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5057F" w14:textId="4CB4F0A4" w:rsidR="001B0363" w:rsidRPr="003B7C2F" w:rsidRDefault="003B7C2F" w:rsidP="003B7C2F">
      <w:pPr>
        <w:pStyle w:val="Title"/>
        <w:rPr>
          <w:sz w:val="28"/>
          <w:szCs w:val="28"/>
        </w:rPr>
      </w:pPr>
      <w:r w:rsidRPr="003B7C2F">
        <w:rPr>
          <w:sz w:val="28"/>
          <w:szCs w:val="28"/>
        </w:rPr>
        <w:t>YOLOv8-Based Multi-Class Detection of Coffee Bean Defects and Contaminants for Automated Quality Grading</w:t>
      </w:r>
    </w:p>
    <w:p w14:paraId="5480A416" w14:textId="77777777" w:rsidR="003B7C2F" w:rsidRPr="00867DA9" w:rsidRDefault="003B7C2F" w:rsidP="00867DA9"/>
    <w:p w14:paraId="474790B6" w14:textId="44431DF6" w:rsidR="00AA124A" w:rsidRDefault="00485C06">
      <w:pPr>
        <w:widowControl/>
        <w:pBdr>
          <w:top w:val="nil"/>
          <w:left w:val="nil"/>
          <w:bottom w:val="nil"/>
          <w:right w:val="nil"/>
          <w:between w:val="nil"/>
        </w:pBdr>
        <w:jc w:val="left"/>
        <w:rPr>
          <w:b/>
          <w:color w:val="000000"/>
          <w:sz w:val="22"/>
          <w:szCs w:val="22"/>
        </w:rPr>
      </w:pPr>
      <w:r>
        <w:rPr>
          <w:b/>
          <w:color w:val="000000"/>
          <w:sz w:val="22"/>
          <w:szCs w:val="22"/>
        </w:rPr>
        <w:t>Sayid Muhammad Jundullah</w:t>
      </w:r>
      <w:r>
        <w:rPr>
          <w:b/>
          <w:color w:val="000000"/>
          <w:sz w:val="22"/>
          <w:szCs w:val="22"/>
          <w:vertAlign w:val="superscript"/>
        </w:rPr>
        <w:t>1*</w:t>
      </w:r>
      <w:r>
        <w:rPr>
          <w:b/>
          <w:color w:val="000000"/>
          <w:sz w:val="22"/>
          <w:szCs w:val="22"/>
        </w:rPr>
        <w:t xml:space="preserve">, </w:t>
      </w:r>
      <w:r w:rsidR="00E46B4E" w:rsidRPr="00E46B4E">
        <w:rPr>
          <w:b/>
          <w:color w:val="000000"/>
          <w:sz w:val="22"/>
          <w:szCs w:val="22"/>
        </w:rPr>
        <w:t>Fadlisyah</w:t>
      </w:r>
      <w:r>
        <w:rPr>
          <w:b/>
          <w:color w:val="000000"/>
          <w:sz w:val="22"/>
          <w:szCs w:val="22"/>
          <w:vertAlign w:val="superscript"/>
        </w:rPr>
        <w:t>2</w:t>
      </w:r>
      <w:r>
        <w:rPr>
          <w:b/>
          <w:color w:val="000000"/>
          <w:sz w:val="22"/>
          <w:szCs w:val="22"/>
        </w:rPr>
        <w:t xml:space="preserve">, </w:t>
      </w:r>
      <w:proofErr w:type="spellStart"/>
      <w:r w:rsidR="005D216B" w:rsidRPr="005D216B">
        <w:rPr>
          <w:b/>
          <w:color w:val="000000"/>
          <w:sz w:val="22"/>
          <w:szCs w:val="22"/>
        </w:rPr>
        <w:t>Hafizh</w:t>
      </w:r>
      <w:proofErr w:type="spellEnd"/>
      <w:r w:rsidR="005D216B" w:rsidRPr="005D216B">
        <w:rPr>
          <w:b/>
          <w:color w:val="000000"/>
          <w:sz w:val="22"/>
          <w:szCs w:val="22"/>
        </w:rPr>
        <w:t xml:space="preserve"> Al </w:t>
      </w:r>
      <w:proofErr w:type="spellStart"/>
      <w:r w:rsidR="005D216B" w:rsidRPr="005D216B">
        <w:rPr>
          <w:b/>
          <w:color w:val="000000"/>
          <w:sz w:val="22"/>
          <w:szCs w:val="22"/>
        </w:rPr>
        <w:t>Kautsar</w:t>
      </w:r>
      <w:proofErr w:type="spellEnd"/>
      <w:r w:rsidR="005D216B" w:rsidRPr="005D216B">
        <w:rPr>
          <w:b/>
          <w:color w:val="000000"/>
          <w:sz w:val="22"/>
          <w:szCs w:val="22"/>
        </w:rPr>
        <w:t xml:space="preserve"> Aidilof.</w:t>
      </w:r>
      <w:r>
        <w:rPr>
          <w:b/>
          <w:color w:val="000000"/>
          <w:sz w:val="22"/>
          <w:szCs w:val="22"/>
          <w:vertAlign w:val="superscript"/>
        </w:rPr>
        <w:t>3</w:t>
      </w:r>
    </w:p>
    <w:p w14:paraId="1F877BA6" w14:textId="2013A655" w:rsidR="00B253BB" w:rsidRDefault="009632EA">
      <w:pPr>
        <w:widowControl/>
        <w:pBdr>
          <w:top w:val="nil"/>
          <w:left w:val="nil"/>
          <w:bottom w:val="nil"/>
          <w:right w:val="nil"/>
          <w:between w:val="nil"/>
        </w:pBdr>
        <w:jc w:val="left"/>
        <w:rPr>
          <w:color w:val="000000"/>
          <w:sz w:val="20"/>
          <w:szCs w:val="20"/>
        </w:rPr>
      </w:pPr>
      <w:r>
        <w:rPr>
          <w:color w:val="000000"/>
          <w:sz w:val="20"/>
          <w:szCs w:val="20"/>
          <w:vertAlign w:val="superscript"/>
        </w:rPr>
        <w:t>1,2,3</w:t>
      </w:r>
      <w:r w:rsidR="006513FC" w:rsidRPr="006513FC">
        <w:rPr>
          <w:color w:val="000000"/>
          <w:sz w:val="20"/>
          <w:szCs w:val="20"/>
        </w:rPr>
        <w:t xml:space="preserve">Informatics Engineering Study Program, Faculty of Engineering, </w:t>
      </w:r>
      <w:proofErr w:type="spellStart"/>
      <w:r w:rsidR="006513FC" w:rsidRPr="006513FC">
        <w:rPr>
          <w:color w:val="000000"/>
          <w:sz w:val="20"/>
          <w:szCs w:val="20"/>
        </w:rPr>
        <w:t>Malikussaleh</w:t>
      </w:r>
      <w:proofErr w:type="spellEnd"/>
      <w:r w:rsidR="006513FC" w:rsidRPr="006513FC">
        <w:rPr>
          <w:color w:val="000000"/>
          <w:sz w:val="20"/>
          <w:szCs w:val="20"/>
        </w:rPr>
        <w:t xml:space="preserve"> University, Indonesia</w:t>
      </w:r>
    </w:p>
    <w:p w14:paraId="2B9F4781" w14:textId="24B7A220" w:rsidR="00AA124A" w:rsidRDefault="009632EA">
      <w:pPr>
        <w:widowControl/>
        <w:pBdr>
          <w:top w:val="nil"/>
          <w:left w:val="nil"/>
          <w:bottom w:val="nil"/>
          <w:right w:val="nil"/>
          <w:between w:val="nil"/>
        </w:pBdr>
        <w:jc w:val="left"/>
        <w:rPr>
          <w:color w:val="0000FF"/>
          <w:sz w:val="20"/>
          <w:szCs w:val="20"/>
          <w:u w:val="single"/>
        </w:rPr>
      </w:pPr>
      <w:r>
        <w:rPr>
          <w:color w:val="000000"/>
          <w:sz w:val="20"/>
          <w:szCs w:val="20"/>
          <w:vertAlign w:val="superscript"/>
        </w:rPr>
        <w:t>1</w:t>
      </w:r>
      <w:hyperlink r:id="rId8" w:history="1">
        <w:r w:rsidR="00FE3A09" w:rsidRPr="00BB35DF">
          <w:rPr>
            <w:rStyle w:val="Hyperlink"/>
            <w:sz w:val="20"/>
            <w:szCs w:val="20"/>
          </w:rPr>
          <w:t>sayid.220170045@mhs.unimal.ac.id</w:t>
        </w:r>
      </w:hyperlink>
      <w:r>
        <w:rPr>
          <w:color w:val="000000"/>
          <w:sz w:val="20"/>
          <w:szCs w:val="20"/>
        </w:rPr>
        <w:t xml:space="preserve">, </w:t>
      </w:r>
      <w:r>
        <w:rPr>
          <w:color w:val="000000"/>
          <w:sz w:val="20"/>
          <w:szCs w:val="20"/>
          <w:vertAlign w:val="superscript"/>
        </w:rPr>
        <w:t>2</w:t>
      </w:r>
      <w:hyperlink r:id="rId9" w:history="1">
        <w:r w:rsidR="007D13BC" w:rsidRPr="00453A55">
          <w:rPr>
            <w:rStyle w:val="Hyperlink"/>
            <w:sz w:val="20"/>
            <w:szCs w:val="20"/>
          </w:rPr>
          <w:t>fadlisyah@unimal.ac.id</w:t>
        </w:r>
      </w:hyperlink>
      <w:r>
        <w:rPr>
          <w:color w:val="000000"/>
          <w:sz w:val="20"/>
          <w:szCs w:val="20"/>
        </w:rPr>
        <w:t xml:space="preserve">, </w:t>
      </w:r>
      <w:r>
        <w:rPr>
          <w:color w:val="000000"/>
          <w:sz w:val="20"/>
          <w:szCs w:val="20"/>
          <w:vertAlign w:val="superscript"/>
        </w:rPr>
        <w:t>3</w:t>
      </w:r>
      <w:hyperlink r:id="rId10" w:history="1">
        <w:r w:rsidR="00D419FD" w:rsidRPr="006F4634">
          <w:rPr>
            <w:rStyle w:val="Hyperlink"/>
            <w:sz w:val="20"/>
            <w:szCs w:val="20"/>
          </w:rPr>
          <w:t>hafizh@unimal.ac.id</w:t>
        </w:r>
      </w:hyperlink>
      <w:r w:rsidR="007D13BC">
        <w:rPr>
          <w:color w:val="0000FF"/>
          <w:sz w:val="20"/>
          <w:szCs w:val="20"/>
          <w:u w:val="single"/>
        </w:rPr>
        <w:t xml:space="preserve"> </w:t>
      </w:r>
    </w:p>
    <w:p w14:paraId="1886DC2F" w14:textId="77777777" w:rsidR="00AA124A" w:rsidRDefault="00AA124A">
      <w:pPr>
        <w:widowControl/>
        <w:pBdr>
          <w:top w:val="nil"/>
          <w:left w:val="nil"/>
          <w:bottom w:val="nil"/>
          <w:right w:val="nil"/>
          <w:between w:val="nil"/>
        </w:pBdr>
        <w:jc w:val="center"/>
        <w:rPr>
          <w:b/>
          <w:color w:val="000000"/>
          <w:sz w:val="22"/>
          <w:szCs w:val="22"/>
        </w:rPr>
      </w:pPr>
    </w:p>
    <w:tbl>
      <w:tblPr>
        <w:tblStyle w:val="a6"/>
        <w:tblW w:w="9638" w:type="dxa"/>
        <w:tblInd w:w="-10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2952"/>
        <w:gridCol w:w="6686"/>
      </w:tblGrid>
      <w:tr w:rsidR="00AA124A" w14:paraId="5D84528F" w14:textId="77777777">
        <w:tc>
          <w:tcPr>
            <w:tcW w:w="2952" w:type="dxa"/>
          </w:tcPr>
          <w:p w14:paraId="08B9B305" w14:textId="77777777" w:rsidR="00AA124A" w:rsidRDefault="009632EA">
            <w:pPr>
              <w:widowControl/>
              <w:jc w:val="left"/>
              <w:rPr>
                <w:b/>
                <w:i/>
                <w:color w:val="000000"/>
                <w:sz w:val="20"/>
                <w:szCs w:val="20"/>
              </w:rPr>
            </w:pPr>
            <w:r>
              <w:rPr>
                <w:noProof/>
              </w:rPr>
              <w:drawing>
                <wp:anchor distT="0" distB="0" distL="114300" distR="114300" simplePos="0" relativeHeight="251658240" behindDoc="0" locked="0" layoutInCell="1" hidden="0" allowOverlap="1" wp14:anchorId="557DEF54" wp14:editId="5B534261">
                  <wp:simplePos x="0" y="0"/>
                  <wp:positionH relativeFrom="column">
                    <wp:posOffset>1907</wp:posOffset>
                  </wp:positionH>
                  <wp:positionV relativeFrom="paragraph">
                    <wp:posOffset>46355</wp:posOffset>
                  </wp:positionV>
                  <wp:extent cx="652145" cy="353695"/>
                  <wp:effectExtent l="0" t="0" r="0" b="0"/>
                  <wp:wrapNone/>
                  <wp:docPr id="655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52145" cy="353695"/>
                          </a:xfrm>
                          <a:prstGeom prst="rect">
                            <a:avLst/>
                          </a:prstGeom>
                          <a:ln/>
                        </pic:spPr>
                      </pic:pic>
                    </a:graphicData>
                  </a:graphic>
                </wp:anchor>
              </w:drawing>
            </w:r>
          </w:p>
          <w:p w14:paraId="57158648" w14:textId="77777777" w:rsidR="00AA124A" w:rsidRDefault="00AA124A">
            <w:pPr>
              <w:widowControl/>
              <w:pBdr>
                <w:top w:val="nil"/>
                <w:left w:val="nil"/>
                <w:bottom w:val="nil"/>
                <w:right w:val="nil"/>
                <w:between w:val="nil"/>
              </w:pBdr>
              <w:ind w:right="1371"/>
              <w:rPr>
                <w:b/>
                <w:color w:val="000000"/>
                <w:sz w:val="20"/>
                <w:szCs w:val="20"/>
              </w:rPr>
            </w:pPr>
          </w:p>
          <w:p w14:paraId="6FCD4C39" w14:textId="77777777" w:rsidR="00AA124A" w:rsidRDefault="00AA124A">
            <w:pPr>
              <w:widowControl/>
              <w:pBdr>
                <w:top w:val="nil"/>
                <w:left w:val="nil"/>
                <w:bottom w:val="nil"/>
                <w:right w:val="nil"/>
                <w:between w:val="nil"/>
              </w:pBdr>
              <w:ind w:right="30"/>
              <w:rPr>
                <w:b/>
                <w:color w:val="000000"/>
                <w:sz w:val="20"/>
                <w:szCs w:val="20"/>
              </w:rPr>
            </w:pPr>
          </w:p>
          <w:p w14:paraId="31F21F45" w14:textId="77777777" w:rsidR="00AA124A" w:rsidRDefault="009632EA">
            <w:pPr>
              <w:widowControl/>
              <w:pBdr>
                <w:top w:val="nil"/>
                <w:left w:val="nil"/>
                <w:bottom w:val="nil"/>
                <w:right w:val="nil"/>
                <w:between w:val="nil"/>
              </w:pBdr>
              <w:ind w:right="30"/>
              <w:rPr>
                <w:b/>
                <w:color w:val="000000"/>
                <w:sz w:val="20"/>
                <w:szCs w:val="20"/>
              </w:rPr>
            </w:pPr>
            <w:r>
              <w:rPr>
                <w:b/>
                <w:color w:val="000000"/>
                <w:sz w:val="20"/>
                <w:szCs w:val="20"/>
              </w:rPr>
              <w:t>*Corresponding Author</w:t>
            </w:r>
          </w:p>
        </w:tc>
        <w:tc>
          <w:tcPr>
            <w:tcW w:w="6686" w:type="dxa"/>
            <w:vMerge w:val="restart"/>
          </w:tcPr>
          <w:p w14:paraId="30A65795" w14:textId="77777777" w:rsidR="00AA124A" w:rsidRDefault="00AA124A">
            <w:pPr>
              <w:widowControl/>
              <w:jc w:val="center"/>
              <w:rPr>
                <w:b/>
                <w:color w:val="000000"/>
                <w:sz w:val="20"/>
                <w:szCs w:val="20"/>
              </w:rPr>
            </w:pPr>
          </w:p>
          <w:p w14:paraId="787ACDD6" w14:textId="77777777" w:rsidR="00AA124A" w:rsidRDefault="009632EA">
            <w:pPr>
              <w:widowControl/>
              <w:jc w:val="center"/>
              <w:rPr>
                <w:b/>
                <w:color w:val="000000"/>
                <w:sz w:val="18"/>
                <w:szCs w:val="18"/>
              </w:rPr>
            </w:pPr>
            <w:r>
              <w:rPr>
                <w:b/>
                <w:color w:val="000000"/>
                <w:sz w:val="20"/>
                <w:szCs w:val="20"/>
              </w:rPr>
              <w:t>ABSTRACT</w:t>
            </w:r>
          </w:p>
          <w:p w14:paraId="1A377B5D" w14:textId="36B78ED6" w:rsidR="006B2416" w:rsidRPr="001B7F0A" w:rsidRDefault="006B2416" w:rsidP="006B2416">
            <w:pPr>
              <w:widowControl/>
              <w:rPr>
                <w:color w:val="000000"/>
                <w:sz w:val="20"/>
                <w:szCs w:val="20"/>
              </w:rPr>
            </w:pPr>
            <w:bookmarkStart w:id="0" w:name="_heading=h.30j0zll" w:colFirst="0" w:colLast="0"/>
            <w:bookmarkEnd w:id="0"/>
            <w:r w:rsidRPr="006B2416">
              <w:rPr>
                <w:color w:val="000000"/>
                <w:sz w:val="20"/>
                <w:szCs w:val="20"/>
              </w:rPr>
              <w:t xml:space="preserve">The </w:t>
            </w:r>
            <w:r w:rsidR="00E03CEE">
              <w:rPr>
                <w:color w:val="000000"/>
                <w:sz w:val="20"/>
                <w:szCs w:val="20"/>
              </w:rPr>
              <w:t xml:space="preserve">quality </w:t>
            </w:r>
            <w:r w:rsidRPr="006B2416">
              <w:rPr>
                <w:color w:val="000000"/>
                <w:sz w:val="20"/>
                <w:szCs w:val="20"/>
              </w:rPr>
              <w:t>of coffee beans is a crucial factor in determining export value and compliance with international standards set by the International Coffee Organization. Traditional manual sorting methods are time-consuming, labor-intensive, and prone to human subjectivity. This study presents an automated coffee bean quality grading system based on the</w:t>
            </w:r>
            <w:r w:rsidR="00AD4363">
              <w:rPr>
                <w:color w:val="000000"/>
                <w:sz w:val="20"/>
                <w:szCs w:val="20"/>
              </w:rPr>
              <w:t xml:space="preserve"> </w:t>
            </w:r>
            <w:r w:rsidR="00C870F8" w:rsidRPr="00C870F8">
              <w:rPr>
                <w:color w:val="000000"/>
                <w:sz w:val="20"/>
                <w:szCs w:val="20"/>
              </w:rPr>
              <w:t>YOLOv8s (You Only Look Once version 8 small)</w:t>
            </w:r>
            <w:r w:rsidRPr="006B2416">
              <w:rPr>
                <w:color w:val="000000"/>
                <w:sz w:val="20"/>
                <w:szCs w:val="20"/>
              </w:rPr>
              <w:t xml:space="preserve"> to identify physical defects and contaminants from static images. A dataset comprising 2,000 annotated images with 20 defect and contaminant classes was developed according to ICO and </w:t>
            </w:r>
            <w:proofErr w:type="spellStart"/>
            <w:r w:rsidR="009B7479" w:rsidRPr="00AD4363">
              <w:rPr>
                <w:color w:val="000000"/>
                <w:sz w:val="20"/>
                <w:szCs w:val="20"/>
              </w:rPr>
              <w:t>Standar</w:t>
            </w:r>
            <w:proofErr w:type="spellEnd"/>
            <w:r w:rsidR="009B7479" w:rsidRPr="00AD4363">
              <w:rPr>
                <w:color w:val="000000"/>
                <w:sz w:val="20"/>
                <w:szCs w:val="20"/>
              </w:rPr>
              <w:t xml:space="preserve"> Nasional Indonesi</w:t>
            </w:r>
            <w:r w:rsidR="00AD4363">
              <w:rPr>
                <w:color w:val="000000"/>
                <w:sz w:val="20"/>
                <w:szCs w:val="20"/>
              </w:rPr>
              <w:t>a</w:t>
            </w:r>
            <w:r w:rsidRPr="006B2416">
              <w:rPr>
                <w:color w:val="000000"/>
                <w:sz w:val="20"/>
                <w:szCs w:val="20"/>
              </w:rPr>
              <w:t xml:space="preserve">. </w:t>
            </w:r>
            <w:r w:rsidR="00871D7D" w:rsidRPr="00871D7D">
              <w:rPr>
                <w:color w:val="000000"/>
                <w:sz w:val="20"/>
                <w:szCs w:val="20"/>
              </w:rPr>
              <w:t>The data were partitioned into training, validation, and testing sets using a 70:20:10 ratio</w:t>
            </w:r>
            <w:r w:rsidRPr="006B2416">
              <w:rPr>
                <w:color w:val="000000"/>
                <w:sz w:val="20"/>
                <w:szCs w:val="20"/>
              </w:rPr>
              <w:t xml:space="preserve">. Transfer learning was employed using </w:t>
            </w:r>
            <w:r w:rsidR="0048007A" w:rsidRPr="0048007A">
              <w:rPr>
                <w:color w:val="000000"/>
                <w:sz w:val="20"/>
                <w:szCs w:val="20"/>
              </w:rPr>
              <w:t>pre-trained YOLOv8s weights</w:t>
            </w:r>
            <w:r w:rsidRPr="006B2416">
              <w:rPr>
                <w:color w:val="000000"/>
                <w:sz w:val="20"/>
                <w:szCs w:val="20"/>
              </w:rPr>
              <w:t>, and data augmentation techniques were applied to enhance model generalization.</w:t>
            </w:r>
            <w:r w:rsidR="00DD2964">
              <w:rPr>
                <w:color w:val="000000"/>
                <w:sz w:val="20"/>
                <w:szCs w:val="20"/>
              </w:rPr>
              <w:t xml:space="preserve"> </w:t>
            </w:r>
            <w:r w:rsidRPr="006B2416">
              <w:rPr>
                <w:color w:val="000000"/>
                <w:sz w:val="20"/>
                <w:szCs w:val="20"/>
              </w:rPr>
              <w:t xml:space="preserve">Experimental results demonstrated that the proposed model achieved a </w:t>
            </w:r>
            <w:r w:rsidR="0009179D" w:rsidRPr="0009179D">
              <w:rPr>
                <w:color w:val="000000"/>
                <w:sz w:val="20"/>
                <w:szCs w:val="20"/>
              </w:rPr>
              <w:t>mean Average Precision at 0.5 (mAP@0.5)</w:t>
            </w:r>
            <w:r w:rsidR="00172E0C">
              <w:rPr>
                <w:color w:val="000000"/>
                <w:sz w:val="20"/>
                <w:szCs w:val="20"/>
              </w:rPr>
              <w:t xml:space="preserve"> of 0.75</w:t>
            </w:r>
            <w:r w:rsidRPr="006B2416">
              <w:rPr>
                <w:color w:val="000000"/>
                <w:sz w:val="20"/>
                <w:szCs w:val="20"/>
              </w:rPr>
              <w:t xml:space="preserve">, with precision of 0.76 and recall of 0.75. The model performed exceptionally well in detecting distinct classes such as normal beans, large husk fragments, stones, and twigs, while facing challenges in differentiating visually similar defect categories, particularly variants of black beans and sour beans. The trained model was integrated into a web-based application using </w:t>
            </w:r>
            <w:proofErr w:type="spellStart"/>
            <w:r w:rsidRPr="006B2416">
              <w:rPr>
                <w:color w:val="000000"/>
                <w:sz w:val="20"/>
                <w:szCs w:val="20"/>
              </w:rPr>
              <w:t>FastAPI</w:t>
            </w:r>
            <w:proofErr w:type="spellEnd"/>
            <w:r w:rsidRPr="006B2416">
              <w:rPr>
                <w:color w:val="000000"/>
                <w:sz w:val="20"/>
                <w:szCs w:val="20"/>
              </w:rPr>
              <w:t xml:space="preserve">, enabling automatic detection of defects and computation of the total defect score for quality grading based on </w:t>
            </w:r>
            <w:r w:rsidR="00CF6664" w:rsidRPr="00CF6664">
              <w:rPr>
                <w:color w:val="000000"/>
                <w:sz w:val="20"/>
                <w:szCs w:val="20"/>
              </w:rPr>
              <w:t xml:space="preserve">International Coffee Organization and </w:t>
            </w:r>
            <w:proofErr w:type="spellStart"/>
            <w:r w:rsidR="00CF6664" w:rsidRPr="00CF6664">
              <w:rPr>
                <w:color w:val="000000"/>
                <w:sz w:val="20"/>
                <w:szCs w:val="20"/>
              </w:rPr>
              <w:t>Standar</w:t>
            </w:r>
            <w:proofErr w:type="spellEnd"/>
            <w:r w:rsidR="00CF6664" w:rsidRPr="00CF6664">
              <w:rPr>
                <w:color w:val="000000"/>
                <w:sz w:val="20"/>
                <w:szCs w:val="20"/>
              </w:rPr>
              <w:t xml:space="preserve"> Nasional Indonesia 01-2907-2008 </w:t>
            </w:r>
            <w:r w:rsidRPr="006B2416">
              <w:rPr>
                <w:color w:val="000000"/>
                <w:sz w:val="20"/>
                <w:szCs w:val="20"/>
              </w:rPr>
              <w:t>standards. This study offers a practical and scalable solution for objective coffee bean quality assessment, significantly reducing reliance on manual inspection while improving consistency and efficiency in the grading process.</w:t>
            </w:r>
          </w:p>
        </w:tc>
      </w:tr>
      <w:tr w:rsidR="00AA124A" w14:paraId="5DB78168" w14:textId="77777777">
        <w:tc>
          <w:tcPr>
            <w:tcW w:w="2952" w:type="dxa"/>
          </w:tcPr>
          <w:p w14:paraId="3860257F" w14:textId="77777777" w:rsidR="00AA124A" w:rsidRDefault="009632EA">
            <w:pPr>
              <w:widowControl/>
              <w:jc w:val="left"/>
              <w:rPr>
                <w:b/>
                <w:color w:val="000000"/>
                <w:sz w:val="20"/>
                <w:szCs w:val="20"/>
              </w:rPr>
            </w:pPr>
            <w:r>
              <w:rPr>
                <w:b/>
                <w:color w:val="000000"/>
                <w:sz w:val="20"/>
                <w:szCs w:val="20"/>
              </w:rPr>
              <w:t>Article History:</w:t>
            </w:r>
          </w:p>
          <w:p w14:paraId="5B8B420A" w14:textId="77777777" w:rsidR="00AA124A" w:rsidRDefault="009632EA">
            <w:pPr>
              <w:jc w:val="left"/>
              <w:rPr>
                <w:sz w:val="20"/>
                <w:szCs w:val="20"/>
              </w:rPr>
            </w:pPr>
            <w:r>
              <w:rPr>
                <w:sz w:val="20"/>
                <w:szCs w:val="20"/>
              </w:rPr>
              <w:t>Submitted: xx</w:t>
            </w:r>
          </w:p>
          <w:p w14:paraId="08716FB9" w14:textId="77777777" w:rsidR="00AA124A" w:rsidRDefault="009632EA">
            <w:pPr>
              <w:jc w:val="left"/>
              <w:rPr>
                <w:sz w:val="20"/>
                <w:szCs w:val="20"/>
              </w:rPr>
            </w:pPr>
            <w:r>
              <w:rPr>
                <w:sz w:val="20"/>
                <w:szCs w:val="20"/>
              </w:rPr>
              <w:t>Accepted: xx</w:t>
            </w:r>
          </w:p>
          <w:p w14:paraId="02D7C9E1" w14:textId="77777777" w:rsidR="00AA124A" w:rsidRDefault="009632EA">
            <w:pPr>
              <w:pStyle w:val="Heading1"/>
              <w:tabs>
                <w:tab w:val="left" w:pos="7513"/>
              </w:tabs>
              <w:ind w:right="36"/>
              <w:jc w:val="left"/>
              <w:rPr>
                <w:smallCaps w:val="0"/>
                <w:color w:val="000000"/>
              </w:rPr>
            </w:pPr>
            <w:r>
              <w:rPr>
                <w:smallCaps w:val="0"/>
              </w:rPr>
              <w:t>Published: xx</w:t>
            </w:r>
          </w:p>
        </w:tc>
        <w:tc>
          <w:tcPr>
            <w:tcW w:w="6686" w:type="dxa"/>
            <w:vMerge/>
          </w:tcPr>
          <w:p w14:paraId="2B685CA9" w14:textId="77777777" w:rsidR="00AA124A" w:rsidRDefault="00AA124A">
            <w:pPr>
              <w:pBdr>
                <w:top w:val="nil"/>
                <w:left w:val="nil"/>
                <w:bottom w:val="nil"/>
                <w:right w:val="nil"/>
                <w:between w:val="nil"/>
              </w:pBdr>
              <w:spacing w:line="276" w:lineRule="auto"/>
              <w:jc w:val="left"/>
              <w:rPr>
                <w:color w:val="000000"/>
              </w:rPr>
            </w:pPr>
          </w:p>
        </w:tc>
      </w:tr>
      <w:tr w:rsidR="00AA124A" w14:paraId="201833AB" w14:textId="77777777">
        <w:tc>
          <w:tcPr>
            <w:tcW w:w="2952" w:type="dxa"/>
          </w:tcPr>
          <w:p w14:paraId="63EC6498" w14:textId="77777777" w:rsidR="00AA124A" w:rsidRDefault="009632EA">
            <w:pPr>
              <w:pStyle w:val="Heading1"/>
              <w:tabs>
                <w:tab w:val="left" w:pos="7513"/>
              </w:tabs>
              <w:ind w:right="1371"/>
              <w:jc w:val="left"/>
              <w:rPr>
                <w:b w:val="0"/>
                <w:smallCaps w:val="0"/>
                <w:color w:val="000000"/>
              </w:rPr>
            </w:pPr>
            <w:r>
              <w:rPr>
                <w:smallCaps w:val="0"/>
                <w:color w:val="000000"/>
              </w:rPr>
              <w:t xml:space="preserve">Keywords: </w:t>
            </w:r>
          </w:p>
          <w:p w14:paraId="7EDC180C" w14:textId="1B814076" w:rsidR="00AA124A" w:rsidRDefault="004D2A4C">
            <w:pPr>
              <w:pBdr>
                <w:top w:val="nil"/>
                <w:left w:val="nil"/>
                <w:bottom w:val="nil"/>
                <w:right w:val="nil"/>
                <w:between w:val="nil"/>
              </w:pBdr>
              <w:tabs>
                <w:tab w:val="center" w:pos="4513"/>
                <w:tab w:val="right" w:pos="9026"/>
              </w:tabs>
              <w:jc w:val="left"/>
              <w:rPr>
                <w:color w:val="000000"/>
                <w:sz w:val="20"/>
                <w:szCs w:val="20"/>
              </w:rPr>
            </w:pPr>
            <w:bookmarkStart w:id="1" w:name="_heading=h.gjdgxs" w:colFirst="0" w:colLast="0"/>
            <w:bookmarkEnd w:id="1"/>
            <w:r w:rsidRPr="004D2A4C">
              <w:rPr>
                <w:color w:val="000000"/>
                <w:sz w:val="20"/>
                <w:szCs w:val="20"/>
              </w:rPr>
              <w:t>Coffee, YOLOv8, Detection, Grading, Vision</w:t>
            </w:r>
          </w:p>
        </w:tc>
        <w:tc>
          <w:tcPr>
            <w:tcW w:w="6686" w:type="dxa"/>
            <w:vMerge/>
          </w:tcPr>
          <w:p w14:paraId="5C9375B9" w14:textId="77777777" w:rsidR="00AA124A" w:rsidRDefault="00AA124A">
            <w:pPr>
              <w:pBdr>
                <w:top w:val="nil"/>
                <w:left w:val="nil"/>
                <w:bottom w:val="nil"/>
                <w:right w:val="nil"/>
                <w:between w:val="nil"/>
              </w:pBdr>
              <w:spacing w:line="276" w:lineRule="auto"/>
              <w:jc w:val="left"/>
              <w:rPr>
                <w:color w:val="000000"/>
                <w:sz w:val="20"/>
                <w:szCs w:val="20"/>
              </w:rPr>
            </w:pPr>
          </w:p>
        </w:tc>
      </w:tr>
      <w:tr w:rsidR="00AA124A" w14:paraId="4BFF3567" w14:textId="77777777">
        <w:tc>
          <w:tcPr>
            <w:tcW w:w="2952" w:type="dxa"/>
          </w:tcPr>
          <w:p w14:paraId="5B82EB74" w14:textId="77777777" w:rsidR="00AA124A" w:rsidRDefault="009632EA">
            <w:pPr>
              <w:pBdr>
                <w:top w:val="nil"/>
                <w:left w:val="nil"/>
                <w:bottom w:val="nil"/>
                <w:right w:val="nil"/>
                <w:between w:val="nil"/>
              </w:pBdr>
              <w:tabs>
                <w:tab w:val="center" w:pos="4513"/>
                <w:tab w:val="right" w:pos="9026"/>
              </w:tabs>
              <w:jc w:val="left"/>
              <w:rPr>
                <w:color w:val="000000"/>
                <w:sz w:val="20"/>
                <w:szCs w:val="20"/>
              </w:rPr>
            </w:pPr>
            <w:r>
              <w:rPr>
                <w:sz w:val="20"/>
                <w:szCs w:val="20"/>
              </w:rPr>
              <w:t>The Journal</w:t>
            </w:r>
            <w:r>
              <w:rPr>
                <w:b/>
                <w:sz w:val="20"/>
                <w:szCs w:val="20"/>
              </w:rPr>
              <w:t xml:space="preserve"> </w:t>
            </w:r>
            <w:r>
              <w:rPr>
                <w:color w:val="000000"/>
                <w:sz w:val="20"/>
                <w:szCs w:val="20"/>
              </w:rPr>
              <w:t xml:space="preserve">is licensed under a </w:t>
            </w:r>
            <w:hyperlink r:id="rId12">
              <w:r w:rsidR="00AA124A">
                <w:rPr>
                  <w:color w:val="000000"/>
                  <w:sz w:val="20"/>
                  <w:szCs w:val="20"/>
                </w:rPr>
                <w:t>Creative Commons Attribution-</w:t>
              </w:r>
              <w:proofErr w:type="spellStart"/>
              <w:r w:rsidR="00AA124A">
                <w:rPr>
                  <w:color w:val="000000"/>
                  <w:sz w:val="20"/>
                  <w:szCs w:val="20"/>
                </w:rPr>
                <w:t>NonCommercial</w:t>
              </w:r>
              <w:proofErr w:type="spellEnd"/>
              <w:r w:rsidR="00AA124A">
                <w:rPr>
                  <w:color w:val="000000"/>
                  <w:sz w:val="20"/>
                  <w:szCs w:val="20"/>
                </w:rPr>
                <w:t xml:space="preserve"> 4.0 International (CC BY-NC 4.0).</w:t>
              </w:r>
            </w:hyperlink>
          </w:p>
        </w:tc>
        <w:tc>
          <w:tcPr>
            <w:tcW w:w="6686" w:type="dxa"/>
            <w:vMerge/>
          </w:tcPr>
          <w:p w14:paraId="488FB428" w14:textId="77777777" w:rsidR="00AA124A" w:rsidRDefault="00AA124A">
            <w:pPr>
              <w:pBdr>
                <w:top w:val="nil"/>
                <w:left w:val="nil"/>
                <w:bottom w:val="nil"/>
                <w:right w:val="nil"/>
                <w:between w:val="nil"/>
              </w:pBdr>
              <w:spacing w:line="276" w:lineRule="auto"/>
              <w:jc w:val="left"/>
              <w:rPr>
                <w:color w:val="000000"/>
                <w:sz w:val="20"/>
                <w:szCs w:val="20"/>
              </w:rPr>
            </w:pPr>
          </w:p>
        </w:tc>
      </w:tr>
    </w:tbl>
    <w:p w14:paraId="18B08637" w14:textId="77777777" w:rsidR="00AA124A" w:rsidRDefault="00AA124A">
      <w:pPr>
        <w:pStyle w:val="Heading1"/>
        <w:tabs>
          <w:tab w:val="left" w:pos="7513"/>
        </w:tabs>
        <w:ind w:right="1371"/>
        <w:jc w:val="both"/>
        <w:rPr>
          <w:b w:val="0"/>
          <w:smallCaps w:val="0"/>
        </w:rPr>
      </w:pPr>
    </w:p>
    <w:p w14:paraId="47199EA2" w14:textId="77777777" w:rsidR="00AA124A" w:rsidRDefault="009632EA">
      <w:pPr>
        <w:pStyle w:val="Heading1"/>
      </w:pPr>
      <w:r>
        <w:t>INTRODUCTION</w:t>
      </w:r>
    </w:p>
    <w:p w14:paraId="3CE77E99" w14:textId="2C511122" w:rsidR="007738EF" w:rsidRPr="007738EF" w:rsidRDefault="009632EA"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Pr>
          <w:color w:val="000000"/>
        </w:rPr>
        <w:tab/>
      </w:r>
      <w:r w:rsidR="007738EF" w:rsidRPr="007738EF">
        <w:rPr>
          <w:color w:val="000000"/>
          <w:sz w:val="20"/>
          <w:szCs w:val="20"/>
        </w:rPr>
        <w:t>Coffee is a major plantation commodity with significant economic value in the global market, with Indonesia ranking as the fourth-largest coffee producer in the world</w:t>
      </w:r>
      <w:r w:rsidR="00AA4FEB">
        <w:rPr>
          <w:color w:val="000000"/>
          <w:sz w:val="20"/>
          <w:szCs w:val="20"/>
        </w:rPr>
        <w:t xml:space="preserve"> </w:t>
      </w:r>
      <w:r w:rsidR="007304DF">
        <w:rPr>
          <w:color w:val="000000"/>
          <w:sz w:val="20"/>
          <w:szCs w:val="20"/>
        </w:rPr>
        <w:fldChar w:fldCharType="begin" w:fldLock="1"/>
      </w:r>
      <w:r w:rsidR="00592C1A">
        <w:rPr>
          <w:color w:val="000000"/>
          <w:sz w:val="20"/>
          <w:szCs w:val="20"/>
        </w:rPr>
        <w:instrText>ADDIN CSL_CITATION {"citationItems":[{"id":"ITEM-1","itemData":{"URL":"https://perkebunan.brmp.pertanian.go.id/berita/tren-2025-peluang-dan-daya-saing-kopi","accessed":{"date-parts":[["2025","11","13"]]},"author":[{"dropping-particle":"","family":"www.kompas.com","given":"","non-dropping-particle":"","parse-names":false,"suffix":""}],"id":"ITEM-1","issued":{"date-parts":[["2025"]]},"title":"Berita BRMP Perkebunan - Tren 2025: Peluang dan Daya Saing Kopi","type":"webpage"},"uris":["http://www.mendeley.com/documents/?uuid=ce0134d3-ba3e-3562-9131-b28ef7b7062b"]}],"mendeley":{"formattedCitation":"(www.kompas.com, 2025)","plainTextFormattedCitation":"(www.kompas.com, 2025)","previouslyFormattedCitation":"[1]"},"properties":{"noteIndex":0},"schema":"https://github.com/citation-style-language/schema/raw/master/csl-citation.json"}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(www.kompas.com, 2025)</w:t>
      </w:r>
      <w:r w:rsidR="007304DF">
        <w:rPr>
          <w:color w:val="000000"/>
          <w:sz w:val="20"/>
          <w:szCs w:val="20"/>
        </w:rPr>
        <w:fldChar w:fldCharType="end"/>
      </w:r>
      <w:r w:rsidR="007738EF" w:rsidRPr="007738EF">
        <w:rPr>
          <w:color w:val="000000"/>
          <w:sz w:val="20"/>
          <w:szCs w:val="20"/>
        </w:rPr>
        <w:t xml:space="preserve">. The quality of coffee beans is the main determining factor in meeting international export standards and maintaining the national coffee reputation. The quality standards set by the International Coffee Organization (ICO) require that the tolerance for physical defects and the presence of contaminants in export coffee must not exceed 5% </w:t>
      </w:r>
      <w:r w:rsidR="007304DF">
        <w:rPr>
          <w:color w:val="000000"/>
          <w:sz w:val="20"/>
          <w:szCs w:val="20"/>
        </w:rPr>
        <w:fldChar w:fldCharType="begin" w:fldLock="1"/>
      </w:r>
      <w:r w:rsidR="00592C1A">
        <w:rPr>
          <w:color w:val="000000"/>
          <w:sz w:val="20"/>
          <w:szCs w:val="20"/>
        </w:rPr>
        <w:instrText>ADDIN CSL_CITATION {"citationItems":[{"id":"ITEM-1","itemData":{"author":[{"dropping-particle":"","family":"Council","given":"International Coffee","non-dropping-particle":"","parse-names":false,"suffix":""}],"id":"ITEM-1","issue":"August","issued":{"date-parts":[["2018"]]},"publisher-place":"London, United Kingdom","title":"Icc 122-12 23 - National Quality Standards","type":"report"},"uris":["http://www.mendeley.com/documents/?uuid=2a572240-6ae8-45b6-a285-ef52828cc4c2"]}],"mendeley":{"formattedCitation":"(Council, 2018)","plainTextFormattedCitation":"(Council, 2018)","previouslyFormattedCitation":"[2]"},"properties":{"noteIndex":0},"schema":"https://github.com/citation-style-language/schema/raw/master/csl-citation.json"}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(Council, 2018)</w:t>
      </w:r>
      <w:r w:rsidR="007304DF">
        <w:rPr>
          <w:color w:val="000000"/>
          <w:sz w:val="20"/>
          <w:szCs w:val="20"/>
        </w:rPr>
        <w:fldChar w:fldCharType="end"/>
      </w:r>
      <w:r w:rsidR="007738EF" w:rsidRPr="007738EF">
        <w:rPr>
          <w:color w:val="000000"/>
          <w:sz w:val="20"/>
          <w:szCs w:val="20"/>
        </w:rPr>
        <w:t>. If coffee beans contain excessive physical defects (such as broken, black, or pierced beans) or foreign contaminants, their selling value can drop drastically, risking rejection by the export market</w:t>
      </w:r>
      <w:r w:rsidR="0097716A">
        <w:rPr>
          <w:color w:val="000000"/>
          <w:sz w:val="20"/>
          <w:szCs w:val="20"/>
        </w:rPr>
        <w:t xml:space="preserve"> </w:t>
      </w:r>
      <w:r w:rsidR="007304DF">
        <w:rPr>
          <w:color w:val="000000"/>
          <w:sz w:val="20"/>
          <w:szCs w:val="20"/>
        </w:rPr>
        <w:fldChar w:fldCharType="begin" w:fldLock="1"/>
      </w:r>
      <w:r w:rsidR="00592C1A">
        <w:rPr>
          <w:color w:val="000000"/>
          <w:sz w:val="20"/>
          <w:szCs w:val="20"/>
        </w:rPr>
        <w:instrText>ADDIN CSL_CITATION {"citationItems":[{"id":"ITEM-1","itemData":{"abstract":"ABSTRAK Kopi merupakan salah satu hasil pertanian yang memiliki nilai ekonomi cukup tinggi, bahkan menjadi sumber devisa suatu negara termasuk Indonesia. Meningkatnya permintaan kopi dalam perkembangan pasar dan perdagangan dunia, membuat produsen atau petani kopi lebih selektif mengenai mutu dari biji kopi. Namun untuk memilih biji kopi secara manual mangalami kendala, akibat adanya sifat subjektif atau kurangnya pemahaman ilmu. Penelitian ini melakukan pengolahan terhadap citra biji kopi menggunakan metode K-Nearest Neighbor berdasarkan warna dan tekstur. Tujuan penelitian ini untuk mengenali cacat biji kopi sesuai standar mutu yang telah ditetapkan oleh Badan Standar Nasional. Terdapat tiga kategori cacat biji untuk dilakukan pengenalan yaitu biji muda, biji jamur, dan biji normal. Data citra yang digunakan sebanyak 60 data latih dan 15 data uji. Hasil akurasi kesesuaian data untuk nilai K=1, K=5 dan K=7 adalah 66,67%, sedangkan nilai K=3 adalah 60%, dan total keseluruhan 65%.","author":[{"dropping-particle":"","family":"Ainnur Rizal","given":"Muhammad","non-dropping-particle":"","parse-names":false,"suffix":""}],"id":"ITEM-1","issued":{"date-parts":[["2019"]]},"title":"KLASIFIKASI MUTU BIJI KOPI MENGGUNAKAN METODE K-NEAREST NEIGHBOR BERDASARKAN WARNA DAN TEKSTUR","type":"article-journal"},"uris":["http://www.mendeley.com/documents/?uuid=9c993c13-9a7b-3a2b-b793-810573f1e9bd"]}],"mendeley":{"formattedCitation":"(Ainnur Rizal, 2019)","plainTextFormattedCitation":"(Ainnur Rizal, 2019)","previouslyFormattedCitation":"[3]"},"properties":{"noteIndex":0},"schema":"https://github.com/citation-style-language/schema/raw/master/csl-citation.json"}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(Ainnur Rizal, 2019)</w:t>
      </w:r>
      <w:r w:rsidR="007304DF">
        <w:rPr>
          <w:color w:val="000000"/>
          <w:sz w:val="20"/>
          <w:szCs w:val="20"/>
        </w:rPr>
        <w:fldChar w:fldCharType="end"/>
      </w:r>
      <w:r w:rsidR="007738EF" w:rsidRPr="007738EF">
        <w:rPr>
          <w:color w:val="000000"/>
          <w:sz w:val="20"/>
          <w:szCs w:val="20"/>
        </w:rPr>
        <w:t>.</w:t>
      </w:r>
    </w:p>
    <w:p w14:paraId="17F093F1" w14:textId="107ECF9A" w:rsidR="007738EF" w:rsidRPr="007738EF" w:rsidRDefault="007738EF"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7738EF">
        <w:rPr>
          <w:color w:val="000000"/>
          <w:sz w:val="20"/>
          <w:szCs w:val="20"/>
        </w:rPr>
        <w:t xml:space="preserve">Currently, the quality inspection and defect sorting process </w:t>
      </w:r>
      <w:proofErr w:type="gramStart"/>
      <w:r w:rsidRPr="007738EF">
        <w:rPr>
          <w:color w:val="000000"/>
          <w:sz w:val="20"/>
          <w:szCs w:val="20"/>
        </w:rPr>
        <w:t>is</w:t>
      </w:r>
      <w:proofErr w:type="gramEnd"/>
      <w:r w:rsidRPr="007738EF">
        <w:rPr>
          <w:color w:val="000000"/>
          <w:sz w:val="20"/>
          <w:szCs w:val="20"/>
        </w:rPr>
        <w:t xml:space="preserve"> mostly done manually through a method known as the double picker. This process relies heavily on the direct observation and vision of workers to inspect samples of coffee beans. Although it has become a common standard, this manual method has significant weaknesses, including quality inconsistency due to worker subjectivity, slow assessment time, and susceptibility to eye fatigue </w:t>
      </w:r>
      <w:r w:rsidR="007304DF">
        <w:rPr>
          <w:color w:val="000000"/>
          <w:sz w:val="20"/>
          <w:szCs w:val="20"/>
        </w:rPr>
        <w:fldChar w:fldCharType="begin" w:fldLock="1"/>
      </w:r>
      <w:r w:rsidR="00592C1A">
        <w:rPr>
          <w:color w:val="000000"/>
          <w:sz w:val="20"/>
          <w:szCs w:val="20"/>
        </w:rPr>
        <w:instrText>ADDIN CSL_CITATION {"citationItems":[{"id":"ITEM-1","itemData":{"abstract":"Pengembangan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basah.","author":[{"dropping-particle":"","family":"Sirappa","given":"Marthen P","non-dropping-particle":"","parse-names":false,"suffix":""},{"dropping-particle":"","family":"Heryanto","given":"Religius","non-dropping-particle":"","parse-names":false,"suffix":""},{"dropping-particle":"","family":"Silitonga","given":"Yesika R","non-dropping-particle":"","parse-names":false,"suffix":""}],"container-title":"Warta BSIP Perkebunan","id":"ITEM-1","issue":"1","issued":{"date-parts":[["2024"]]},"page":"18-25","title":"Standardisasi Pengolahan Biji Kopi Berkualitas","type":"article-journal","volume":"2"},"uris":["http://www.mendeley.com/documents/?uuid=52719e42-50b8-4488-8b9f-34f7f0a1b4ea"]}],"mendeley":{"formattedCitation":"(Sirappa, Heryanto, &amp; Silitonga, 2024)","plainTextFormattedCitation":"(Sirappa, Heryanto, &amp; Silitonga, 2024)","previouslyFormattedCitation":"[4]"},"properties":{"noteIndex":0},"schema":"https://github.com/citation-style-language/schema/raw/master/csl-citation.json"}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(Sirappa, Heryanto, &amp; Silitonga, 2024)</w:t>
      </w:r>
      <w:r w:rsidR="007304DF">
        <w:rPr>
          <w:color w:val="000000"/>
          <w:sz w:val="20"/>
          <w:szCs w:val="20"/>
        </w:rPr>
        <w:fldChar w:fldCharType="end"/>
      </w:r>
      <w:r w:rsidRPr="007738EF">
        <w:rPr>
          <w:color w:val="000000"/>
          <w:sz w:val="20"/>
          <w:szCs w:val="20"/>
        </w:rPr>
        <w:t>.</w:t>
      </w:r>
    </w:p>
    <w:p w14:paraId="03684EA9" w14:textId="447B017F" w:rsidR="00B8243D" w:rsidRPr="00B8243D" w:rsidRDefault="00B8243D"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B8243D">
        <w:rPr>
          <w:color w:val="000000"/>
          <w:sz w:val="20"/>
          <w:szCs w:val="20"/>
        </w:rPr>
        <w:t>The development of computer vision and deep learning, particularly the YOLOv8 algorithm, offers a breakthrough in automated quality control. While YOLOv8 has been successfully used for the classification of oranges and tomatoes</w:t>
      </w:r>
      <w:r w:rsidR="007304DF">
        <w:rPr>
          <w:color w:val="000000"/>
          <w:sz w:val="20"/>
          <w:szCs w:val="20"/>
        </w:rPr>
        <w:t xml:space="preserve">   </w:t>
      </w:r>
      <w:r w:rsidR="007304DF">
        <w:rPr>
          <w:color w:val="000000"/>
          <w:sz w:val="20"/>
          <w:szCs w:val="20"/>
        </w:rPr>
        <w:fldChar w:fldCharType="begin" w:fldLock="1"/>
      </w:r>
      <w:r w:rsidR="00592C1A">
        <w:rPr>
          <w:color w:val="000000"/>
          <w:sz w:val="20"/>
          <w:szCs w:val="20"/>
        </w:rPr>
        <w:instrText>ADDIN CSL_CITATION {"citationItems":[{"id":"ITEM-1","itemData":{"DOI":"10.31571/SAINTEK.V13I2.8346","ISSN":"2407-1536","abstract":"Pengembangan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pasar.","author":[{"dropping-particle":"","family":"Adhi Prasetya","given":"Irwan","non-dropping-particle":"","parse-names":false,"suffix":""},{"dropping-particle":"","family":"Sukandiarsyah","given":"Fadli","non-dropping-particle":"","parse-names":false,"suffix":""},{"dropping-particle":"","family":"Aryani Fitri","given":"Novi","non-dropping-particle":"","parse-names":false,"suffix":""},{"dropping-particle":"","family":"Adam","given":"Safri","non-dropping-particle":"","parse-names":false,"suffix":""},{"dropping-particle":"","family":"Studi Teknologi Informasi Politeknik Aisyiyah Pontianak Jl Ampera","given":"Program","non-dropping-particle":"","parse-names":false,"suffix":""},{"dropping-particle":"","family":"Kalimantan Barat Indonesia","given":"Pontianak","non-dropping-particle":"","parse-names":false,"suffix":""},{"dropping-particle":"","family":"Pontianak Jl Ahmad Yani","given":"Negeri","non-dropping-particle":"","parse-names":false,"suffix":""}],"container-title":"Jurnal Pendidikan Informatika dan Sains","id":"ITEM-1","issue":"2","issued":{"date-parts":[["2024","12","25"]]},"page":"187-201","title":"Klasifikasi kualitas buah jeruk menggunakan computer vision dengan arsitektur YOLO V8","type":"article-journal","volume":"13"},"uris":["http://www.mendeley.com/documents/?uuid=19bb9de9-6136-3162-8706-472a1c158300"]}],"mendeley":{"formattedCitation":"(Adhi Prasetya et al., 2024)","plainTextFormattedCitation":"(Adhi Prasetya et al., 2024)","previouslyFormattedCitation":"[5]"},"properties":{"noteIndex":0},"schema":"https://github.com/citation-style-language/schema/raw/master/csl-citation.json"}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(Adhi Prasetya et al., 2024)</w:t>
      </w:r>
      <w:r w:rsidR="007304DF">
        <w:rPr>
          <w:color w:val="000000"/>
          <w:sz w:val="20"/>
          <w:szCs w:val="20"/>
        </w:rPr>
        <w:fldChar w:fldCharType="end"/>
      </w:r>
      <w:r w:rsidR="007304DF">
        <w:rPr>
          <w:color w:val="000000"/>
          <w:sz w:val="20"/>
          <w:szCs w:val="20"/>
        </w:rPr>
        <w:fldChar w:fldCharType="begin" w:fldLock="1"/>
      </w:r>
      <w:r w:rsidR="00592C1A">
        <w:rPr>
          <w:color w:val="000000"/>
          <w:sz w:val="20"/>
          <w:szCs w:val="20"/>
        </w:rPr>
        <w:instrText>ADDIN CSL_CITATION {"citationItems":[{"id":"ITEM-1","itemData":{"DOI":"10.2238/52EQV641","ISSN":"2988-1986","abstract":"Proses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1.","author":[{"dropping-particle":"","family":"Siwaka","given":"Fadli Amman","non-dropping-particle":"","parse-names":false,"suffix":""},{"dropping-particle":"","family":"Panjaitan","given":"Seno Darmawan","non-dropping-particle":"","parse-names":false,"suffix":""},{"dropping-particle":"","family":"Yacoub","given":"Redi Ratiandi","non-dropping-particle":"","parse-names":false,"suffix":""}],"container-title":"Kohesi: Jurnal Sains dan Teknologi","id":"ITEM-1","issue":"11","issued":{"date-parts":[["2025","5","8"]]},"page":"1-10","title":"IMPLEMENTASI ALGORITMA DEEP LEARNING YOLOV8 PADA ALAT SORTIR KEMATANGAN BUAH TOMAT","type":"article-journal","volume":"7"},"uris":["http://www.mendeley.com/documents/?uuid=d65ea88c-06b9-37b1-85e1-6c2108ab827a"]}],"mendeley":{"formattedCitation":"(Siwaka, Panjaitan, &amp; Yacoub, 2025)","plainTextFormattedCitation":"(Siwaka, Panjaitan, &amp; Yacoub, 2025)","previouslyFormattedCitation":"[6]"},"properties":{"noteIndex":0},"schema":"https://github.com/citation-style-language/schema/raw/master/csl-citation.json"}</w:instrText>
      </w:r>
      <w:r w:rsidR="007304DF">
        <w:rPr>
          <w:color w:val="000000"/>
          <w:sz w:val="20"/>
          <w:szCs w:val="20"/>
        </w:rPr>
        <w:fldChar w:fldCharType="separate"/>
      </w:r>
      <w:r w:rsidR="00592C1A" w:rsidRPr="00592C1A">
        <w:rPr>
          <w:noProof/>
          <w:color w:val="000000"/>
          <w:sz w:val="20"/>
          <w:szCs w:val="20"/>
        </w:rPr>
        <w:t>(Siwaka, Panjaitan, &amp; Yacoub, 2025)</w:t>
      </w:r>
      <w:r w:rsidR="007304DF">
        <w:rPr>
          <w:color w:val="000000"/>
          <w:sz w:val="20"/>
          <w:szCs w:val="20"/>
        </w:rPr>
        <w:fldChar w:fldCharType="end"/>
      </w:r>
      <w:r w:rsidRPr="00B8243D">
        <w:rPr>
          <w:color w:val="000000"/>
          <w:sz w:val="20"/>
          <w:szCs w:val="20"/>
        </w:rPr>
        <w:t>, furthermore, YOLOv8 has also proven highly reliable in detecting defects in the textile industry and classifying types</w:t>
      </w:r>
      <w:r w:rsidR="007304DF">
        <w:rPr>
          <w:color w:val="000000"/>
          <w:sz w:val="20"/>
          <w:szCs w:val="20"/>
        </w:rPr>
        <w:t xml:space="preserve"> </w:t>
      </w:r>
      <w:r w:rsidRPr="00B8243D">
        <w:rPr>
          <w:color w:val="000000"/>
          <w:sz w:val="20"/>
          <w:szCs w:val="20"/>
        </w:rPr>
        <w:t>of garbage</w:t>
      </w:r>
      <w:r w:rsidR="00EE756C">
        <w:rPr>
          <w:color w:val="000000"/>
          <w:sz w:val="20"/>
          <w:szCs w:val="20"/>
        </w:rPr>
        <w:t xml:space="preserve"> </w:t>
      </w:r>
      <w:r w:rsidR="00EE756C">
        <w:rPr>
          <w:color w:val="000000"/>
          <w:sz w:val="20"/>
          <w:szCs w:val="20"/>
        </w:rPr>
        <w:fldChar w:fldCharType="begin" w:fldLock="1"/>
      </w:r>
      <w:r w:rsidR="00592C1A">
        <w:rPr>
          <w:color w:val="000000"/>
          <w:sz w:val="20"/>
          <w:szCs w:val="20"/>
        </w:rPr>
        <w:instrText>ADDIN CSL_CITATION {"citationItems":[{"id":"ITEM-1","itemData":{"DOI":"10.1109/ECCE64574.2025.11013032","ISBN":"9798350357509","abstract":"Nowadays,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positives.","author":[{"dropping-particle":"","family":"Alam","given":"B. M.Shahria","non-dropping-particle":"","parse-names":false,"suffix":""},{"dropping-particle":"","family":"Noor","given":"Mohammad Tahmid","non-dropping-particle":"","parse-names":false,"suffix":""},{"dropping-particle":"","family":"Momo","given":"Ishrat Jahan","non-dropping-particle":"","parse-names":false,"suffix":""},{"dropping-particle":"","family":"Mia","given":"Md Parvez","non-dropping-particle":"","parse-names":false,"suffix":""},{"dropping-particle":"","family":"Ahammed","given":"Fahad","non-dropping-particle":"","parse-names":false,"suffix":""},{"dropping-particle":"","family":"Ali","given":"Md Nawab Yousuf","non-dropping-particle":"","parse-names":false,"suffix":""}],"container-title":"2025 International Conference on Electrical, Computer and Communication Engineering, ECCE 2025","id":"ITEM-1","issued":{"date-parts":[["2025"]]},"publisher":"Institute of Electrical and Electronics Engineers Inc.","title":"Fabric Finesse: Harnessing YOLOv8 for Enhanced Textile Detection","type":"article-journal"},"uris":["http://www.mendeley.com/documents/?uuid=3a874fa1-399e-3b4e-b6b2-a35c791394ca"]}],"mendeley":{"formattedCitation":"(Alam et al., 2025)","plainTextFormattedCitation":"(Alam et al., 2025)","previouslyFormattedCitation":"[7]"},"properties":{"noteIndex":0},"schema":"https://github.com/citation-style-language/schema/raw/master/csl-citation.json"}</w:instrText>
      </w:r>
      <w:r w:rsidR="00EE756C">
        <w:rPr>
          <w:color w:val="000000"/>
          <w:sz w:val="20"/>
          <w:szCs w:val="20"/>
        </w:rPr>
        <w:fldChar w:fldCharType="separate"/>
      </w:r>
      <w:r w:rsidR="00592C1A" w:rsidRPr="00592C1A">
        <w:rPr>
          <w:noProof/>
          <w:color w:val="000000"/>
          <w:sz w:val="20"/>
          <w:szCs w:val="20"/>
        </w:rPr>
        <w:t>(Alam et al., 2025)</w:t>
      </w:r>
      <w:r w:rsidR="00EE756C">
        <w:rPr>
          <w:color w:val="000000"/>
          <w:sz w:val="20"/>
          <w:szCs w:val="20"/>
        </w:rPr>
        <w:fldChar w:fldCharType="end"/>
      </w:r>
      <w:r w:rsidR="00EE756C">
        <w:rPr>
          <w:color w:val="000000"/>
          <w:sz w:val="20"/>
          <w:szCs w:val="20"/>
        </w:rPr>
        <w:fldChar w:fldCharType="begin" w:fldLock="1"/>
      </w:r>
      <w:r w:rsidR="00592C1A">
        <w:rPr>
          <w:color w:val="000000"/>
          <w:sz w:val="20"/>
          <w:szCs w:val="20"/>
        </w:rPr>
        <w:instrText>ADDIN CSL_CITATION {"citationItems":[{"id":"ITEM-1","itemData":{"DOI":"10.31326/SISTEK.V7I1.2125","ISSN":"2684-8260","abstract":"Permasalahan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masyarakat","author":[{"dropping-particle":"","family":"Suwela","given":"Nandang","non-dropping-particle":"","parse-names":false,"suffix":""},{"dropping-particle":"","family":"Hedriyadi","given":"Muhammad Zidan","non-dropping-particle":"","parse-names":false,"suffix":""}],"container-title":"Jurnal Sistem Informasi dan Sains Teknologi","id":"ITEM-1","issue":"1","issued":{"date-parts":[["2025","3","11"]]},"title":"DETEKSI JENIS SAMPAH MENGGUNAKAN METODE TRANSFER LEARNING YOLO-V8","type":"article-journal","volume":"7"},"uris":["http://www.mendeley.com/documents/?uuid=3628d282-9a6f-3e84-85be-498fa73eefd6"]}],"mendeley":{"formattedCitation":"(Suwela &amp; Hedriyadi, 2025)","plainTextFormattedCitation":"(Suwela &amp; Hedriyadi, 2025)","previouslyFormattedCitation":"[8]"},"properties":{"noteIndex":0},"schema":"https://github.com/citation-style-language/schema/raw/master/csl-citation.json"}</w:instrText>
      </w:r>
      <w:r w:rsidR="00EE756C">
        <w:rPr>
          <w:color w:val="000000"/>
          <w:sz w:val="20"/>
          <w:szCs w:val="20"/>
        </w:rPr>
        <w:fldChar w:fldCharType="separate"/>
      </w:r>
      <w:r w:rsidR="00592C1A" w:rsidRPr="00592C1A">
        <w:rPr>
          <w:noProof/>
          <w:color w:val="000000"/>
          <w:sz w:val="20"/>
          <w:szCs w:val="20"/>
        </w:rPr>
        <w:t>(Suwela &amp; Hedriyadi, 2025)</w:t>
      </w:r>
      <w:r w:rsidR="00EE756C">
        <w:rPr>
          <w:color w:val="000000"/>
          <w:sz w:val="20"/>
          <w:szCs w:val="20"/>
        </w:rPr>
        <w:fldChar w:fldCharType="end"/>
      </w:r>
      <w:r w:rsidR="00DC53FD">
        <w:rPr>
          <w:color w:val="000000"/>
          <w:sz w:val="20"/>
          <w:szCs w:val="20"/>
        </w:rPr>
        <w:t>.</w:t>
      </w:r>
      <w:r w:rsidR="006F5052">
        <w:rPr>
          <w:color w:val="000000"/>
          <w:sz w:val="20"/>
          <w:szCs w:val="20"/>
        </w:rPr>
        <w:t xml:space="preserve"> </w:t>
      </w:r>
      <w:r w:rsidRPr="00B8243D">
        <w:rPr>
          <w:color w:val="000000"/>
          <w:sz w:val="20"/>
          <w:szCs w:val="20"/>
        </w:rPr>
        <w:t>However, its implementation on coffee beans presents its own challenges due to the extremely subtle visual differences between defect types and the micro-physical dimensions of the beans, which range from 5 to 10 mm.</w:t>
      </w:r>
      <w:r w:rsidR="006661D8" w:rsidRPr="006661D8">
        <w:t xml:space="preserve"> </w:t>
      </w:r>
      <w:r w:rsidR="006661D8" w:rsidRPr="006661D8">
        <w:rPr>
          <w:color w:val="000000"/>
          <w:sz w:val="20"/>
          <w:szCs w:val="20"/>
        </w:rPr>
        <w:t xml:space="preserve">YOLOv8 represents a state-of-the-art one-stage object detection model with improved accuracy and efficiency compared to previous YOLO versions, </w:t>
      </w:r>
      <w:r w:rsidR="00AE13F3" w:rsidRPr="00AE13F3">
        <w:rPr>
          <w:color w:val="000000"/>
          <w:sz w:val="20"/>
          <w:szCs w:val="20"/>
        </w:rPr>
        <w:t>particularly in real-time applications; however, this study leverages its architectural efficiency to ensure high-precision detection in high-resolution static imagery.</w:t>
      </w:r>
      <w:r w:rsidR="006661D8">
        <w:rPr>
          <w:color w:val="000000"/>
          <w:sz w:val="20"/>
          <w:szCs w:val="20"/>
        </w:rPr>
        <w:t xml:space="preserve"> </w:t>
      </w:r>
      <w:r w:rsidR="006661D8">
        <w:rPr>
          <w:color w:val="000000"/>
          <w:sz w:val="20"/>
          <w:szCs w:val="20"/>
        </w:rPr>
        <w:fldChar w:fldCharType="begin" w:fldLock="1"/>
      </w:r>
      <w:r w:rsidR="00592C1A">
        <w:rPr>
          <w:color w:val="000000"/>
          <w:sz w:val="20"/>
          <w:szCs w:val="20"/>
        </w:rPr>
        <w:instrText>ADDIN CSL_CITATION {"citationItems":[{"id":"ITEM-1","itemData":{"DOI":"10.3390/make5040083","ISSN":"25044990","abstract":"YOLO has become a central real-time object detection system for robotics, driverless cars, and video monitoring applications. We present a comprehensive analysis of YOLO's evolution, examining the innovations and contributions in each iteration from the original YOLO up to YOLOv8, YOLO-NAS, and YOLO with Transformers. We start by describing the standard metrics and postprocessing; then, we discuss the major changes in network architecture and training tricks for each model. Finally, we summarize the essential lessons from YOLO's development and provide a perspective on its future, highlighting potential research directions to enhance real-time object detection systems.","author":[{"dropping-particle":"","family":"Terven","given":"Juan","non-dropping-particle":"","parse-names":false,"suffix":""},{"dropping-particle":"","family":"Córdova-Esparza","given":"Diana Margarita","non-dropping-particle":"","parse-names":false,"suffix":""},{"dropping-particle":"","family":"Romero-González","given":"Julio Alejandro","non-dropping-particle":"","parse-names":false,"suffix":""}],"container-title":"Machine Learning and Knowledge Extraction","id":"ITEM-1","issue":"4","issued":{"date-parts":[["2023","4","2"]]},"page":"1680-1716","publisher":"Multidisciplinary Digital Publishing Institute (MDPI)","title":"A Comprehensive Review of YOLO Architectures in Computer Vision: From YOLOv1 to YOLOv8 and YOLO-NAS","type":"article-journal","volume":"5"},"uris":["http://www.mendeley.com/documents/?uuid=e356d41c-5658-3ef7-b421-a876b06ac5a6"]}],"mendeley":{"formattedCitation":"(Terven, Córdova-Esparza, &amp; Romero-González, 2023)","plainTextFormattedCitation":"(Terven, Córdova-Esparza, &amp; Romero-González, 2023)","previouslyFormattedCitation":"[9]"},"properties":{"noteIndex":0},"schema":"https://github.com/citation-style-language/schema/raw/master/csl-citation.json"}</w:instrText>
      </w:r>
      <w:r w:rsidR="006661D8">
        <w:rPr>
          <w:color w:val="000000"/>
          <w:sz w:val="20"/>
          <w:szCs w:val="20"/>
        </w:rPr>
        <w:fldChar w:fldCharType="separate"/>
      </w:r>
      <w:r w:rsidR="00592C1A" w:rsidRPr="00592C1A">
        <w:rPr>
          <w:noProof/>
          <w:color w:val="000000"/>
          <w:sz w:val="20"/>
          <w:szCs w:val="20"/>
        </w:rPr>
        <w:t>(Terven, Córdova-Esparza, &amp; Romero-González, 2023)</w:t>
      </w:r>
      <w:r w:rsidR="006661D8">
        <w:rPr>
          <w:color w:val="000000"/>
          <w:sz w:val="20"/>
          <w:szCs w:val="20"/>
        </w:rPr>
        <w:fldChar w:fldCharType="end"/>
      </w:r>
      <w:r w:rsidR="006661D8" w:rsidRPr="006661D8">
        <w:rPr>
          <w:color w:val="000000"/>
          <w:sz w:val="20"/>
          <w:szCs w:val="20"/>
        </w:rPr>
        <w:t>.</w:t>
      </w:r>
    </w:p>
    <w:p w14:paraId="539E4F28" w14:textId="6C4BA2A8" w:rsidR="007738EF" w:rsidRPr="007738EF" w:rsidRDefault="007738EF" w:rsidP="007738EF">
      <w:pPr>
        <w:pBdr>
          <w:top w:val="nil"/>
          <w:left w:val="nil"/>
          <w:bottom w:val="nil"/>
          <w:right w:val="nil"/>
          <w:between w:val="nil"/>
        </w:pBdr>
        <w:tabs>
          <w:tab w:val="center" w:pos="4818"/>
          <w:tab w:val="left" w:pos="7513"/>
          <w:tab w:val="right" w:pos="9637"/>
        </w:tabs>
        <w:ind w:right="-46" w:firstLine="567"/>
        <w:rPr>
          <w:color w:val="000000"/>
          <w:sz w:val="20"/>
          <w:szCs w:val="20"/>
        </w:rPr>
      </w:pPr>
      <w:r w:rsidRPr="007738EF">
        <w:rPr>
          <w:color w:val="000000"/>
          <w:sz w:val="20"/>
          <w:szCs w:val="20"/>
        </w:rPr>
        <w:t>Therefore, this study aims to implement and fine-tune the lightweight YOLOv8s architecture to accurately detect various types of physical defects (imperfections) and dirt (impurities) in static photos of coffee beans according to ICO</w:t>
      </w:r>
      <w:r w:rsidR="00D91B23">
        <w:rPr>
          <w:color w:val="000000"/>
          <w:sz w:val="20"/>
          <w:szCs w:val="20"/>
        </w:rPr>
        <w:t xml:space="preserve"> </w:t>
      </w:r>
      <w:r w:rsidR="00D91B23">
        <w:rPr>
          <w:color w:val="000000"/>
          <w:sz w:val="20"/>
          <w:szCs w:val="20"/>
        </w:rPr>
        <w:lastRenderedPageBreak/>
        <w:t>and SNI</w:t>
      </w:r>
      <w:r w:rsidRPr="007738EF">
        <w:rPr>
          <w:color w:val="000000"/>
          <w:sz w:val="20"/>
          <w:szCs w:val="20"/>
        </w:rPr>
        <w:t xml:space="preserve"> standards. Furthermore, this study integrates the detection model into a web-based interface that automatically calculates the coffee quality grade based on the accumulated defect points found in the uploaded images, eliminating the subjectivity of manual human calculation.</w:t>
      </w:r>
    </w:p>
    <w:p w14:paraId="7B4FA059" w14:textId="77777777" w:rsidR="00AA124A" w:rsidRDefault="00AA124A" w:rsidP="007738EF">
      <w:pPr>
        <w:pBdr>
          <w:top w:val="nil"/>
          <w:left w:val="nil"/>
          <w:bottom w:val="nil"/>
          <w:right w:val="nil"/>
          <w:between w:val="nil"/>
        </w:pBdr>
        <w:tabs>
          <w:tab w:val="center" w:pos="4818"/>
          <w:tab w:val="left" w:pos="7513"/>
          <w:tab w:val="right" w:pos="9637"/>
        </w:tabs>
        <w:ind w:right="-46" w:firstLine="567"/>
      </w:pPr>
    </w:p>
    <w:p w14:paraId="38C768F9" w14:textId="77777777" w:rsidR="00AA124A" w:rsidRDefault="009632EA">
      <w:pPr>
        <w:pStyle w:val="Heading1"/>
        <w:rPr>
          <w:b w:val="0"/>
          <w:smallCaps w:val="0"/>
        </w:rPr>
      </w:pPr>
      <w:r>
        <w:rPr>
          <w:smallCaps w:val="0"/>
        </w:rPr>
        <w:t>LITERATURE REVIEW</w:t>
      </w:r>
    </w:p>
    <w:p w14:paraId="4A929A6E" w14:textId="3C8939DC" w:rsidR="00950FDA" w:rsidRPr="002126AB" w:rsidRDefault="00B52DFA" w:rsidP="00950FDA">
      <w:pPr>
        <w:ind w:firstLine="567"/>
        <w:rPr>
          <w:sz w:val="20"/>
          <w:szCs w:val="20"/>
        </w:rPr>
      </w:pPr>
      <w:r w:rsidRPr="00B52DFA">
        <w:rPr>
          <w:sz w:val="20"/>
          <w:szCs w:val="20"/>
        </w:rPr>
        <w:t>Automated inspection systems for agricultural products have evolved significantly from conventional image processing and optical sensors to modern artificial intelligence and deep learning approaches</w:t>
      </w:r>
      <w:r w:rsidR="00E6356D">
        <w:rPr>
          <w:color w:val="000000"/>
          <w:sz w:val="20"/>
          <w:szCs w:val="20"/>
        </w:rPr>
        <w:t xml:space="preserve"> </w:t>
      </w:r>
      <w:r w:rsidR="00E6356D">
        <w:rPr>
          <w:color w:val="000000"/>
          <w:sz w:val="20"/>
          <w:szCs w:val="20"/>
        </w:rPr>
        <w:fldChar w:fldCharType="begin" w:fldLock="1"/>
      </w:r>
      <w:r w:rsidR="00592C1A">
        <w:rPr>
          <w:color w:val="000000"/>
          <w:sz w:val="20"/>
          <w:szCs w:val="20"/>
        </w:rPr>
        <w:instrText>ADDIN CSL_CITATION {"citationItems":[{"id":"ITEM-1","itemData":{"abstract":"Buah merupakan salah satu kebutuhan yang sangat penting untuk masyarakat. Buah juga memberi kontribusi yang cukup baik untuk perekonomian Indonesia, terus bertumbuh positif. Merujuk data BPS, potensi dan peluang pasar industri buahbuahan terus meningkat, yang disebabkan oleh bertambahnya konsumen dan meningkatnya pendapatan serta kesadaran masyarakat akan gizi. Penelitian ini bertujuan untuk membuat suatu alat yang berfungsi untuk melakukan penyortiran buah secara otomatis menggunakan aplikasi Image Processing serta menerapkan Internet of Things (IoT) pada monitoring alat penyortiran buah.\n\tTahap yang dilakukan adalah melakukan studi literatur, pemasangan komponen, dan try and error. Selanjutnya melakukan perancangan design hardware serta perancangan desain software. Setelah perancangan dilakukan, dilakukan uji coba yaitu pengecekan komponen mekanik, elektronik dan pengujian program. Hasil pengujian direkam dan dituliskan ke dalam laporan.\n\tDari penelitian ini, alat sortir dapat memisahkan buah tomat yang matang dan tomat mentah. Proses penyortiran dilakukan berdasarkan warna merah pada buah yang dideteksi oleh kamera. Dari hasil pengujian, alat ini memiliki persentase keberhasilan diatas 70%.\nKata kunci : Internet of Things , Tomat, Kamera.","author":[{"dropping-particle":"","family":"Musakkir","given":"Ahmad Fakhri Ramadhan","non-dropping-particle":"","parse-names":false,"suffix":""},{"dropping-particle":"","family":"Sulastiyo","given":"Lucky Edy Prakoso","non-dropping-particle":"","parse-names":false,"suffix":""}],"id":"ITEM-1","issued":{"date-parts":[["2023"]]},"title":"Sistem Sortir Buah Berbasis Internet of Things","type":"article-journal"},"uris":["http://www.mendeley.com/documents/?uuid=cff7c8b1-ccb2-37d8-9b93-2d0dde5b0397"]}],"mendeley":{"formattedCitation":"(Musakkir &amp; Sulastiyo, 2023)","plainTextFormattedCitation":"(Musakkir &amp; Sulastiyo, 2023)","previouslyFormattedCitation":"[10]"},"properties":{"noteIndex":0},"schema":"https://github.com/citation-style-language/schema/raw/master/csl-citation.json"}</w:instrText>
      </w:r>
      <w:r w:rsidR="00E6356D">
        <w:rPr>
          <w:color w:val="000000"/>
          <w:sz w:val="20"/>
          <w:szCs w:val="20"/>
        </w:rPr>
        <w:fldChar w:fldCharType="separate"/>
      </w:r>
      <w:r w:rsidR="00592C1A" w:rsidRPr="00592C1A">
        <w:rPr>
          <w:noProof/>
          <w:color w:val="000000"/>
          <w:sz w:val="20"/>
          <w:szCs w:val="20"/>
        </w:rPr>
        <w:t>(Musakkir &amp; Sulastiyo, 2023)</w:t>
      </w:r>
      <w:r w:rsidR="00E6356D">
        <w:rPr>
          <w:color w:val="000000"/>
          <w:sz w:val="20"/>
          <w:szCs w:val="20"/>
        </w:rPr>
        <w:fldChar w:fldCharType="end"/>
      </w:r>
      <w:r w:rsidR="00905ABA">
        <w:rPr>
          <w:sz w:val="20"/>
          <w:szCs w:val="20"/>
        </w:rPr>
        <w:t xml:space="preserve">. </w:t>
      </w:r>
      <w:r w:rsidR="00181912" w:rsidRPr="00181912">
        <w:rPr>
          <w:sz w:val="20"/>
          <w:szCs w:val="20"/>
        </w:rPr>
        <w:t>Deep learning architectures utilizing convolutional layers demonstrate superior performance in autonomous hierarchical feature extraction from visual inputs</w:t>
      </w:r>
      <w:r w:rsidR="00AB54EB" w:rsidRPr="00AB54EB">
        <w:rPr>
          <w:sz w:val="20"/>
          <w:szCs w:val="20"/>
        </w:rPr>
        <w:t>, making them suitable for various classification and detection tasks in the agricultural domain</w:t>
      </w:r>
      <w:r w:rsidR="007A1A10">
        <w:rPr>
          <w:color w:val="000000"/>
          <w:sz w:val="20"/>
          <w:szCs w:val="20"/>
        </w:rPr>
        <w:t xml:space="preserve"> </w:t>
      </w:r>
      <w:r w:rsidR="007A1A10">
        <w:rPr>
          <w:color w:val="000000"/>
          <w:sz w:val="20"/>
          <w:szCs w:val="20"/>
        </w:rPr>
        <w:fldChar w:fldCharType="begin" w:fldLock="1"/>
      </w:r>
      <w:r w:rsidR="00592C1A">
        <w:rPr>
          <w:color w:val="000000"/>
          <w:sz w:val="20"/>
          <w:szCs w:val="20"/>
        </w:rPr>
        <w:instrText>ADDIN CSL_CITATION {"citationItems":[{"id":"ITEM-1","itemData":{"ISSN":"2548-9771","abstract":"Object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81.","author":[{"dropping-particle":"","family":"Ariatmanto, Aris Setiyadi, Ema Utami","given":"Dhani","non-dropping-particle":"","parse-names":false,"suffix":""}],"container-title":"J-SAKTI (Jurnal Sains Komputer dan Informatika)","id":"ITEM-1","issue":"2","issued":{"date-parts":[["2023","9","30"]]},"page":"891-901","title":"Analisa Kemampuan Algoritma YOLOv8 Dalam Deteksi Objek Manusia Dengan Metode Modifikasi Arsitektur","type":"article-journal","volume":"7"},"uris":["http://www.mendeley.com/documents/?uuid=76b8b856-411f-373d-ac72-7a8f0ff11a5d"]}],"mendeley":{"formattedCitation":"(Ariatmanto, Aris Setiyadi, Ema Utami, 2023)","plainTextFormattedCitation":"(Ariatmanto, Aris Setiyadi, Ema Utami, 2023)","previouslyFormattedCitation":"[11]"},"properties":{"noteIndex":0},"schema":"https://github.com/citation-style-language/schema/raw/master/csl-citation.json"}</w:instrText>
      </w:r>
      <w:r w:rsidR="007A1A10">
        <w:rPr>
          <w:color w:val="000000"/>
          <w:sz w:val="20"/>
          <w:szCs w:val="20"/>
        </w:rPr>
        <w:fldChar w:fldCharType="separate"/>
      </w:r>
      <w:r w:rsidR="00592C1A" w:rsidRPr="00592C1A">
        <w:rPr>
          <w:noProof/>
          <w:color w:val="000000"/>
          <w:sz w:val="20"/>
          <w:szCs w:val="20"/>
        </w:rPr>
        <w:t>(Ariatmanto, Aris Setiyadi, Ema Utami, 2023)</w:t>
      </w:r>
      <w:r w:rsidR="007A1A10">
        <w:rPr>
          <w:color w:val="000000"/>
          <w:sz w:val="20"/>
          <w:szCs w:val="20"/>
        </w:rPr>
        <w:fldChar w:fldCharType="end"/>
      </w:r>
      <w:r w:rsidR="007A1A10">
        <w:rPr>
          <w:color w:val="000000"/>
          <w:sz w:val="20"/>
          <w:szCs w:val="20"/>
        </w:rPr>
        <w:fldChar w:fldCharType="begin" w:fldLock="1"/>
      </w:r>
      <w:r w:rsidR="00592C1A">
        <w:rPr>
          <w:color w:val="000000"/>
          <w:sz w:val="20"/>
          <w:szCs w:val="20"/>
        </w:rPr>
        <w:instrText>ADDIN CSL_CITATION {"citationItems":[{"id":"ITEM-1","itemData":{"DOI":"10.46984/SEBATIK.V27I2.2374","ISSN":"2621-069X","abstract":"Nomor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rendah.","author":[{"dropping-particle":"","family":"Satya","given":"Lejar","non-dropping-particle":"","parse-names":false,"suffix":""},{"dropping-particle":"","family":"Septian","given":"M Ridwan Dwi","non-dropping-particle":"","parse-names":false,"suffix":""},{"dropping-particle":"","family":"Sarjono","given":"Mochammad Wisuda","non-dropping-particle":"","parse-names":false,"suffix":""},{"dropping-particle":"","family":"Cahyanti","given":"Margi","non-dropping-particle":"","parse-names":false,"suffix":""},{"dropping-particle":"","family":"Swedia","given":"Ericks Rachmat","non-dropping-particle":"","parse-names":false,"suffix":""}],"container-title":"Sebatik","id":"ITEM-1","issue":"2","issued":{"date-parts":[["2023","12","15"]]},"page":"753-761","publisher":"STMIK Widya Cipta Dharma","title":"SISTEM PENDETEKSI PLAT NOMOR POLISI KENDARAAN DENGAN ARSITEKTUR YOLOV8","type":"article-journal","volume":"27"},"uris":["http://www.mendeley.com/documents/?uuid=ca08b96e-6cca-35bc-9ffb-938cf334ed12"]}],"mendeley":{"formattedCitation":"(Satya, Septian, Sarjono, Cahyanti, &amp; Swedia, 2023)","plainTextFormattedCitation":"(Satya, Septian, Sarjono, Cahyanti, &amp; Swedia, 2023)","previouslyFormattedCitation":"[12]"},"properties":{"noteIndex":0},"schema":"https://github.com/citation-style-language/schema/raw/master/csl-citation.json"}</w:instrText>
      </w:r>
      <w:r w:rsidR="007A1A10">
        <w:rPr>
          <w:color w:val="000000"/>
          <w:sz w:val="20"/>
          <w:szCs w:val="20"/>
        </w:rPr>
        <w:fldChar w:fldCharType="separate"/>
      </w:r>
      <w:r w:rsidR="00592C1A" w:rsidRPr="00592C1A">
        <w:rPr>
          <w:noProof/>
          <w:color w:val="000000"/>
          <w:sz w:val="20"/>
          <w:szCs w:val="20"/>
        </w:rPr>
        <w:t>(Satya, Septian, Sarjono, Cahyanti, &amp; Swedia, 2023)</w:t>
      </w:r>
      <w:r w:rsidR="007A1A10">
        <w:rPr>
          <w:color w:val="000000"/>
          <w:sz w:val="20"/>
          <w:szCs w:val="20"/>
        </w:rPr>
        <w:fldChar w:fldCharType="end"/>
      </w:r>
      <w:r w:rsidR="002126AB" w:rsidRPr="002126AB">
        <w:rPr>
          <w:sz w:val="20"/>
          <w:szCs w:val="20"/>
        </w:rPr>
        <w:t>. In the object detection domain, One-Stage Detectors such as YOLO are far superior to Two-Stage Detectors because they can localize bounding boxes and classify classes in a single evaluation stage.</w:t>
      </w:r>
      <w:r w:rsidR="00950FDA">
        <w:rPr>
          <w:sz w:val="20"/>
          <w:szCs w:val="20"/>
        </w:rPr>
        <w:t xml:space="preserve"> </w:t>
      </w:r>
      <w:r w:rsidR="00950FDA" w:rsidRPr="00950FDA">
        <w:rPr>
          <w:sz w:val="20"/>
          <w:szCs w:val="20"/>
        </w:rPr>
        <w:t>CNN-based architectures are capable of automatically extracting hierarchical features, making them highly effective for complex visual classification tasks.</w:t>
      </w:r>
    </w:p>
    <w:p w14:paraId="5267A4F9" w14:textId="3F4770E2" w:rsidR="002126AB" w:rsidRPr="002126AB" w:rsidRDefault="002126AB" w:rsidP="002126AB">
      <w:pPr>
        <w:ind w:firstLine="567"/>
        <w:rPr>
          <w:sz w:val="20"/>
          <w:szCs w:val="20"/>
        </w:rPr>
      </w:pPr>
      <w:r w:rsidRPr="002126AB">
        <w:rPr>
          <w:sz w:val="20"/>
          <w:szCs w:val="20"/>
        </w:rPr>
        <w:t>Several previous studies have attempted to detect coffee defects. Michael et al. (2023) successfully classified coffee bean defects using transfer learning with the DenseNet201 CNN model, reaching an accuracy of 93%</w:t>
      </w:r>
      <w:r w:rsidR="008A2375">
        <w:rPr>
          <w:sz w:val="20"/>
          <w:szCs w:val="20"/>
        </w:rPr>
        <w:t xml:space="preserve"> </w:t>
      </w:r>
      <w:r w:rsidR="00922089">
        <w:rPr>
          <w:sz w:val="20"/>
          <w:szCs w:val="20"/>
        </w:rPr>
        <w:fldChar w:fldCharType="begin" w:fldLock="1"/>
      </w:r>
      <w:r w:rsidR="00592C1A">
        <w:rPr>
          <w:sz w:val="20"/>
          <w:szCs w:val="20"/>
        </w:rPr>
        <w:instrText>ADDIN CSL_CITATION {"citationItems":[{"id":"ITEM-1","itemData":{"DOI":"10.26905/JTMI.V9I1.10035","ISSN":"2580-8044","abstract":"Defects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author":[{"dropping-particle":"","family":"Michael","given":"Aryo","non-dropping-particle":"","parse-names":false,"suffix":""},{"dropping-particle":"","family":"Rusman","given":"Juprianus","non-dropping-particle":"","parse-names":false,"suffix":""},{"dropping-particle":"","family":"History","given":"Article","non-dropping-particle":"","parse-names":false,"suffix":""}],"container-title":"Jurnal Teknologi dan Manajemen Informatika","id":"ITEM-1","issue":"1","issued":{"date-parts":[["2023","6","27"]]},"page":"37-45","publisher":"Universitas Merdeka Malang","title":"Klasifikasi Cacat Biji Kopi Menggunakan Metode Transfer Learning dengan Hyperparameter Tuning Gridsearch","type":"article-journal","volume":"9"},"uris":["http://www.mendeley.com/documents/?uuid=c88af935-d35d-39c6-8874-69d7194551ce"]}],"mendeley":{"formattedCitation":"(Michael, Rusman, &amp; History, 2023)","plainTextFormattedCitation":"(Michael, Rusman, &amp; History, 2023)","previouslyFormattedCitation":"[13]"},"properties":{"noteIndex":0},"schema":"https://github.com/citation-style-language/schema/raw/master/csl-citation.json"}</w:instrText>
      </w:r>
      <w:r w:rsidR="00922089">
        <w:rPr>
          <w:sz w:val="20"/>
          <w:szCs w:val="20"/>
        </w:rPr>
        <w:fldChar w:fldCharType="separate"/>
      </w:r>
      <w:r w:rsidR="00592C1A" w:rsidRPr="00592C1A">
        <w:rPr>
          <w:noProof/>
          <w:sz w:val="20"/>
          <w:szCs w:val="20"/>
        </w:rPr>
        <w:t>(Michael, Rusman, &amp; History, 2023)</w:t>
      </w:r>
      <w:r w:rsidR="00922089">
        <w:rPr>
          <w:sz w:val="20"/>
          <w:szCs w:val="20"/>
        </w:rPr>
        <w:fldChar w:fldCharType="end"/>
      </w:r>
      <w:r w:rsidRPr="002126AB">
        <w:rPr>
          <w:sz w:val="20"/>
          <w:szCs w:val="20"/>
        </w:rPr>
        <w:t xml:space="preserve">. Meanwhile, </w:t>
      </w:r>
      <w:proofErr w:type="spellStart"/>
      <w:r w:rsidRPr="002126AB">
        <w:rPr>
          <w:sz w:val="20"/>
          <w:szCs w:val="20"/>
        </w:rPr>
        <w:t>Rusman</w:t>
      </w:r>
      <w:proofErr w:type="spellEnd"/>
      <w:r w:rsidRPr="002126AB">
        <w:rPr>
          <w:sz w:val="20"/>
          <w:szCs w:val="20"/>
        </w:rPr>
        <w:t xml:space="preserve"> et al. (2023) used SVM to classify coffee ripeness levels</w:t>
      </w:r>
      <w:r w:rsidR="00D1657A">
        <w:rPr>
          <w:sz w:val="20"/>
          <w:szCs w:val="20"/>
        </w:rPr>
        <w:t xml:space="preserve"> </w:t>
      </w:r>
      <w:r w:rsidR="0023660B">
        <w:rPr>
          <w:sz w:val="20"/>
          <w:szCs w:val="20"/>
        </w:rPr>
        <w:fldChar w:fldCharType="begin" w:fldLock="1"/>
      </w:r>
      <w:r w:rsidR="00592C1A">
        <w:rPr>
          <w:sz w:val="20"/>
          <w:szCs w:val="20"/>
        </w:rPr>
        <w:instrText>ADDIN CSL_CITATION {"citationItems":[{"id":"ITEM-1","itemData":{"DOI":"10.34148/TEKNIKA.V12I1.602","ISSN":"2549-8045","abstract":"Salah satu proses peningkatan mutu kopi adalah menyeleksi buah kopi yang matang dan belum matang pasca panen yang dilakukan dengan cara memilih satu per satu. Namun dengan cara tersebut terdapat kelemahan yaitu inkonsistennya hasil sortiran karena faktor subjektifitas dan intentitas cahaya. Sebagai solusi, pada penelitian ini didesain alat bantu dalam bentuk prototipe untuk menyortir buah kopi berdasarkan kematangannya. Kopi matang ditandai dengan warna merah, kopi setengah matang dengan warna kuning kemerahan dan kopi mentah dengan warna hijau. Kamera diletakkan dalam kotak guna mengurangi intentitas cahaya eksternal, digunakan untuk mengambil citra buah kopi kemudian citra buah kopi akan dipisahkan dengan background dengan metode segmentasi warna hue, saturation, value (HSV). Selanjutnya citra buah kopi diekstraksi untuk mendapatkan nilai setiap warna dengan parameter red, green, blue (RGB) dan HSV guna membentuk model klasifikasi metode support vector machine (SVM). Parameter SVM optimum yaitu cost (C)= 10,0 dan gamma (Î³)= 0,001. Prototipe yang dibangun berbentuk persegi panjang dengan panjang 70 cm, lebar 10 cm dan tinggi 12 cm. Komponen penyortir yaitu servo yang memutar ke sudut 90o untuk klasifikasi “matang”, sudut 45o untuk klasifikasi “matang setengah” dan sudut 135o untuk klasifikasi “mentah” sedangkan conveyor belt digerakkan oleh motor DC 12 V. Meskipun pada proses prediksi perangkat lunak terdapat kesalahan prediksi namun perangkat keras telah bekerja dengan baik ditandai dengan servo berhasil memutar link ke sudut yang telah ditentukan sesuai hasil prediksi. Dengan demikian, dapat disimpulkan bahwa prototipe sistem penyortir buah kopi arabika berdasarkan kematangannya berhasil dibangun.","author":[{"dropping-particle":"","family":"Rusman","given":"Juprianus","non-dropping-particle":"","parse-names":false,"suffix":""},{"dropping-particle":"","family":"Pasae","given":"Nofrianto","non-dropping-particle":"","parse-names":false,"suffix":""}],"container-title":"Teknika","id":"ITEM-1","issue":"1","issued":{"date-parts":[["2023","3","13"]]},"page":"65-72","publisher":"Institut Informatika Indonesia Surabaya","title":"Prototype Sistem Penyortir Buah Kopi Arabika Berdasarkan Tingkat Kematangan Menggunakan Metode Support Vector Machine","type":"article-journal","volume":"12"},"uris":["http://www.mendeley.com/documents/?uuid=de7f13cc-c1ae-36fa-a9bd-677ff1d7bfd7"]}],"mendeley":{"formattedCitation":"(Rusman &amp; Pasae, 2023)","plainTextFormattedCitation":"(Rusman &amp; Pasae, 2023)","previouslyFormattedCitation":"[14]"},"properties":{"noteIndex":0},"schema":"https://github.com/citation-style-language/schema/raw/master/csl-citation.json"}</w:instrText>
      </w:r>
      <w:r w:rsidR="0023660B">
        <w:rPr>
          <w:sz w:val="20"/>
          <w:szCs w:val="20"/>
        </w:rPr>
        <w:fldChar w:fldCharType="separate"/>
      </w:r>
      <w:r w:rsidR="00592C1A" w:rsidRPr="00592C1A">
        <w:rPr>
          <w:noProof/>
          <w:sz w:val="20"/>
          <w:szCs w:val="20"/>
        </w:rPr>
        <w:t>(Rusman &amp; Pasae, 2023)</w:t>
      </w:r>
      <w:r w:rsidR="0023660B">
        <w:rPr>
          <w:sz w:val="20"/>
          <w:szCs w:val="20"/>
        </w:rPr>
        <w:fldChar w:fldCharType="end"/>
      </w:r>
      <w:r w:rsidRPr="002126AB">
        <w:rPr>
          <w:sz w:val="20"/>
          <w:szCs w:val="20"/>
        </w:rPr>
        <w:t xml:space="preserve">. However, these studies focused only on single-image classification, not localizing multiple objects simultaneously. Other studies have used YOLOv8 for fruit quality classification, such as oranges with an </w:t>
      </w:r>
      <w:proofErr w:type="spellStart"/>
      <w:r w:rsidRPr="002126AB">
        <w:rPr>
          <w:sz w:val="20"/>
          <w:szCs w:val="20"/>
        </w:rPr>
        <w:t>mAP</w:t>
      </w:r>
      <w:proofErr w:type="spellEnd"/>
      <w:r w:rsidRPr="002126AB">
        <w:rPr>
          <w:sz w:val="20"/>
          <w:szCs w:val="20"/>
        </w:rPr>
        <w:t xml:space="preserve"> of 0.99 </w:t>
      </w:r>
      <w:r w:rsidR="00BC5579">
        <w:rPr>
          <w:sz w:val="20"/>
          <w:szCs w:val="20"/>
        </w:rPr>
        <w:fldChar w:fldCharType="begin" w:fldLock="1"/>
      </w:r>
      <w:r w:rsidR="00592C1A">
        <w:rPr>
          <w:sz w:val="20"/>
          <w:szCs w:val="20"/>
        </w:rPr>
        <w:instrText>ADDIN CSL_CITATION {"citationItems":[{"id":"ITEM-1","itemData":{"DOI":"10.31571/SAINTEK.V13I2.8346","ISSN":"2407-1536","abstract":"Pengembangan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pasar.","author":[{"dropping-particle":"","family":"Adhi Prasetya","given":"Irwan","non-dropping-particle":"","parse-names":false,"suffix":""},{"dropping-particle":"","family":"Sukandiarsyah","given":"Fadli","non-dropping-particle":"","parse-names":false,"suffix":""},{"dropping-particle":"","family":"Aryani Fitri","given":"Novi","non-dropping-particle":"","parse-names":false,"suffix":""},{"dropping-particle":"","family":"Adam","given":"Safri","non-dropping-particle":"","parse-names":false,"suffix":""},{"dropping-particle":"","family":"Studi Teknologi Informasi Politeknik Aisyiyah Pontianak Jl Ampera","given":"Program","non-dropping-particle":"","parse-names":false,"suffix":""},{"dropping-particle":"","family":"Kalimantan Barat Indonesia","given":"Pontianak","non-dropping-particle":"","parse-names":false,"suffix":""},{"dropping-particle":"","family":"Pontianak Jl Ahmad Yani","given":"Negeri","non-dropping-particle":"","parse-names":false,"suffix":""}],"container-title":"Jurnal Pendidikan Informatika dan Sains","id":"ITEM-1","issue":"2","issued":{"date-parts":[["2024","12","25"]]},"page":"187-201","title":"Klasifikasi kualitas buah jeruk menggunakan computer vision dengan arsitektur YOLO V8","type":"article-journal","volume":"13"},"uris":["http://www.mendeley.com/documents/?uuid=19bb9de9-6136-3162-8706-472a1c158300"]}],"mendeley":{"formattedCitation":"(Adhi Prasetya et al., 2024)","plainTextFormattedCitation":"(Adhi Prasetya et al., 2024)","previouslyFormattedCitation":"[5]"},"properties":{"noteIndex":0},"schema":"https://github.com/citation-style-language/schema/raw/master/csl-citation.json"}</w:instrText>
      </w:r>
      <w:r w:rsidR="00BC5579">
        <w:rPr>
          <w:sz w:val="20"/>
          <w:szCs w:val="20"/>
        </w:rPr>
        <w:fldChar w:fldCharType="separate"/>
      </w:r>
      <w:r w:rsidR="00592C1A" w:rsidRPr="00592C1A">
        <w:rPr>
          <w:noProof/>
          <w:sz w:val="20"/>
          <w:szCs w:val="20"/>
        </w:rPr>
        <w:t>(Adhi Prasetya et al., 2024)</w:t>
      </w:r>
      <w:r w:rsidR="00BC5579">
        <w:rPr>
          <w:sz w:val="20"/>
          <w:szCs w:val="20"/>
        </w:rPr>
        <w:fldChar w:fldCharType="end"/>
      </w:r>
      <w:r w:rsidR="00646F68">
        <w:rPr>
          <w:color w:val="000000"/>
          <w:sz w:val="20"/>
          <w:szCs w:val="20"/>
        </w:rPr>
        <w:t xml:space="preserve"> </w:t>
      </w:r>
      <w:r w:rsidR="00047EFF" w:rsidRPr="00047EFF">
        <w:rPr>
          <w:color w:val="000000"/>
          <w:sz w:val="20"/>
          <w:szCs w:val="20"/>
        </w:rPr>
        <w:t>and the level of ripeness of tomatoes based on their texture and color.</w:t>
      </w:r>
      <w:r w:rsidR="00646F68">
        <w:rPr>
          <w:sz w:val="20"/>
          <w:szCs w:val="20"/>
        </w:rPr>
        <w:t xml:space="preserve"> </w:t>
      </w:r>
      <w:r w:rsidR="00BC5579">
        <w:rPr>
          <w:sz w:val="20"/>
          <w:szCs w:val="20"/>
        </w:rPr>
        <w:fldChar w:fldCharType="begin" w:fldLock="1"/>
      </w:r>
      <w:r w:rsidR="00592C1A">
        <w:rPr>
          <w:sz w:val="20"/>
          <w:szCs w:val="20"/>
        </w:rPr>
        <w:instrText>ADDIN CSL_CITATION {"citationItems":[{"id":"ITEM-1","itemData":{"DOI":"10.2238/52EQV641","ISSN":"2988-1986","abstract":"Proses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1.","author":[{"dropping-particle":"","family":"Siwaka","given":"Fadli Amman","non-dropping-particle":"","parse-names":false,"suffix":""},{"dropping-particle":"","family":"Panjaitan","given":"Seno Darmawan","non-dropping-particle":"","parse-names":false,"suffix":""},{"dropping-particle":"","family":"Yacoub","given":"Redi Ratiandi","non-dropping-particle":"","parse-names":false,"suffix":""}],"container-title":"Kohesi: Jurnal Sains dan Teknologi","id":"ITEM-1","issue":"11","issued":{"date-parts":[["2025","5","8"]]},"page":"1-10","title":"IMPLEMENTASI ALGORITMA DEEP LEARNING YOLOV8 PADA ALAT SORTIR KEMATANGAN BUAH TOMAT","type":"article-journal","volume":"7"},"uris":["http://www.mendeley.com/documents/?uuid=d65ea88c-06b9-37b1-85e1-6c2108ab827a"]}],"mendeley":{"formattedCitation":"(Siwaka et al., 2025)","plainTextFormattedCitation":"(Siwaka et al., 2025)","previouslyFormattedCitation":"[6]"},"properties":{"noteIndex":0},"schema":"https://github.com/citation-style-language/schema/raw/master/csl-citation.json"}</w:instrText>
      </w:r>
      <w:r w:rsidR="00BC5579">
        <w:rPr>
          <w:sz w:val="20"/>
          <w:szCs w:val="20"/>
        </w:rPr>
        <w:fldChar w:fldCharType="separate"/>
      </w:r>
      <w:r w:rsidR="00592C1A" w:rsidRPr="00592C1A">
        <w:rPr>
          <w:noProof/>
          <w:sz w:val="20"/>
          <w:szCs w:val="20"/>
        </w:rPr>
        <w:t>(Siwaka et al., 2025)</w:t>
      </w:r>
      <w:r w:rsidR="00BC5579">
        <w:rPr>
          <w:sz w:val="20"/>
          <w:szCs w:val="20"/>
        </w:rPr>
        <w:fldChar w:fldCharType="end"/>
      </w:r>
      <w:r w:rsidRPr="002126AB">
        <w:rPr>
          <w:sz w:val="20"/>
          <w:szCs w:val="20"/>
        </w:rPr>
        <w:t xml:space="preserve">. </w:t>
      </w:r>
      <w:r w:rsidR="000122F5" w:rsidRPr="000122F5">
        <w:rPr>
          <w:sz w:val="20"/>
          <w:szCs w:val="20"/>
        </w:rPr>
        <w:t xml:space="preserve">In contrast to these automated efforts, conventional manual sorting methods have major drawbacks such as lack of uniformity and fatigue, making them inefficient for large-scale agricultural production </w:t>
      </w:r>
      <w:r w:rsidR="002A4FD4">
        <w:rPr>
          <w:sz w:val="20"/>
          <w:szCs w:val="20"/>
        </w:rPr>
        <w:fldChar w:fldCharType="begin" w:fldLock="1"/>
      </w:r>
      <w:r w:rsidR="00592C1A">
        <w:rPr>
          <w:sz w:val="20"/>
          <w:szCs w:val="20"/>
        </w:rPr>
        <w:instrText>ADDIN CSL_CITATION {"citationItems":[{"id":"ITEM-1","itemData":{"DOI":"10.53513/JIS.V22I2.8387","ISSN":"2615-3475","abstract":"Klasifikasi tingkat kematangan buah tomat merupakan salah satu aspek penting dalam industri pertanian. Identifikasi yang akurat dan efisien terhadap kematangan buah tomat dapat membantu petani dalam mengelola panen dengan lebih baik dan meningkatkan produktivitas pertanian secara keseluruhan. Untuk itu, penelitian ini bertujuan untuk mengklasifikasian kematangan buah tomat secara otomatis dengan pemanfaatan computer vision dan kecerdasan buatan menuju smart agriculture. Klasifikasi dilakukan menjadi 3 kategori kelas yaitu belum matang, setengah matang dan matang. Adapun total dataset yang digunakan pada penelitian ini adalah 240 citra tomat yang terdiri dari 180 data latih dan 60 data uji. Proses yang dilakukan menggunakan metode segmentasi HSV dengan nilai lower upper H [0-77], S [48-255] dan V [33-212]. Â Sedangkan proses klasifikasi menggunakan algoritma Support Vector Machine dengan kernel RBF dengan nilai parameter C = 7 and Î³ = 10-2. Hasil pengujian menunjukkan sistem yang digunakan memberikan kinerja terbaik dengan hasil akurasi 100% sehingga dapat diimplementasikan dengan baik dan memberikan kontribusi teknologi dalam peningkatan pasca panen menuju revolusi Industri 4.0.Kata Kunci : Klasifikasi, Tomat, HSV, Computer Vision, Smart AgricultureÂ","author":[{"dropping-particle":"","family":"Arifin","given":"Nurhikma","non-dropping-particle":"","parse-names":false,"suffix":""},{"dropping-particle":"","family":"Insani","given":"Chairi Nur","non-dropping-particle":"","parse-names":false,"suffix":""},{"dropping-particle":"","family":"Rasyid","given":"Muh Rafli","non-dropping-particle":"","parse-names":false,"suffix":""}],"container-title":"Jurnal SAINTIKOM (Jurnal Sains Manajemen Informatika dan Komputer)","id":"ITEM-1","issue":"2","issued":{"date-parts":[["2023","8","22"]]},"page":"509-516","publisher":"STMIK Triguna Dharma","title":"Klasifikasi Tingkat Kematangan Buah Tomat  menggunakan Computer Vision untuk Smart Agriculture","type":"article-journal","volume":"22"},"uris":["http://www.mendeley.com/documents/?uuid=0c14652d-f237-3d9a-ad15-bfe2b33948d9"]}],"mendeley":{"formattedCitation":"(Arifin, Insani, &amp; Rasyid, 2023)","plainTextFormattedCitation":"(Arifin, Insani, &amp; Rasyid, 2023)","previouslyFormattedCitation":"[15]"},"properties":{"noteIndex":0},"schema":"https://github.com/citation-style-language/schema/raw/master/csl-citation.json"}</w:instrText>
      </w:r>
      <w:r w:rsidR="002A4FD4">
        <w:rPr>
          <w:sz w:val="20"/>
          <w:szCs w:val="20"/>
        </w:rPr>
        <w:fldChar w:fldCharType="separate"/>
      </w:r>
      <w:r w:rsidR="00592C1A" w:rsidRPr="00592C1A">
        <w:rPr>
          <w:noProof/>
          <w:sz w:val="20"/>
          <w:szCs w:val="20"/>
        </w:rPr>
        <w:t>(Arifin, Insani, &amp; Rasyid, 2023)</w:t>
      </w:r>
      <w:r w:rsidR="002A4FD4">
        <w:rPr>
          <w:sz w:val="20"/>
          <w:szCs w:val="20"/>
        </w:rPr>
        <w:fldChar w:fldCharType="end"/>
      </w:r>
      <w:r w:rsidR="000122F5" w:rsidRPr="000122F5">
        <w:rPr>
          <w:sz w:val="20"/>
          <w:szCs w:val="20"/>
        </w:rPr>
        <w:t xml:space="preserve">. </w:t>
      </w:r>
      <w:r w:rsidRPr="002126AB">
        <w:rPr>
          <w:sz w:val="20"/>
          <w:szCs w:val="20"/>
        </w:rPr>
        <w:t xml:space="preserve">The gap in this literature is the lack of optimized YOLOv8 architecture specifically focused on localizing </w:t>
      </w:r>
      <w:r w:rsidR="00AB0BA6">
        <w:rPr>
          <w:sz w:val="20"/>
          <w:szCs w:val="20"/>
        </w:rPr>
        <w:t>20</w:t>
      </w:r>
      <w:r w:rsidRPr="002126AB">
        <w:rPr>
          <w:sz w:val="20"/>
          <w:szCs w:val="20"/>
        </w:rPr>
        <w:t xml:space="preserve"> classes of coffee physical defects and contaminants and integrating them into an automated ICO grading calculation system based on static photographic inputs.</w:t>
      </w:r>
    </w:p>
    <w:p w14:paraId="6D30B35B" w14:textId="77777777" w:rsidR="00AA124A" w:rsidRDefault="00AA124A" w:rsidP="00646F68">
      <w:pPr>
        <w:widowControl/>
        <w:pBdr>
          <w:top w:val="nil"/>
          <w:left w:val="nil"/>
          <w:bottom w:val="nil"/>
          <w:right w:val="nil"/>
          <w:between w:val="nil"/>
        </w:pBdr>
        <w:tabs>
          <w:tab w:val="left" w:pos="288"/>
        </w:tabs>
        <w:jc w:val="center"/>
        <w:rPr>
          <w:b/>
          <w:color w:val="000000"/>
          <w:sz w:val="22"/>
          <w:szCs w:val="22"/>
        </w:rPr>
      </w:pPr>
    </w:p>
    <w:p w14:paraId="005D8E2B" w14:textId="77777777" w:rsidR="00AA124A" w:rsidRDefault="009632EA">
      <w:pPr>
        <w:pStyle w:val="Heading1"/>
      </w:pPr>
      <w:r>
        <w:t>METHOD</w:t>
      </w:r>
    </w:p>
    <w:p w14:paraId="2023AE83" w14:textId="77777777" w:rsidR="007F6289" w:rsidRDefault="007F6289" w:rsidP="007F6289">
      <w:pPr>
        <w:ind w:firstLine="567"/>
        <w:rPr>
          <w:sz w:val="20"/>
          <w:szCs w:val="20"/>
        </w:rPr>
      </w:pPr>
      <w:r w:rsidRPr="007F6289">
        <w:rPr>
          <w:sz w:val="20"/>
          <w:szCs w:val="20"/>
        </w:rPr>
        <w:t>This research was conducted using a structured methodology covering data acquisition, image preprocessing, model training, and the integration of an automatic grading system. The proposed system focuses on evaluating the quality of coffee beans from static photographic inputs rather than real-time video streams, ensuring high-precision macroscopic defect calculation.</w:t>
      </w:r>
    </w:p>
    <w:p w14:paraId="13EA957C" w14:textId="77777777" w:rsidR="007F6289" w:rsidRPr="007F6289" w:rsidRDefault="007F6289" w:rsidP="007F6289">
      <w:pPr>
        <w:ind w:firstLine="567"/>
        <w:rPr>
          <w:sz w:val="20"/>
          <w:szCs w:val="20"/>
        </w:rPr>
      </w:pPr>
    </w:p>
    <w:p w14:paraId="29757942" w14:textId="77777777" w:rsidR="007F6289" w:rsidRPr="007F6289" w:rsidRDefault="007F6289" w:rsidP="007F6289">
      <w:pPr>
        <w:rPr>
          <w:b/>
          <w:bCs/>
          <w:sz w:val="20"/>
          <w:szCs w:val="20"/>
        </w:rPr>
      </w:pPr>
      <w:r w:rsidRPr="007F6289">
        <w:rPr>
          <w:b/>
          <w:bCs/>
          <w:sz w:val="20"/>
          <w:szCs w:val="20"/>
        </w:rPr>
        <w:t xml:space="preserve">Hardware and Software Environment </w:t>
      </w:r>
    </w:p>
    <w:p w14:paraId="1AB9B032" w14:textId="60D1CBDC" w:rsidR="007F6289" w:rsidRDefault="007F6289" w:rsidP="007F6289">
      <w:pPr>
        <w:ind w:firstLine="567"/>
        <w:rPr>
          <w:sz w:val="20"/>
          <w:szCs w:val="20"/>
        </w:rPr>
      </w:pPr>
      <w:r w:rsidRPr="007F6289">
        <w:rPr>
          <w:sz w:val="20"/>
          <w:szCs w:val="20"/>
        </w:rPr>
        <w:t xml:space="preserve">The image acquisition process utilized an iPhone </w:t>
      </w:r>
      <w:r w:rsidR="00873425">
        <w:rPr>
          <w:sz w:val="20"/>
          <w:szCs w:val="20"/>
        </w:rPr>
        <w:t xml:space="preserve">13 </w:t>
      </w:r>
      <w:r w:rsidR="005C4376">
        <w:rPr>
          <w:sz w:val="20"/>
          <w:szCs w:val="20"/>
        </w:rPr>
        <w:t>Mini</w:t>
      </w:r>
      <w:r w:rsidRPr="007F6289">
        <w:rPr>
          <w:sz w:val="20"/>
          <w:szCs w:val="20"/>
        </w:rPr>
        <w:t xml:space="preserve"> smartphone equipped with a 12 Megapixel rear camera (f/1.8 aperture, 28mm wide lens) supported by Optical Image Stabilization (OIS) to ensure clear, </w:t>
      </w:r>
      <w:r w:rsidR="00B00141" w:rsidRPr="00B00141">
        <w:rPr>
          <w:sz w:val="20"/>
          <w:szCs w:val="20"/>
        </w:rPr>
        <w:t>close-range high-resolution images</w:t>
      </w:r>
      <w:r w:rsidRPr="007F6289">
        <w:rPr>
          <w:sz w:val="20"/>
          <w:szCs w:val="20"/>
        </w:rPr>
        <w:t xml:space="preserve"> of the beans without motion blur. For the computational process, model training and evaluation were performed in a cloud-based environment using Google </w:t>
      </w:r>
      <w:proofErr w:type="spellStart"/>
      <w:r w:rsidRPr="007F6289">
        <w:rPr>
          <w:sz w:val="20"/>
          <w:szCs w:val="20"/>
        </w:rPr>
        <w:t>Colaboratory</w:t>
      </w:r>
      <w:proofErr w:type="spellEnd"/>
      <w:r w:rsidRPr="007F6289">
        <w:rPr>
          <w:sz w:val="20"/>
          <w:szCs w:val="20"/>
        </w:rPr>
        <w:t xml:space="preserve">. The hardware specifications provided by the platform included an Intel Xeon CPU, 12 GB of RAM, and a powerful NVIDIA Tesla T4 GPU with 15 GB of VRAM, which significantly accelerated the deep learning training phase. The software stack included the Python programming language, </w:t>
      </w:r>
      <w:proofErr w:type="spellStart"/>
      <w:r w:rsidRPr="007F6289">
        <w:rPr>
          <w:sz w:val="20"/>
          <w:szCs w:val="20"/>
        </w:rPr>
        <w:t>PyTorch</w:t>
      </w:r>
      <w:proofErr w:type="spellEnd"/>
      <w:r w:rsidRPr="007F6289">
        <w:rPr>
          <w:sz w:val="20"/>
          <w:szCs w:val="20"/>
        </w:rPr>
        <w:t xml:space="preserve"> framework, and the </w:t>
      </w:r>
      <w:proofErr w:type="spellStart"/>
      <w:r w:rsidRPr="007F6289">
        <w:rPr>
          <w:sz w:val="20"/>
          <w:szCs w:val="20"/>
        </w:rPr>
        <w:t>Ultralytics</w:t>
      </w:r>
      <w:proofErr w:type="spellEnd"/>
      <w:r w:rsidRPr="007F6289">
        <w:rPr>
          <w:sz w:val="20"/>
          <w:szCs w:val="20"/>
        </w:rPr>
        <w:t xml:space="preserve"> YOLO library for model architecture implementation.</w:t>
      </w:r>
    </w:p>
    <w:p w14:paraId="60A9321F" w14:textId="77777777" w:rsidR="00C24381" w:rsidRPr="007F6289" w:rsidRDefault="00C24381" w:rsidP="007F6289">
      <w:pPr>
        <w:ind w:firstLine="567"/>
        <w:rPr>
          <w:sz w:val="20"/>
          <w:szCs w:val="20"/>
        </w:rPr>
      </w:pPr>
    </w:p>
    <w:p w14:paraId="55F4C5CC" w14:textId="77777777" w:rsidR="00C24381" w:rsidRPr="00C24381" w:rsidRDefault="007F6289" w:rsidP="00C24381">
      <w:pPr>
        <w:rPr>
          <w:b/>
          <w:bCs/>
          <w:sz w:val="20"/>
          <w:szCs w:val="20"/>
        </w:rPr>
      </w:pPr>
      <w:r w:rsidRPr="007F6289">
        <w:rPr>
          <w:b/>
          <w:bCs/>
          <w:sz w:val="20"/>
          <w:szCs w:val="20"/>
        </w:rPr>
        <w:t xml:space="preserve">Data Collection and Preprocessing </w:t>
      </w:r>
    </w:p>
    <w:p w14:paraId="2A550A96" w14:textId="05A71751" w:rsidR="007F6289" w:rsidRDefault="007F6289" w:rsidP="007F6289">
      <w:pPr>
        <w:ind w:firstLine="567"/>
        <w:rPr>
          <w:sz w:val="20"/>
          <w:szCs w:val="20"/>
        </w:rPr>
      </w:pPr>
      <w:r w:rsidRPr="007F6289">
        <w:rPr>
          <w:sz w:val="20"/>
          <w:szCs w:val="20"/>
        </w:rPr>
        <w:t>A total of 2,000 static images of Arabica and Robusta coffee beans were collected offline in Takengon, Central Aceh. The photographs were taken using a top-down approach at a distance of 15-20 cm under natural lighting conditions to capture the micro-details of the beans (measuring 5-10 mm).</w:t>
      </w:r>
    </w:p>
    <w:p w14:paraId="76363E69" w14:textId="77777777" w:rsidR="00DC55BE" w:rsidRDefault="00DC55BE" w:rsidP="007F6289">
      <w:pPr>
        <w:ind w:firstLine="567"/>
        <w:rPr>
          <w:sz w:val="20"/>
          <w:szCs w:val="20"/>
        </w:rPr>
      </w:pPr>
    </w:p>
    <w:p w14:paraId="11D6C8F8" w14:textId="77777777" w:rsidR="00DC55BE" w:rsidRDefault="00DC55BE" w:rsidP="00DC55BE">
      <w:pPr>
        <w:keepNext/>
        <w:ind w:firstLine="567"/>
        <w:jc w:val="center"/>
      </w:pPr>
      <w:r w:rsidRPr="00DC55BE">
        <w:rPr>
          <w:noProof/>
          <w:sz w:val="20"/>
          <w:szCs w:val="20"/>
        </w:rPr>
        <w:lastRenderedPageBreak/>
        <w:drawing>
          <wp:inline distT="0" distB="0" distL="0" distR="0" wp14:anchorId="64AB4BD7" wp14:editId="15C8552A">
            <wp:extent cx="5036820" cy="19822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0812" cy="1995601"/>
                    </a:xfrm>
                    <a:prstGeom prst="rect">
                      <a:avLst/>
                    </a:prstGeom>
                  </pic:spPr>
                </pic:pic>
              </a:graphicData>
            </a:graphic>
          </wp:inline>
        </w:drawing>
      </w:r>
    </w:p>
    <w:p w14:paraId="57815A0F" w14:textId="1176BA62" w:rsidR="00DC55BE" w:rsidRPr="00DC55BE" w:rsidRDefault="00DC55BE" w:rsidP="00DC55BE">
      <w:pPr>
        <w:pStyle w:val="Caption"/>
        <w:rPr>
          <w:i w:val="0"/>
          <w:iCs w:val="0"/>
          <w:sz w:val="20"/>
          <w:szCs w:val="20"/>
        </w:rPr>
      </w:pPr>
      <w:r w:rsidRPr="00DC55BE">
        <w:rPr>
          <w:i w:val="0"/>
          <w:iCs w:val="0"/>
          <w:sz w:val="20"/>
          <w:szCs w:val="20"/>
        </w:rPr>
        <w:t>Fig</w:t>
      </w:r>
      <w:r w:rsidR="006549DC">
        <w:rPr>
          <w:i w:val="0"/>
          <w:iCs w:val="0"/>
          <w:sz w:val="20"/>
          <w:szCs w:val="20"/>
        </w:rPr>
        <w:t>.</w:t>
      </w:r>
      <w:r w:rsidRPr="00DC55BE">
        <w:rPr>
          <w:i w:val="0"/>
          <w:iCs w:val="0"/>
          <w:sz w:val="20"/>
          <w:szCs w:val="20"/>
        </w:rPr>
        <w:t xml:space="preserve"> </w:t>
      </w:r>
      <w:r w:rsidRPr="00DC55BE">
        <w:rPr>
          <w:i w:val="0"/>
          <w:iCs w:val="0"/>
          <w:sz w:val="20"/>
          <w:szCs w:val="20"/>
        </w:rPr>
        <w:fldChar w:fldCharType="begin"/>
      </w:r>
      <w:r w:rsidRPr="00DC55BE">
        <w:rPr>
          <w:i w:val="0"/>
          <w:iCs w:val="0"/>
          <w:sz w:val="20"/>
          <w:szCs w:val="20"/>
        </w:rPr>
        <w:instrText xml:space="preserve"> SEQ Figure \* ARABIC </w:instrText>
      </w:r>
      <w:r w:rsidRPr="00DC55BE">
        <w:rPr>
          <w:i w:val="0"/>
          <w:iCs w:val="0"/>
          <w:sz w:val="20"/>
          <w:szCs w:val="20"/>
        </w:rPr>
        <w:fldChar w:fldCharType="separate"/>
      </w:r>
      <w:r w:rsidR="00FD22C8">
        <w:rPr>
          <w:i w:val="0"/>
          <w:iCs w:val="0"/>
          <w:noProof/>
          <w:sz w:val="20"/>
          <w:szCs w:val="20"/>
        </w:rPr>
        <w:t>1</w:t>
      </w:r>
      <w:r w:rsidRPr="00DC55BE">
        <w:rPr>
          <w:i w:val="0"/>
          <w:iCs w:val="0"/>
          <w:sz w:val="20"/>
          <w:szCs w:val="20"/>
        </w:rPr>
        <w:fldChar w:fldCharType="end"/>
      </w:r>
      <w:r w:rsidRPr="00DC55BE">
        <w:rPr>
          <w:i w:val="0"/>
          <w:iCs w:val="0"/>
          <w:sz w:val="20"/>
          <w:szCs w:val="20"/>
        </w:rPr>
        <w:t xml:space="preserve"> Dataset</w:t>
      </w:r>
      <w:r w:rsidR="00573DDC">
        <w:rPr>
          <w:i w:val="0"/>
          <w:iCs w:val="0"/>
          <w:sz w:val="20"/>
          <w:szCs w:val="20"/>
        </w:rPr>
        <w:t xml:space="preserve"> Vi</w:t>
      </w:r>
      <w:r w:rsidR="009F143F">
        <w:rPr>
          <w:i w:val="0"/>
          <w:iCs w:val="0"/>
          <w:sz w:val="20"/>
          <w:szCs w:val="20"/>
        </w:rPr>
        <w:t>s</w:t>
      </w:r>
      <w:r w:rsidR="00573DDC">
        <w:rPr>
          <w:i w:val="0"/>
          <w:iCs w:val="0"/>
          <w:sz w:val="20"/>
          <w:szCs w:val="20"/>
        </w:rPr>
        <w:t>uali</w:t>
      </w:r>
      <w:r w:rsidR="002B14B6">
        <w:rPr>
          <w:i w:val="0"/>
          <w:iCs w:val="0"/>
          <w:sz w:val="20"/>
          <w:szCs w:val="20"/>
        </w:rPr>
        <w:t>z</w:t>
      </w:r>
      <w:r w:rsidR="00573DDC">
        <w:rPr>
          <w:i w:val="0"/>
          <w:iCs w:val="0"/>
          <w:sz w:val="20"/>
          <w:szCs w:val="20"/>
        </w:rPr>
        <w:t>ation</w:t>
      </w:r>
    </w:p>
    <w:p w14:paraId="1B83F06A" w14:textId="2E6EA7F0" w:rsidR="007F6289" w:rsidRPr="007F6289" w:rsidRDefault="007F6289" w:rsidP="007F6289">
      <w:pPr>
        <w:ind w:firstLine="567"/>
        <w:rPr>
          <w:sz w:val="20"/>
          <w:szCs w:val="20"/>
        </w:rPr>
      </w:pPr>
      <w:r w:rsidRPr="007F6289">
        <w:rPr>
          <w:sz w:val="20"/>
          <w:szCs w:val="20"/>
        </w:rPr>
        <w:t xml:space="preserve">In the preprocessing stage, all images were standardized by resizing them to 640x640 pixels to match the YOLOv8 input requirements, followed by pixel normalization. Bounding box annotations were performed manually using the Label Studio software. The annotation process produced </w:t>
      </w:r>
      <w:r w:rsidR="005B35EA" w:rsidRPr="005B35EA">
        <w:rPr>
          <w:sz w:val="20"/>
          <w:szCs w:val="20"/>
        </w:rPr>
        <w:t>3983</w:t>
      </w:r>
      <w:r w:rsidRPr="007F6289">
        <w:rPr>
          <w:sz w:val="20"/>
          <w:szCs w:val="20"/>
        </w:rPr>
        <w:t xml:space="preserve"> object labels categorized into </w:t>
      </w:r>
      <w:r w:rsidR="007A38E8">
        <w:rPr>
          <w:sz w:val="20"/>
          <w:szCs w:val="20"/>
        </w:rPr>
        <w:t>20</w:t>
      </w:r>
      <w:r w:rsidRPr="007F6289">
        <w:rPr>
          <w:sz w:val="20"/>
          <w:szCs w:val="20"/>
        </w:rPr>
        <w:t xml:space="preserve"> specific classes based on ICO standard</w:t>
      </w:r>
      <w:r w:rsidR="00A86201">
        <w:rPr>
          <w:sz w:val="20"/>
          <w:szCs w:val="20"/>
        </w:rPr>
        <w:t xml:space="preserve">s. </w:t>
      </w:r>
      <w:r w:rsidRPr="007F6289">
        <w:rPr>
          <w:sz w:val="20"/>
          <w:szCs w:val="20"/>
        </w:rPr>
        <w:t>The dataset was then exported into the YOLO coordinate format.</w:t>
      </w:r>
    </w:p>
    <w:p w14:paraId="2FAAD6C5" w14:textId="7D2E2DDD" w:rsidR="007F6289" w:rsidRDefault="007F6289" w:rsidP="007F6289">
      <w:pPr>
        <w:ind w:firstLine="567"/>
        <w:rPr>
          <w:sz w:val="20"/>
          <w:szCs w:val="20"/>
        </w:rPr>
      </w:pPr>
      <w:r w:rsidRPr="007F6289">
        <w:rPr>
          <w:sz w:val="20"/>
          <w:szCs w:val="20"/>
        </w:rPr>
        <w:t xml:space="preserve">To prevent model overfitting and enrich the visual features, data augmentation techniques were applied using the </w:t>
      </w:r>
      <w:proofErr w:type="spellStart"/>
      <w:r w:rsidRPr="007F6289">
        <w:rPr>
          <w:sz w:val="20"/>
          <w:szCs w:val="20"/>
        </w:rPr>
        <w:t>Roboflow</w:t>
      </w:r>
      <w:proofErr w:type="spellEnd"/>
      <w:r w:rsidRPr="007F6289">
        <w:rPr>
          <w:sz w:val="20"/>
          <w:szCs w:val="20"/>
        </w:rPr>
        <w:t xml:space="preserve"> platform. The augmentations included horizontal and vertical flips, as well as the addition of random noise up to 0.1% of pixels. This step effectively expanded the dataset to </w:t>
      </w:r>
      <w:r w:rsidR="00266C7A">
        <w:rPr>
          <w:sz w:val="20"/>
          <w:szCs w:val="20"/>
        </w:rPr>
        <w:t>2000</w:t>
      </w:r>
      <w:r w:rsidRPr="007F6289">
        <w:rPr>
          <w:sz w:val="20"/>
          <w:szCs w:val="20"/>
        </w:rPr>
        <w:t xml:space="preserve"> images. Finally, the dataset was randomly split into a training set (70% or 1,400 images), a validation set (20% or 400 images), and a testing set (10% or 200 images).</w:t>
      </w:r>
    </w:p>
    <w:p w14:paraId="47FE0940" w14:textId="77777777" w:rsidR="00C24381" w:rsidRPr="007F6289" w:rsidRDefault="00C24381" w:rsidP="007F6289">
      <w:pPr>
        <w:ind w:firstLine="567"/>
        <w:rPr>
          <w:sz w:val="20"/>
          <w:szCs w:val="20"/>
        </w:rPr>
      </w:pPr>
    </w:p>
    <w:p w14:paraId="77B5B33D" w14:textId="77777777" w:rsidR="00C24381" w:rsidRPr="00C24381" w:rsidRDefault="007F6289" w:rsidP="00C24381">
      <w:pPr>
        <w:rPr>
          <w:b/>
          <w:bCs/>
          <w:sz w:val="20"/>
          <w:szCs w:val="20"/>
        </w:rPr>
      </w:pPr>
      <w:r w:rsidRPr="007F6289">
        <w:rPr>
          <w:b/>
          <w:bCs/>
          <w:sz w:val="20"/>
          <w:szCs w:val="20"/>
        </w:rPr>
        <w:t xml:space="preserve">Model Architecture and Training </w:t>
      </w:r>
    </w:p>
    <w:p w14:paraId="10AA26F2" w14:textId="6B259B79" w:rsidR="007F6289" w:rsidRDefault="007F6289" w:rsidP="007F6289">
      <w:pPr>
        <w:ind w:firstLine="567"/>
        <w:rPr>
          <w:sz w:val="20"/>
          <w:szCs w:val="20"/>
        </w:rPr>
      </w:pPr>
      <w:r w:rsidRPr="007F6289">
        <w:rPr>
          <w:sz w:val="20"/>
          <w:szCs w:val="20"/>
        </w:rPr>
        <w:t xml:space="preserve">This study implemented the YOLOv8s (small) architecture, which provides an optimal balance between computational efficiency and high accuracy. The training process utilized a transfer learning approach, initializing the model with pre-trained weights from yolov8s.pt. The training configuration was set for </w:t>
      </w:r>
      <w:r w:rsidR="007D545A">
        <w:rPr>
          <w:sz w:val="20"/>
          <w:szCs w:val="20"/>
        </w:rPr>
        <w:t>1</w:t>
      </w:r>
      <w:r w:rsidRPr="007F6289">
        <w:rPr>
          <w:sz w:val="20"/>
          <w:szCs w:val="20"/>
        </w:rPr>
        <w:t xml:space="preserve">00 epochs using the default </w:t>
      </w:r>
      <w:proofErr w:type="spellStart"/>
      <w:r w:rsidRPr="007F6289">
        <w:rPr>
          <w:sz w:val="20"/>
          <w:szCs w:val="20"/>
        </w:rPr>
        <w:t>Ultralytics</w:t>
      </w:r>
      <w:proofErr w:type="spellEnd"/>
      <w:r w:rsidRPr="007F6289">
        <w:rPr>
          <w:sz w:val="20"/>
          <w:szCs w:val="20"/>
        </w:rPr>
        <w:t xml:space="preserve"> hyperparameters, with the input image size configured to 640x640 pixels. The model continuously adjusted its learning rate automatically to reach optimal convergence.</w:t>
      </w:r>
    </w:p>
    <w:p w14:paraId="6AA4C816" w14:textId="77777777" w:rsidR="00A90028" w:rsidRPr="007F6289" w:rsidRDefault="00A90028" w:rsidP="007F6289">
      <w:pPr>
        <w:ind w:firstLine="567"/>
        <w:rPr>
          <w:sz w:val="20"/>
          <w:szCs w:val="20"/>
        </w:rPr>
      </w:pPr>
    </w:p>
    <w:p w14:paraId="4E9CDA58" w14:textId="253DDA6C" w:rsidR="00A90028" w:rsidRDefault="007F6289" w:rsidP="00A90028">
      <w:pPr>
        <w:rPr>
          <w:b/>
          <w:bCs/>
          <w:sz w:val="20"/>
          <w:szCs w:val="20"/>
        </w:rPr>
      </w:pPr>
      <w:r w:rsidRPr="007F6289">
        <w:rPr>
          <w:b/>
          <w:bCs/>
          <w:sz w:val="20"/>
          <w:szCs w:val="20"/>
        </w:rPr>
        <w:t>System Integration and Automatic Grading</w:t>
      </w:r>
    </w:p>
    <w:p w14:paraId="50F138AD" w14:textId="77777777" w:rsidR="004F73F7" w:rsidRPr="00A90028" w:rsidRDefault="004F73F7" w:rsidP="00A90028">
      <w:pPr>
        <w:rPr>
          <w:b/>
          <w:bCs/>
          <w:sz w:val="20"/>
          <w:szCs w:val="20"/>
        </w:rPr>
      </w:pPr>
    </w:p>
    <w:p w14:paraId="72714073" w14:textId="4AF5A4FB" w:rsidR="001D508E" w:rsidRDefault="006F6632" w:rsidP="001D508E">
      <w:pPr>
        <w:keepNext/>
        <w:ind w:firstLine="567"/>
        <w:jc w:val="center"/>
      </w:pPr>
      <w:r>
        <w:rPr>
          <w:noProof/>
        </w:rPr>
        <w:drawing>
          <wp:inline distT="0" distB="0" distL="0" distR="0" wp14:anchorId="547DC001" wp14:editId="553612D3">
            <wp:extent cx="2770140" cy="313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70140" cy="3132000"/>
                    </a:xfrm>
                    <a:prstGeom prst="rect">
                      <a:avLst/>
                    </a:prstGeom>
                    <a:noFill/>
                    <a:ln>
                      <a:noFill/>
                    </a:ln>
                  </pic:spPr>
                </pic:pic>
              </a:graphicData>
            </a:graphic>
          </wp:inline>
        </w:drawing>
      </w:r>
    </w:p>
    <w:p w14:paraId="2962FAA0" w14:textId="55A1C89A" w:rsidR="007C319A" w:rsidRPr="00BC72DF" w:rsidRDefault="001D508E" w:rsidP="0039710F">
      <w:pPr>
        <w:pStyle w:val="Caption"/>
        <w:ind w:firstLine="567"/>
        <w:rPr>
          <w:i w:val="0"/>
          <w:iCs w:val="0"/>
          <w:sz w:val="20"/>
          <w:szCs w:val="20"/>
        </w:rPr>
      </w:pPr>
      <w:r w:rsidRPr="00F943D5">
        <w:rPr>
          <w:i w:val="0"/>
          <w:iCs w:val="0"/>
          <w:sz w:val="20"/>
          <w:szCs w:val="20"/>
        </w:rPr>
        <w:t>Fig</w:t>
      </w:r>
      <w:r w:rsidR="001C2E24">
        <w:rPr>
          <w:i w:val="0"/>
          <w:iCs w:val="0"/>
          <w:sz w:val="20"/>
          <w:szCs w:val="20"/>
        </w:rPr>
        <w:t>.</w:t>
      </w:r>
      <w:r w:rsidRPr="00F943D5">
        <w:rPr>
          <w:i w:val="0"/>
          <w:iCs w:val="0"/>
          <w:sz w:val="20"/>
          <w:szCs w:val="20"/>
        </w:rPr>
        <w:t xml:space="preserve"> </w:t>
      </w:r>
      <w:r w:rsidRPr="00F943D5">
        <w:rPr>
          <w:i w:val="0"/>
          <w:iCs w:val="0"/>
          <w:sz w:val="20"/>
          <w:szCs w:val="20"/>
        </w:rPr>
        <w:fldChar w:fldCharType="begin"/>
      </w:r>
      <w:r w:rsidRPr="00F943D5">
        <w:rPr>
          <w:i w:val="0"/>
          <w:iCs w:val="0"/>
          <w:sz w:val="20"/>
          <w:szCs w:val="20"/>
        </w:rPr>
        <w:instrText xml:space="preserve"> SEQ Figure \* ARABIC </w:instrText>
      </w:r>
      <w:r w:rsidRPr="00F943D5">
        <w:rPr>
          <w:i w:val="0"/>
          <w:iCs w:val="0"/>
          <w:sz w:val="20"/>
          <w:szCs w:val="20"/>
        </w:rPr>
        <w:fldChar w:fldCharType="separate"/>
      </w:r>
      <w:r w:rsidR="00FD22C8">
        <w:rPr>
          <w:i w:val="0"/>
          <w:iCs w:val="0"/>
          <w:noProof/>
          <w:sz w:val="20"/>
          <w:szCs w:val="20"/>
        </w:rPr>
        <w:t>2</w:t>
      </w:r>
      <w:r w:rsidRPr="00F943D5">
        <w:rPr>
          <w:i w:val="0"/>
          <w:iCs w:val="0"/>
          <w:noProof/>
          <w:sz w:val="20"/>
          <w:szCs w:val="20"/>
        </w:rPr>
        <w:fldChar w:fldCharType="end"/>
      </w:r>
      <w:r w:rsidRPr="00F943D5">
        <w:rPr>
          <w:i w:val="0"/>
          <w:iCs w:val="0"/>
          <w:sz w:val="20"/>
          <w:szCs w:val="20"/>
        </w:rPr>
        <w:t xml:space="preserve"> System Schematic</w:t>
      </w:r>
    </w:p>
    <w:p w14:paraId="4A007B2F" w14:textId="55466E14" w:rsidR="000C69CA" w:rsidRDefault="007F6289" w:rsidP="000C5CE0">
      <w:pPr>
        <w:ind w:firstLine="567"/>
        <w:rPr>
          <w:sz w:val="20"/>
          <w:szCs w:val="20"/>
        </w:rPr>
      </w:pPr>
      <w:r w:rsidRPr="007F6289">
        <w:rPr>
          <w:sz w:val="20"/>
          <w:szCs w:val="20"/>
        </w:rPr>
        <w:t xml:space="preserve">Following the model evaluation, the best-performing weights (best.pt) were integrated into a web-based dashboard </w:t>
      </w:r>
      <w:r w:rsidRPr="007F6289">
        <w:rPr>
          <w:sz w:val="20"/>
          <w:szCs w:val="20"/>
        </w:rPr>
        <w:lastRenderedPageBreak/>
        <w:t xml:space="preserve">developed using the </w:t>
      </w:r>
      <w:proofErr w:type="spellStart"/>
      <w:r w:rsidRPr="007F6289">
        <w:rPr>
          <w:sz w:val="20"/>
          <w:szCs w:val="20"/>
        </w:rPr>
        <w:t>FastAPI</w:t>
      </w:r>
      <w:proofErr w:type="spellEnd"/>
      <w:r w:rsidRPr="007F6289">
        <w:rPr>
          <w:sz w:val="20"/>
          <w:szCs w:val="20"/>
        </w:rPr>
        <w:t xml:space="preserve"> framework and OpenCV library. The integrated system workflow is specifically designed to analyze static image uploads. Once a user uploads a photograph of coffee beans, the model detects the objects and projects bounding boxes over any identified defects or contaminants. Instead of physically sorting the beans, the system runs a background algorithm to map the detected classes to the standard ICO defect points. It then mathematically calculates the total accumulated defect points to determine and output the final quality grade of the coffee batch automatically.</w:t>
      </w:r>
    </w:p>
    <w:p w14:paraId="1C35E160" w14:textId="136D3F4E" w:rsidR="00A95912" w:rsidRDefault="000C69CA" w:rsidP="00731798">
      <w:pPr>
        <w:ind w:firstLine="567"/>
        <w:rPr>
          <w:sz w:val="20"/>
          <w:szCs w:val="20"/>
        </w:rPr>
      </w:pPr>
      <w:r w:rsidRPr="000C69CA">
        <w:rPr>
          <w:sz w:val="20"/>
          <w:szCs w:val="20"/>
        </w:rPr>
        <w:t>To accurately determine the final grade of the coffee beans, the automated system relies on two fundamental standardization matrices. First, the system calculates the defect points based on a standardized defect value system. Each localized object, whether it is an imperfection or an impurity, is assigned a specific defect weight. The algorithm mathematically accumulates these points from the identified bounding boxes. The specific weight for each defect type is outlined in Table 1.</w:t>
      </w:r>
    </w:p>
    <w:p w14:paraId="45CAAA60" w14:textId="0ACAE2D1" w:rsidR="00CA75AA" w:rsidRPr="009E3090" w:rsidRDefault="00CA75AA" w:rsidP="004C3131">
      <w:pPr>
        <w:pStyle w:val="Caption"/>
        <w:keepNext/>
        <w:rPr>
          <w:i w:val="0"/>
          <w:iCs w:val="0"/>
          <w:sz w:val="20"/>
          <w:szCs w:val="20"/>
        </w:rPr>
      </w:pPr>
      <w:r w:rsidRPr="009E3090">
        <w:rPr>
          <w:i w:val="0"/>
          <w:iCs w:val="0"/>
          <w:sz w:val="20"/>
          <w:szCs w:val="20"/>
        </w:rPr>
        <w:t xml:space="preserve">Table </w:t>
      </w:r>
      <w:r w:rsidRPr="009E3090">
        <w:rPr>
          <w:i w:val="0"/>
          <w:iCs w:val="0"/>
          <w:sz w:val="20"/>
          <w:szCs w:val="20"/>
        </w:rPr>
        <w:fldChar w:fldCharType="begin"/>
      </w:r>
      <w:r w:rsidRPr="009E3090">
        <w:rPr>
          <w:i w:val="0"/>
          <w:iCs w:val="0"/>
          <w:sz w:val="20"/>
          <w:szCs w:val="20"/>
        </w:rPr>
        <w:instrText xml:space="preserve"> SEQ Table \* ARABIC </w:instrText>
      </w:r>
      <w:r w:rsidRPr="009E3090">
        <w:rPr>
          <w:i w:val="0"/>
          <w:iCs w:val="0"/>
          <w:sz w:val="20"/>
          <w:szCs w:val="20"/>
        </w:rPr>
        <w:fldChar w:fldCharType="separate"/>
      </w:r>
      <w:r w:rsidR="00FD22C8">
        <w:rPr>
          <w:i w:val="0"/>
          <w:iCs w:val="0"/>
          <w:noProof/>
          <w:sz w:val="20"/>
          <w:szCs w:val="20"/>
        </w:rPr>
        <w:t>1</w:t>
      </w:r>
      <w:r w:rsidRPr="009E3090">
        <w:rPr>
          <w:i w:val="0"/>
          <w:iCs w:val="0"/>
          <w:sz w:val="20"/>
          <w:szCs w:val="20"/>
        </w:rPr>
        <w:fldChar w:fldCharType="end"/>
      </w:r>
      <w:r w:rsidRPr="009E3090">
        <w:rPr>
          <w:i w:val="0"/>
          <w:iCs w:val="0"/>
          <w:sz w:val="20"/>
          <w:szCs w:val="20"/>
        </w:rPr>
        <w:t xml:space="preserve"> Quality Classification Based </w:t>
      </w:r>
      <w:proofErr w:type="gramStart"/>
      <w:r w:rsidRPr="009E3090">
        <w:rPr>
          <w:i w:val="0"/>
          <w:iCs w:val="0"/>
          <w:sz w:val="20"/>
          <w:szCs w:val="20"/>
        </w:rPr>
        <w:t>On</w:t>
      </w:r>
      <w:proofErr w:type="gramEnd"/>
      <w:r w:rsidRPr="009E3090">
        <w:rPr>
          <w:i w:val="0"/>
          <w:iCs w:val="0"/>
          <w:sz w:val="20"/>
          <w:szCs w:val="20"/>
        </w:rPr>
        <w:t xml:space="preserve"> Defect Value System</w:t>
      </w:r>
    </w:p>
    <w:tbl>
      <w:tblPr>
        <w:tblStyle w:val="TableNormal0"/>
        <w:tblW w:w="0" w:type="auto"/>
        <w:tblInd w:w="0" w:type="dxa"/>
        <w:tblLook w:val="04A0" w:firstRow="1" w:lastRow="0" w:firstColumn="1" w:lastColumn="0" w:noHBand="0" w:noVBand="1"/>
      </w:tblPr>
      <w:tblGrid>
        <w:gridCol w:w="4814"/>
        <w:gridCol w:w="4814"/>
      </w:tblGrid>
      <w:tr w:rsidR="00CA75AA" w14:paraId="27FAAC00" w14:textId="77777777" w:rsidTr="005C5E4A">
        <w:tc>
          <w:tcPr>
            <w:tcW w:w="4814" w:type="dxa"/>
            <w:tcBorders>
              <w:top w:val="single" w:sz="4" w:space="0" w:color="auto"/>
              <w:bottom w:val="single" w:sz="4" w:space="0" w:color="auto"/>
            </w:tcBorders>
          </w:tcPr>
          <w:p w14:paraId="7B940459" w14:textId="2524C539" w:rsidR="00CA75AA" w:rsidRPr="00305A34" w:rsidRDefault="00C412EA" w:rsidP="00CA75AA">
            <w:pPr>
              <w:spacing w:line="276" w:lineRule="auto"/>
              <w:jc w:val="left"/>
              <w:rPr>
                <w:b/>
                <w:bCs/>
                <w:color w:val="000000"/>
                <w:sz w:val="20"/>
                <w:szCs w:val="20"/>
              </w:rPr>
            </w:pPr>
            <w:r w:rsidRPr="00305A34">
              <w:rPr>
                <w:b/>
                <w:bCs/>
                <w:color w:val="000000"/>
                <w:sz w:val="20"/>
                <w:szCs w:val="20"/>
              </w:rPr>
              <w:t>Quality</w:t>
            </w:r>
          </w:p>
        </w:tc>
        <w:tc>
          <w:tcPr>
            <w:tcW w:w="4814" w:type="dxa"/>
            <w:tcBorders>
              <w:top w:val="single" w:sz="4" w:space="0" w:color="auto"/>
              <w:bottom w:val="single" w:sz="4" w:space="0" w:color="auto"/>
            </w:tcBorders>
          </w:tcPr>
          <w:p w14:paraId="7877D386" w14:textId="2D1AEA9C" w:rsidR="00CA75AA" w:rsidRPr="00305A34" w:rsidRDefault="00C412EA" w:rsidP="00CA75AA">
            <w:pPr>
              <w:spacing w:line="276" w:lineRule="auto"/>
              <w:jc w:val="left"/>
              <w:rPr>
                <w:b/>
                <w:bCs/>
                <w:color w:val="000000"/>
                <w:sz w:val="20"/>
                <w:szCs w:val="20"/>
              </w:rPr>
            </w:pPr>
            <w:r w:rsidRPr="00305A34">
              <w:rPr>
                <w:b/>
                <w:bCs/>
                <w:color w:val="000000"/>
                <w:sz w:val="20"/>
                <w:szCs w:val="20"/>
              </w:rPr>
              <w:t>Total Defect Score</w:t>
            </w:r>
          </w:p>
        </w:tc>
      </w:tr>
      <w:tr w:rsidR="00CA75AA" w14:paraId="273575EC" w14:textId="77777777" w:rsidTr="005C5E4A">
        <w:tc>
          <w:tcPr>
            <w:tcW w:w="4814" w:type="dxa"/>
            <w:tcBorders>
              <w:top w:val="single" w:sz="4" w:space="0" w:color="auto"/>
            </w:tcBorders>
          </w:tcPr>
          <w:p w14:paraId="56A53A44" w14:textId="5CD24941" w:rsidR="00CA75AA" w:rsidRPr="00305A34" w:rsidRDefault="00C412EA" w:rsidP="00CA75AA">
            <w:pPr>
              <w:spacing w:line="276" w:lineRule="auto"/>
              <w:jc w:val="left"/>
              <w:rPr>
                <w:color w:val="000000"/>
                <w:sz w:val="20"/>
                <w:szCs w:val="20"/>
              </w:rPr>
            </w:pPr>
            <w:r w:rsidRPr="00305A34">
              <w:rPr>
                <w:color w:val="000000"/>
                <w:sz w:val="20"/>
                <w:szCs w:val="20"/>
              </w:rPr>
              <w:t>Quality</w:t>
            </w:r>
            <w:r w:rsidR="00CA75AA" w:rsidRPr="00305A34">
              <w:rPr>
                <w:color w:val="000000"/>
                <w:sz w:val="20"/>
                <w:szCs w:val="20"/>
              </w:rPr>
              <w:t xml:space="preserve"> 1</w:t>
            </w:r>
          </w:p>
        </w:tc>
        <w:tc>
          <w:tcPr>
            <w:tcW w:w="4814" w:type="dxa"/>
            <w:tcBorders>
              <w:top w:val="single" w:sz="4" w:space="0" w:color="auto"/>
            </w:tcBorders>
          </w:tcPr>
          <w:p w14:paraId="1BB91A5F" w14:textId="2AF3C416" w:rsidR="00CA75AA" w:rsidRPr="00305A34" w:rsidRDefault="00C412EA" w:rsidP="00CA75AA">
            <w:pPr>
              <w:spacing w:line="276" w:lineRule="auto"/>
              <w:jc w:val="left"/>
              <w:rPr>
                <w:color w:val="000000"/>
                <w:sz w:val="20"/>
                <w:szCs w:val="20"/>
              </w:rPr>
            </w:pPr>
            <w:r w:rsidRPr="00305A34">
              <w:rPr>
                <w:color w:val="000000"/>
                <w:sz w:val="20"/>
                <w:szCs w:val="20"/>
              </w:rPr>
              <w:t>Maximum 11</w:t>
            </w:r>
          </w:p>
        </w:tc>
      </w:tr>
      <w:tr w:rsidR="00305A34" w14:paraId="5B98237A" w14:textId="77777777" w:rsidTr="005C5E4A">
        <w:tc>
          <w:tcPr>
            <w:tcW w:w="4814" w:type="dxa"/>
          </w:tcPr>
          <w:p w14:paraId="48F9962E" w14:textId="0F0B1410" w:rsidR="00305A34" w:rsidRPr="00305A34" w:rsidRDefault="00305A34" w:rsidP="00305A34">
            <w:pPr>
              <w:spacing w:line="276" w:lineRule="auto"/>
              <w:jc w:val="left"/>
              <w:rPr>
                <w:sz w:val="20"/>
                <w:szCs w:val="20"/>
              </w:rPr>
            </w:pPr>
            <w:r w:rsidRPr="00305A34">
              <w:rPr>
                <w:sz w:val="20"/>
                <w:szCs w:val="20"/>
              </w:rPr>
              <w:t>Quality 2</w:t>
            </w:r>
          </w:p>
        </w:tc>
        <w:tc>
          <w:tcPr>
            <w:tcW w:w="4814" w:type="dxa"/>
          </w:tcPr>
          <w:p w14:paraId="2A034C70" w14:textId="77C60FC2" w:rsidR="00305A34" w:rsidRPr="00305A34" w:rsidRDefault="00305A34" w:rsidP="00305A34">
            <w:pPr>
              <w:spacing w:line="276" w:lineRule="auto"/>
              <w:jc w:val="left"/>
              <w:rPr>
                <w:sz w:val="20"/>
                <w:szCs w:val="20"/>
              </w:rPr>
            </w:pPr>
            <w:r w:rsidRPr="00305A34">
              <w:rPr>
                <w:sz w:val="20"/>
                <w:szCs w:val="20"/>
              </w:rPr>
              <w:t>12 to 25</w:t>
            </w:r>
          </w:p>
        </w:tc>
      </w:tr>
      <w:tr w:rsidR="00305A34" w14:paraId="47A7D30A" w14:textId="77777777" w:rsidTr="005C5E4A">
        <w:tc>
          <w:tcPr>
            <w:tcW w:w="4814" w:type="dxa"/>
          </w:tcPr>
          <w:p w14:paraId="7695E166" w14:textId="2BD6FB89" w:rsidR="00305A34" w:rsidRPr="00305A34" w:rsidRDefault="00305A34" w:rsidP="00305A34">
            <w:pPr>
              <w:spacing w:line="276" w:lineRule="auto"/>
              <w:jc w:val="left"/>
              <w:rPr>
                <w:sz w:val="20"/>
                <w:szCs w:val="20"/>
              </w:rPr>
            </w:pPr>
            <w:r w:rsidRPr="00305A34">
              <w:rPr>
                <w:sz w:val="20"/>
                <w:szCs w:val="20"/>
              </w:rPr>
              <w:t>Quality 3</w:t>
            </w:r>
          </w:p>
        </w:tc>
        <w:tc>
          <w:tcPr>
            <w:tcW w:w="4814" w:type="dxa"/>
          </w:tcPr>
          <w:p w14:paraId="6EF4FD57" w14:textId="2C937741" w:rsidR="00305A34" w:rsidRPr="00305A34" w:rsidRDefault="00305A34" w:rsidP="00305A34">
            <w:pPr>
              <w:spacing w:line="276" w:lineRule="auto"/>
              <w:jc w:val="left"/>
              <w:rPr>
                <w:sz w:val="20"/>
                <w:szCs w:val="20"/>
              </w:rPr>
            </w:pPr>
            <w:r w:rsidRPr="00305A34">
              <w:rPr>
                <w:sz w:val="20"/>
                <w:szCs w:val="20"/>
              </w:rPr>
              <w:t>26 to 44</w:t>
            </w:r>
          </w:p>
        </w:tc>
      </w:tr>
      <w:tr w:rsidR="00305A34" w14:paraId="3EA54590" w14:textId="77777777" w:rsidTr="005C5E4A">
        <w:tc>
          <w:tcPr>
            <w:tcW w:w="4814" w:type="dxa"/>
          </w:tcPr>
          <w:p w14:paraId="0C57F7C9" w14:textId="6CFBC50A" w:rsidR="00305A34" w:rsidRPr="00305A34" w:rsidRDefault="00305A34" w:rsidP="00305A34">
            <w:pPr>
              <w:spacing w:line="276" w:lineRule="auto"/>
              <w:jc w:val="left"/>
              <w:rPr>
                <w:sz w:val="20"/>
                <w:szCs w:val="20"/>
              </w:rPr>
            </w:pPr>
            <w:r w:rsidRPr="00305A34">
              <w:rPr>
                <w:sz w:val="20"/>
                <w:szCs w:val="20"/>
              </w:rPr>
              <w:t>Quality 4a *)</w:t>
            </w:r>
          </w:p>
        </w:tc>
        <w:tc>
          <w:tcPr>
            <w:tcW w:w="4814" w:type="dxa"/>
          </w:tcPr>
          <w:p w14:paraId="25C982A2" w14:textId="70080FDC" w:rsidR="00305A34" w:rsidRPr="00305A34" w:rsidRDefault="00305A34" w:rsidP="00305A34">
            <w:pPr>
              <w:spacing w:line="276" w:lineRule="auto"/>
              <w:jc w:val="left"/>
              <w:rPr>
                <w:sz w:val="20"/>
                <w:szCs w:val="20"/>
              </w:rPr>
            </w:pPr>
            <w:r w:rsidRPr="00305A34">
              <w:rPr>
                <w:sz w:val="20"/>
                <w:szCs w:val="20"/>
              </w:rPr>
              <w:t>45 to 60</w:t>
            </w:r>
          </w:p>
        </w:tc>
      </w:tr>
      <w:tr w:rsidR="00305A34" w14:paraId="2814EFE1" w14:textId="77777777" w:rsidTr="005C5E4A">
        <w:tc>
          <w:tcPr>
            <w:tcW w:w="4814" w:type="dxa"/>
          </w:tcPr>
          <w:p w14:paraId="656A6E71" w14:textId="3FE01AF0" w:rsidR="00305A34" w:rsidRPr="00305A34" w:rsidRDefault="00305A34" w:rsidP="00305A34">
            <w:pPr>
              <w:spacing w:line="276" w:lineRule="auto"/>
              <w:jc w:val="left"/>
              <w:rPr>
                <w:sz w:val="20"/>
                <w:szCs w:val="20"/>
              </w:rPr>
            </w:pPr>
            <w:r w:rsidRPr="00305A34">
              <w:rPr>
                <w:sz w:val="20"/>
                <w:szCs w:val="20"/>
              </w:rPr>
              <w:t>Quality 4b *)</w:t>
            </w:r>
          </w:p>
        </w:tc>
        <w:tc>
          <w:tcPr>
            <w:tcW w:w="4814" w:type="dxa"/>
          </w:tcPr>
          <w:p w14:paraId="3F1BC9AE" w14:textId="6574B98B" w:rsidR="00305A34" w:rsidRPr="00305A34" w:rsidRDefault="00305A34" w:rsidP="00305A34">
            <w:pPr>
              <w:spacing w:line="276" w:lineRule="auto"/>
              <w:jc w:val="left"/>
              <w:rPr>
                <w:sz w:val="20"/>
                <w:szCs w:val="20"/>
              </w:rPr>
            </w:pPr>
            <w:r w:rsidRPr="00305A34">
              <w:rPr>
                <w:sz w:val="20"/>
                <w:szCs w:val="20"/>
              </w:rPr>
              <w:t>61 to 80</w:t>
            </w:r>
          </w:p>
        </w:tc>
      </w:tr>
      <w:tr w:rsidR="00305A34" w14:paraId="75B60960" w14:textId="77777777" w:rsidTr="005C5E4A">
        <w:tc>
          <w:tcPr>
            <w:tcW w:w="4814" w:type="dxa"/>
          </w:tcPr>
          <w:p w14:paraId="43BC021D" w14:textId="061878A8" w:rsidR="00305A34" w:rsidRPr="00305A34" w:rsidRDefault="00305A34" w:rsidP="00305A34">
            <w:pPr>
              <w:spacing w:line="276" w:lineRule="auto"/>
              <w:jc w:val="left"/>
              <w:rPr>
                <w:sz w:val="20"/>
                <w:szCs w:val="20"/>
              </w:rPr>
            </w:pPr>
            <w:r w:rsidRPr="00305A34">
              <w:rPr>
                <w:sz w:val="20"/>
                <w:szCs w:val="20"/>
              </w:rPr>
              <w:t>Quality 5</w:t>
            </w:r>
          </w:p>
        </w:tc>
        <w:tc>
          <w:tcPr>
            <w:tcW w:w="4814" w:type="dxa"/>
          </w:tcPr>
          <w:p w14:paraId="1EA9DDFE" w14:textId="5563B7C5" w:rsidR="00305A34" w:rsidRPr="00305A34" w:rsidRDefault="00305A34" w:rsidP="00305A34">
            <w:pPr>
              <w:spacing w:line="276" w:lineRule="auto"/>
              <w:jc w:val="left"/>
              <w:rPr>
                <w:sz w:val="20"/>
                <w:szCs w:val="20"/>
              </w:rPr>
            </w:pPr>
            <w:r w:rsidRPr="00305A34">
              <w:rPr>
                <w:sz w:val="20"/>
                <w:szCs w:val="20"/>
              </w:rPr>
              <w:t>81 to 150</w:t>
            </w:r>
          </w:p>
        </w:tc>
      </w:tr>
      <w:tr w:rsidR="00305A34" w:rsidRPr="00006E96" w14:paraId="194149F5" w14:textId="77777777" w:rsidTr="005C5E4A">
        <w:tc>
          <w:tcPr>
            <w:tcW w:w="4814" w:type="dxa"/>
            <w:tcBorders>
              <w:bottom w:val="single" w:sz="4" w:space="0" w:color="auto"/>
            </w:tcBorders>
          </w:tcPr>
          <w:p w14:paraId="66735685" w14:textId="270491D8" w:rsidR="00305A34" w:rsidRPr="00006E96" w:rsidRDefault="00305A34" w:rsidP="00305A34">
            <w:pPr>
              <w:spacing w:line="276" w:lineRule="auto"/>
              <w:jc w:val="left"/>
              <w:rPr>
                <w:color w:val="000000"/>
                <w:sz w:val="20"/>
                <w:szCs w:val="20"/>
              </w:rPr>
            </w:pPr>
            <w:r w:rsidRPr="00006E96">
              <w:rPr>
                <w:color w:val="000000"/>
                <w:sz w:val="20"/>
                <w:szCs w:val="20"/>
              </w:rPr>
              <w:t>Quality 6</w:t>
            </w:r>
          </w:p>
        </w:tc>
        <w:tc>
          <w:tcPr>
            <w:tcW w:w="4814" w:type="dxa"/>
            <w:tcBorders>
              <w:bottom w:val="single" w:sz="4" w:space="0" w:color="auto"/>
            </w:tcBorders>
          </w:tcPr>
          <w:p w14:paraId="71CB246C" w14:textId="770BED6C" w:rsidR="00305A34" w:rsidRPr="00006E96" w:rsidRDefault="00305A34" w:rsidP="00305A34">
            <w:pPr>
              <w:spacing w:line="276" w:lineRule="auto"/>
              <w:jc w:val="left"/>
              <w:rPr>
                <w:color w:val="000000"/>
                <w:sz w:val="20"/>
                <w:szCs w:val="20"/>
              </w:rPr>
            </w:pPr>
            <w:r w:rsidRPr="00006E96">
              <w:rPr>
                <w:sz w:val="20"/>
                <w:szCs w:val="20"/>
              </w:rPr>
              <w:t>151 to 225</w:t>
            </w:r>
          </w:p>
        </w:tc>
      </w:tr>
    </w:tbl>
    <w:p w14:paraId="5EA35852" w14:textId="3B801C01" w:rsidR="00B73268" w:rsidRPr="00006E96" w:rsidRDefault="00B73268" w:rsidP="00B73268">
      <w:pPr>
        <w:rPr>
          <w:sz w:val="20"/>
          <w:szCs w:val="20"/>
        </w:rPr>
      </w:pPr>
    </w:p>
    <w:p w14:paraId="59158035" w14:textId="77777777" w:rsidR="00950694" w:rsidRPr="00950694" w:rsidRDefault="00950694" w:rsidP="00950694">
      <w:pPr>
        <w:ind w:firstLine="567"/>
        <w:rPr>
          <w:sz w:val="20"/>
          <w:szCs w:val="20"/>
        </w:rPr>
      </w:pPr>
      <w:r w:rsidRPr="00950694">
        <w:rPr>
          <w:sz w:val="20"/>
          <w:szCs w:val="20"/>
        </w:rPr>
        <w:t>In addition to object detection and classification using the YOLOv8s model, the system is designed to automatically calculate the Total Defect Score based on the defect weighting system specified in SNI 01-2907-2008. Unlike the conventional manual method that evaluates defects based on a weighed sample of 300 grams, the proposed system calculates the defect score directly from the number of detected objects in the static image captured from the top-down view.</w:t>
      </w:r>
    </w:p>
    <w:p w14:paraId="6052C835" w14:textId="07DDE935" w:rsidR="00BC2CE0" w:rsidRPr="00950694" w:rsidRDefault="00950694" w:rsidP="00950694">
      <w:pPr>
        <w:ind w:firstLine="567"/>
        <w:rPr>
          <w:sz w:val="20"/>
          <w:szCs w:val="20"/>
        </w:rPr>
      </w:pPr>
      <w:r w:rsidRPr="00950694">
        <w:rPr>
          <w:sz w:val="20"/>
          <w:szCs w:val="20"/>
        </w:rPr>
        <w:t>The system counts the number of bounding boxes detected for each defect class and multiplies it by the corresponding defect weight (defect point) as defined in SNI 01-2907-2008 (see Table 2). The calculation is formulated in Equation 1:</w:t>
      </w:r>
    </w:p>
    <w:p w14:paraId="67485C29" w14:textId="77777777" w:rsidR="00950694" w:rsidRPr="00B536A6" w:rsidRDefault="00950694" w:rsidP="00950694">
      <w:pPr>
        <w:ind w:firstLine="567"/>
        <w:rPr>
          <w:sz w:val="20"/>
          <w:szCs w:val="20"/>
        </w:rPr>
      </w:pPr>
    </w:p>
    <w:p w14:paraId="747DBBE7" w14:textId="77777777" w:rsidR="00950694" w:rsidRPr="00950694" w:rsidRDefault="00950694" w:rsidP="00950694">
      <w:pPr>
        <w:rPr>
          <w:sz w:val="20"/>
          <w:szCs w:val="20"/>
        </w:rPr>
      </w:pPr>
      <w:r w:rsidRPr="00950694">
        <w:rPr>
          <w:sz w:val="20"/>
          <w:szCs w:val="20"/>
        </w:rPr>
        <w:t>Equation 1.</w:t>
      </w:r>
    </w:p>
    <w:p w14:paraId="7F6705E1" w14:textId="3A8A2194" w:rsidR="00BC2CE0" w:rsidRDefault="00950694" w:rsidP="00950694">
      <w:pPr>
        <w:rPr>
          <w:sz w:val="20"/>
          <w:szCs w:val="20"/>
        </w:rPr>
      </w:pPr>
      <w:r w:rsidRPr="00950694">
        <w:rPr>
          <w:sz w:val="20"/>
          <w:szCs w:val="20"/>
        </w:rPr>
        <w:t>Total Defect Score = Σ (Number of Detected Objects per Class × Defect Weight of the Class)</w:t>
      </w:r>
    </w:p>
    <w:p w14:paraId="6036EBA7" w14:textId="77777777" w:rsidR="00950694" w:rsidRDefault="00950694" w:rsidP="00950694">
      <w:pPr>
        <w:rPr>
          <w:sz w:val="20"/>
          <w:szCs w:val="20"/>
        </w:rPr>
      </w:pPr>
    </w:p>
    <w:p w14:paraId="32D470FB" w14:textId="4C965573" w:rsidR="00950694" w:rsidRPr="00950694" w:rsidRDefault="00950694" w:rsidP="00950694">
      <w:pPr>
        <w:ind w:firstLine="567"/>
        <w:rPr>
          <w:sz w:val="20"/>
          <w:szCs w:val="20"/>
        </w:rPr>
      </w:pPr>
      <w:r w:rsidRPr="00950694">
        <w:rPr>
          <w:sz w:val="20"/>
          <w:szCs w:val="20"/>
        </w:rPr>
        <w:t>For example, if the system detects 10 whole black beans (weight = 1), the contribution is 10 × 1 = 10. If it detects 5 broken beans (weight = 1/5 or 0.2), the contribution is 5 × 0.2 = 1. Similarly, detecting one large twig or stone (weight = 5) contributes 1 × 5 = 5. All detected defect contributions are then summed automatically by the backend system.</w:t>
      </w:r>
    </w:p>
    <w:p w14:paraId="580FFF3E" w14:textId="617DDA91" w:rsidR="00BD7EC9" w:rsidRDefault="00950694" w:rsidP="00950694">
      <w:pPr>
        <w:ind w:firstLine="567"/>
        <w:rPr>
          <w:sz w:val="20"/>
          <w:szCs w:val="20"/>
        </w:rPr>
      </w:pPr>
      <w:r w:rsidRPr="00950694">
        <w:rPr>
          <w:sz w:val="20"/>
          <w:szCs w:val="20"/>
        </w:rPr>
        <w:t xml:space="preserve">After the Total Defect Score is computed from the static image, the system maps the accumulated score to the coffee quality classification according to SNI 01-2907-2008, as shown in Table 1. This classification aligns with international export requirements set by the International Coffee Organization (ICO). It should be noted that the grading in this system serves as an automated approximation based on image analysis. </w:t>
      </w:r>
    </w:p>
    <w:p w14:paraId="73A73202" w14:textId="5A7202D3" w:rsidR="008760F5" w:rsidRPr="008760F5" w:rsidRDefault="008760F5" w:rsidP="00C427B6">
      <w:pPr>
        <w:pStyle w:val="Caption"/>
        <w:keepNext/>
        <w:rPr>
          <w:i w:val="0"/>
          <w:iCs w:val="0"/>
          <w:sz w:val="20"/>
          <w:szCs w:val="20"/>
        </w:rPr>
      </w:pPr>
      <w:r w:rsidRPr="008760F5">
        <w:rPr>
          <w:i w:val="0"/>
          <w:iCs w:val="0"/>
          <w:sz w:val="20"/>
          <w:szCs w:val="20"/>
        </w:rPr>
        <w:t xml:space="preserve">Table </w:t>
      </w:r>
      <w:r w:rsidRPr="008760F5">
        <w:rPr>
          <w:i w:val="0"/>
          <w:iCs w:val="0"/>
          <w:sz w:val="20"/>
          <w:szCs w:val="20"/>
        </w:rPr>
        <w:fldChar w:fldCharType="begin"/>
      </w:r>
      <w:r w:rsidRPr="008760F5">
        <w:rPr>
          <w:i w:val="0"/>
          <w:iCs w:val="0"/>
          <w:sz w:val="20"/>
          <w:szCs w:val="20"/>
        </w:rPr>
        <w:instrText xml:space="preserve"> SEQ Table \* ARABIC </w:instrText>
      </w:r>
      <w:r w:rsidRPr="008760F5">
        <w:rPr>
          <w:i w:val="0"/>
          <w:iCs w:val="0"/>
          <w:sz w:val="20"/>
          <w:szCs w:val="20"/>
        </w:rPr>
        <w:fldChar w:fldCharType="separate"/>
      </w:r>
      <w:r w:rsidR="00FD22C8">
        <w:rPr>
          <w:i w:val="0"/>
          <w:iCs w:val="0"/>
          <w:noProof/>
          <w:sz w:val="20"/>
          <w:szCs w:val="20"/>
        </w:rPr>
        <w:t>2</w:t>
      </w:r>
      <w:r w:rsidRPr="008760F5">
        <w:rPr>
          <w:i w:val="0"/>
          <w:iCs w:val="0"/>
          <w:sz w:val="20"/>
          <w:szCs w:val="20"/>
        </w:rPr>
        <w:fldChar w:fldCharType="end"/>
      </w:r>
      <w:r w:rsidRPr="008760F5">
        <w:rPr>
          <w:i w:val="0"/>
          <w:iCs w:val="0"/>
          <w:sz w:val="20"/>
          <w:szCs w:val="20"/>
        </w:rPr>
        <w:t xml:space="preserve"> Coffee Bean Quality Classification SNI 01-2907-2008</w:t>
      </w:r>
    </w:p>
    <w:tbl>
      <w:tblPr>
        <w:tblStyle w:val="TableNormal0"/>
        <w:tblW w:w="0" w:type="auto"/>
        <w:tblInd w:w="5" w:type="dxa"/>
        <w:tblLook w:val="04A0" w:firstRow="1" w:lastRow="0" w:firstColumn="1" w:lastColumn="0" w:noHBand="0" w:noVBand="1"/>
      </w:tblPr>
      <w:tblGrid>
        <w:gridCol w:w="445"/>
        <w:gridCol w:w="5984"/>
        <w:gridCol w:w="3204"/>
      </w:tblGrid>
      <w:tr w:rsidR="00BD7EC9" w:rsidRPr="00346FC7" w14:paraId="58033A0A" w14:textId="77777777" w:rsidTr="00C6615F">
        <w:tc>
          <w:tcPr>
            <w:tcW w:w="445" w:type="dxa"/>
            <w:tcBorders>
              <w:top w:val="single" w:sz="4" w:space="0" w:color="auto"/>
              <w:bottom w:val="single" w:sz="4" w:space="0" w:color="auto"/>
            </w:tcBorders>
          </w:tcPr>
          <w:p w14:paraId="2002DE8D" w14:textId="11CA5D3F" w:rsidR="00BD7EC9" w:rsidRPr="00346FC7" w:rsidRDefault="00BD7EC9" w:rsidP="00BD7EC9">
            <w:pPr>
              <w:spacing w:line="276" w:lineRule="auto"/>
              <w:jc w:val="left"/>
              <w:rPr>
                <w:b/>
                <w:bCs/>
                <w:color w:val="000000"/>
                <w:sz w:val="20"/>
                <w:szCs w:val="20"/>
              </w:rPr>
            </w:pPr>
            <w:r w:rsidRPr="00346FC7">
              <w:rPr>
                <w:b/>
                <w:bCs/>
                <w:color w:val="000000"/>
                <w:sz w:val="20"/>
                <w:szCs w:val="20"/>
              </w:rPr>
              <w:t>No</w:t>
            </w:r>
          </w:p>
        </w:tc>
        <w:tc>
          <w:tcPr>
            <w:tcW w:w="5984" w:type="dxa"/>
            <w:tcBorders>
              <w:top w:val="single" w:sz="4" w:space="0" w:color="auto"/>
              <w:bottom w:val="single" w:sz="4" w:space="0" w:color="auto"/>
            </w:tcBorders>
          </w:tcPr>
          <w:p w14:paraId="29209500" w14:textId="51E2E40D" w:rsidR="00BD7EC9" w:rsidRPr="00346FC7" w:rsidRDefault="00482780" w:rsidP="00BD7EC9">
            <w:pPr>
              <w:spacing w:line="276" w:lineRule="auto"/>
              <w:jc w:val="left"/>
              <w:rPr>
                <w:b/>
                <w:bCs/>
                <w:color w:val="000000"/>
                <w:sz w:val="20"/>
                <w:szCs w:val="20"/>
              </w:rPr>
            </w:pPr>
            <w:r w:rsidRPr="00346FC7">
              <w:rPr>
                <w:b/>
                <w:bCs/>
                <w:color w:val="000000"/>
                <w:sz w:val="20"/>
                <w:szCs w:val="20"/>
              </w:rPr>
              <w:t>Type of Disability</w:t>
            </w:r>
          </w:p>
        </w:tc>
        <w:tc>
          <w:tcPr>
            <w:tcW w:w="3204" w:type="dxa"/>
            <w:tcBorders>
              <w:top w:val="single" w:sz="4" w:space="0" w:color="auto"/>
              <w:bottom w:val="single" w:sz="4" w:space="0" w:color="auto"/>
            </w:tcBorders>
          </w:tcPr>
          <w:p w14:paraId="6200E94E" w14:textId="0E0B42FF" w:rsidR="00BD7EC9" w:rsidRPr="00346FC7" w:rsidRDefault="00482780" w:rsidP="00BD7EC9">
            <w:pPr>
              <w:spacing w:line="276" w:lineRule="auto"/>
              <w:jc w:val="left"/>
              <w:rPr>
                <w:b/>
                <w:bCs/>
                <w:color w:val="000000"/>
                <w:sz w:val="20"/>
                <w:szCs w:val="20"/>
              </w:rPr>
            </w:pPr>
            <w:r w:rsidRPr="00346FC7">
              <w:rPr>
                <w:b/>
                <w:bCs/>
                <w:color w:val="000000"/>
                <w:sz w:val="20"/>
                <w:szCs w:val="20"/>
              </w:rPr>
              <w:t>Defect Score</w:t>
            </w:r>
          </w:p>
        </w:tc>
      </w:tr>
      <w:tr w:rsidR="00BD7EC9" w:rsidRPr="00346FC7" w14:paraId="3822E9F1" w14:textId="77777777" w:rsidTr="00C6615F">
        <w:tc>
          <w:tcPr>
            <w:tcW w:w="445" w:type="dxa"/>
            <w:tcBorders>
              <w:top w:val="single" w:sz="4" w:space="0" w:color="auto"/>
            </w:tcBorders>
          </w:tcPr>
          <w:p w14:paraId="0ED67045" w14:textId="54A88145" w:rsidR="00BD7EC9" w:rsidRPr="00346FC7" w:rsidRDefault="00BD7EC9" w:rsidP="00BD7EC9">
            <w:pPr>
              <w:spacing w:line="276" w:lineRule="auto"/>
              <w:jc w:val="left"/>
              <w:rPr>
                <w:color w:val="000000"/>
                <w:sz w:val="20"/>
                <w:szCs w:val="20"/>
              </w:rPr>
            </w:pPr>
            <w:r w:rsidRPr="00346FC7">
              <w:rPr>
                <w:color w:val="000000"/>
                <w:sz w:val="20"/>
                <w:szCs w:val="20"/>
              </w:rPr>
              <w:t>1</w:t>
            </w:r>
          </w:p>
        </w:tc>
        <w:tc>
          <w:tcPr>
            <w:tcW w:w="5984" w:type="dxa"/>
            <w:tcBorders>
              <w:top w:val="single" w:sz="4" w:space="0" w:color="auto"/>
            </w:tcBorders>
          </w:tcPr>
          <w:p w14:paraId="539DCA5A" w14:textId="19F3C8FA" w:rsidR="00BD7EC9" w:rsidRPr="00346FC7" w:rsidRDefault="00482780" w:rsidP="00BD7EC9">
            <w:pPr>
              <w:spacing w:line="276" w:lineRule="auto"/>
              <w:jc w:val="left"/>
              <w:rPr>
                <w:color w:val="000000"/>
                <w:sz w:val="20"/>
                <w:szCs w:val="20"/>
              </w:rPr>
            </w:pPr>
            <w:r w:rsidRPr="00346FC7">
              <w:rPr>
                <w:color w:val="000000"/>
                <w:sz w:val="20"/>
                <w:szCs w:val="20"/>
              </w:rPr>
              <w:t>Black beans</w:t>
            </w:r>
          </w:p>
        </w:tc>
        <w:tc>
          <w:tcPr>
            <w:tcW w:w="3204" w:type="dxa"/>
            <w:tcBorders>
              <w:top w:val="single" w:sz="4" w:space="0" w:color="auto"/>
            </w:tcBorders>
          </w:tcPr>
          <w:p w14:paraId="6768BCE1" w14:textId="03E6EC85"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1E1C907D" w14:textId="77777777" w:rsidTr="00C6615F">
        <w:tc>
          <w:tcPr>
            <w:tcW w:w="445" w:type="dxa"/>
          </w:tcPr>
          <w:p w14:paraId="2E75931A" w14:textId="38F5AFC0" w:rsidR="00BD7EC9" w:rsidRPr="00346FC7" w:rsidRDefault="00BD7EC9" w:rsidP="00BD7EC9">
            <w:pPr>
              <w:spacing w:line="276" w:lineRule="auto"/>
              <w:jc w:val="left"/>
              <w:rPr>
                <w:color w:val="000000"/>
                <w:sz w:val="20"/>
                <w:szCs w:val="20"/>
              </w:rPr>
            </w:pPr>
            <w:r w:rsidRPr="00346FC7">
              <w:rPr>
                <w:color w:val="000000"/>
                <w:sz w:val="20"/>
                <w:szCs w:val="20"/>
              </w:rPr>
              <w:t>2</w:t>
            </w:r>
          </w:p>
        </w:tc>
        <w:tc>
          <w:tcPr>
            <w:tcW w:w="5984" w:type="dxa"/>
          </w:tcPr>
          <w:p w14:paraId="6F990A09" w14:textId="44641A3D"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hitam</w:t>
            </w:r>
            <w:proofErr w:type="spellEnd"/>
            <w:r w:rsidRPr="00346FC7">
              <w:rPr>
                <w:color w:val="000000"/>
                <w:sz w:val="20"/>
                <w:szCs w:val="20"/>
              </w:rPr>
              <w:t xml:space="preserve"> </w:t>
            </w:r>
            <w:proofErr w:type="spellStart"/>
            <w:r w:rsidRPr="00346FC7">
              <w:rPr>
                <w:color w:val="000000"/>
                <w:sz w:val="20"/>
                <w:szCs w:val="20"/>
              </w:rPr>
              <w:t>sebagian</w:t>
            </w:r>
            <w:proofErr w:type="spellEnd"/>
            <w:r w:rsidRPr="00346FC7">
              <w:rPr>
                <w:color w:val="000000"/>
                <w:sz w:val="20"/>
                <w:szCs w:val="20"/>
              </w:rPr>
              <w:t xml:space="preserve"> / Partly black bean</w:t>
            </w:r>
          </w:p>
        </w:tc>
        <w:tc>
          <w:tcPr>
            <w:tcW w:w="3204" w:type="dxa"/>
          </w:tcPr>
          <w:p w14:paraId="5D22E0F2" w14:textId="72162936"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sidRPr="008178D5">
              <w:rPr>
                <w:color w:val="000000"/>
                <w:sz w:val="20"/>
                <w:szCs w:val="20"/>
              </w:rPr>
              <w:t>half</w:t>
            </w:r>
            <w:r w:rsidRPr="00346FC7">
              <w:rPr>
                <w:color w:val="000000"/>
                <w:sz w:val="20"/>
                <w:szCs w:val="20"/>
              </w:rPr>
              <w:t>)</w:t>
            </w:r>
          </w:p>
        </w:tc>
      </w:tr>
      <w:tr w:rsidR="00C6615F" w:rsidRPr="00346FC7" w14:paraId="4AD5B042" w14:textId="77777777" w:rsidTr="00C6615F">
        <w:tc>
          <w:tcPr>
            <w:tcW w:w="445" w:type="dxa"/>
            <w:tcBorders>
              <w:top w:val="single" w:sz="4" w:space="0" w:color="auto"/>
              <w:bottom w:val="single" w:sz="4" w:space="0" w:color="auto"/>
            </w:tcBorders>
          </w:tcPr>
          <w:p w14:paraId="4EB7E367" w14:textId="77777777" w:rsidR="00C6615F" w:rsidRPr="00346FC7" w:rsidRDefault="00C6615F" w:rsidP="00C6615F">
            <w:pPr>
              <w:spacing w:line="276" w:lineRule="auto"/>
              <w:jc w:val="left"/>
              <w:rPr>
                <w:color w:val="000000"/>
                <w:sz w:val="20"/>
                <w:szCs w:val="20"/>
              </w:rPr>
            </w:pPr>
            <w:r w:rsidRPr="00346FC7">
              <w:rPr>
                <w:b/>
                <w:bCs/>
                <w:color w:val="000000"/>
                <w:sz w:val="20"/>
                <w:szCs w:val="20"/>
              </w:rPr>
              <w:lastRenderedPageBreak/>
              <w:t>No</w:t>
            </w:r>
          </w:p>
        </w:tc>
        <w:tc>
          <w:tcPr>
            <w:tcW w:w="5984" w:type="dxa"/>
            <w:tcBorders>
              <w:top w:val="single" w:sz="4" w:space="0" w:color="auto"/>
              <w:bottom w:val="single" w:sz="4" w:space="0" w:color="auto"/>
            </w:tcBorders>
          </w:tcPr>
          <w:p w14:paraId="7F9BCB91" w14:textId="77777777" w:rsidR="00C6615F" w:rsidRPr="00346FC7" w:rsidRDefault="00C6615F" w:rsidP="00C6615F">
            <w:pPr>
              <w:spacing w:line="276" w:lineRule="auto"/>
              <w:jc w:val="left"/>
              <w:rPr>
                <w:color w:val="000000"/>
                <w:sz w:val="20"/>
                <w:szCs w:val="20"/>
              </w:rPr>
            </w:pPr>
            <w:r w:rsidRPr="00346FC7">
              <w:rPr>
                <w:b/>
                <w:bCs/>
                <w:color w:val="000000"/>
                <w:sz w:val="20"/>
                <w:szCs w:val="20"/>
              </w:rPr>
              <w:t>Type of Disability</w:t>
            </w:r>
          </w:p>
        </w:tc>
        <w:tc>
          <w:tcPr>
            <w:tcW w:w="3204" w:type="dxa"/>
            <w:tcBorders>
              <w:top w:val="single" w:sz="4" w:space="0" w:color="auto"/>
              <w:bottom w:val="single" w:sz="4" w:space="0" w:color="auto"/>
            </w:tcBorders>
          </w:tcPr>
          <w:p w14:paraId="16DD821F" w14:textId="77777777" w:rsidR="00C6615F" w:rsidRPr="00346FC7" w:rsidRDefault="00C6615F" w:rsidP="00C6615F">
            <w:pPr>
              <w:spacing w:line="276" w:lineRule="auto"/>
              <w:jc w:val="left"/>
              <w:rPr>
                <w:color w:val="000000"/>
                <w:sz w:val="20"/>
                <w:szCs w:val="20"/>
              </w:rPr>
            </w:pPr>
            <w:r w:rsidRPr="00346FC7">
              <w:rPr>
                <w:b/>
                <w:bCs/>
                <w:color w:val="000000"/>
                <w:sz w:val="20"/>
                <w:szCs w:val="20"/>
              </w:rPr>
              <w:t>Defect Score</w:t>
            </w:r>
          </w:p>
        </w:tc>
      </w:tr>
      <w:tr w:rsidR="00BD7EC9" w:rsidRPr="00346FC7" w14:paraId="55E1F283" w14:textId="77777777" w:rsidTr="00C6615F">
        <w:tc>
          <w:tcPr>
            <w:tcW w:w="445" w:type="dxa"/>
            <w:tcBorders>
              <w:top w:val="single" w:sz="4" w:space="0" w:color="auto"/>
            </w:tcBorders>
          </w:tcPr>
          <w:p w14:paraId="48DFC674" w14:textId="3790CA44" w:rsidR="00BD7EC9" w:rsidRPr="00346FC7" w:rsidRDefault="00BD7EC9" w:rsidP="00BD7EC9">
            <w:pPr>
              <w:spacing w:line="276" w:lineRule="auto"/>
              <w:jc w:val="left"/>
              <w:rPr>
                <w:color w:val="000000"/>
                <w:sz w:val="20"/>
                <w:szCs w:val="20"/>
              </w:rPr>
            </w:pPr>
            <w:r w:rsidRPr="00346FC7">
              <w:rPr>
                <w:color w:val="000000"/>
                <w:sz w:val="20"/>
                <w:szCs w:val="20"/>
              </w:rPr>
              <w:t>3</w:t>
            </w:r>
          </w:p>
        </w:tc>
        <w:tc>
          <w:tcPr>
            <w:tcW w:w="5984" w:type="dxa"/>
            <w:tcBorders>
              <w:top w:val="single" w:sz="4" w:space="0" w:color="auto"/>
            </w:tcBorders>
          </w:tcPr>
          <w:p w14:paraId="4BCD2F13" w14:textId="48AC5B15"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hitam</w:t>
            </w:r>
            <w:proofErr w:type="spellEnd"/>
            <w:r w:rsidRPr="00346FC7">
              <w:rPr>
                <w:color w:val="000000"/>
                <w:sz w:val="20"/>
                <w:szCs w:val="20"/>
              </w:rPr>
              <w:t xml:space="preserve"> </w:t>
            </w:r>
            <w:proofErr w:type="spellStart"/>
            <w:r w:rsidRPr="00346FC7">
              <w:rPr>
                <w:color w:val="000000"/>
                <w:sz w:val="20"/>
                <w:szCs w:val="20"/>
              </w:rPr>
              <w:t>pecah</w:t>
            </w:r>
            <w:proofErr w:type="spellEnd"/>
            <w:r w:rsidRPr="00346FC7">
              <w:rPr>
                <w:color w:val="000000"/>
                <w:sz w:val="20"/>
                <w:szCs w:val="20"/>
              </w:rPr>
              <w:t xml:space="preserve"> / Broken black bean</w:t>
            </w:r>
          </w:p>
        </w:tc>
        <w:tc>
          <w:tcPr>
            <w:tcW w:w="3204" w:type="dxa"/>
            <w:tcBorders>
              <w:top w:val="single" w:sz="4" w:space="0" w:color="auto"/>
            </w:tcBorders>
          </w:tcPr>
          <w:p w14:paraId="1993CB10" w14:textId="030C4528"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sidRPr="008178D5">
              <w:rPr>
                <w:color w:val="000000"/>
                <w:sz w:val="20"/>
                <w:szCs w:val="20"/>
              </w:rPr>
              <w:t>half</w:t>
            </w:r>
            <w:r w:rsidRPr="00346FC7">
              <w:rPr>
                <w:color w:val="000000"/>
                <w:sz w:val="20"/>
                <w:szCs w:val="20"/>
              </w:rPr>
              <w:t>)</w:t>
            </w:r>
          </w:p>
        </w:tc>
      </w:tr>
      <w:tr w:rsidR="00BD7EC9" w:rsidRPr="00346FC7" w14:paraId="49E21C43" w14:textId="77777777" w:rsidTr="00C6615F">
        <w:tc>
          <w:tcPr>
            <w:tcW w:w="445" w:type="dxa"/>
          </w:tcPr>
          <w:p w14:paraId="5821734A" w14:textId="05F7047D" w:rsidR="00BD7EC9" w:rsidRPr="00346FC7" w:rsidRDefault="00BD7EC9" w:rsidP="00BD7EC9">
            <w:pPr>
              <w:spacing w:line="276" w:lineRule="auto"/>
              <w:jc w:val="left"/>
              <w:rPr>
                <w:color w:val="000000"/>
                <w:sz w:val="20"/>
                <w:szCs w:val="20"/>
              </w:rPr>
            </w:pPr>
            <w:r w:rsidRPr="00346FC7">
              <w:rPr>
                <w:color w:val="000000"/>
                <w:sz w:val="20"/>
                <w:szCs w:val="20"/>
              </w:rPr>
              <w:t>4</w:t>
            </w:r>
          </w:p>
        </w:tc>
        <w:tc>
          <w:tcPr>
            <w:tcW w:w="5984" w:type="dxa"/>
          </w:tcPr>
          <w:p w14:paraId="1650C6B6" w14:textId="7073F311" w:rsidR="00BD7EC9" w:rsidRPr="00346FC7" w:rsidRDefault="00BD7EC9" w:rsidP="00BD7EC9">
            <w:pPr>
              <w:spacing w:line="276" w:lineRule="auto"/>
              <w:jc w:val="left"/>
              <w:rPr>
                <w:color w:val="000000"/>
                <w:sz w:val="20"/>
                <w:szCs w:val="20"/>
              </w:rPr>
            </w:pPr>
            <w:r w:rsidRPr="00346FC7">
              <w:rPr>
                <w:color w:val="000000"/>
                <w:sz w:val="20"/>
                <w:szCs w:val="20"/>
              </w:rPr>
              <w:t xml:space="preserve">Kopi </w:t>
            </w:r>
            <w:proofErr w:type="spellStart"/>
            <w:r w:rsidRPr="00346FC7">
              <w:rPr>
                <w:color w:val="000000"/>
                <w:sz w:val="20"/>
                <w:szCs w:val="20"/>
              </w:rPr>
              <w:t>gelondong</w:t>
            </w:r>
            <w:proofErr w:type="spellEnd"/>
            <w:r w:rsidRPr="00346FC7">
              <w:rPr>
                <w:color w:val="000000"/>
                <w:sz w:val="20"/>
                <w:szCs w:val="20"/>
              </w:rPr>
              <w:t xml:space="preserve"> / Husk coffee</w:t>
            </w:r>
          </w:p>
        </w:tc>
        <w:tc>
          <w:tcPr>
            <w:tcW w:w="3204" w:type="dxa"/>
          </w:tcPr>
          <w:p w14:paraId="33E3EC04" w14:textId="5234652C"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37AD4CCE" w14:textId="77777777" w:rsidTr="00C6615F">
        <w:trPr>
          <w:trHeight w:val="315"/>
        </w:trPr>
        <w:tc>
          <w:tcPr>
            <w:tcW w:w="445" w:type="dxa"/>
            <w:hideMark/>
          </w:tcPr>
          <w:p w14:paraId="5AB8ED3C" w14:textId="77777777" w:rsidR="00BD7EC9" w:rsidRPr="00346FC7" w:rsidRDefault="00BD7EC9" w:rsidP="00BD7EC9">
            <w:pPr>
              <w:spacing w:line="276" w:lineRule="auto"/>
              <w:jc w:val="left"/>
              <w:rPr>
                <w:color w:val="000000"/>
                <w:sz w:val="20"/>
                <w:szCs w:val="20"/>
              </w:rPr>
            </w:pPr>
            <w:r w:rsidRPr="00346FC7">
              <w:rPr>
                <w:color w:val="000000"/>
                <w:sz w:val="20"/>
                <w:szCs w:val="20"/>
              </w:rPr>
              <w:t>5</w:t>
            </w:r>
          </w:p>
        </w:tc>
        <w:tc>
          <w:tcPr>
            <w:tcW w:w="5984" w:type="dxa"/>
            <w:hideMark/>
          </w:tcPr>
          <w:p w14:paraId="037205EB"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cokelat</w:t>
            </w:r>
            <w:proofErr w:type="spellEnd"/>
            <w:r w:rsidRPr="00346FC7">
              <w:rPr>
                <w:color w:val="000000"/>
                <w:sz w:val="20"/>
                <w:szCs w:val="20"/>
              </w:rPr>
              <w:t xml:space="preserve"> / Brown bean</w:t>
            </w:r>
          </w:p>
        </w:tc>
        <w:tc>
          <w:tcPr>
            <w:tcW w:w="3204" w:type="dxa"/>
            <w:hideMark/>
          </w:tcPr>
          <w:p w14:paraId="4859CA28" w14:textId="2734A782" w:rsidR="00BD7EC9" w:rsidRPr="00346FC7" w:rsidRDefault="00BD7EC9" w:rsidP="00BD7EC9">
            <w:pPr>
              <w:spacing w:line="276" w:lineRule="auto"/>
              <w:jc w:val="left"/>
              <w:rPr>
                <w:color w:val="000000"/>
                <w:sz w:val="20"/>
                <w:szCs w:val="20"/>
              </w:rPr>
            </w:pPr>
            <w:r w:rsidRPr="00346FC7">
              <w:rPr>
                <w:color w:val="000000"/>
                <w:sz w:val="20"/>
                <w:szCs w:val="20"/>
              </w:rPr>
              <w:t>1/4 (</w:t>
            </w:r>
            <w:r w:rsidR="008178D5" w:rsidRPr="008178D5">
              <w:rPr>
                <w:color w:val="000000"/>
                <w:sz w:val="20"/>
                <w:szCs w:val="20"/>
              </w:rPr>
              <w:t>a quarter</w:t>
            </w:r>
            <w:r w:rsidRPr="00346FC7">
              <w:rPr>
                <w:color w:val="000000"/>
                <w:sz w:val="20"/>
                <w:szCs w:val="20"/>
              </w:rPr>
              <w:t>)</w:t>
            </w:r>
          </w:p>
        </w:tc>
      </w:tr>
      <w:tr w:rsidR="00BD7EC9" w:rsidRPr="00346FC7" w14:paraId="092C2408" w14:textId="77777777" w:rsidTr="00C6615F">
        <w:trPr>
          <w:trHeight w:val="315"/>
        </w:trPr>
        <w:tc>
          <w:tcPr>
            <w:tcW w:w="445" w:type="dxa"/>
            <w:hideMark/>
          </w:tcPr>
          <w:p w14:paraId="0E68405F" w14:textId="77777777" w:rsidR="00BD7EC9" w:rsidRPr="00346FC7" w:rsidRDefault="00BD7EC9" w:rsidP="00BD7EC9">
            <w:pPr>
              <w:spacing w:line="276" w:lineRule="auto"/>
              <w:jc w:val="left"/>
              <w:rPr>
                <w:color w:val="000000"/>
                <w:sz w:val="20"/>
                <w:szCs w:val="20"/>
              </w:rPr>
            </w:pPr>
            <w:r w:rsidRPr="00346FC7">
              <w:rPr>
                <w:color w:val="000000"/>
                <w:sz w:val="20"/>
                <w:szCs w:val="20"/>
              </w:rPr>
              <w:t>6</w:t>
            </w:r>
          </w:p>
        </w:tc>
        <w:tc>
          <w:tcPr>
            <w:tcW w:w="5984" w:type="dxa"/>
            <w:hideMark/>
          </w:tcPr>
          <w:p w14:paraId="507A4591"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besar / Large husk fragment</w:t>
            </w:r>
          </w:p>
        </w:tc>
        <w:tc>
          <w:tcPr>
            <w:tcW w:w="3204" w:type="dxa"/>
            <w:hideMark/>
          </w:tcPr>
          <w:p w14:paraId="7DCBA955" w14:textId="0C5944B6" w:rsidR="00BD7EC9" w:rsidRPr="00346FC7" w:rsidRDefault="00BD7EC9" w:rsidP="00BD7EC9">
            <w:pPr>
              <w:spacing w:line="276" w:lineRule="auto"/>
              <w:jc w:val="left"/>
              <w:rPr>
                <w:color w:val="000000"/>
                <w:sz w:val="20"/>
                <w:szCs w:val="20"/>
              </w:rPr>
            </w:pPr>
            <w:r w:rsidRPr="00346FC7">
              <w:rPr>
                <w:color w:val="000000"/>
                <w:sz w:val="20"/>
                <w:szCs w:val="20"/>
              </w:rPr>
              <w:t>1 (</w:t>
            </w:r>
            <w:r w:rsidR="008178D5">
              <w:rPr>
                <w:color w:val="000000"/>
                <w:sz w:val="20"/>
                <w:szCs w:val="20"/>
              </w:rPr>
              <w:t>one</w:t>
            </w:r>
            <w:r w:rsidRPr="00346FC7">
              <w:rPr>
                <w:color w:val="000000"/>
                <w:sz w:val="20"/>
                <w:szCs w:val="20"/>
              </w:rPr>
              <w:t>)</w:t>
            </w:r>
          </w:p>
        </w:tc>
      </w:tr>
      <w:tr w:rsidR="00BD7EC9" w:rsidRPr="00346FC7" w14:paraId="53D4C4A3" w14:textId="77777777" w:rsidTr="00C6615F">
        <w:trPr>
          <w:trHeight w:val="315"/>
        </w:trPr>
        <w:tc>
          <w:tcPr>
            <w:tcW w:w="445" w:type="dxa"/>
            <w:hideMark/>
          </w:tcPr>
          <w:p w14:paraId="7D6F0E03" w14:textId="77777777" w:rsidR="00BD7EC9" w:rsidRPr="00346FC7" w:rsidRDefault="00BD7EC9" w:rsidP="00BD7EC9">
            <w:pPr>
              <w:spacing w:line="276" w:lineRule="auto"/>
              <w:jc w:val="left"/>
              <w:rPr>
                <w:color w:val="000000"/>
                <w:sz w:val="20"/>
                <w:szCs w:val="20"/>
              </w:rPr>
            </w:pPr>
            <w:r w:rsidRPr="00346FC7">
              <w:rPr>
                <w:color w:val="000000"/>
                <w:sz w:val="20"/>
                <w:szCs w:val="20"/>
              </w:rPr>
              <w:t>7</w:t>
            </w:r>
          </w:p>
        </w:tc>
        <w:tc>
          <w:tcPr>
            <w:tcW w:w="5984" w:type="dxa"/>
            <w:hideMark/>
          </w:tcPr>
          <w:p w14:paraId="28797164"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husk fragment</w:t>
            </w:r>
          </w:p>
        </w:tc>
        <w:tc>
          <w:tcPr>
            <w:tcW w:w="3204" w:type="dxa"/>
            <w:hideMark/>
          </w:tcPr>
          <w:p w14:paraId="55FFDD2C" w14:textId="3FF35218"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w:t>
            </w:r>
            <w:r w:rsidR="001F1E18">
              <w:rPr>
                <w:color w:val="000000"/>
                <w:sz w:val="20"/>
                <w:szCs w:val="20"/>
              </w:rPr>
              <w:t>f</w:t>
            </w:r>
            <w:r w:rsidRPr="00346FC7">
              <w:rPr>
                <w:color w:val="000000"/>
                <w:sz w:val="20"/>
                <w:szCs w:val="20"/>
              </w:rPr>
              <w:t>)</w:t>
            </w:r>
          </w:p>
        </w:tc>
      </w:tr>
      <w:tr w:rsidR="00BD7EC9" w:rsidRPr="00346FC7" w14:paraId="1859EF4D" w14:textId="77777777" w:rsidTr="00C6615F">
        <w:trPr>
          <w:trHeight w:val="315"/>
        </w:trPr>
        <w:tc>
          <w:tcPr>
            <w:tcW w:w="445" w:type="dxa"/>
            <w:hideMark/>
          </w:tcPr>
          <w:p w14:paraId="24889162" w14:textId="77777777" w:rsidR="00BD7EC9" w:rsidRPr="00346FC7" w:rsidRDefault="00BD7EC9" w:rsidP="00BD7EC9">
            <w:pPr>
              <w:spacing w:line="276" w:lineRule="auto"/>
              <w:jc w:val="left"/>
              <w:rPr>
                <w:color w:val="000000"/>
                <w:sz w:val="20"/>
                <w:szCs w:val="20"/>
              </w:rPr>
            </w:pPr>
            <w:r w:rsidRPr="00346FC7">
              <w:rPr>
                <w:color w:val="000000"/>
                <w:sz w:val="20"/>
                <w:szCs w:val="20"/>
              </w:rPr>
              <w:t>8</w:t>
            </w:r>
          </w:p>
        </w:tc>
        <w:tc>
          <w:tcPr>
            <w:tcW w:w="5984" w:type="dxa"/>
            <w:hideMark/>
          </w:tcPr>
          <w:p w14:paraId="263E3338"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kopi (husk)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husk fragment</w:t>
            </w:r>
          </w:p>
        </w:tc>
        <w:tc>
          <w:tcPr>
            <w:tcW w:w="3204" w:type="dxa"/>
            <w:hideMark/>
          </w:tcPr>
          <w:p w14:paraId="3B3FC449" w14:textId="20E8F110" w:rsidR="00BD7EC9" w:rsidRPr="00346FC7" w:rsidRDefault="00BD7EC9" w:rsidP="00BD7EC9">
            <w:pPr>
              <w:spacing w:line="276" w:lineRule="auto"/>
              <w:jc w:val="left"/>
              <w:rPr>
                <w:color w:val="000000"/>
                <w:sz w:val="20"/>
                <w:szCs w:val="20"/>
              </w:rPr>
            </w:pPr>
            <w:r w:rsidRPr="00346FC7">
              <w:rPr>
                <w:color w:val="000000"/>
                <w:sz w:val="20"/>
                <w:szCs w:val="20"/>
              </w:rPr>
              <w:t>1/5 (</w:t>
            </w:r>
            <w:r w:rsidR="008178D5" w:rsidRPr="008178D5">
              <w:rPr>
                <w:color w:val="000000"/>
                <w:sz w:val="20"/>
                <w:szCs w:val="20"/>
              </w:rPr>
              <w:t>one-fifth</w:t>
            </w:r>
            <w:r w:rsidRPr="00346FC7">
              <w:rPr>
                <w:color w:val="000000"/>
                <w:sz w:val="20"/>
                <w:szCs w:val="20"/>
              </w:rPr>
              <w:t>)</w:t>
            </w:r>
          </w:p>
        </w:tc>
      </w:tr>
      <w:tr w:rsidR="00BD7EC9" w:rsidRPr="00346FC7" w14:paraId="1C5AE2A4" w14:textId="77777777" w:rsidTr="00C6615F">
        <w:trPr>
          <w:trHeight w:val="315"/>
        </w:trPr>
        <w:tc>
          <w:tcPr>
            <w:tcW w:w="445" w:type="dxa"/>
            <w:hideMark/>
          </w:tcPr>
          <w:p w14:paraId="4D3E1B16" w14:textId="77777777" w:rsidR="00BD7EC9" w:rsidRPr="00346FC7" w:rsidRDefault="00BD7EC9" w:rsidP="00BD7EC9">
            <w:pPr>
              <w:spacing w:line="276" w:lineRule="auto"/>
              <w:jc w:val="left"/>
              <w:rPr>
                <w:color w:val="000000"/>
                <w:sz w:val="20"/>
                <w:szCs w:val="20"/>
              </w:rPr>
            </w:pPr>
            <w:r w:rsidRPr="00346FC7">
              <w:rPr>
                <w:color w:val="000000"/>
                <w:sz w:val="20"/>
                <w:szCs w:val="20"/>
              </w:rPr>
              <w:t>9</w:t>
            </w:r>
          </w:p>
        </w:tc>
        <w:tc>
          <w:tcPr>
            <w:tcW w:w="5984" w:type="dxa"/>
            <w:hideMark/>
          </w:tcPr>
          <w:p w14:paraId="62A20B15"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 Bean in fragment</w:t>
            </w:r>
          </w:p>
        </w:tc>
        <w:tc>
          <w:tcPr>
            <w:tcW w:w="3204" w:type="dxa"/>
            <w:hideMark/>
          </w:tcPr>
          <w:p w14:paraId="7D901AA3" w14:textId="749FE90A"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half</w:t>
            </w:r>
            <w:r w:rsidRPr="00346FC7">
              <w:rPr>
                <w:color w:val="000000"/>
                <w:sz w:val="20"/>
                <w:szCs w:val="20"/>
              </w:rPr>
              <w:t>)</w:t>
            </w:r>
          </w:p>
        </w:tc>
      </w:tr>
      <w:tr w:rsidR="00BD7EC9" w:rsidRPr="00346FC7" w14:paraId="24E58F67" w14:textId="77777777" w:rsidTr="00C6615F">
        <w:trPr>
          <w:trHeight w:val="315"/>
        </w:trPr>
        <w:tc>
          <w:tcPr>
            <w:tcW w:w="445" w:type="dxa"/>
            <w:hideMark/>
          </w:tcPr>
          <w:p w14:paraId="65B57821" w14:textId="77777777" w:rsidR="00BD7EC9" w:rsidRPr="00346FC7" w:rsidRDefault="00BD7EC9" w:rsidP="00BD7EC9">
            <w:pPr>
              <w:spacing w:line="276" w:lineRule="auto"/>
              <w:jc w:val="left"/>
              <w:rPr>
                <w:color w:val="000000"/>
                <w:sz w:val="20"/>
                <w:szCs w:val="20"/>
              </w:rPr>
            </w:pPr>
            <w:r w:rsidRPr="00346FC7">
              <w:rPr>
                <w:color w:val="000000"/>
                <w:sz w:val="20"/>
                <w:szCs w:val="20"/>
              </w:rPr>
              <w:t>10</w:t>
            </w:r>
          </w:p>
        </w:tc>
        <w:tc>
          <w:tcPr>
            <w:tcW w:w="5984" w:type="dxa"/>
            <w:hideMark/>
          </w:tcPr>
          <w:p w14:paraId="7DCE7FEC"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besar / Large parchment fragment</w:t>
            </w:r>
          </w:p>
        </w:tc>
        <w:tc>
          <w:tcPr>
            <w:tcW w:w="3204" w:type="dxa"/>
            <w:hideMark/>
          </w:tcPr>
          <w:p w14:paraId="760E7D30" w14:textId="619BA433" w:rsidR="00BD7EC9" w:rsidRPr="00346FC7" w:rsidRDefault="00BD7EC9" w:rsidP="00BD7EC9">
            <w:pPr>
              <w:spacing w:line="276" w:lineRule="auto"/>
              <w:jc w:val="left"/>
              <w:rPr>
                <w:color w:val="000000"/>
                <w:sz w:val="20"/>
                <w:szCs w:val="20"/>
              </w:rPr>
            </w:pPr>
            <w:r w:rsidRPr="00346FC7">
              <w:rPr>
                <w:color w:val="000000"/>
                <w:sz w:val="20"/>
                <w:szCs w:val="20"/>
              </w:rPr>
              <w:t>1/2 (</w:t>
            </w:r>
            <w:r w:rsidR="008178D5">
              <w:rPr>
                <w:color w:val="000000"/>
                <w:sz w:val="20"/>
                <w:szCs w:val="20"/>
              </w:rPr>
              <w:t>half</w:t>
            </w:r>
            <w:r w:rsidRPr="00346FC7">
              <w:rPr>
                <w:color w:val="000000"/>
                <w:sz w:val="20"/>
                <w:szCs w:val="20"/>
              </w:rPr>
              <w:t>)</w:t>
            </w:r>
          </w:p>
        </w:tc>
      </w:tr>
      <w:tr w:rsidR="00BD7EC9" w:rsidRPr="00346FC7" w14:paraId="488DA971" w14:textId="77777777" w:rsidTr="00C6615F">
        <w:trPr>
          <w:trHeight w:val="315"/>
        </w:trPr>
        <w:tc>
          <w:tcPr>
            <w:tcW w:w="445" w:type="dxa"/>
            <w:hideMark/>
          </w:tcPr>
          <w:p w14:paraId="15BB2ABA" w14:textId="77777777" w:rsidR="00BD7EC9" w:rsidRPr="00346FC7" w:rsidRDefault="00BD7EC9" w:rsidP="00BD7EC9">
            <w:pPr>
              <w:spacing w:line="276" w:lineRule="auto"/>
              <w:jc w:val="left"/>
              <w:rPr>
                <w:color w:val="000000"/>
                <w:sz w:val="20"/>
                <w:szCs w:val="20"/>
              </w:rPr>
            </w:pPr>
            <w:r w:rsidRPr="00346FC7">
              <w:rPr>
                <w:color w:val="000000"/>
                <w:sz w:val="20"/>
                <w:szCs w:val="20"/>
              </w:rPr>
              <w:t>11</w:t>
            </w:r>
          </w:p>
        </w:tc>
        <w:tc>
          <w:tcPr>
            <w:tcW w:w="5984" w:type="dxa"/>
            <w:hideMark/>
          </w:tcPr>
          <w:p w14:paraId="4862DFE9"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parchment fragment</w:t>
            </w:r>
          </w:p>
        </w:tc>
        <w:tc>
          <w:tcPr>
            <w:tcW w:w="3204" w:type="dxa"/>
            <w:hideMark/>
          </w:tcPr>
          <w:p w14:paraId="1434CC48" w14:textId="6E053FBB" w:rsidR="00BD7EC9" w:rsidRPr="00346FC7" w:rsidRDefault="00BD7EC9" w:rsidP="00BD7EC9">
            <w:pPr>
              <w:spacing w:line="276" w:lineRule="auto"/>
              <w:jc w:val="left"/>
              <w:rPr>
                <w:color w:val="000000"/>
                <w:sz w:val="20"/>
                <w:szCs w:val="20"/>
              </w:rPr>
            </w:pPr>
            <w:r w:rsidRPr="00346FC7">
              <w:rPr>
                <w:color w:val="000000"/>
                <w:sz w:val="20"/>
                <w:szCs w:val="20"/>
              </w:rPr>
              <w:t>1/5 (</w:t>
            </w:r>
            <w:r w:rsidR="008178D5">
              <w:rPr>
                <w:color w:val="000000"/>
                <w:sz w:val="20"/>
                <w:szCs w:val="20"/>
              </w:rPr>
              <w:t>one-fifth</w:t>
            </w:r>
            <w:r w:rsidRPr="00346FC7">
              <w:rPr>
                <w:color w:val="000000"/>
                <w:sz w:val="20"/>
                <w:szCs w:val="20"/>
              </w:rPr>
              <w:t>)</w:t>
            </w:r>
          </w:p>
        </w:tc>
      </w:tr>
      <w:tr w:rsidR="00BD7EC9" w:rsidRPr="00346FC7" w14:paraId="00906CD1" w14:textId="77777777" w:rsidTr="00C6615F">
        <w:trPr>
          <w:trHeight w:val="315"/>
        </w:trPr>
        <w:tc>
          <w:tcPr>
            <w:tcW w:w="445" w:type="dxa"/>
            <w:hideMark/>
          </w:tcPr>
          <w:p w14:paraId="7DAA323B" w14:textId="77777777" w:rsidR="00BD7EC9" w:rsidRPr="00346FC7" w:rsidRDefault="00BD7EC9" w:rsidP="00BD7EC9">
            <w:pPr>
              <w:spacing w:line="276" w:lineRule="auto"/>
              <w:jc w:val="left"/>
              <w:rPr>
                <w:color w:val="000000"/>
                <w:sz w:val="20"/>
                <w:szCs w:val="20"/>
              </w:rPr>
            </w:pPr>
            <w:r w:rsidRPr="00346FC7">
              <w:rPr>
                <w:color w:val="000000"/>
                <w:sz w:val="20"/>
                <w:szCs w:val="20"/>
              </w:rPr>
              <w:t>12</w:t>
            </w:r>
          </w:p>
        </w:tc>
        <w:tc>
          <w:tcPr>
            <w:tcW w:w="5984" w:type="dxa"/>
            <w:hideMark/>
          </w:tcPr>
          <w:p w14:paraId="05560E01"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Kulit</w:t>
            </w:r>
            <w:proofErr w:type="spellEnd"/>
            <w:r w:rsidRPr="00346FC7">
              <w:rPr>
                <w:color w:val="000000"/>
                <w:sz w:val="20"/>
                <w:szCs w:val="20"/>
              </w:rPr>
              <w:t xml:space="preserve"> </w:t>
            </w:r>
            <w:proofErr w:type="spellStart"/>
            <w:r w:rsidRPr="00346FC7">
              <w:rPr>
                <w:color w:val="000000"/>
                <w:sz w:val="20"/>
                <w:szCs w:val="20"/>
              </w:rPr>
              <w:t>tanduk</w:t>
            </w:r>
            <w:proofErr w:type="spellEnd"/>
            <w:r w:rsidRPr="00346FC7">
              <w:rPr>
                <w:color w:val="000000"/>
                <w:sz w:val="20"/>
                <w:szCs w:val="20"/>
              </w:rPr>
              <w:t xml:space="preserve">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parchment fragment</w:t>
            </w:r>
          </w:p>
        </w:tc>
        <w:tc>
          <w:tcPr>
            <w:tcW w:w="3204" w:type="dxa"/>
            <w:hideMark/>
          </w:tcPr>
          <w:p w14:paraId="5163E68C" w14:textId="2BC593BB" w:rsidR="00BD7EC9" w:rsidRPr="00346FC7" w:rsidRDefault="00BD7EC9" w:rsidP="00BD7EC9">
            <w:pPr>
              <w:spacing w:line="276" w:lineRule="auto"/>
              <w:jc w:val="left"/>
              <w:rPr>
                <w:color w:val="000000"/>
                <w:sz w:val="20"/>
                <w:szCs w:val="20"/>
              </w:rPr>
            </w:pPr>
            <w:r w:rsidRPr="00346FC7">
              <w:rPr>
                <w:color w:val="000000"/>
                <w:sz w:val="20"/>
                <w:szCs w:val="20"/>
              </w:rPr>
              <w:t>1/10 (</w:t>
            </w:r>
            <w:r w:rsidR="008178D5" w:rsidRPr="008178D5">
              <w:rPr>
                <w:color w:val="000000"/>
                <w:sz w:val="20"/>
                <w:szCs w:val="20"/>
              </w:rPr>
              <w:t>one-tenth</w:t>
            </w:r>
            <w:r w:rsidRPr="00346FC7">
              <w:rPr>
                <w:color w:val="000000"/>
                <w:sz w:val="20"/>
                <w:szCs w:val="20"/>
              </w:rPr>
              <w:t>)</w:t>
            </w:r>
          </w:p>
        </w:tc>
      </w:tr>
      <w:tr w:rsidR="00BD7EC9" w:rsidRPr="00346FC7" w14:paraId="265446DD" w14:textId="77777777" w:rsidTr="00C6615F">
        <w:trPr>
          <w:trHeight w:val="315"/>
        </w:trPr>
        <w:tc>
          <w:tcPr>
            <w:tcW w:w="445" w:type="dxa"/>
            <w:hideMark/>
          </w:tcPr>
          <w:p w14:paraId="3FAB4D3E" w14:textId="77777777" w:rsidR="00BD7EC9" w:rsidRPr="00346FC7" w:rsidRDefault="00BD7EC9" w:rsidP="00BD7EC9">
            <w:pPr>
              <w:spacing w:line="276" w:lineRule="auto"/>
              <w:jc w:val="left"/>
              <w:rPr>
                <w:color w:val="000000"/>
                <w:sz w:val="20"/>
                <w:szCs w:val="20"/>
              </w:rPr>
            </w:pPr>
            <w:r w:rsidRPr="00346FC7">
              <w:rPr>
                <w:color w:val="000000"/>
                <w:sz w:val="20"/>
                <w:szCs w:val="20"/>
              </w:rPr>
              <w:t>13</w:t>
            </w:r>
          </w:p>
        </w:tc>
        <w:tc>
          <w:tcPr>
            <w:tcW w:w="5984" w:type="dxa"/>
            <w:hideMark/>
          </w:tcPr>
          <w:p w14:paraId="29BF09A9" w14:textId="77777777" w:rsidR="00BD7EC9" w:rsidRPr="00346FC7" w:rsidRDefault="00BD7EC9" w:rsidP="00BD7EC9">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pecah</w:t>
            </w:r>
            <w:proofErr w:type="spellEnd"/>
            <w:r w:rsidRPr="00346FC7">
              <w:rPr>
                <w:color w:val="000000"/>
                <w:sz w:val="20"/>
                <w:szCs w:val="20"/>
              </w:rPr>
              <w:t xml:space="preserve"> / Broken bean</w:t>
            </w:r>
          </w:p>
        </w:tc>
        <w:tc>
          <w:tcPr>
            <w:tcW w:w="3204" w:type="dxa"/>
            <w:hideMark/>
          </w:tcPr>
          <w:p w14:paraId="20E257F0" w14:textId="0F8F3A86" w:rsidR="00BD7EC9" w:rsidRPr="00346FC7" w:rsidRDefault="00BD7EC9" w:rsidP="00BD7EC9">
            <w:pPr>
              <w:spacing w:line="276" w:lineRule="auto"/>
              <w:jc w:val="left"/>
              <w:rPr>
                <w:color w:val="000000"/>
                <w:sz w:val="20"/>
                <w:szCs w:val="20"/>
              </w:rPr>
            </w:pPr>
            <w:r w:rsidRPr="00346FC7">
              <w:rPr>
                <w:color w:val="000000"/>
                <w:sz w:val="20"/>
                <w:szCs w:val="20"/>
              </w:rPr>
              <w:t>1/5 (</w:t>
            </w:r>
            <w:r w:rsidR="00014D1D">
              <w:rPr>
                <w:color w:val="000000"/>
                <w:sz w:val="20"/>
                <w:szCs w:val="20"/>
              </w:rPr>
              <w:t>one-fifth</w:t>
            </w:r>
            <w:r w:rsidRPr="00346FC7">
              <w:rPr>
                <w:color w:val="000000"/>
                <w:sz w:val="20"/>
                <w:szCs w:val="20"/>
              </w:rPr>
              <w:t>)</w:t>
            </w:r>
          </w:p>
        </w:tc>
      </w:tr>
      <w:tr w:rsidR="00A93B47" w:rsidRPr="00346FC7" w14:paraId="5C672A16" w14:textId="77777777" w:rsidTr="00C6615F">
        <w:trPr>
          <w:trHeight w:val="315"/>
        </w:trPr>
        <w:tc>
          <w:tcPr>
            <w:tcW w:w="445" w:type="dxa"/>
          </w:tcPr>
          <w:p w14:paraId="3AF03355" w14:textId="395558C4" w:rsidR="00A93B47" w:rsidRPr="00346FC7" w:rsidRDefault="00A93B47" w:rsidP="00A93B47">
            <w:pPr>
              <w:spacing w:line="276" w:lineRule="auto"/>
              <w:jc w:val="left"/>
              <w:rPr>
                <w:color w:val="000000"/>
                <w:sz w:val="20"/>
                <w:szCs w:val="20"/>
              </w:rPr>
            </w:pPr>
            <w:r w:rsidRPr="00346FC7">
              <w:rPr>
                <w:color w:val="000000"/>
                <w:sz w:val="20"/>
                <w:szCs w:val="20"/>
              </w:rPr>
              <w:t>14</w:t>
            </w:r>
          </w:p>
        </w:tc>
        <w:tc>
          <w:tcPr>
            <w:tcW w:w="5984" w:type="dxa"/>
          </w:tcPr>
          <w:p w14:paraId="2BEE12EE" w14:textId="1A3B2A9A"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muda</w:t>
            </w:r>
            <w:proofErr w:type="spellEnd"/>
            <w:r w:rsidRPr="00346FC7">
              <w:rPr>
                <w:color w:val="000000"/>
                <w:sz w:val="20"/>
                <w:szCs w:val="20"/>
              </w:rPr>
              <w:t xml:space="preserve"> / Immature bean</w:t>
            </w:r>
          </w:p>
        </w:tc>
        <w:tc>
          <w:tcPr>
            <w:tcW w:w="3204" w:type="dxa"/>
          </w:tcPr>
          <w:p w14:paraId="67590023" w14:textId="6B71CCFE" w:rsidR="00A93B47" w:rsidRPr="00346FC7" w:rsidRDefault="00A93B47" w:rsidP="00A93B47">
            <w:pPr>
              <w:spacing w:line="276" w:lineRule="auto"/>
              <w:jc w:val="left"/>
              <w:rPr>
                <w:color w:val="000000"/>
                <w:sz w:val="20"/>
                <w:szCs w:val="20"/>
              </w:rPr>
            </w:pPr>
            <w:r w:rsidRPr="00346FC7">
              <w:rPr>
                <w:color w:val="000000"/>
                <w:sz w:val="20"/>
                <w:szCs w:val="20"/>
              </w:rPr>
              <w:t>1/5 (</w:t>
            </w:r>
            <w:r w:rsidR="00087012" w:rsidRPr="00087012">
              <w:rPr>
                <w:color w:val="000000"/>
                <w:sz w:val="20"/>
                <w:szCs w:val="20"/>
              </w:rPr>
              <w:t>one-fifth</w:t>
            </w:r>
            <w:r w:rsidRPr="00346FC7">
              <w:rPr>
                <w:color w:val="000000"/>
                <w:sz w:val="20"/>
                <w:szCs w:val="20"/>
              </w:rPr>
              <w:t>)</w:t>
            </w:r>
          </w:p>
        </w:tc>
      </w:tr>
      <w:tr w:rsidR="00A93B47" w:rsidRPr="00346FC7" w14:paraId="1BA8C903" w14:textId="77777777" w:rsidTr="00C6615F">
        <w:trPr>
          <w:trHeight w:val="315"/>
        </w:trPr>
        <w:tc>
          <w:tcPr>
            <w:tcW w:w="445" w:type="dxa"/>
          </w:tcPr>
          <w:p w14:paraId="7BC7F11E" w14:textId="64109AE9" w:rsidR="00A93B47" w:rsidRPr="00346FC7" w:rsidRDefault="00A93B47" w:rsidP="00A93B47">
            <w:pPr>
              <w:spacing w:line="276" w:lineRule="auto"/>
              <w:jc w:val="left"/>
              <w:rPr>
                <w:color w:val="000000"/>
                <w:sz w:val="20"/>
                <w:szCs w:val="20"/>
              </w:rPr>
            </w:pPr>
            <w:r w:rsidRPr="00346FC7">
              <w:rPr>
                <w:color w:val="000000"/>
                <w:sz w:val="20"/>
                <w:szCs w:val="20"/>
              </w:rPr>
              <w:t>15</w:t>
            </w:r>
          </w:p>
        </w:tc>
        <w:tc>
          <w:tcPr>
            <w:tcW w:w="5984" w:type="dxa"/>
          </w:tcPr>
          <w:p w14:paraId="407A188A" w14:textId="6C13D773"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berlubang</w:t>
            </w:r>
            <w:proofErr w:type="spellEnd"/>
            <w:r w:rsidRPr="00346FC7">
              <w:rPr>
                <w:color w:val="000000"/>
                <w:sz w:val="20"/>
                <w:szCs w:val="20"/>
              </w:rPr>
              <w:t xml:space="preserve"> </w:t>
            </w:r>
            <w:proofErr w:type="spellStart"/>
            <w:r w:rsidRPr="00346FC7">
              <w:rPr>
                <w:color w:val="000000"/>
                <w:sz w:val="20"/>
                <w:szCs w:val="20"/>
              </w:rPr>
              <w:t>satu</w:t>
            </w:r>
            <w:proofErr w:type="spellEnd"/>
            <w:r w:rsidRPr="00346FC7">
              <w:rPr>
                <w:color w:val="000000"/>
                <w:sz w:val="20"/>
                <w:szCs w:val="20"/>
              </w:rPr>
              <w:t xml:space="preserve"> / Bean with one hole</w:t>
            </w:r>
          </w:p>
        </w:tc>
        <w:tc>
          <w:tcPr>
            <w:tcW w:w="3204" w:type="dxa"/>
          </w:tcPr>
          <w:p w14:paraId="270C3DBA" w14:textId="78E203C9" w:rsidR="00A93B47" w:rsidRPr="00346FC7" w:rsidRDefault="00A93B47" w:rsidP="00A93B47">
            <w:pPr>
              <w:spacing w:line="276" w:lineRule="auto"/>
              <w:jc w:val="left"/>
              <w:rPr>
                <w:color w:val="000000"/>
                <w:sz w:val="20"/>
                <w:szCs w:val="20"/>
              </w:rPr>
            </w:pPr>
            <w:r w:rsidRPr="00346FC7">
              <w:rPr>
                <w:color w:val="000000"/>
                <w:sz w:val="20"/>
                <w:szCs w:val="20"/>
              </w:rPr>
              <w:t>1/10 (</w:t>
            </w:r>
            <w:r w:rsidR="00087012" w:rsidRPr="00087012">
              <w:rPr>
                <w:color w:val="000000"/>
                <w:sz w:val="20"/>
                <w:szCs w:val="20"/>
              </w:rPr>
              <w:t>one-tenth</w:t>
            </w:r>
            <w:r w:rsidRPr="00346FC7">
              <w:rPr>
                <w:color w:val="000000"/>
                <w:sz w:val="20"/>
                <w:szCs w:val="20"/>
              </w:rPr>
              <w:t>)</w:t>
            </w:r>
          </w:p>
        </w:tc>
      </w:tr>
      <w:tr w:rsidR="00A93B47" w:rsidRPr="00346FC7" w14:paraId="1E539B42" w14:textId="77777777" w:rsidTr="00C6615F">
        <w:trPr>
          <w:trHeight w:val="315"/>
        </w:trPr>
        <w:tc>
          <w:tcPr>
            <w:tcW w:w="445" w:type="dxa"/>
          </w:tcPr>
          <w:p w14:paraId="0981C1A8" w14:textId="5A926046" w:rsidR="00A93B47" w:rsidRPr="00346FC7" w:rsidRDefault="00A93B47" w:rsidP="00A93B47">
            <w:pPr>
              <w:spacing w:line="276" w:lineRule="auto"/>
              <w:jc w:val="left"/>
              <w:rPr>
                <w:color w:val="000000"/>
                <w:sz w:val="20"/>
                <w:szCs w:val="20"/>
              </w:rPr>
            </w:pPr>
            <w:r w:rsidRPr="00346FC7">
              <w:rPr>
                <w:color w:val="000000"/>
                <w:sz w:val="20"/>
                <w:szCs w:val="20"/>
              </w:rPr>
              <w:t>16</w:t>
            </w:r>
          </w:p>
        </w:tc>
        <w:tc>
          <w:tcPr>
            <w:tcW w:w="5984" w:type="dxa"/>
          </w:tcPr>
          <w:p w14:paraId="51EEFC9B" w14:textId="3C8444FB"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berlubang</w:t>
            </w:r>
            <w:proofErr w:type="spellEnd"/>
            <w:r w:rsidRPr="00346FC7">
              <w:rPr>
                <w:color w:val="000000"/>
                <w:sz w:val="20"/>
                <w:szCs w:val="20"/>
              </w:rPr>
              <w:t xml:space="preserve"> </w:t>
            </w:r>
            <w:proofErr w:type="spellStart"/>
            <w:r w:rsidRPr="00346FC7">
              <w:rPr>
                <w:color w:val="000000"/>
                <w:sz w:val="20"/>
                <w:szCs w:val="20"/>
              </w:rPr>
              <w:t>lebih</w:t>
            </w:r>
            <w:proofErr w:type="spellEnd"/>
            <w:r w:rsidRPr="00346FC7">
              <w:rPr>
                <w:color w:val="000000"/>
                <w:sz w:val="20"/>
                <w:szCs w:val="20"/>
              </w:rPr>
              <w:t xml:space="preserve"> </w:t>
            </w:r>
            <w:proofErr w:type="spellStart"/>
            <w:r w:rsidRPr="00346FC7">
              <w:rPr>
                <w:color w:val="000000"/>
                <w:sz w:val="20"/>
                <w:szCs w:val="20"/>
              </w:rPr>
              <w:t>dari</w:t>
            </w:r>
            <w:proofErr w:type="spellEnd"/>
            <w:r w:rsidRPr="00346FC7">
              <w:rPr>
                <w:color w:val="000000"/>
                <w:sz w:val="20"/>
                <w:szCs w:val="20"/>
              </w:rPr>
              <w:t xml:space="preserve"> </w:t>
            </w:r>
            <w:proofErr w:type="spellStart"/>
            <w:r w:rsidRPr="00346FC7">
              <w:rPr>
                <w:color w:val="000000"/>
                <w:sz w:val="20"/>
                <w:szCs w:val="20"/>
              </w:rPr>
              <w:t>satu</w:t>
            </w:r>
            <w:proofErr w:type="spellEnd"/>
            <w:r w:rsidRPr="00346FC7">
              <w:rPr>
                <w:color w:val="000000"/>
                <w:sz w:val="20"/>
                <w:szCs w:val="20"/>
              </w:rPr>
              <w:t xml:space="preserve"> / Bean with more than one hole</w:t>
            </w:r>
          </w:p>
        </w:tc>
        <w:tc>
          <w:tcPr>
            <w:tcW w:w="3204" w:type="dxa"/>
          </w:tcPr>
          <w:p w14:paraId="585DB773" w14:textId="70E74DD0" w:rsidR="00A93B47" w:rsidRPr="00346FC7" w:rsidRDefault="00A93B47" w:rsidP="00A93B47">
            <w:pPr>
              <w:spacing w:line="276" w:lineRule="auto"/>
              <w:jc w:val="left"/>
              <w:rPr>
                <w:color w:val="000000"/>
                <w:sz w:val="20"/>
                <w:szCs w:val="20"/>
              </w:rPr>
            </w:pPr>
            <w:r w:rsidRPr="00346FC7">
              <w:rPr>
                <w:color w:val="000000"/>
                <w:sz w:val="20"/>
                <w:szCs w:val="20"/>
              </w:rPr>
              <w:t>1/5 (</w:t>
            </w:r>
            <w:r w:rsidR="00087012" w:rsidRPr="00087012">
              <w:rPr>
                <w:color w:val="000000"/>
                <w:sz w:val="20"/>
                <w:szCs w:val="20"/>
              </w:rPr>
              <w:t>one-fifth</w:t>
            </w:r>
            <w:r w:rsidRPr="00346FC7">
              <w:rPr>
                <w:color w:val="000000"/>
                <w:sz w:val="20"/>
                <w:szCs w:val="20"/>
              </w:rPr>
              <w:t>)</w:t>
            </w:r>
          </w:p>
        </w:tc>
      </w:tr>
      <w:tr w:rsidR="00A93B47" w:rsidRPr="00346FC7" w14:paraId="22C5D3A3" w14:textId="77777777" w:rsidTr="00C6615F">
        <w:trPr>
          <w:trHeight w:val="315"/>
        </w:trPr>
        <w:tc>
          <w:tcPr>
            <w:tcW w:w="445" w:type="dxa"/>
          </w:tcPr>
          <w:p w14:paraId="215782B9" w14:textId="6042950A" w:rsidR="00A93B47" w:rsidRPr="00346FC7" w:rsidRDefault="00A93B47" w:rsidP="00A93B47">
            <w:pPr>
              <w:spacing w:line="276" w:lineRule="auto"/>
              <w:jc w:val="left"/>
              <w:rPr>
                <w:color w:val="000000"/>
                <w:sz w:val="20"/>
                <w:szCs w:val="20"/>
              </w:rPr>
            </w:pPr>
            <w:r w:rsidRPr="00346FC7">
              <w:rPr>
                <w:color w:val="000000"/>
                <w:sz w:val="20"/>
                <w:szCs w:val="20"/>
              </w:rPr>
              <w:t>17</w:t>
            </w:r>
          </w:p>
        </w:tc>
        <w:tc>
          <w:tcPr>
            <w:tcW w:w="5984" w:type="dxa"/>
          </w:tcPr>
          <w:p w14:paraId="353EA7CF" w14:textId="755C8D0D" w:rsidR="00A93B47" w:rsidRPr="00346FC7" w:rsidRDefault="00A93B47" w:rsidP="00A93B47">
            <w:pPr>
              <w:spacing w:line="276" w:lineRule="auto"/>
              <w:jc w:val="left"/>
              <w:rPr>
                <w:color w:val="000000"/>
                <w:sz w:val="20"/>
                <w:szCs w:val="20"/>
              </w:rPr>
            </w:pPr>
            <w:proofErr w:type="spellStart"/>
            <w:r w:rsidRPr="00346FC7">
              <w:rPr>
                <w:color w:val="000000"/>
                <w:sz w:val="20"/>
                <w:szCs w:val="20"/>
              </w:rPr>
              <w:t>Biji</w:t>
            </w:r>
            <w:proofErr w:type="spellEnd"/>
            <w:r w:rsidRPr="00346FC7">
              <w:rPr>
                <w:color w:val="000000"/>
                <w:sz w:val="20"/>
                <w:szCs w:val="20"/>
              </w:rPr>
              <w:t xml:space="preserve"> </w:t>
            </w:r>
            <w:proofErr w:type="spellStart"/>
            <w:r w:rsidRPr="00346FC7">
              <w:rPr>
                <w:color w:val="000000"/>
                <w:sz w:val="20"/>
                <w:szCs w:val="20"/>
              </w:rPr>
              <w:t>bertutul-tutul</w:t>
            </w:r>
            <w:proofErr w:type="spellEnd"/>
            <w:r w:rsidRPr="00346FC7">
              <w:rPr>
                <w:color w:val="000000"/>
                <w:sz w:val="20"/>
                <w:szCs w:val="20"/>
              </w:rPr>
              <w:t xml:space="preserve"> (proses </w:t>
            </w:r>
            <w:proofErr w:type="spellStart"/>
            <w:r w:rsidRPr="00346FC7">
              <w:rPr>
                <w:color w:val="000000"/>
                <w:sz w:val="20"/>
                <w:szCs w:val="20"/>
              </w:rPr>
              <w:t>basah</w:t>
            </w:r>
            <w:proofErr w:type="spellEnd"/>
            <w:r w:rsidRPr="00346FC7">
              <w:rPr>
                <w:color w:val="000000"/>
                <w:sz w:val="20"/>
                <w:szCs w:val="20"/>
              </w:rPr>
              <w:t>) / Spotted bean</w:t>
            </w:r>
          </w:p>
        </w:tc>
        <w:tc>
          <w:tcPr>
            <w:tcW w:w="3204" w:type="dxa"/>
          </w:tcPr>
          <w:p w14:paraId="3FB8774E" w14:textId="321B4020" w:rsidR="00A93B47" w:rsidRPr="00346FC7" w:rsidRDefault="00A93B47" w:rsidP="00A93B47">
            <w:pPr>
              <w:spacing w:line="276" w:lineRule="auto"/>
              <w:jc w:val="left"/>
              <w:rPr>
                <w:color w:val="000000"/>
                <w:sz w:val="20"/>
                <w:szCs w:val="20"/>
              </w:rPr>
            </w:pPr>
            <w:r w:rsidRPr="00346FC7">
              <w:rPr>
                <w:color w:val="000000"/>
                <w:sz w:val="20"/>
                <w:szCs w:val="20"/>
              </w:rPr>
              <w:t>1/10 (</w:t>
            </w:r>
            <w:r w:rsidR="00087012" w:rsidRPr="00087012">
              <w:rPr>
                <w:color w:val="000000"/>
                <w:sz w:val="20"/>
                <w:szCs w:val="20"/>
              </w:rPr>
              <w:t>one-tenth</w:t>
            </w:r>
            <w:r w:rsidRPr="00346FC7">
              <w:rPr>
                <w:color w:val="000000"/>
                <w:sz w:val="20"/>
                <w:szCs w:val="20"/>
              </w:rPr>
              <w:t>)</w:t>
            </w:r>
          </w:p>
        </w:tc>
      </w:tr>
      <w:tr w:rsidR="00A93B47" w:rsidRPr="00346FC7" w14:paraId="15F5662C" w14:textId="77777777" w:rsidTr="00C6615F">
        <w:trPr>
          <w:trHeight w:val="315"/>
        </w:trPr>
        <w:tc>
          <w:tcPr>
            <w:tcW w:w="445" w:type="dxa"/>
          </w:tcPr>
          <w:p w14:paraId="314AC3EA" w14:textId="53599FE9" w:rsidR="00A93B47" w:rsidRPr="00346FC7" w:rsidRDefault="00A93B47" w:rsidP="00A93B47">
            <w:pPr>
              <w:spacing w:line="276" w:lineRule="auto"/>
              <w:jc w:val="left"/>
              <w:rPr>
                <w:color w:val="000000"/>
                <w:sz w:val="20"/>
                <w:szCs w:val="20"/>
              </w:rPr>
            </w:pPr>
            <w:r w:rsidRPr="00346FC7">
              <w:rPr>
                <w:color w:val="000000"/>
                <w:sz w:val="20"/>
                <w:szCs w:val="20"/>
              </w:rPr>
              <w:t>18</w:t>
            </w:r>
          </w:p>
        </w:tc>
        <w:tc>
          <w:tcPr>
            <w:tcW w:w="5984" w:type="dxa"/>
          </w:tcPr>
          <w:p w14:paraId="1C4AB4E3" w14:textId="30589A11"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besar / Large stick/stone</w:t>
            </w:r>
          </w:p>
        </w:tc>
        <w:tc>
          <w:tcPr>
            <w:tcW w:w="3204" w:type="dxa"/>
          </w:tcPr>
          <w:p w14:paraId="790A29E0" w14:textId="338DB66D" w:rsidR="00A93B47" w:rsidRPr="00346FC7" w:rsidRDefault="00A93B47" w:rsidP="00A93B47">
            <w:pPr>
              <w:spacing w:line="276" w:lineRule="auto"/>
              <w:jc w:val="left"/>
              <w:rPr>
                <w:color w:val="000000"/>
                <w:sz w:val="20"/>
                <w:szCs w:val="20"/>
              </w:rPr>
            </w:pPr>
            <w:r w:rsidRPr="00346FC7">
              <w:rPr>
                <w:color w:val="000000"/>
                <w:sz w:val="20"/>
                <w:szCs w:val="20"/>
              </w:rPr>
              <w:t>5 (</w:t>
            </w:r>
            <w:r w:rsidR="00087012">
              <w:rPr>
                <w:color w:val="000000"/>
                <w:sz w:val="20"/>
                <w:szCs w:val="20"/>
              </w:rPr>
              <w:t>five</w:t>
            </w:r>
            <w:r w:rsidRPr="00346FC7">
              <w:rPr>
                <w:color w:val="000000"/>
                <w:sz w:val="20"/>
                <w:szCs w:val="20"/>
              </w:rPr>
              <w:t>)</w:t>
            </w:r>
          </w:p>
        </w:tc>
      </w:tr>
      <w:tr w:rsidR="00A93B47" w:rsidRPr="00346FC7" w14:paraId="66EDEA6D" w14:textId="77777777" w:rsidTr="00C6615F">
        <w:trPr>
          <w:trHeight w:val="315"/>
        </w:trPr>
        <w:tc>
          <w:tcPr>
            <w:tcW w:w="445" w:type="dxa"/>
          </w:tcPr>
          <w:p w14:paraId="432838D8" w14:textId="7D180E1D" w:rsidR="00A93B47" w:rsidRPr="00346FC7" w:rsidRDefault="00A93B47" w:rsidP="00A93B47">
            <w:pPr>
              <w:spacing w:line="276" w:lineRule="auto"/>
              <w:jc w:val="left"/>
              <w:rPr>
                <w:color w:val="000000"/>
                <w:sz w:val="20"/>
                <w:szCs w:val="20"/>
              </w:rPr>
            </w:pPr>
            <w:r w:rsidRPr="00346FC7">
              <w:rPr>
                <w:color w:val="000000"/>
                <w:sz w:val="20"/>
                <w:szCs w:val="20"/>
              </w:rPr>
              <w:t>19</w:t>
            </w:r>
          </w:p>
        </w:tc>
        <w:tc>
          <w:tcPr>
            <w:tcW w:w="5984" w:type="dxa"/>
          </w:tcPr>
          <w:p w14:paraId="79198A76" w14:textId="1EE2734F"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sedang</w:t>
            </w:r>
            <w:proofErr w:type="spellEnd"/>
            <w:r w:rsidRPr="00346FC7">
              <w:rPr>
                <w:color w:val="000000"/>
                <w:sz w:val="20"/>
                <w:szCs w:val="20"/>
              </w:rPr>
              <w:t xml:space="preserve"> / Medium stick/stone</w:t>
            </w:r>
          </w:p>
        </w:tc>
        <w:tc>
          <w:tcPr>
            <w:tcW w:w="3204" w:type="dxa"/>
          </w:tcPr>
          <w:p w14:paraId="63E1C275" w14:textId="200E810D" w:rsidR="00A93B47" w:rsidRPr="00346FC7" w:rsidRDefault="00A93B47" w:rsidP="00A93B47">
            <w:pPr>
              <w:spacing w:line="276" w:lineRule="auto"/>
              <w:jc w:val="left"/>
              <w:rPr>
                <w:color w:val="000000"/>
                <w:sz w:val="20"/>
                <w:szCs w:val="20"/>
              </w:rPr>
            </w:pPr>
            <w:r w:rsidRPr="00346FC7">
              <w:rPr>
                <w:color w:val="000000"/>
                <w:sz w:val="20"/>
                <w:szCs w:val="20"/>
              </w:rPr>
              <w:t>2 (</w:t>
            </w:r>
            <w:r w:rsidR="007A1E57">
              <w:rPr>
                <w:color w:val="000000"/>
                <w:sz w:val="20"/>
                <w:szCs w:val="20"/>
              </w:rPr>
              <w:t>two</w:t>
            </w:r>
            <w:r w:rsidRPr="00346FC7">
              <w:rPr>
                <w:color w:val="000000"/>
                <w:sz w:val="20"/>
                <w:szCs w:val="20"/>
              </w:rPr>
              <w:t>)</w:t>
            </w:r>
          </w:p>
        </w:tc>
      </w:tr>
      <w:tr w:rsidR="00A93B47" w:rsidRPr="00346FC7" w14:paraId="16987B5F" w14:textId="77777777" w:rsidTr="00C6615F">
        <w:trPr>
          <w:trHeight w:val="315"/>
        </w:trPr>
        <w:tc>
          <w:tcPr>
            <w:tcW w:w="445" w:type="dxa"/>
            <w:tcBorders>
              <w:bottom w:val="single" w:sz="4" w:space="0" w:color="auto"/>
            </w:tcBorders>
          </w:tcPr>
          <w:p w14:paraId="2560892D" w14:textId="58294399" w:rsidR="00A93B47" w:rsidRPr="00346FC7" w:rsidRDefault="00A93B47" w:rsidP="00A93B47">
            <w:pPr>
              <w:spacing w:line="276" w:lineRule="auto"/>
              <w:jc w:val="left"/>
              <w:rPr>
                <w:color w:val="000000"/>
                <w:sz w:val="20"/>
                <w:szCs w:val="20"/>
              </w:rPr>
            </w:pPr>
            <w:r w:rsidRPr="00346FC7">
              <w:rPr>
                <w:color w:val="000000"/>
                <w:sz w:val="20"/>
                <w:szCs w:val="20"/>
              </w:rPr>
              <w:t>20</w:t>
            </w:r>
          </w:p>
        </w:tc>
        <w:tc>
          <w:tcPr>
            <w:tcW w:w="5984" w:type="dxa"/>
            <w:tcBorders>
              <w:bottom w:val="single" w:sz="4" w:space="0" w:color="auto"/>
            </w:tcBorders>
          </w:tcPr>
          <w:p w14:paraId="037B5519" w14:textId="421329CF" w:rsidR="00A93B47" w:rsidRPr="00346FC7" w:rsidRDefault="00A93B47" w:rsidP="00A93B47">
            <w:pPr>
              <w:spacing w:line="276" w:lineRule="auto"/>
              <w:jc w:val="left"/>
              <w:rPr>
                <w:color w:val="000000"/>
                <w:sz w:val="20"/>
                <w:szCs w:val="20"/>
              </w:rPr>
            </w:pPr>
            <w:r w:rsidRPr="00346FC7">
              <w:rPr>
                <w:color w:val="000000"/>
                <w:sz w:val="20"/>
                <w:szCs w:val="20"/>
              </w:rPr>
              <w:t xml:space="preserve">Ranting, </w:t>
            </w:r>
            <w:proofErr w:type="spellStart"/>
            <w:r w:rsidRPr="00346FC7">
              <w:rPr>
                <w:color w:val="000000"/>
                <w:sz w:val="20"/>
                <w:szCs w:val="20"/>
              </w:rPr>
              <w:t>tanah</w:t>
            </w:r>
            <w:proofErr w:type="spellEnd"/>
            <w:r w:rsidRPr="00346FC7">
              <w:rPr>
                <w:color w:val="000000"/>
                <w:sz w:val="20"/>
                <w:szCs w:val="20"/>
              </w:rPr>
              <w:t xml:space="preserve">, </w:t>
            </w:r>
            <w:proofErr w:type="spellStart"/>
            <w:r w:rsidRPr="00346FC7">
              <w:rPr>
                <w:color w:val="000000"/>
                <w:sz w:val="20"/>
                <w:szCs w:val="20"/>
              </w:rPr>
              <w:t>atau</w:t>
            </w:r>
            <w:proofErr w:type="spellEnd"/>
            <w:r w:rsidRPr="00346FC7">
              <w:rPr>
                <w:color w:val="000000"/>
                <w:sz w:val="20"/>
                <w:szCs w:val="20"/>
              </w:rPr>
              <w:t xml:space="preserve"> batu </w:t>
            </w:r>
            <w:proofErr w:type="spellStart"/>
            <w:r w:rsidRPr="00346FC7">
              <w:rPr>
                <w:color w:val="000000"/>
                <w:sz w:val="20"/>
                <w:szCs w:val="20"/>
              </w:rPr>
              <w:t>ukuran</w:t>
            </w:r>
            <w:proofErr w:type="spellEnd"/>
            <w:r w:rsidRPr="00346FC7">
              <w:rPr>
                <w:color w:val="000000"/>
                <w:sz w:val="20"/>
                <w:szCs w:val="20"/>
              </w:rPr>
              <w:t xml:space="preserve"> </w:t>
            </w:r>
            <w:proofErr w:type="spellStart"/>
            <w:r w:rsidRPr="00346FC7">
              <w:rPr>
                <w:color w:val="000000"/>
                <w:sz w:val="20"/>
                <w:szCs w:val="20"/>
              </w:rPr>
              <w:t>kecil</w:t>
            </w:r>
            <w:proofErr w:type="spellEnd"/>
            <w:r w:rsidRPr="00346FC7">
              <w:rPr>
                <w:color w:val="000000"/>
                <w:sz w:val="20"/>
                <w:szCs w:val="20"/>
              </w:rPr>
              <w:t xml:space="preserve"> / Small stick/stone</w:t>
            </w:r>
          </w:p>
        </w:tc>
        <w:tc>
          <w:tcPr>
            <w:tcW w:w="3204" w:type="dxa"/>
            <w:tcBorders>
              <w:bottom w:val="single" w:sz="4" w:space="0" w:color="auto"/>
            </w:tcBorders>
          </w:tcPr>
          <w:p w14:paraId="2D7C5A14" w14:textId="333B991C" w:rsidR="00A93B47" w:rsidRPr="00346FC7" w:rsidRDefault="00A93B47" w:rsidP="00A93B47">
            <w:pPr>
              <w:spacing w:line="276" w:lineRule="auto"/>
              <w:jc w:val="left"/>
              <w:rPr>
                <w:color w:val="000000"/>
                <w:sz w:val="20"/>
                <w:szCs w:val="20"/>
              </w:rPr>
            </w:pPr>
            <w:r w:rsidRPr="00346FC7">
              <w:rPr>
                <w:color w:val="000000"/>
                <w:sz w:val="20"/>
                <w:szCs w:val="20"/>
              </w:rPr>
              <w:t>1 (</w:t>
            </w:r>
            <w:r w:rsidR="007A1E57">
              <w:rPr>
                <w:color w:val="000000"/>
                <w:sz w:val="20"/>
                <w:szCs w:val="20"/>
              </w:rPr>
              <w:t>one</w:t>
            </w:r>
            <w:r w:rsidRPr="00346FC7">
              <w:rPr>
                <w:color w:val="000000"/>
                <w:sz w:val="20"/>
                <w:szCs w:val="20"/>
              </w:rPr>
              <w:t>)</w:t>
            </w:r>
          </w:p>
        </w:tc>
      </w:tr>
    </w:tbl>
    <w:p w14:paraId="77741EC1" w14:textId="0A590BD5" w:rsidR="00B73268" w:rsidRDefault="00B73268" w:rsidP="00B73268"/>
    <w:p w14:paraId="49099AD7" w14:textId="77777777" w:rsidR="00B726DE" w:rsidRPr="00B726DE" w:rsidRDefault="00B726DE" w:rsidP="00B726DE">
      <w:pPr>
        <w:ind w:firstLine="567"/>
        <w:rPr>
          <w:sz w:val="20"/>
          <w:szCs w:val="20"/>
        </w:rPr>
      </w:pPr>
      <w:r w:rsidRPr="00B726DE">
        <w:rPr>
          <w:sz w:val="20"/>
          <w:szCs w:val="20"/>
        </w:rPr>
        <w:t>Based on the defined defect classification and grading standards, the developed system is capable of automatically evaluating coffee bean quality by calculating the total defect score from detected objects. After establishing the system framework and dataset preparation, the next stage focuses on evaluating the performance of the trained YOLOv8s model.</w:t>
      </w:r>
    </w:p>
    <w:p w14:paraId="108602D3" w14:textId="77777777" w:rsidR="00B726DE" w:rsidRPr="00B726DE" w:rsidRDefault="00B726DE" w:rsidP="00B726DE">
      <w:pPr>
        <w:ind w:firstLine="567"/>
        <w:rPr>
          <w:sz w:val="20"/>
          <w:szCs w:val="20"/>
        </w:rPr>
      </w:pPr>
    </w:p>
    <w:p w14:paraId="1527A008" w14:textId="00270E88" w:rsidR="00B726DE" w:rsidRPr="00B726DE" w:rsidRDefault="00B726DE" w:rsidP="00B726DE">
      <w:pPr>
        <w:ind w:firstLine="567"/>
        <w:rPr>
          <w:sz w:val="20"/>
          <w:szCs w:val="20"/>
        </w:rPr>
      </w:pPr>
      <w:r w:rsidRPr="00B726DE">
        <w:rPr>
          <w:sz w:val="20"/>
          <w:szCs w:val="20"/>
        </w:rPr>
        <w:t>The results of the training process and model evaluation are presented in the following section.</w:t>
      </w:r>
    </w:p>
    <w:p w14:paraId="53FF587F" w14:textId="05F2F0C2" w:rsidR="002C1795" w:rsidRPr="002C1795" w:rsidRDefault="009632EA" w:rsidP="002C1795">
      <w:pPr>
        <w:pStyle w:val="Heading1"/>
      </w:pPr>
      <w:r>
        <w:lastRenderedPageBreak/>
        <w:t>RESULT</w:t>
      </w:r>
    </w:p>
    <w:p w14:paraId="395C588C" w14:textId="77777777" w:rsidR="00E05A47" w:rsidRDefault="00E05A47" w:rsidP="00E05A47">
      <w:pPr>
        <w:keepNext/>
        <w:jc w:val="center"/>
      </w:pPr>
      <w:r>
        <w:rPr>
          <w:noProof/>
        </w:rPr>
        <w:drawing>
          <wp:inline distT="0" distB="0" distL="0" distR="0" wp14:anchorId="664256F0" wp14:editId="20886FDA">
            <wp:extent cx="5818909" cy="290945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344" cy="2968673"/>
                    </a:xfrm>
                    <a:prstGeom prst="rect">
                      <a:avLst/>
                    </a:prstGeom>
                    <a:noFill/>
                    <a:ln>
                      <a:noFill/>
                    </a:ln>
                  </pic:spPr>
                </pic:pic>
              </a:graphicData>
            </a:graphic>
          </wp:inline>
        </w:drawing>
      </w:r>
    </w:p>
    <w:p w14:paraId="4FAB78A3" w14:textId="76D59B15" w:rsidR="00E05A47" w:rsidRPr="00E05A47" w:rsidRDefault="00E05A47" w:rsidP="00E05A47">
      <w:pPr>
        <w:pStyle w:val="Caption"/>
        <w:rPr>
          <w:i w:val="0"/>
          <w:iCs w:val="0"/>
          <w:sz w:val="20"/>
          <w:szCs w:val="20"/>
        </w:rPr>
      </w:pPr>
      <w:r w:rsidRPr="00E05A47">
        <w:rPr>
          <w:i w:val="0"/>
          <w:iCs w:val="0"/>
          <w:sz w:val="20"/>
          <w:szCs w:val="20"/>
        </w:rPr>
        <w:t>Fig</w:t>
      </w:r>
      <w:r w:rsidR="001C2E24">
        <w:rPr>
          <w:i w:val="0"/>
          <w:iCs w:val="0"/>
          <w:sz w:val="20"/>
          <w:szCs w:val="20"/>
        </w:rPr>
        <w:t>.</w:t>
      </w:r>
      <w:r w:rsidRPr="00E05A47">
        <w:rPr>
          <w:i w:val="0"/>
          <w:iCs w:val="0"/>
          <w:sz w:val="20"/>
          <w:szCs w:val="20"/>
        </w:rPr>
        <w:t xml:space="preserve"> </w:t>
      </w:r>
      <w:r w:rsidRPr="00E05A47">
        <w:rPr>
          <w:i w:val="0"/>
          <w:iCs w:val="0"/>
          <w:sz w:val="20"/>
          <w:szCs w:val="20"/>
        </w:rPr>
        <w:fldChar w:fldCharType="begin"/>
      </w:r>
      <w:r w:rsidRPr="00E05A47">
        <w:rPr>
          <w:i w:val="0"/>
          <w:iCs w:val="0"/>
          <w:sz w:val="20"/>
          <w:szCs w:val="20"/>
        </w:rPr>
        <w:instrText xml:space="preserve"> SEQ Figure \* ARABIC </w:instrText>
      </w:r>
      <w:r w:rsidRPr="00E05A47">
        <w:rPr>
          <w:i w:val="0"/>
          <w:iCs w:val="0"/>
          <w:sz w:val="20"/>
          <w:szCs w:val="20"/>
        </w:rPr>
        <w:fldChar w:fldCharType="separate"/>
      </w:r>
      <w:r w:rsidR="00FD22C8">
        <w:rPr>
          <w:i w:val="0"/>
          <w:iCs w:val="0"/>
          <w:noProof/>
          <w:sz w:val="20"/>
          <w:szCs w:val="20"/>
        </w:rPr>
        <w:t>3</w:t>
      </w:r>
      <w:r w:rsidRPr="00E05A47">
        <w:rPr>
          <w:i w:val="0"/>
          <w:iCs w:val="0"/>
          <w:sz w:val="20"/>
          <w:szCs w:val="20"/>
        </w:rPr>
        <w:fldChar w:fldCharType="end"/>
      </w:r>
      <w:r w:rsidRPr="00E05A47">
        <w:rPr>
          <w:i w:val="0"/>
          <w:iCs w:val="0"/>
          <w:sz w:val="20"/>
          <w:szCs w:val="20"/>
        </w:rPr>
        <w:t xml:space="preserve"> Model Training Graph</w:t>
      </w:r>
    </w:p>
    <w:p w14:paraId="1EF6476A" w14:textId="6F043BA0" w:rsidR="00903741" w:rsidRDefault="00BC2A1A" w:rsidP="00F240A8">
      <w:pPr>
        <w:ind w:firstLine="567"/>
        <w:rPr>
          <w:sz w:val="20"/>
          <w:szCs w:val="20"/>
        </w:rPr>
      </w:pPr>
      <w:r w:rsidRPr="00BC2A1A">
        <w:rPr>
          <w:sz w:val="20"/>
          <w:szCs w:val="20"/>
        </w:rPr>
        <w:t>Fig</w:t>
      </w:r>
      <w:r w:rsidR="00F76019">
        <w:rPr>
          <w:sz w:val="20"/>
          <w:szCs w:val="20"/>
        </w:rPr>
        <w:t>.</w:t>
      </w:r>
      <w:r w:rsidRPr="00BC2A1A">
        <w:rPr>
          <w:sz w:val="20"/>
          <w:szCs w:val="20"/>
        </w:rPr>
        <w:t xml:space="preserve"> 3 presents the training and validation curves of the YOLOv8s model over 100 epochs. The loss curves show good convergence, with both training and validation box loss, classification loss, and DFL loss decreasing consistently. The model achieved stable performance with a precision of 0.76, recall of 0.75, and mean Average Precision (mAP@0.5) of 0.75 on the test set. Although minor fluctuations were observed in the validation DFL loss during the later stages, there was no significant sign of overfitting.</w:t>
      </w:r>
    </w:p>
    <w:p w14:paraId="10705660" w14:textId="77777777" w:rsidR="0020141E" w:rsidRDefault="0020141E" w:rsidP="00F240A8">
      <w:pPr>
        <w:ind w:firstLine="567"/>
        <w:rPr>
          <w:sz w:val="20"/>
          <w:szCs w:val="20"/>
        </w:rPr>
      </w:pPr>
    </w:p>
    <w:p w14:paraId="4D86F4B3" w14:textId="4943BDAA" w:rsidR="00303FA5" w:rsidRDefault="00303FA5" w:rsidP="00303FA5">
      <w:pPr>
        <w:rPr>
          <w:b/>
          <w:bCs/>
          <w:sz w:val="20"/>
          <w:szCs w:val="20"/>
        </w:rPr>
      </w:pPr>
      <w:r w:rsidRPr="00303FA5">
        <w:rPr>
          <w:b/>
          <w:bCs/>
          <w:sz w:val="20"/>
          <w:szCs w:val="20"/>
        </w:rPr>
        <w:t>Qualitative Detection Results</w:t>
      </w:r>
    </w:p>
    <w:p w14:paraId="46D00FB4" w14:textId="77777777" w:rsidR="00C42142" w:rsidRDefault="00C42142" w:rsidP="00303FA5">
      <w:pPr>
        <w:rPr>
          <w:b/>
          <w:bCs/>
          <w:sz w:val="20"/>
          <w:szCs w:val="20"/>
        </w:rPr>
      </w:pPr>
    </w:p>
    <w:p w14:paraId="24BA9119" w14:textId="424AC3BB" w:rsidR="00FE7EC6" w:rsidRDefault="00C42142" w:rsidP="00FE7EC6">
      <w:pPr>
        <w:keepNext/>
        <w:jc w:val="center"/>
      </w:pPr>
      <w:r w:rsidRPr="00C42142">
        <w:rPr>
          <w:noProof/>
        </w:rPr>
        <w:drawing>
          <wp:inline distT="0" distB="0" distL="0" distR="0" wp14:anchorId="7DF8B582" wp14:editId="1A7CD6D7">
            <wp:extent cx="6120130" cy="30848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084830"/>
                    </a:xfrm>
                    <a:prstGeom prst="rect">
                      <a:avLst/>
                    </a:prstGeom>
                  </pic:spPr>
                </pic:pic>
              </a:graphicData>
            </a:graphic>
          </wp:inline>
        </w:drawing>
      </w:r>
    </w:p>
    <w:p w14:paraId="424580B5" w14:textId="2A864280" w:rsidR="00FE7EC6" w:rsidRPr="00BC72DF" w:rsidRDefault="00FE7EC6" w:rsidP="00FE7EC6">
      <w:pPr>
        <w:pStyle w:val="Caption"/>
        <w:rPr>
          <w:i w:val="0"/>
          <w:iCs w:val="0"/>
          <w:sz w:val="20"/>
          <w:szCs w:val="20"/>
        </w:rPr>
      </w:pPr>
      <w:r w:rsidRPr="00BC72DF">
        <w:rPr>
          <w:i w:val="0"/>
          <w:iCs w:val="0"/>
          <w:sz w:val="20"/>
          <w:szCs w:val="20"/>
        </w:rPr>
        <w:t>Fig</w:t>
      </w:r>
      <w:r w:rsidR="00672917">
        <w:rPr>
          <w:i w:val="0"/>
          <w:iCs w:val="0"/>
          <w:sz w:val="20"/>
          <w:szCs w:val="20"/>
        </w:rPr>
        <w:t>.</w:t>
      </w:r>
      <w:r w:rsidRPr="00BC72DF">
        <w:rPr>
          <w:i w:val="0"/>
          <w:iCs w:val="0"/>
          <w:sz w:val="20"/>
          <w:szCs w:val="20"/>
        </w:rPr>
        <w:t xml:space="preserve"> </w:t>
      </w:r>
      <w:r w:rsidRPr="00BC72DF">
        <w:rPr>
          <w:i w:val="0"/>
          <w:iCs w:val="0"/>
          <w:sz w:val="20"/>
          <w:szCs w:val="20"/>
        </w:rPr>
        <w:fldChar w:fldCharType="begin"/>
      </w:r>
      <w:r w:rsidRPr="00BC72DF">
        <w:rPr>
          <w:i w:val="0"/>
          <w:iCs w:val="0"/>
          <w:sz w:val="20"/>
          <w:szCs w:val="20"/>
        </w:rPr>
        <w:instrText xml:space="preserve"> SEQ Figure \* ARABIC </w:instrText>
      </w:r>
      <w:r w:rsidRPr="00BC72DF">
        <w:rPr>
          <w:i w:val="0"/>
          <w:iCs w:val="0"/>
          <w:sz w:val="20"/>
          <w:szCs w:val="20"/>
        </w:rPr>
        <w:fldChar w:fldCharType="separate"/>
      </w:r>
      <w:r w:rsidR="00FD22C8">
        <w:rPr>
          <w:i w:val="0"/>
          <w:iCs w:val="0"/>
          <w:noProof/>
          <w:sz w:val="20"/>
          <w:szCs w:val="20"/>
        </w:rPr>
        <w:t>4</w:t>
      </w:r>
      <w:r w:rsidRPr="00BC72DF">
        <w:rPr>
          <w:i w:val="0"/>
          <w:iCs w:val="0"/>
          <w:sz w:val="20"/>
          <w:szCs w:val="20"/>
        </w:rPr>
        <w:fldChar w:fldCharType="end"/>
      </w:r>
      <w:r w:rsidRPr="00BC72DF">
        <w:rPr>
          <w:i w:val="0"/>
          <w:iCs w:val="0"/>
          <w:sz w:val="20"/>
          <w:szCs w:val="20"/>
        </w:rPr>
        <w:t xml:space="preserve"> Det</w:t>
      </w:r>
      <w:r w:rsidR="0041223C">
        <w:rPr>
          <w:i w:val="0"/>
          <w:iCs w:val="0"/>
          <w:sz w:val="20"/>
          <w:szCs w:val="20"/>
        </w:rPr>
        <w:t>e</w:t>
      </w:r>
      <w:r w:rsidRPr="00BC72DF">
        <w:rPr>
          <w:i w:val="0"/>
          <w:iCs w:val="0"/>
          <w:sz w:val="20"/>
          <w:szCs w:val="20"/>
        </w:rPr>
        <w:t>ction Visualization</w:t>
      </w:r>
    </w:p>
    <w:p w14:paraId="05957DEE" w14:textId="1336B49C" w:rsidR="00FE7EC6" w:rsidRPr="00FE7EC6" w:rsidRDefault="00FE7EC6" w:rsidP="005C7FAF">
      <w:pPr>
        <w:ind w:firstLine="567"/>
        <w:rPr>
          <w:sz w:val="20"/>
          <w:szCs w:val="20"/>
        </w:rPr>
      </w:pPr>
      <w:r w:rsidRPr="00FE7EC6">
        <w:rPr>
          <w:sz w:val="20"/>
          <w:szCs w:val="20"/>
        </w:rPr>
        <w:t>Fig</w:t>
      </w:r>
      <w:r w:rsidR="00672917">
        <w:rPr>
          <w:sz w:val="20"/>
          <w:szCs w:val="20"/>
        </w:rPr>
        <w:t>.</w:t>
      </w:r>
      <w:r w:rsidRPr="00FE7EC6">
        <w:rPr>
          <w:sz w:val="20"/>
          <w:szCs w:val="20"/>
        </w:rPr>
        <w:t xml:space="preserve"> </w:t>
      </w:r>
      <w:r>
        <w:rPr>
          <w:sz w:val="20"/>
          <w:szCs w:val="20"/>
        </w:rPr>
        <w:t>4</w:t>
      </w:r>
      <w:r w:rsidRPr="00FE7EC6">
        <w:rPr>
          <w:sz w:val="20"/>
          <w:szCs w:val="20"/>
        </w:rPr>
        <w:t xml:space="preserve"> presents the qualitative detection results generated by the YOLOv8s model on a sample test image. </w:t>
      </w:r>
      <w:r w:rsidR="00401A17" w:rsidRPr="00401A17">
        <w:rPr>
          <w:sz w:val="20"/>
          <w:szCs w:val="20"/>
        </w:rPr>
        <w:t>The model demonstrates the ability to detect and localize multiple objects simultaneously using bounding boxes and class labels with associated confidence scores</w:t>
      </w:r>
      <w:r w:rsidRPr="00FE7EC6">
        <w:rPr>
          <w:sz w:val="20"/>
          <w:szCs w:val="20"/>
        </w:rPr>
        <w:t>.</w:t>
      </w:r>
      <w:r w:rsidR="00401A17">
        <w:rPr>
          <w:sz w:val="20"/>
          <w:szCs w:val="20"/>
        </w:rPr>
        <w:t xml:space="preserve"> </w:t>
      </w:r>
      <w:r w:rsidR="00571B83" w:rsidRPr="00571B83">
        <w:rPr>
          <w:sz w:val="20"/>
          <w:szCs w:val="20"/>
        </w:rPr>
        <w:t>The detected objects are associated with confidence scores generally above 0.7, indicating a relatively high level of prediction certainty across most classes.</w:t>
      </w:r>
      <w:r w:rsidR="00571B83">
        <w:rPr>
          <w:sz w:val="20"/>
          <w:szCs w:val="20"/>
        </w:rPr>
        <w:t xml:space="preserve"> </w:t>
      </w:r>
      <w:r w:rsidR="00401A17" w:rsidRPr="00401A17">
        <w:rPr>
          <w:sz w:val="20"/>
          <w:szCs w:val="20"/>
        </w:rPr>
        <w:t xml:space="preserve">Qualitative visualization is commonly used </w:t>
      </w:r>
      <w:r w:rsidR="00401A17" w:rsidRPr="00401A17">
        <w:rPr>
          <w:sz w:val="20"/>
          <w:szCs w:val="20"/>
        </w:rPr>
        <w:lastRenderedPageBreak/>
        <w:t>to</w:t>
      </w:r>
      <w:r w:rsidR="002C2745">
        <w:rPr>
          <w:sz w:val="20"/>
          <w:szCs w:val="20"/>
        </w:rPr>
        <w:t xml:space="preserve"> </w:t>
      </w:r>
      <w:r w:rsidR="002C2745" w:rsidRPr="002C2745">
        <w:rPr>
          <w:sz w:val="20"/>
          <w:szCs w:val="20"/>
        </w:rPr>
        <w:t>evaluate object detection performance by illustrating bounding box predictions and classification confidence</w:t>
      </w:r>
      <w:r w:rsidR="008404C2">
        <w:rPr>
          <w:sz w:val="20"/>
          <w:szCs w:val="20"/>
        </w:rPr>
        <w:t xml:space="preserve"> </w:t>
      </w:r>
      <w:r w:rsidR="008404C2">
        <w:rPr>
          <w:sz w:val="20"/>
          <w:szCs w:val="20"/>
        </w:rPr>
        <w:fldChar w:fldCharType="begin" w:fldLock="1"/>
      </w:r>
      <w:r w:rsidR="00592C1A">
        <w:rPr>
          <w:sz w:val="20"/>
          <w:szCs w:val="20"/>
        </w:rPr>
        <w:instrText>ADDIN CSL_CITATION {"citationItems":[{"id":"ITEM-1","itemData":{"abstract":"There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 Source code is at https://github.com/AlexeyAB/darknet","author":[{"dropping-particle":"","family":"Bochkovskiy","given":"Alexey","non-dropping-particle":"","parse-names":false,"suffix":""},{"dropping-particle":"","family":"Wang","given":"Chien-Yao","non-dropping-particle":"","parse-names":false,"suffix":""},{"dropping-particle":"","family":"Liao","given":"Hong-Yuan Mark","non-dropping-particle":"","parse-names":false,"suffix":""}],"id":"ITEM-1","issued":{"date-parts":[["2020","4","23"]]},"title":"YOLOv4: Optimal Speed and Accuracy of Object Detection","type":"article-journal"},"uris":["http://www.mendeley.com/documents/?uuid=09c532db-0a8a-3852-ac47-390b1074fa89"]}],"mendeley":{"formattedCitation":"(Bochkovskiy, Wang, &amp; Liao, 2020)","plainTextFormattedCitation":"(Bochkovskiy, Wang, &amp; Liao, 2020)","previouslyFormattedCitation":"[16]"},"properties":{"noteIndex":0},"schema":"https://github.com/citation-style-language/schema/raw/master/csl-citation.json"}</w:instrText>
      </w:r>
      <w:r w:rsidR="008404C2">
        <w:rPr>
          <w:sz w:val="20"/>
          <w:szCs w:val="20"/>
        </w:rPr>
        <w:fldChar w:fldCharType="separate"/>
      </w:r>
      <w:r w:rsidR="00592C1A" w:rsidRPr="00592C1A">
        <w:rPr>
          <w:noProof/>
          <w:sz w:val="20"/>
          <w:szCs w:val="20"/>
        </w:rPr>
        <w:t>(Bochkovskiy, Wang, &amp; Liao, 2020)</w:t>
      </w:r>
      <w:r w:rsidR="008404C2">
        <w:rPr>
          <w:sz w:val="20"/>
          <w:szCs w:val="20"/>
        </w:rPr>
        <w:fldChar w:fldCharType="end"/>
      </w:r>
      <w:r w:rsidR="008404C2">
        <w:rPr>
          <w:sz w:val="20"/>
          <w:szCs w:val="20"/>
        </w:rPr>
        <w:t>.</w:t>
      </w:r>
      <w:r w:rsidRPr="00FE7EC6">
        <w:rPr>
          <w:sz w:val="20"/>
          <w:szCs w:val="20"/>
        </w:rPr>
        <w:t xml:space="preserve"> Most detected objects are correctly classified as “</w:t>
      </w:r>
      <w:proofErr w:type="spellStart"/>
      <w:r w:rsidRPr="00FE7EC6">
        <w:rPr>
          <w:sz w:val="20"/>
          <w:szCs w:val="20"/>
        </w:rPr>
        <w:t>Biji</w:t>
      </w:r>
      <w:proofErr w:type="spellEnd"/>
      <w:r w:rsidRPr="00FE7EC6">
        <w:rPr>
          <w:sz w:val="20"/>
          <w:szCs w:val="20"/>
        </w:rPr>
        <w:t xml:space="preserve"> Normal,” which aligns with the dominance of visually intact beans in the image. In addition, the model successfully identifies several defect classes such as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Berlubang</w:t>
      </w:r>
      <w:proofErr w:type="spellEnd"/>
      <w:r w:rsidRPr="00FE7EC6">
        <w:rPr>
          <w:sz w:val="20"/>
          <w:szCs w:val="20"/>
        </w:rPr>
        <w:t xml:space="preserve"> Satu,”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Hitam</w:t>
      </w:r>
      <w:proofErr w:type="spellEnd"/>
      <w:r w:rsidRPr="00FE7EC6">
        <w:rPr>
          <w:sz w:val="20"/>
          <w:szCs w:val="20"/>
        </w:rPr>
        <w:t xml:space="preserve"> Penuh,” and “</w:t>
      </w:r>
      <w:proofErr w:type="spellStart"/>
      <w:r w:rsidRPr="00FE7EC6">
        <w:rPr>
          <w:sz w:val="20"/>
          <w:szCs w:val="20"/>
        </w:rPr>
        <w:t>Biji</w:t>
      </w:r>
      <w:proofErr w:type="spellEnd"/>
      <w:r w:rsidRPr="00FE7EC6">
        <w:rPr>
          <w:sz w:val="20"/>
          <w:szCs w:val="20"/>
        </w:rPr>
        <w:t xml:space="preserve"> Muda,” indicating its capability to distinguish between multiple defect categories within a single frame.</w:t>
      </w:r>
    </w:p>
    <w:p w14:paraId="2B5880F3" w14:textId="31E161C0" w:rsidR="00FE7EC6" w:rsidRPr="00FE7EC6" w:rsidRDefault="00FE7EC6" w:rsidP="005C7FAF">
      <w:pPr>
        <w:ind w:firstLine="567"/>
        <w:rPr>
          <w:sz w:val="20"/>
          <w:szCs w:val="20"/>
        </w:rPr>
      </w:pPr>
      <w:r w:rsidRPr="00FE7EC6">
        <w:rPr>
          <w:sz w:val="20"/>
          <w:szCs w:val="20"/>
        </w:rPr>
        <w:t xml:space="preserve">The visualization also reveals that the model performs well in detecting objects with clear visual characteristics, particularly those with distinct shape or texture differences. However, some overlapping bounding boxes and dense label placements are observed due to the high number of objects in a single image. This suggests that while the model is capable of multi-object detection, </w:t>
      </w:r>
      <w:r w:rsidR="00017AF7">
        <w:rPr>
          <w:sz w:val="20"/>
          <w:szCs w:val="20"/>
        </w:rPr>
        <w:t>t</w:t>
      </w:r>
      <w:r w:rsidR="00017AF7" w:rsidRPr="00017AF7">
        <w:rPr>
          <w:sz w:val="20"/>
          <w:szCs w:val="20"/>
        </w:rPr>
        <w:t>his phenomenon is particularly evident in dense object scenarios, where overlapping bounding boxes and label congestion occur due to the high number of detected instances within a limited spatial area.</w:t>
      </w:r>
    </w:p>
    <w:p w14:paraId="1E74317B" w14:textId="4C5E4FE8" w:rsidR="00FE7EC6" w:rsidRDefault="00FE7EC6" w:rsidP="00E115BE">
      <w:pPr>
        <w:ind w:firstLine="567"/>
        <w:rPr>
          <w:sz w:val="20"/>
          <w:szCs w:val="20"/>
        </w:rPr>
      </w:pPr>
      <w:r w:rsidRPr="00FE7EC6">
        <w:rPr>
          <w:sz w:val="20"/>
          <w:szCs w:val="20"/>
        </w:rPr>
        <w:t xml:space="preserve">Furthermore, </w:t>
      </w:r>
      <w:r w:rsidR="005634BB">
        <w:rPr>
          <w:sz w:val="20"/>
          <w:szCs w:val="20"/>
        </w:rPr>
        <w:t>t</w:t>
      </w:r>
      <w:r w:rsidR="005634BB" w:rsidRPr="005634BB">
        <w:rPr>
          <w:sz w:val="20"/>
          <w:szCs w:val="20"/>
        </w:rPr>
        <w:t>his limitation is primarily caused by high intra-class similarity and low inter-class variance among defect categories, particularly in beans with subtle color and texture variations</w:t>
      </w:r>
      <w:r w:rsidRPr="00FE7EC6">
        <w:rPr>
          <w:sz w:val="20"/>
          <w:szCs w:val="20"/>
        </w:rPr>
        <w:t>, especially between beans with subtle color variations such as “</w:t>
      </w:r>
      <w:proofErr w:type="spellStart"/>
      <w:r w:rsidRPr="00FE7EC6">
        <w:rPr>
          <w:sz w:val="20"/>
          <w:szCs w:val="20"/>
        </w:rPr>
        <w:t>Biji</w:t>
      </w:r>
      <w:proofErr w:type="spellEnd"/>
      <w:r w:rsidRPr="00FE7EC6">
        <w:rPr>
          <w:sz w:val="20"/>
          <w:szCs w:val="20"/>
        </w:rPr>
        <w:t xml:space="preserve"> </w:t>
      </w:r>
      <w:proofErr w:type="spellStart"/>
      <w:r w:rsidRPr="00FE7EC6">
        <w:rPr>
          <w:sz w:val="20"/>
          <w:szCs w:val="20"/>
        </w:rPr>
        <w:t>Cokelat</w:t>
      </w:r>
      <w:proofErr w:type="spellEnd"/>
      <w:r w:rsidRPr="00FE7EC6">
        <w:rPr>
          <w:sz w:val="20"/>
          <w:szCs w:val="20"/>
        </w:rPr>
        <w:t>” and other defect categories. This observation is consistent with the confusion matrix results, where similar classes exhibit overlapping predictions. Overall, the qualitative results confirm that the YOLOv8s model is capable of accurately localizing and classifying multiple coffee bean defects, while highlighting the inherent challenges in fine-grained classification tasks involving small objects and subtle visual differences.</w:t>
      </w:r>
    </w:p>
    <w:p w14:paraId="141C7939" w14:textId="70806C43" w:rsidR="00B05000" w:rsidRDefault="00B05000" w:rsidP="00E115BE">
      <w:pPr>
        <w:ind w:firstLine="567"/>
        <w:rPr>
          <w:sz w:val="20"/>
          <w:szCs w:val="20"/>
        </w:rPr>
      </w:pPr>
    </w:p>
    <w:p w14:paraId="2A6760E7" w14:textId="2F70A700" w:rsidR="00B05000" w:rsidRDefault="004A7E91" w:rsidP="00A377E4">
      <w:pPr>
        <w:keepNext/>
        <w:jc w:val="center"/>
      </w:pPr>
      <w:r w:rsidRPr="004A7E91">
        <w:rPr>
          <w:noProof/>
        </w:rPr>
        <w:drawing>
          <wp:inline distT="0" distB="0" distL="0" distR="0" wp14:anchorId="0FC37329" wp14:editId="685654E6">
            <wp:extent cx="6006794" cy="2423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5916" cy="2438942"/>
                    </a:xfrm>
                    <a:prstGeom prst="rect">
                      <a:avLst/>
                    </a:prstGeom>
                  </pic:spPr>
                </pic:pic>
              </a:graphicData>
            </a:graphic>
          </wp:inline>
        </w:drawing>
      </w:r>
    </w:p>
    <w:p w14:paraId="09C6352A" w14:textId="563EFFA2" w:rsidR="00B05000" w:rsidRPr="00BC72DF" w:rsidRDefault="00B05000" w:rsidP="00B05000">
      <w:pPr>
        <w:pStyle w:val="Caption"/>
        <w:rPr>
          <w:i w:val="0"/>
          <w:iCs w:val="0"/>
          <w:sz w:val="20"/>
          <w:szCs w:val="20"/>
        </w:rPr>
      </w:pPr>
      <w:r w:rsidRPr="00BC72DF">
        <w:rPr>
          <w:i w:val="0"/>
          <w:iCs w:val="0"/>
          <w:sz w:val="20"/>
          <w:szCs w:val="20"/>
        </w:rPr>
        <w:t>Fig</w:t>
      </w:r>
      <w:r w:rsidR="004B561D">
        <w:rPr>
          <w:i w:val="0"/>
          <w:iCs w:val="0"/>
          <w:sz w:val="20"/>
          <w:szCs w:val="20"/>
        </w:rPr>
        <w:t>.</w:t>
      </w:r>
      <w:r w:rsidRPr="00BC72DF">
        <w:rPr>
          <w:i w:val="0"/>
          <w:iCs w:val="0"/>
          <w:sz w:val="20"/>
          <w:szCs w:val="20"/>
        </w:rPr>
        <w:t xml:space="preserve"> </w:t>
      </w:r>
      <w:r w:rsidRPr="00BC72DF">
        <w:rPr>
          <w:i w:val="0"/>
          <w:iCs w:val="0"/>
          <w:sz w:val="20"/>
          <w:szCs w:val="20"/>
        </w:rPr>
        <w:fldChar w:fldCharType="begin"/>
      </w:r>
      <w:r w:rsidRPr="00BC72DF">
        <w:rPr>
          <w:i w:val="0"/>
          <w:iCs w:val="0"/>
          <w:sz w:val="20"/>
          <w:szCs w:val="20"/>
        </w:rPr>
        <w:instrText xml:space="preserve"> SEQ Figure \* ARABIC </w:instrText>
      </w:r>
      <w:r w:rsidRPr="00BC72DF">
        <w:rPr>
          <w:i w:val="0"/>
          <w:iCs w:val="0"/>
          <w:sz w:val="20"/>
          <w:szCs w:val="20"/>
        </w:rPr>
        <w:fldChar w:fldCharType="separate"/>
      </w:r>
      <w:r w:rsidR="00FD22C8">
        <w:rPr>
          <w:i w:val="0"/>
          <w:iCs w:val="0"/>
          <w:noProof/>
          <w:sz w:val="20"/>
          <w:szCs w:val="20"/>
        </w:rPr>
        <w:t>5</w:t>
      </w:r>
      <w:r w:rsidRPr="00BC72DF">
        <w:rPr>
          <w:i w:val="0"/>
          <w:iCs w:val="0"/>
          <w:sz w:val="20"/>
          <w:szCs w:val="20"/>
        </w:rPr>
        <w:fldChar w:fldCharType="end"/>
      </w:r>
      <w:r w:rsidRPr="00BC72DF">
        <w:rPr>
          <w:i w:val="0"/>
          <w:iCs w:val="0"/>
          <w:sz w:val="20"/>
          <w:szCs w:val="20"/>
        </w:rPr>
        <w:t xml:space="preserve"> Detection Summary</w:t>
      </w:r>
    </w:p>
    <w:p w14:paraId="4297BBE2" w14:textId="2DBDFA2D" w:rsidR="00F5016C" w:rsidRPr="00F5016C" w:rsidRDefault="00F5016C" w:rsidP="00F5016C">
      <w:pPr>
        <w:ind w:firstLine="567"/>
        <w:rPr>
          <w:sz w:val="20"/>
          <w:szCs w:val="20"/>
        </w:rPr>
      </w:pPr>
      <w:r w:rsidRPr="00F5016C">
        <w:rPr>
          <w:sz w:val="20"/>
          <w:szCs w:val="20"/>
        </w:rPr>
        <w:t>Fig</w:t>
      </w:r>
      <w:r w:rsidR="004B561D">
        <w:rPr>
          <w:sz w:val="20"/>
          <w:szCs w:val="20"/>
        </w:rPr>
        <w:t>.</w:t>
      </w:r>
      <w:r w:rsidRPr="00F5016C">
        <w:rPr>
          <w:sz w:val="20"/>
          <w:szCs w:val="20"/>
        </w:rPr>
        <w:t xml:space="preserve"> 5 illustrates the detection summary and automated grading output generated by the developed system. The system successfully processes the detection results and computes quantitative metrics, including the total number of detected objects, class distribution, total defect score, and final quality grade based on ICO and SNI standards. In this example, a total of 180 objects are detected, with 141 classified as normal beans and 39 categorized as defects contributing to the grading calculation.</w:t>
      </w:r>
    </w:p>
    <w:p w14:paraId="520FB241" w14:textId="4F45B0E1" w:rsidR="00F5016C" w:rsidRPr="00F5016C" w:rsidRDefault="00F5016C" w:rsidP="00F5016C">
      <w:pPr>
        <w:ind w:firstLine="567"/>
        <w:rPr>
          <w:sz w:val="20"/>
          <w:szCs w:val="20"/>
        </w:rPr>
      </w:pPr>
      <w:r w:rsidRPr="00F5016C">
        <w:rPr>
          <w:sz w:val="20"/>
          <w:szCs w:val="20"/>
        </w:rPr>
        <w:t>The system calculates the total defect score by aggregating the weighted contributions of each detected defect class. For instance, defects such as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Berkulit</w:t>
      </w:r>
      <w:proofErr w:type="spellEnd"/>
      <w:r w:rsidRPr="00F5016C">
        <w:rPr>
          <w:sz w:val="20"/>
          <w:szCs w:val="20"/>
        </w:rPr>
        <w:t xml:space="preserve"> </w:t>
      </w:r>
      <w:proofErr w:type="spellStart"/>
      <w:r w:rsidRPr="00F5016C">
        <w:rPr>
          <w:sz w:val="20"/>
          <w:szCs w:val="20"/>
        </w:rPr>
        <w:t>Tanduk</w:t>
      </w:r>
      <w:proofErr w:type="spellEnd"/>
      <w:r w:rsidRPr="00F5016C">
        <w:rPr>
          <w:sz w:val="20"/>
          <w:szCs w:val="20"/>
        </w:rPr>
        <w:t>,”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Berlubang</w:t>
      </w:r>
      <w:proofErr w:type="spellEnd"/>
      <w:r w:rsidRPr="00F5016C">
        <w:rPr>
          <w:sz w:val="20"/>
          <w:szCs w:val="20"/>
        </w:rPr>
        <w:t xml:space="preserve"> Satu,” and “</w:t>
      </w:r>
      <w:proofErr w:type="spellStart"/>
      <w:r w:rsidRPr="00F5016C">
        <w:rPr>
          <w:sz w:val="20"/>
          <w:szCs w:val="20"/>
        </w:rPr>
        <w:t>Biji</w:t>
      </w:r>
      <w:proofErr w:type="spellEnd"/>
      <w:r w:rsidRPr="00F5016C">
        <w:rPr>
          <w:sz w:val="20"/>
          <w:szCs w:val="20"/>
        </w:rPr>
        <w:t xml:space="preserve"> </w:t>
      </w:r>
      <w:proofErr w:type="spellStart"/>
      <w:r w:rsidRPr="00F5016C">
        <w:rPr>
          <w:sz w:val="20"/>
          <w:szCs w:val="20"/>
        </w:rPr>
        <w:t>Pecah</w:t>
      </w:r>
      <w:proofErr w:type="spellEnd"/>
      <w:r w:rsidRPr="00F5016C">
        <w:rPr>
          <w:sz w:val="20"/>
          <w:szCs w:val="20"/>
        </w:rPr>
        <w:t>” are assigned different weights according to the predefined defect value system. The accumulated defect score of 11.40 places the sample within the “</w:t>
      </w:r>
      <w:proofErr w:type="spellStart"/>
      <w:r w:rsidRPr="00F5016C">
        <w:rPr>
          <w:sz w:val="20"/>
          <w:szCs w:val="20"/>
        </w:rPr>
        <w:t>Mutu</w:t>
      </w:r>
      <w:proofErr w:type="spellEnd"/>
      <w:r w:rsidRPr="00F5016C">
        <w:rPr>
          <w:sz w:val="20"/>
          <w:szCs w:val="20"/>
        </w:rPr>
        <w:t xml:space="preserve"> 2”</w:t>
      </w:r>
      <w:r w:rsidR="00151939">
        <w:rPr>
          <w:sz w:val="20"/>
          <w:szCs w:val="20"/>
        </w:rPr>
        <w:t xml:space="preserve"> / Quality 2</w:t>
      </w:r>
      <w:r w:rsidRPr="00F5016C">
        <w:rPr>
          <w:sz w:val="20"/>
          <w:szCs w:val="20"/>
        </w:rPr>
        <w:t xml:space="preserve"> </w:t>
      </w:r>
      <w:proofErr w:type="gramStart"/>
      <w:r w:rsidRPr="00F5016C">
        <w:rPr>
          <w:sz w:val="20"/>
          <w:szCs w:val="20"/>
        </w:rPr>
        <w:t>category</w:t>
      </w:r>
      <w:proofErr w:type="gramEnd"/>
      <w:r w:rsidRPr="00F5016C">
        <w:rPr>
          <w:sz w:val="20"/>
          <w:szCs w:val="20"/>
        </w:rPr>
        <w:t>, indicating moderate-quality coffee beans according to the applied grading standards.</w:t>
      </w:r>
    </w:p>
    <w:p w14:paraId="20B60297" w14:textId="77777777" w:rsidR="00F5016C" w:rsidRPr="00F5016C" w:rsidRDefault="00F5016C" w:rsidP="00F5016C">
      <w:pPr>
        <w:ind w:firstLine="567"/>
        <w:rPr>
          <w:sz w:val="20"/>
          <w:szCs w:val="20"/>
        </w:rPr>
      </w:pPr>
      <w:r w:rsidRPr="00F5016C">
        <w:rPr>
          <w:sz w:val="20"/>
          <w:szCs w:val="20"/>
        </w:rPr>
        <w:t>Additionally, the summary provides a detailed breakdown of detected classes, including both graded defects and neutral classes that are excluded from scoring. This separation enhances the interpretability of the results and ensures transparency in the grading process. The integration of detection outputs with standardized scoring criteria demonstrates the practical capability of the system to perform end-to-end quality assessment.</w:t>
      </w:r>
    </w:p>
    <w:p w14:paraId="55E9BAAD" w14:textId="42C5992C" w:rsidR="00C74CE0" w:rsidRPr="00E115BE" w:rsidRDefault="00F5016C" w:rsidP="00F5016C">
      <w:pPr>
        <w:ind w:firstLine="567"/>
        <w:rPr>
          <w:sz w:val="20"/>
          <w:szCs w:val="20"/>
        </w:rPr>
      </w:pPr>
      <w:r w:rsidRPr="00F5016C">
        <w:rPr>
          <w:sz w:val="20"/>
          <w:szCs w:val="20"/>
        </w:rPr>
        <w:t>Overall, the system not only detects defects but also translates these detections into meaningful quality metrics, reducing subjectivity and improving consistency compared to manual inspection methods.</w:t>
      </w:r>
    </w:p>
    <w:p w14:paraId="02C8992B" w14:textId="44134EE4" w:rsidR="004F0A16" w:rsidRPr="004F0A16" w:rsidRDefault="004F0A16" w:rsidP="00A2745D">
      <w:pPr>
        <w:pStyle w:val="Caption"/>
        <w:keepNext/>
        <w:rPr>
          <w:rFonts w:eastAsia="Arial Unicode MS" w:cs="Times New Roman"/>
          <w:i w:val="0"/>
          <w:iCs w:val="0"/>
          <w:kern w:val="1"/>
          <w:sz w:val="20"/>
          <w:szCs w:val="20"/>
          <w:lang w:eastAsia="en-US"/>
        </w:rPr>
      </w:pPr>
      <w:r w:rsidRPr="004F0A16">
        <w:rPr>
          <w:rFonts w:eastAsia="Arial Unicode MS" w:cs="Times New Roman"/>
          <w:i w:val="0"/>
          <w:iCs w:val="0"/>
          <w:kern w:val="1"/>
          <w:sz w:val="20"/>
          <w:szCs w:val="20"/>
          <w:lang w:eastAsia="en-US"/>
        </w:rPr>
        <w:t xml:space="preserve">Table </w:t>
      </w:r>
      <w:r w:rsidRPr="004F0A16">
        <w:rPr>
          <w:rFonts w:eastAsia="Arial Unicode MS" w:cs="Times New Roman"/>
          <w:i w:val="0"/>
          <w:iCs w:val="0"/>
          <w:kern w:val="1"/>
          <w:sz w:val="20"/>
          <w:szCs w:val="20"/>
          <w:lang w:eastAsia="en-US"/>
        </w:rPr>
        <w:fldChar w:fldCharType="begin"/>
      </w:r>
      <w:r w:rsidRPr="004F0A16">
        <w:rPr>
          <w:rFonts w:eastAsia="Arial Unicode MS" w:cs="Times New Roman"/>
          <w:i w:val="0"/>
          <w:iCs w:val="0"/>
          <w:kern w:val="1"/>
          <w:sz w:val="20"/>
          <w:szCs w:val="20"/>
          <w:lang w:eastAsia="en-US"/>
        </w:rPr>
        <w:instrText xml:space="preserve"> SEQ Table \* ARABIC </w:instrText>
      </w:r>
      <w:r w:rsidRPr="004F0A16">
        <w:rPr>
          <w:rFonts w:eastAsia="Arial Unicode MS" w:cs="Times New Roman"/>
          <w:i w:val="0"/>
          <w:iCs w:val="0"/>
          <w:kern w:val="1"/>
          <w:sz w:val="20"/>
          <w:szCs w:val="20"/>
          <w:lang w:eastAsia="en-US"/>
        </w:rPr>
        <w:fldChar w:fldCharType="separate"/>
      </w:r>
      <w:r w:rsidR="00FD22C8">
        <w:rPr>
          <w:rFonts w:eastAsia="Arial Unicode MS" w:cs="Times New Roman"/>
          <w:i w:val="0"/>
          <w:iCs w:val="0"/>
          <w:noProof/>
          <w:kern w:val="1"/>
          <w:sz w:val="20"/>
          <w:szCs w:val="20"/>
          <w:lang w:eastAsia="en-US"/>
        </w:rPr>
        <w:t>3</w:t>
      </w:r>
      <w:r w:rsidRPr="004F0A16">
        <w:rPr>
          <w:rFonts w:eastAsia="Arial Unicode MS" w:cs="Times New Roman"/>
          <w:i w:val="0"/>
          <w:iCs w:val="0"/>
          <w:kern w:val="1"/>
          <w:sz w:val="20"/>
          <w:szCs w:val="20"/>
          <w:lang w:eastAsia="en-US"/>
        </w:rPr>
        <w:fldChar w:fldCharType="end"/>
      </w:r>
      <w:r w:rsidRPr="004F0A16">
        <w:rPr>
          <w:rFonts w:eastAsia="Arial Unicode MS" w:cs="Times New Roman"/>
          <w:i w:val="0"/>
          <w:iCs w:val="0"/>
          <w:kern w:val="1"/>
          <w:sz w:val="20"/>
          <w:szCs w:val="20"/>
          <w:lang w:eastAsia="en-US"/>
        </w:rPr>
        <w:t xml:space="preserve"> Performance Metrics of the </w:t>
      </w:r>
      <w:r w:rsidR="00A70F25">
        <w:rPr>
          <w:rFonts w:eastAsia="Arial Unicode MS" w:cs="Times New Roman"/>
          <w:i w:val="0"/>
          <w:iCs w:val="0"/>
          <w:kern w:val="1"/>
          <w:sz w:val="20"/>
          <w:szCs w:val="20"/>
          <w:lang w:eastAsia="en-US"/>
        </w:rPr>
        <w:t>Y</w:t>
      </w:r>
      <w:r w:rsidRPr="004F0A16">
        <w:rPr>
          <w:rFonts w:eastAsia="Arial Unicode MS" w:cs="Times New Roman"/>
          <w:i w:val="0"/>
          <w:iCs w:val="0"/>
          <w:kern w:val="1"/>
          <w:sz w:val="20"/>
          <w:szCs w:val="20"/>
          <w:lang w:eastAsia="en-US"/>
        </w:rPr>
        <w:t>olo</w:t>
      </w:r>
      <w:r w:rsidR="00655708">
        <w:rPr>
          <w:rFonts w:eastAsia="Arial Unicode MS" w:cs="Times New Roman"/>
          <w:i w:val="0"/>
          <w:iCs w:val="0"/>
          <w:kern w:val="1"/>
          <w:sz w:val="20"/>
          <w:szCs w:val="20"/>
          <w:lang w:eastAsia="en-US"/>
        </w:rPr>
        <w:t>v</w:t>
      </w:r>
      <w:r w:rsidRPr="004F0A16">
        <w:rPr>
          <w:rFonts w:eastAsia="Arial Unicode MS" w:cs="Times New Roman"/>
          <w:i w:val="0"/>
          <w:iCs w:val="0"/>
          <w:kern w:val="1"/>
          <w:sz w:val="20"/>
          <w:szCs w:val="20"/>
          <w:lang w:eastAsia="en-US"/>
        </w:rPr>
        <w:t>8s Model</w:t>
      </w:r>
    </w:p>
    <w:tbl>
      <w:tblPr>
        <w:tblStyle w:val="TableNormal0"/>
        <w:tblW w:w="9072" w:type="dxa"/>
        <w:tblInd w:w="0" w:type="dxa"/>
        <w:tblLayout w:type="fixed"/>
        <w:tblLook w:val="0400" w:firstRow="0" w:lastRow="0" w:firstColumn="0" w:lastColumn="0" w:noHBand="0" w:noVBand="1"/>
      </w:tblPr>
      <w:tblGrid>
        <w:gridCol w:w="4962"/>
        <w:gridCol w:w="1275"/>
        <w:gridCol w:w="993"/>
        <w:gridCol w:w="1842"/>
      </w:tblGrid>
      <w:tr w:rsidR="00595726" w14:paraId="5D5308E8" w14:textId="77777777" w:rsidTr="00D46AAE">
        <w:trPr>
          <w:trHeight w:val="227"/>
        </w:trPr>
        <w:tc>
          <w:tcPr>
            <w:tcW w:w="4962" w:type="dxa"/>
            <w:tcBorders>
              <w:top w:val="single" w:sz="4" w:space="0" w:color="auto"/>
              <w:bottom w:val="single" w:sz="4" w:space="0" w:color="auto"/>
            </w:tcBorders>
          </w:tcPr>
          <w:p w14:paraId="732259D6" w14:textId="1750F6F8" w:rsidR="00595726" w:rsidRPr="00F575E1" w:rsidRDefault="00595726" w:rsidP="00595726">
            <w:pPr>
              <w:spacing w:line="276" w:lineRule="auto"/>
              <w:jc w:val="left"/>
              <w:rPr>
                <w:color w:val="000000"/>
                <w:sz w:val="18"/>
                <w:szCs w:val="18"/>
              </w:rPr>
            </w:pPr>
            <w:r w:rsidRPr="00E42868">
              <w:rPr>
                <w:b/>
                <w:bCs/>
                <w:color w:val="000000"/>
                <w:sz w:val="18"/>
                <w:szCs w:val="18"/>
              </w:rPr>
              <w:t>Class</w:t>
            </w:r>
            <w:r w:rsidR="00D46AAE">
              <w:rPr>
                <w:b/>
                <w:bCs/>
                <w:color w:val="000000"/>
                <w:sz w:val="18"/>
                <w:szCs w:val="18"/>
              </w:rPr>
              <w:t xml:space="preserve"> (Indonesia/English)</w:t>
            </w:r>
          </w:p>
        </w:tc>
        <w:tc>
          <w:tcPr>
            <w:tcW w:w="1275" w:type="dxa"/>
            <w:tcBorders>
              <w:top w:val="single" w:sz="4" w:space="0" w:color="auto"/>
              <w:bottom w:val="single" w:sz="4" w:space="0" w:color="auto"/>
            </w:tcBorders>
          </w:tcPr>
          <w:p w14:paraId="07DD4BE6" w14:textId="6A2DF40F" w:rsidR="00595726" w:rsidRPr="00F575E1" w:rsidRDefault="00595726" w:rsidP="00595726">
            <w:pPr>
              <w:spacing w:line="276" w:lineRule="auto"/>
              <w:jc w:val="left"/>
              <w:rPr>
                <w:color w:val="000000"/>
                <w:sz w:val="18"/>
                <w:szCs w:val="18"/>
              </w:rPr>
            </w:pPr>
            <w:r w:rsidRPr="00E42868">
              <w:rPr>
                <w:b/>
                <w:bCs/>
                <w:color w:val="000000"/>
                <w:sz w:val="18"/>
                <w:szCs w:val="18"/>
              </w:rPr>
              <w:t>Precision</w:t>
            </w:r>
          </w:p>
        </w:tc>
        <w:tc>
          <w:tcPr>
            <w:tcW w:w="993" w:type="dxa"/>
            <w:tcBorders>
              <w:top w:val="single" w:sz="4" w:space="0" w:color="auto"/>
              <w:bottom w:val="single" w:sz="4" w:space="0" w:color="auto"/>
            </w:tcBorders>
          </w:tcPr>
          <w:p w14:paraId="4FB5726C" w14:textId="02F0D5DC" w:rsidR="00595726" w:rsidRPr="00F575E1" w:rsidRDefault="00595726" w:rsidP="00595726">
            <w:pPr>
              <w:spacing w:line="276" w:lineRule="auto"/>
              <w:jc w:val="left"/>
              <w:rPr>
                <w:color w:val="000000"/>
                <w:sz w:val="18"/>
                <w:szCs w:val="18"/>
              </w:rPr>
            </w:pPr>
            <w:r w:rsidRPr="00E42868">
              <w:rPr>
                <w:b/>
                <w:bCs/>
                <w:color w:val="000000"/>
                <w:sz w:val="18"/>
                <w:szCs w:val="18"/>
              </w:rPr>
              <w:t>Recall</w:t>
            </w:r>
          </w:p>
        </w:tc>
        <w:tc>
          <w:tcPr>
            <w:tcW w:w="1842" w:type="dxa"/>
            <w:tcBorders>
              <w:top w:val="single" w:sz="4" w:space="0" w:color="auto"/>
              <w:bottom w:val="single" w:sz="4" w:space="0" w:color="auto"/>
            </w:tcBorders>
          </w:tcPr>
          <w:p w14:paraId="7EF37817" w14:textId="4A1FAEB6" w:rsidR="00595726" w:rsidRPr="00F575E1" w:rsidRDefault="00595726" w:rsidP="00595726">
            <w:pPr>
              <w:spacing w:line="276" w:lineRule="auto"/>
              <w:jc w:val="left"/>
              <w:rPr>
                <w:color w:val="000000"/>
                <w:sz w:val="18"/>
                <w:szCs w:val="18"/>
              </w:rPr>
            </w:pPr>
            <w:r w:rsidRPr="00E42868">
              <w:rPr>
                <w:b/>
                <w:bCs/>
                <w:color w:val="000000"/>
                <w:sz w:val="18"/>
                <w:szCs w:val="18"/>
              </w:rPr>
              <w:t>mAP@0.5</w:t>
            </w:r>
          </w:p>
        </w:tc>
      </w:tr>
      <w:tr w:rsidR="00595726" w14:paraId="0906D6D3" w14:textId="77777777" w:rsidTr="00D46AAE">
        <w:trPr>
          <w:trHeight w:val="227"/>
        </w:trPr>
        <w:tc>
          <w:tcPr>
            <w:tcW w:w="4962" w:type="dxa"/>
            <w:tcBorders>
              <w:top w:val="single" w:sz="4" w:space="0" w:color="auto"/>
            </w:tcBorders>
          </w:tcPr>
          <w:p w14:paraId="5589A48A" w14:textId="7DF6BE67"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Berkulit</w:t>
            </w:r>
            <w:proofErr w:type="spellEnd"/>
            <w:r w:rsidRPr="00F575E1">
              <w:rPr>
                <w:color w:val="000000"/>
                <w:sz w:val="18"/>
                <w:szCs w:val="18"/>
              </w:rPr>
              <w:t xml:space="preserve"> Ari</w:t>
            </w:r>
            <w:r w:rsidR="00D46AAE">
              <w:rPr>
                <w:color w:val="000000"/>
                <w:sz w:val="18"/>
                <w:szCs w:val="18"/>
              </w:rPr>
              <w:t>/</w:t>
            </w:r>
            <w:r w:rsidR="00D46AAE">
              <w:t xml:space="preserve"> </w:t>
            </w:r>
            <w:r w:rsidR="00D46AAE" w:rsidRPr="00D46AAE">
              <w:rPr>
                <w:color w:val="000000"/>
                <w:sz w:val="18"/>
                <w:szCs w:val="18"/>
              </w:rPr>
              <w:t>Seeds with a Thin Shell</w:t>
            </w:r>
          </w:p>
        </w:tc>
        <w:tc>
          <w:tcPr>
            <w:tcW w:w="1275" w:type="dxa"/>
            <w:tcBorders>
              <w:top w:val="single" w:sz="4" w:space="0" w:color="auto"/>
            </w:tcBorders>
          </w:tcPr>
          <w:p w14:paraId="1C7A306E"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993" w:type="dxa"/>
            <w:tcBorders>
              <w:top w:val="single" w:sz="4" w:space="0" w:color="auto"/>
            </w:tcBorders>
          </w:tcPr>
          <w:p w14:paraId="16A0ADD3"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1842" w:type="dxa"/>
            <w:tcBorders>
              <w:top w:val="single" w:sz="4" w:space="0" w:color="auto"/>
            </w:tcBorders>
          </w:tcPr>
          <w:p w14:paraId="2D394488"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r>
      <w:tr w:rsidR="005A593F" w14:paraId="5B723048" w14:textId="77777777" w:rsidTr="00E27E34">
        <w:trPr>
          <w:trHeight w:val="227"/>
        </w:trPr>
        <w:tc>
          <w:tcPr>
            <w:tcW w:w="4962" w:type="dxa"/>
            <w:tcBorders>
              <w:top w:val="single" w:sz="4" w:space="0" w:color="auto"/>
              <w:bottom w:val="single" w:sz="4" w:space="0" w:color="auto"/>
            </w:tcBorders>
          </w:tcPr>
          <w:p w14:paraId="26D9A065" w14:textId="77777777" w:rsidR="005A593F" w:rsidRPr="00F575E1" w:rsidRDefault="005A593F" w:rsidP="00A23600">
            <w:pPr>
              <w:spacing w:line="276" w:lineRule="auto"/>
              <w:jc w:val="left"/>
              <w:rPr>
                <w:color w:val="000000"/>
                <w:sz w:val="18"/>
                <w:szCs w:val="18"/>
              </w:rPr>
            </w:pPr>
            <w:r w:rsidRPr="00E42868">
              <w:rPr>
                <w:b/>
                <w:bCs/>
                <w:color w:val="000000"/>
                <w:sz w:val="18"/>
                <w:szCs w:val="18"/>
              </w:rPr>
              <w:lastRenderedPageBreak/>
              <w:t>Class</w:t>
            </w:r>
            <w:r>
              <w:rPr>
                <w:b/>
                <w:bCs/>
                <w:color w:val="000000"/>
                <w:sz w:val="18"/>
                <w:szCs w:val="18"/>
              </w:rPr>
              <w:t xml:space="preserve"> (Indonesia/ English)</w:t>
            </w:r>
          </w:p>
        </w:tc>
        <w:tc>
          <w:tcPr>
            <w:tcW w:w="1275" w:type="dxa"/>
            <w:tcBorders>
              <w:top w:val="single" w:sz="4" w:space="0" w:color="auto"/>
              <w:bottom w:val="single" w:sz="4" w:space="0" w:color="auto"/>
            </w:tcBorders>
          </w:tcPr>
          <w:p w14:paraId="05EB0D06" w14:textId="77777777" w:rsidR="005A593F" w:rsidRPr="00F575E1" w:rsidRDefault="005A593F" w:rsidP="00A23600">
            <w:pPr>
              <w:spacing w:line="276" w:lineRule="auto"/>
              <w:jc w:val="left"/>
              <w:rPr>
                <w:color w:val="000000"/>
                <w:sz w:val="18"/>
                <w:szCs w:val="18"/>
              </w:rPr>
            </w:pPr>
            <w:r w:rsidRPr="00E42868">
              <w:rPr>
                <w:b/>
                <w:bCs/>
                <w:color w:val="000000"/>
                <w:sz w:val="18"/>
                <w:szCs w:val="18"/>
              </w:rPr>
              <w:t>Precision</w:t>
            </w:r>
          </w:p>
        </w:tc>
        <w:tc>
          <w:tcPr>
            <w:tcW w:w="993" w:type="dxa"/>
            <w:tcBorders>
              <w:top w:val="single" w:sz="4" w:space="0" w:color="auto"/>
              <w:bottom w:val="single" w:sz="4" w:space="0" w:color="auto"/>
            </w:tcBorders>
          </w:tcPr>
          <w:p w14:paraId="255F59DA" w14:textId="77777777" w:rsidR="005A593F" w:rsidRPr="00F575E1" w:rsidRDefault="005A593F" w:rsidP="00A23600">
            <w:pPr>
              <w:spacing w:line="276" w:lineRule="auto"/>
              <w:jc w:val="left"/>
              <w:rPr>
                <w:color w:val="000000"/>
                <w:sz w:val="18"/>
                <w:szCs w:val="18"/>
              </w:rPr>
            </w:pPr>
            <w:r w:rsidRPr="00E42868">
              <w:rPr>
                <w:b/>
                <w:bCs/>
                <w:color w:val="000000"/>
                <w:sz w:val="18"/>
                <w:szCs w:val="18"/>
              </w:rPr>
              <w:t>Recall</w:t>
            </w:r>
          </w:p>
        </w:tc>
        <w:tc>
          <w:tcPr>
            <w:tcW w:w="1842" w:type="dxa"/>
            <w:tcBorders>
              <w:top w:val="single" w:sz="4" w:space="0" w:color="auto"/>
              <w:bottom w:val="single" w:sz="4" w:space="0" w:color="auto"/>
            </w:tcBorders>
          </w:tcPr>
          <w:p w14:paraId="5606BC49" w14:textId="77777777" w:rsidR="005A593F" w:rsidRPr="00F575E1" w:rsidRDefault="005A593F" w:rsidP="00A23600">
            <w:pPr>
              <w:spacing w:line="276" w:lineRule="auto"/>
              <w:jc w:val="left"/>
              <w:rPr>
                <w:color w:val="000000"/>
                <w:sz w:val="18"/>
                <w:szCs w:val="18"/>
              </w:rPr>
            </w:pPr>
            <w:r w:rsidRPr="00E42868">
              <w:rPr>
                <w:b/>
                <w:bCs/>
                <w:color w:val="000000"/>
                <w:sz w:val="18"/>
                <w:szCs w:val="18"/>
              </w:rPr>
              <w:t>mAP@0.5</w:t>
            </w:r>
          </w:p>
        </w:tc>
      </w:tr>
      <w:tr w:rsidR="00595726" w14:paraId="3A1282D4" w14:textId="77777777" w:rsidTr="00D46AAE">
        <w:trPr>
          <w:trHeight w:val="227"/>
        </w:trPr>
        <w:tc>
          <w:tcPr>
            <w:tcW w:w="4962" w:type="dxa"/>
          </w:tcPr>
          <w:p w14:paraId="666BFFB7" w14:textId="560DECBC"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Berkulit</w:t>
            </w:r>
            <w:proofErr w:type="spellEnd"/>
            <w:r w:rsidRPr="00F575E1">
              <w:rPr>
                <w:color w:val="000000"/>
                <w:sz w:val="18"/>
                <w:szCs w:val="18"/>
              </w:rPr>
              <w:t xml:space="preserve"> </w:t>
            </w:r>
            <w:proofErr w:type="spellStart"/>
            <w:r w:rsidRPr="00F575E1">
              <w:rPr>
                <w:color w:val="000000"/>
                <w:sz w:val="18"/>
                <w:szCs w:val="18"/>
              </w:rPr>
              <w:t>Tanduk</w:t>
            </w:r>
            <w:proofErr w:type="spellEnd"/>
            <w:r w:rsidR="00D46AAE">
              <w:rPr>
                <w:color w:val="000000"/>
                <w:sz w:val="18"/>
                <w:szCs w:val="18"/>
              </w:rPr>
              <w:t>/</w:t>
            </w:r>
            <w:r w:rsidR="00D46AAE">
              <w:t xml:space="preserve"> </w:t>
            </w:r>
            <w:r w:rsidR="00D46AAE" w:rsidRPr="00D46AAE">
              <w:rPr>
                <w:color w:val="000000"/>
                <w:sz w:val="18"/>
                <w:szCs w:val="18"/>
              </w:rPr>
              <w:t>Horned Seeds</w:t>
            </w:r>
          </w:p>
        </w:tc>
        <w:tc>
          <w:tcPr>
            <w:tcW w:w="1275" w:type="dxa"/>
          </w:tcPr>
          <w:p w14:paraId="583E0FFB"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993" w:type="dxa"/>
          </w:tcPr>
          <w:p w14:paraId="5FF7FDBA"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c>
          <w:tcPr>
            <w:tcW w:w="1842" w:type="dxa"/>
          </w:tcPr>
          <w:p w14:paraId="47CDB7D7" w14:textId="77777777" w:rsidR="00595726" w:rsidRPr="00F575E1" w:rsidRDefault="00595726" w:rsidP="00595726">
            <w:pPr>
              <w:spacing w:line="276" w:lineRule="auto"/>
              <w:jc w:val="left"/>
              <w:rPr>
                <w:color w:val="000000"/>
                <w:sz w:val="18"/>
                <w:szCs w:val="18"/>
              </w:rPr>
            </w:pPr>
            <w:r w:rsidRPr="00F575E1">
              <w:rPr>
                <w:color w:val="000000"/>
                <w:sz w:val="18"/>
                <w:szCs w:val="18"/>
              </w:rPr>
              <w:t>1.00</w:t>
            </w:r>
          </w:p>
        </w:tc>
      </w:tr>
      <w:tr w:rsidR="00595726" w14:paraId="2D25B475" w14:textId="77777777" w:rsidTr="00D46AAE">
        <w:trPr>
          <w:trHeight w:val="227"/>
        </w:trPr>
        <w:tc>
          <w:tcPr>
            <w:tcW w:w="4962" w:type="dxa"/>
          </w:tcPr>
          <w:p w14:paraId="7331E30B" w14:textId="6072702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Berlubang</w:t>
            </w:r>
            <w:proofErr w:type="spellEnd"/>
            <w:r w:rsidRPr="00F575E1">
              <w:rPr>
                <w:color w:val="000000"/>
                <w:sz w:val="18"/>
                <w:szCs w:val="18"/>
              </w:rPr>
              <w:t xml:space="preserve"> </w:t>
            </w:r>
            <w:proofErr w:type="spellStart"/>
            <w:r w:rsidRPr="00F575E1">
              <w:rPr>
                <w:color w:val="000000"/>
                <w:sz w:val="18"/>
                <w:szCs w:val="18"/>
              </w:rPr>
              <w:t>Lebih</w:t>
            </w:r>
            <w:proofErr w:type="spellEnd"/>
            <w:r w:rsidRPr="00F575E1">
              <w:rPr>
                <w:color w:val="000000"/>
                <w:sz w:val="18"/>
                <w:szCs w:val="18"/>
              </w:rPr>
              <w:t xml:space="preserve"> </w:t>
            </w:r>
            <w:proofErr w:type="spellStart"/>
            <w:r w:rsidRPr="00F575E1">
              <w:rPr>
                <w:color w:val="000000"/>
                <w:sz w:val="18"/>
                <w:szCs w:val="18"/>
              </w:rPr>
              <w:t>dari</w:t>
            </w:r>
            <w:proofErr w:type="spellEnd"/>
            <w:r w:rsidRPr="00F575E1">
              <w:rPr>
                <w:color w:val="000000"/>
                <w:sz w:val="18"/>
                <w:szCs w:val="18"/>
              </w:rPr>
              <w:t xml:space="preserve"> </w:t>
            </w:r>
            <w:proofErr w:type="spellStart"/>
            <w:r w:rsidRPr="00F575E1">
              <w:rPr>
                <w:color w:val="000000"/>
                <w:sz w:val="18"/>
                <w:szCs w:val="18"/>
              </w:rPr>
              <w:t>satu</w:t>
            </w:r>
            <w:proofErr w:type="spellEnd"/>
            <w:r w:rsidR="00D46AAE">
              <w:rPr>
                <w:color w:val="000000"/>
                <w:sz w:val="18"/>
                <w:szCs w:val="18"/>
              </w:rPr>
              <w:t xml:space="preserve">/ </w:t>
            </w:r>
            <w:r w:rsidR="00D46AAE" w:rsidRPr="00D46AAE">
              <w:rPr>
                <w:color w:val="000000"/>
                <w:sz w:val="18"/>
                <w:szCs w:val="18"/>
              </w:rPr>
              <w:t>Seeds with More Than One Hole</w:t>
            </w:r>
          </w:p>
        </w:tc>
        <w:tc>
          <w:tcPr>
            <w:tcW w:w="1275" w:type="dxa"/>
          </w:tcPr>
          <w:p w14:paraId="5BE009A4" w14:textId="77777777" w:rsidR="00595726" w:rsidRPr="00F575E1" w:rsidRDefault="00595726" w:rsidP="00595726">
            <w:pPr>
              <w:spacing w:line="276" w:lineRule="auto"/>
              <w:jc w:val="left"/>
              <w:rPr>
                <w:color w:val="000000"/>
                <w:sz w:val="18"/>
                <w:szCs w:val="18"/>
              </w:rPr>
            </w:pPr>
            <w:r w:rsidRPr="00F575E1">
              <w:rPr>
                <w:color w:val="000000"/>
                <w:sz w:val="18"/>
                <w:szCs w:val="18"/>
              </w:rPr>
              <w:t>0.60</w:t>
            </w:r>
          </w:p>
        </w:tc>
        <w:tc>
          <w:tcPr>
            <w:tcW w:w="993" w:type="dxa"/>
          </w:tcPr>
          <w:p w14:paraId="3CDEC11B" w14:textId="77777777" w:rsidR="00595726" w:rsidRPr="00F575E1" w:rsidRDefault="00595726" w:rsidP="00595726">
            <w:pPr>
              <w:spacing w:line="276" w:lineRule="auto"/>
              <w:jc w:val="left"/>
              <w:rPr>
                <w:color w:val="000000"/>
                <w:sz w:val="18"/>
                <w:szCs w:val="18"/>
              </w:rPr>
            </w:pPr>
            <w:r w:rsidRPr="00F575E1">
              <w:rPr>
                <w:color w:val="000000"/>
                <w:sz w:val="18"/>
                <w:szCs w:val="18"/>
              </w:rPr>
              <w:t>0.73</w:t>
            </w:r>
          </w:p>
        </w:tc>
        <w:tc>
          <w:tcPr>
            <w:tcW w:w="1842" w:type="dxa"/>
          </w:tcPr>
          <w:p w14:paraId="48A2EB32" w14:textId="77777777" w:rsidR="00595726" w:rsidRPr="00F575E1" w:rsidRDefault="00595726" w:rsidP="00595726">
            <w:pPr>
              <w:spacing w:line="276" w:lineRule="auto"/>
              <w:jc w:val="left"/>
              <w:rPr>
                <w:color w:val="000000"/>
                <w:sz w:val="18"/>
                <w:szCs w:val="18"/>
              </w:rPr>
            </w:pPr>
            <w:r w:rsidRPr="00F575E1">
              <w:rPr>
                <w:color w:val="000000"/>
                <w:sz w:val="18"/>
                <w:szCs w:val="18"/>
              </w:rPr>
              <w:t>0.66</w:t>
            </w:r>
          </w:p>
        </w:tc>
      </w:tr>
      <w:tr w:rsidR="00595726" w14:paraId="61C43A1C" w14:textId="77777777" w:rsidTr="00D46AAE">
        <w:trPr>
          <w:trHeight w:val="227"/>
        </w:trPr>
        <w:tc>
          <w:tcPr>
            <w:tcW w:w="4962" w:type="dxa"/>
          </w:tcPr>
          <w:p w14:paraId="1A88B76F" w14:textId="007CCB3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Berlubang</w:t>
            </w:r>
            <w:proofErr w:type="spellEnd"/>
            <w:r w:rsidRPr="00F575E1">
              <w:rPr>
                <w:color w:val="000000"/>
                <w:sz w:val="18"/>
                <w:szCs w:val="18"/>
              </w:rPr>
              <w:t xml:space="preserve"> Satu</w:t>
            </w:r>
            <w:r w:rsidR="00D46AAE">
              <w:rPr>
                <w:color w:val="000000"/>
                <w:sz w:val="18"/>
                <w:szCs w:val="18"/>
              </w:rPr>
              <w:t xml:space="preserve">/ </w:t>
            </w:r>
            <w:r w:rsidR="00D46AAE" w:rsidRPr="00D46AAE">
              <w:rPr>
                <w:color w:val="000000"/>
                <w:sz w:val="18"/>
                <w:szCs w:val="18"/>
              </w:rPr>
              <w:t>Single-Hole Seed</w:t>
            </w:r>
          </w:p>
        </w:tc>
        <w:tc>
          <w:tcPr>
            <w:tcW w:w="1275" w:type="dxa"/>
          </w:tcPr>
          <w:p w14:paraId="09F1E961" w14:textId="77777777" w:rsidR="00595726" w:rsidRPr="00F575E1" w:rsidRDefault="00595726" w:rsidP="00595726">
            <w:pPr>
              <w:spacing w:line="276" w:lineRule="auto"/>
              <w:jc w:val="left"/>
              <w:rPr>
                <w:color w:val="000000"/>
                <w:sz w:val="18"/>
                <w:szCs w:val="18"/>
              </w:rPr>
            </w:pPr>
            <w:r w:rsidRPr="00F575E1">
              <w:rPr>
                <w:color w:val="000000"/>
                <w:sz w:val="18"/>
                <w:szCs w:val="18"/>
              </w:rPr>
              <w:t>0.58</w:t>
            </w:r>
          </w:p>
        </w:tc>
        <w:tc>
          <w:tcPr>
            <w:tcW w:w="993" w:type="dxa"/>
          </w:tcPr>
          <w:p w14:paraId="2092EFBA" w14:textId="77777777" w:rsidR="00595726" w:rsidRPr="00F575E1" w:rsidRDefault="00595726" w:rsidP="00595726">
            <w:pPr>
              <w:spacing w:line="276" w:lineRule="auto"/>
              <w:jc w:val="left"/>
              <w:rPr>
                <w:color w:val="000000"/>
                <w:sz w:val="18"/>
                <w:szCs w:val="18"/>
              </w:rPr>
            </w:pPr>
            <w:r w:rsidRPr="00F575E1">
              <w:rPr>
                <w:color w:val="000000"/>
                <w:sz w:val="18"/>
                <w:szCs w:val="18"/>
              </w:rPr>
              <w:t>0.68</w:t>
            </w:r>
          </w:p>
        </w:tc>
        <w:tc>
          <w:tcPr>
            <w:tcW w:w="1842" w:type="dxa"/>
          </w:tcPr>
          <w:p w14:paraId="400382F8" w14:textId="77777777" w:rsidR="00595726" w:rsidRPr="00F575E1" w:rsidRDefault="00595726" w:rsidP="00595726">
            <w:pPr>
              <w:spacing w:line="276" w:lineRule="auto"/>
              <w:jc w:val="left"/>
              <w:rPr>
                <w:color w:val="000000"/>
                <w:sz w:val="18"/>
                <w:szCs w:val="18"/>
              </w:rPr>
            </w:pPr>
            <w:r w:rsidRPr="00F575E1">
              <w:rPr>
                <w:color w:val="000000"/>
                <w:sz w:val="18"/>
                <w:szCs w:val="18"/>
              </w:rPr>
              <w:t>0.63</w:t>
            </w:r>
          </w:p>
        </w:tc>
      </w:tr>
      <w:tr w:rsidR="00595726" w14:paraId="58977B09" w14:textId="77777777" w:rsidTr="00D46AAE">
        <w:trPr>
          <w:trHeight w:val="227"/>
        </w:trPr>
        <w:tc>
          <w:tcPr>
            <w:tcW w:w="4962" w:type="dxa"/>
          </w:tcPr>
          <w:p w14:paraId="3FF63218" w14:textId="3B429CE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Cokelat</w:t>
            </w:r>
            <w:proofErr w:type="spellEnd"/>
            <w:r w:rsidR="00D46AAE">
              <w:rPr>
                <w:color w:val="000000"/>
                <w:sz w:val="18"/>
                <w:szCs w:val="18"/>
              </w:rPr>
              <w:t xml:space="preserve">/ </w:t>
            </w:r>
            <w:r w:rsidRPr="00F575E1">
              <w:rPr>
                <w:color w:val="000000"/>
                <w:sz w:val="18"/>
                <w:szCs w:val="18"/>
              </w:rPr>
              <w:t>Chocolate Finish</w:t>
            </w:r>
          </w:p>
        </w:tc>
        <w:tc>
          <w:tcPr>
            <w:tcW w:w="1275" w:type="dxa"/>
          </w:tcPr>
          <w:p w14:paraId="62EC881A" w14:textId="77777777" w:rsidR="00595726" w:rsidRPr="00F575E1" w:rsidRDefault="00595726" w:rsidP="00595726">
            <w:pPr>
              <w:spacing w:line="276" w:lineRule="auto"/>
              <w:jc w:val="left"/>
              <w:rPr>
                <w:color w:val="000000"/>
                <w:sz w:val="18"/>
                <w:szCs w:val="18"/>
              </w:rPr>
            </w:pPr>
            <w:r w:rsidRPr="00F575E1">
              <w:rPr>
                <w:color w:val="000000"/>
                <w:sz w:val="18"/>
                <w:szCs w:val="18"/>
              </w:rPr>
              <w:t>0.48</w:t>
            </w:r>
          </w:p>
        </w:tc>
        <w:tc>
          <w:tcPr>
            <w:tcW w:w="993" w:type="dxa"/>
          </w:tcPr>
          <w:p w14:paraId="272E2EEE" w14:textId="77777777" w:rsidR="00595726" w:rsidRPr="00F575E1" w:rsidRDefault="00595726" w:rsidP="00595726">
            <w:pPr>
              <w:spacing w:line="276" w:lineRule="auto"/>
              <w:jc w:val="left"/>
              <w:rPr>
                <w:color w:val="000000"/>
                <w:sz w:val="18"/>
                <w:szCs w:val="18"/>
              </w:rPr>
            </w:pPr>
            <w:r w:rsidRPr="00F575E1">
              <w:rPr>
                <w:color w:val="000000"/>
                <w:sz w:val="18"/>
                <w:szCs w:val="18"/>
              </w:rPr>
              <w:t>0.52</w:t>
            </w:r>
          </w:p>
        </w:tc>
        <w:tc>
          <w:tcPr>
            <w:tcW w:w="1842" w:type="dxa"/>
          </w:tcPr>
          <w:p w14:paraId="31CB2000" w14:textId="77777777" w:rsidR="00595726" w:rsidRPr="00F575E1" w:rsidRDefault="00595726" w:rsidP="00595726">
            <w:pPr>
              <w:spacing w:line="276" w:lineRule="auto"/>
              <w:jc w:val="left"/>
              <w:rPr>
                <w:color w:val="000000"/>
                <w:sz w:val="18"/>
                <w:szCs w:val="18"/>
              </w:rPr>
            </w:pPr>
            <w:r w:rsidRPr="00F575E1">
              <w:rPr>
                <w:color w:val="000000"/>
                <w:sz w:val="18"/>
                <w:szCs w:val="18"/>
              </w:rPr>
              <w:t>0.50</w:t>
            </w:r>
          </w:p>
        </w:tc>
      </w:tr>
      <w:tr w:rsidR="00595726" w14:paraId="0C97D38E" w14:textId="77777777" w:rsidTr="00D46AAE">
        <w:trPr>
          <w:trHeight w:val="227"/>
        </w:trPr>
        <w:tc>
          <w:tcPr>
            <w:tcW w:w="4962" w:type="dxa"/>
          </w:tcPr>
          <w:p w14:paraId="4657FCB5" w14:textId="39FA87B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w:t>
            </w:r>
            <w:proofErr w:type="spellStart"/>
            <w:r w:rsidRPr="00F575E1">
              <w:rPr>
                <w:color w:val="000000"/>
                <w:sz w:val="18"/>
                <w:szCs w:val="18"/>
              </w:rPr>
              <w:t>Pecah</w:t>
            </w:r>
            <w:proofErr w:type="spellEnd"/>
            <w:r w:rsidR="00D46AAE">
              <w:rPr>
                <w:color w:val="000000"/>
                <w:sz w:val="18"/>
                <w:szCs w:val="18"/>
              </w:rPr>
              <w:t xml:space="preserve">/ </w:t>
            </w:r>
            <w:r w:rsidR="00D46AAE" w:rsidRPr="00D46AAE">
              <w:rPr>
                <w:color w:val="000000"/>
                <w:sz w:val="18"/>
                <w:szCs w:val="18"/>
              </w:rPr>
              <w:t>Cracked Black Seeds</w:t>
            </w:r>
          </w:p>
        </w:tc>
        <w:tc>
          <w:tcPr>
            <w:tcW w:w="1275" w:type="dxa"/>
          </w:tcPr>
          <w:p w14:paraId="38868FEF" w14:textId="77777777" w:rsidR="00595726" w:rsidRPr="00F575E1" w:rsidRDefault="00595726" w:rsidP="00595726">
            <w:pPr>
              <w:spacing w:line="276" w:lineRule="auto"/>
              <w:jc w:val="left"/>
              <w:rPr>
                <w:color w:val="000000"/>
                <w:sz w:val="18"/>
                <w:szCs w:val="18"/>
              </w:rPr>
            </w:pPr>
            <w:r w:rsidRPr="00F575E1">
              <w:rPr>
                <w:color w:val="000000"/>
                <w:sz w:val="18"/>
                <w:szCs w:val="18"/>
              </w:rPr>
              <w:t>0.52</w:t>
            </w:r>
          </w:p>
        </w:tc>
        <w:tc>
          <w:tcPr>
            <w:tcW w:w="993" w:type="dxa"/>
          </w:tcPr>
          <w:p w14:paraId="1D4C980C" w14:textId="77777777" w:rsidR="00595726" w:rsidRPr="00F575E1" w:rsidRDefault="00595726" w:rsidP="00595726">
            <w:pPr>
              <w:spacing w:line="276" w:lineRule="auto"/>
              <w:jc w:val="left"/>
              <w:rPr>
                <w:color w:val="000000"/>
                <w:sz w:val="18"/>
                <w:szCs w:val="18"/>
              </w:rPr>
            </w:pPr>
            <w:r w:rsidRPr="00F575E1">
              <w:rPr>
                <w:color w:val="000000"/>
                <w:sz w:val="18"/>
                <w:szCs w:val="18"/>
              </w:rPr>
              <w:t>0.58</w:t>
            </w:r>
          </w:p>
        </w:tc>
        <w:tc>
          <w:tcPr>
            <w:tcW w:w="1842" w:type="dxa"/>
          </w:tcPr>
          <w:p w14:paraId="1E71BE22" w14:textId="77777777" w:rsidR="00595726" w:rsidRPr="00F575E1" w:rsidRDefault="00595726" w:rsidP="00595726">
            <w:pPr>
              <w:spacing w:line="276" w:lineRule="auto"/>
              <w:jc w:val="left"/>
              <w:rPr>
                <w:color w:val="000000"/>
                <w:sz w:val="18"/>
                <w:szCs w:val="18"/>
              </w:rPr>
            </w:pPr>
            <w:r w:rsidRPr="00F575E1">
              <w:rPr>
                <w:color w:val="000000"/>
                <w:sz w:val="18"/>
                <w:szCs w:val="18"/>
              </w:rPr>
              <w:t>0.55</w:t>
            </w:r>
          </w:p>
        </w:tc>
      </w:tr>
      <w:tr w:rsidR="00595726" w14:paraId="7748E91E" w14:textId="77777777" w:rsidTr="00D46AAE">
        <w:trPr>
          <w:trHeight w:val="227"/>
        </w:trPr>
        <w:tc>
          <w:tcPr>
            <w:tcW w:w="4962" w:type="dxa"/>
          </w:tcPr>
          <w:p w14:paraId="379BA0B7" w14:textId="42625AF2"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Penuh</w:t>
            </w:r>
            <w:r w:rsidR="00D46AAE">
              <w:rPr>
                <w:color w:val="000000"/>
                <w:sz w:val="18"/>
                <w:szCs w:val="18"/>
              </w:rPr>
              <w:t xml:space="preserve">/ </w:t>
            </w:r>
            <w:r w:rsidR="00D46AAE" w:rsidRPr="00D46AAE">
              <w:rPr>
                <w:color w:val="000000"/>
                <w:sz w:val="18"/>
                <w:szCs w:val="18"/>
              </w:rPr>
              <w:t>Whole Black Seeds</w:t>
            </w:r>
          </w:p>
        </w:tc>
        <w:tc>
          <w:tcPr>
            <w:tcW w:w="1275" w:type="dxa"/>
          </w:tcPr>
          <w:p w14:paraId="687153CF" w14:textId="77777777" w:rsidR="00595726" w:rsidRPr="00F575E1" w:rsidRDefault="00595726" w:rsidP="00595726">
            <w:pPr>
              <w:spacing w:line="276" w:lineRule="auto"/>
              <w:jc w:val="left"/>
              <w:rPr>
                <w:color w:val="000000"/>
                <w:sz w:val="18"/>
                <w:szCs w:val="18"/>
              </w:rPr>
            </w:pPr>
            <w:r w:rsidRPr="00F575E1">
              <w:rPr>
                <w:color w:val="000000"/>
                <w:sz w:val="18"/>
                <w:szCs w:val="18"/>
              </w:rPr>
              <w:t>0.41</w:t>
            </w:r>
          </w:p>
        </w:tc>
        <w:tc>
          <w:tcPr>
            <w:tcW w:w="993" w:type="dxa"/>
          </w:tcPr>
          <w:p w14:paraId="5EA92967" w14:textId="77777777" w:rsidR="00595726" w:rsidRPr="00F575E1" w:rsidRDefault="00595726" w:rsidP="00595726">
            <w:pPr>
              <w:spacing w:line="276" w:lineRule="auto"/>
              <w:jc w:val="left"/>
              <w:rPr>
                <w:color w:val="000000"/>
                <w:sz w:val="18"/>
                <w:szCs w:val="18"/>
              </w:rPr>
            </w:pPr>
            <w:r w:rsidRPr="00F575E1">
              <w:rPr>
                <w:color w:val="000000"/>
                <w:sz w:val="18"/>
                <w:szCs w:val="18"/>
              </w:rPr>
              <w:t>0.44</w:t>
            </w:r>
          </w:p>
        </w:tc>
        <w:tc>
          <w:tcPr>
            <w:tcW w:w="1842" w:type="dxa"/>
          </w:tcPr>
          <w:p w14:paraId="1AA64244" w14:textId="77777777" w:rsidR="00595726" w:rsidRPr="00F575E1" w:rsidRDefault="00595726" w:rsidP="00595726">
            <w:pPr>
              <w:spacing w:line="276" w:lineRule="auto"/>
              <w:jc w:val="left"/>
              <w:rPr>
                <w:color w:val="000000"/>
                <w:sz w:val="18"/>
                <w:szCs w:val="18"/>
              </w:rPr>
            </w:pPr>
            <w:r w:rsidRPr="00F575E1">
              <w:rPr>
                <w:color w:val="000000"/>
                <w:sz w:val="18"/>
                <w:szCs w:val="18"/>
              </w:rPr>
              <w:t>0.42</w:t>
            </w:r>
          </w:p>
        </w:tc>
      </w:tr>
      <w:tr w:rsidR="00595726" w14:paraId="4A9195EE" w14:textId="77777777" w:rsidTr="00D46AAE">
        <w:trPr>
          <w:trHeight w:val="227"/>
        </w:trPr>
        <w:tc>
          <w:tcPr>
            <w:tcW w:w="4962" w:type="dxa"/>
          </w:tcPr>
          <w:p w14:paraId="43240980" w14:textId="3F682635"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Hitam</w:t>
            </w:r>
            <w:proofErr w:type="spellEnd"/>
            <w:r w:rsidRPr="00F575E1">
              <w:rPr>
                <w:color w:val="000000"/>
                <w:sz w:val="18"/>
                <w:szCs w:val="18"/>
              </w:rPr>
              <w:t xml:space="preserve"> Sebagian</w:t>
            </w:r>
            <w:r w:rsidR="00D46AAE">
              <w:rPr>
                <w:color w:val="000000"/>
                <w:sz w:val="18"/>
                <w:szCs w:val="18"/>
              </w:rPr>
              <w:t xml:space="preserve">/ </w:t>
            </w:r>
            <w:r w:rsidR="00D46AAE" w:rsidRPr="00D46AAE">
              <w:rPr>
                <w:color w:val="000000"/>
                <w:sz w:val="18"/>
                <w:szCs w:val="18"/>
              </w:rPr>
              <w:t>Partially Black Seeds</w:t>
            </w:r>
          </w:p>
        </w:tc>
        <w:tc>
          <w:tcPr>
            <w:tcW w:w="1275" w:type="dxa"/>
          </w:tcPr>
          <w:p w14:paraId="588D5907"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c>
          <w:tcPr>
            <w:tcW w:w="993" w:type="dxa"/>
          </w:tcPr>
          <w:p w14:paraId="419D401A"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c>
          <w:tcPr>
            <w:tcW w:w="1842" w:type="dxa"/>
          </w:tcPr>
          <w:p w14:paraId="48B10820" w14:textId="77777777" w:rsidR="00595726" w:rsidRPr="00F575E1" w:rsidRDefault="00595726" w:rsidP="00595726">
            <w:pPr>
              <w:spacing w:line="276" w:lineRule="auto"/>
              <w:jc w:val="left"/>
              <w:rPr>
                <w:color w:val="000000"/>
                <w:sz w:val="18"/>
                <w:szCs w:val="18"/>
              </w:rPr>
            </w:pPr>
            <w:r w:rsidRPr="00F575E1">
              <w:rPr>
                <w:color w:val="000000"/>
                <w:sz w:val="18"/>
                <w:szCs w:val="18"/>
              </w:rPr>
              <w:t>0.00</w:t>
            </w:r>
          </w:p>
        </w:tc>
      </w:tr>
      <w:tr w:rsidR="00595726" w14:paraId="1D04D89A" w14:textId="77777777" w:rsidTr="005E0644">
        <w:trPr>
          <w:trHeight w:val="227"/>
        </w:trPr>
        <w:tc>
          <w:tcPr>
            <w:tcW w:w="4962" w:type="dxa"/>
          </w:tcPr>
          <w:p w14:paraId="4E31B14A" w14:textId="2D0FF780"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Muda</w:t>
            </w:r>
            <w:r w:rsidR="00D46AAE">
              <w:rPr>
                <w:color w:val="000000"/>
                <w:sz w:val="18"/>
                <w:szCs w:val="18"/>
              </w:rPr>
              <w:t xml:space="preserve">/ </w:t>
            </w:r>
            <w:r w:rsidR="00D46AAE" w:rsidRPr="00D46AAE">
              <w:rPr>
                <w:color w:val="000000"/>
                <w:sz w:val="18"/>
                <w:szCs w:val="18"/>
              </w:rPr>
              <w:t>Young Seeds</w:t>
            </w:r>
          </w:p>
        </w:tc>
        <w:tc>
          <w:tcPr>
            <w:tcW w:w="1275" w:type="dxa"/>
          </w:tcPr>
          <w:p w14:paraId="636B37F3" w14:textId="77777777" w:rsidR="00595726" w:rsidRPr="00F575E1" w:rsidRDefault="00595726" w:rsidP="00595726">
            <w:pPr>
              <w:spacing w:line="276" w:lineRule="auto"/>
              <w:jc w:val="left"/>
              <w:rPr>
                <w:color w:val="000000"/>
                <w:sz w:val="18"/>
                <w:szCs w:val="18"/>
              </w:rPr>
            </w:pPr>
            <w:r w:rsidRPr="00F575E1">
              <w:rPr>
                <w:color w:val="000000"/>
                <w:sz w:val="18"/>
                <w:szCs w:val="18"/>
              </w:rPr>
              <w:t>0.72</w:t>
            </w:r>
          </w:p>
        </w:tc>
        <w:tc>
          <w:tcPr>
            <w:tcW w:w="993" w:type="dxa"/>
          </w:tcPr>
          <w:p w14:paraId="234E5DD7" w14:textId="77777777" w:rsidR="00595726" w:rsidRPr="00F575E1" w:rsidRDefault="00595726" w:rsidP="00595726">
            <w:pPr>
              <w:spacing w:line="276" w:lineRule="auto"/>
              <w:jc w:val="left"/>
              <w:rPr>
                <w:color w:val="000000"/>
                <w:sz w:val="18"/>
                <w:szCs w:val="18"/>
              </w:rPr>
            </w:pPr>
            <w:r w:rsidRPr="00F575E1">
              <w:rPr>
                <w:color w:val="000000"/>
                <w:sz w:val="18"/>
                <w:szCs w:val="18"/>
              </w:rPr>
              <w:t>0.81</w:t>
            </w:r>
          </w:p>
        </w:tc>
        <w:tc>
          <w:tcPr>
            <w:tcW w:w="1842" w:type="dxa"/>
          </w:tcPr>
          <w:p w14:paraId="1072BE8D" w14:textId="77777777" w:rsidR="00595726" w:rsidRPr="00F575E1" w:rsidRDefault="00595726" w:rsidP="00595726">
            <w:pPr>
              <w:spacing w:line="276" w:lineRule="auto"/>
              <w:jc w:val="left"/>
              <w:rPr>
                <w:color w:val="000000"/>
                <w:sz w:val="18"/>
                <w:szCs w:val="18"/>
              </w:rPr>
            </w:pPr>
            <w:r w:rsidRPr="00F575E1">
              <w:rPr>
                <w:color w:val="000000"/>
                <w:sz w:val="18"/>
                <w:szCs w:val="18"/>
              </w:rPr>
              <w:t>0.76</w:t>
            </w:r>
          </w:p>
        </w:tc>
      </w:tr>
      <w:tr w:rsidR="00595726" w14:paraId="78F08F69" w14:textId="77777777" w:rsidTr="00D46AAE">
        <w:trPr>
          <w:trHeight w:val="227"/>
        </w:trPr>
        <w:tc>
          <w:tcPr>
            <w:tcW w:w="4962" w:type="dxa"/>
          </w:tcPr>
          <w:p w14:paraId="5DF65A52" w14:textId="26596FB7" w:rsidR="00595726" w:rsidRPr="00F575E1" w:rsidRDefault="00595726" w:rsidP="00595726">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Normal</w:t>
            </w:r>
            <w:r w:rsidR="00D46AAE">
              <w:rPr>
                <w:color w:val="000000"/>
                <w:sz w:val="18"/>
                <w:szCs w:val="18"/>
              </w:rPr>
              <w:t xml:space="preserve">/ </w:t>
            </w:r>
            <w:r w:rsidR="00D46AAE" w:rsidRPr="00D46AAE">
              <w:rPr>
                <w:color w:val="000000"/>
                <w:sz w:val="18"/>
                <w:szCs w:val="18"/>
              </w:rPr>
              <w:t>Normal Seeds</w:t>
            </w:r>
          </w:p>
        </w:tc>
        <w:tc>
          <w:tcPr>
            <w:tcW w:w="1275" w:type="dxa"/>
          </w:tcPr>
          <w:p w14:paraId="4EF3D57A" w14:textId="77777777" w:rsidR="00595726" w:rsidRPr="00F575E1" w:rsidRDefault="00595726" w:rsidP="00595726">
            <w:pPr>
              <w:spacing w:line="276" w:lineRule="auto"/>
              <w:jc w:val="left"/>
              <w:rPr>
                <w:color w:val="000000"/>
                <w:sz w:val="18"/>
                <w:szCs w:val="18"/>
              </w:rPr>
            </w:pPr>
            <w:r w:rsidRPr="00F575E1">
              <w:rPr>
                <w:color w:val="000000"/>
                <w:sz w:val="18"/>
                <w:szCs w:val="18"/>
              </w:rPr>
              <w:t>0.59</w:t>
            </w:r>
          </w:p>
        </w:tc>
        <w:tc>
          <w:tcPr>
            <w:tcW w:w="993" w:type="dxa"/>
          </w:tcPr>
          <w:p w14:paraId="7B51936A" w14:textId="77777777" w:rsidR="00595726" w:rsidRPr="00F575E1" w:rsidRDefault="00595726" w:rsidP="00595726">
            <w:pPr>
              <w:spacing w:line="276" w:lineRule="auto"/>
              <w:jc w:val="left"/>
              <w:rPr>
                <w:color w:val="000000"/>
                <w:sz w:val="18"/>
                <w:szCs w:val="18"/>
              </w:rPr>
            </w:pPr>
            <w:r w:rsidRPr="00F575E1">
              <w:rPr>
                <w:color w:val="000000"/>
                <w:sz w:val="18"/>
                <w:szCs w:val="18"/>
              </w:rPr>
              <w:t>0.64</w:t>
            </w:r>
          </w:p>
        </w:tc>
        <w:tc>
          <w:tcPr>
            <w:tcW w:w="1842" w:type="dxa"/>
          </w:tcPr>
          <w:p w14:paraId="03915182" w14:textId="77777777" w:rsidR="00595726" w:rsidRPr="00F575E1" w:rsidRDefault="00595726" w:rsidP="00595726">
            <w:pPr>
              <w:spacing w:line="276" w:lineRule="auto"/>
              <w:jc w:val="left"/>
              <w:rPr>
                <w:color w:val="000000"/>
                <w:sz w:val="18"/>
                <w:szCs w:val="18"/>
              </w:rPr>
            </w:pPr>
            <w:r w:rsidRPr="00F575E1">
              <w:rPr>
                <w:color w:val="000000"/>
                <w:sz w:val="18"/>
                <w:szCs w:val="18"/>
              </w:rPr>
              <w:t>0.61</w:t>
            </w:r>
          </w:p>
        </w:tc>
      </w:tr>
      <w:tr w:rsidR="005E0644" w14:paraId="7D1F5F1A" w14:textId="77777777" w:rsidTr="00E27E34">
        <w:trPr>
          <w:trHeight w:val="227"/>
        </w:trPr>
        <w:tc>
          <w:tcPr>
            <w:tcW w:w="4962" w:type="dxa"/>
          </w:tcPr>
          <w:p w14:paraId="40CC652D"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Biji</w:t>
            </w:r>
            <w:proofErr w:type="spellEnd"/>
            <w:r w:rsidRPr="00F575E1">
              <w:rPr>
                <w:color w:val="000000"/>
                <w:sz w:val="18"/>
                <w:szCs w:val="18"/>
              </w:rPr>
              <w:t xml:space="preserve"> </w:t>
            </w:r>
            <w:proofErr w:type="spellStart"/>
            <w:r w:rsidRPr="00F575E1">
              <w:rPr>
                <w:color w:val="000000"/>
                <w:sz w:val="18"/>
                <w:szCs w:val="18"/>
              </w:rPr>
              <w:t>Pecah</w:t>
            </w:r>
            <w:proofErr w:type="spellEnd"/>
            <w:r>
              <w:rPr>
                <w:color w:val="000000"/>
                <w:sz w:val="18"/>
                <w:szCs w:val="18"/>
              </w:rPr>
              <w:t xml:space="preserve">/ </w:t>
            </w:r>
            <w:r w:rsidRPr="00D46AAE">
              <w:rPr>
                <w:color w:val="000000"/>
                <w:sz w:val="18"/>
                <w:szCs w:val="18"/>
              </w:rPr>
              <w:t>Cracked Seeds</w:t>
            </w:r>
          </w:p>
        </w:tc>
        <w:tc>
          <w:tcPr>
            <w:tcW w:w="1275" w:type="dxa"/>
          </w:tcPr>
          <w:p w14:paraId="7C525120"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993" w:type="dxa"/>
          </w:tcPr>
          <w:p w14:paraId="7CFF3A66"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1842" w:type="dxa"/>
          </w:tcPr>
          <w:p w14:paraId="66704BF8" w14:textId="77777777" w:rsidR="005E0644" w:rsidRPr="00F575E1" w:rsidRDefault="005E0644" w:rsidP="00A23600">
            <w:pPr>
              <w:spacing w:line="276" w:lineRule="auto"/>
              <w:jc w:val="left"/>
              <w:rPr>
                <w:color w:val="000000"/>
                <w:sz w:val="18"/>
                <w:szCs w:val="18"/>
              </w:rPr>
            </w:pPr>
            <w:r w:rsidRPr="00F575E1">
              <w:rPr>
                <w:color w:val="000000"/>
                <w:sz w:val="18"/>
                <w:szCs w:val="18"/>
              </w:rPr>
              <w:t>0.85</w:t>
            </w:r>
          </w:p>
        </w:tc>
      </w:tr>
      <w:tr w:rsidR="005E0644" w14:paraId="32B15592" w14:textId="77777777" w:rsidTr="00E27E34">
        <w:trPr>
          <w:trHeight w:val="227"/>
        </w:trPr>
        <w:tc>
          <w:tcPr>
            <w:tcW w:w="4962" w:type="dxa"/>
          </w:tcPr>
          <w:p w14:paraId="37906BDF" w14:textId="77777777" w:rsidR="005E0644" w:rsidRPr="00F575E1" w:rsidRDefault="005E0644" w:rsidP="00A23600">
            <w:pPr>
              <w:spacing w:line="276" w:lineRule="auto"/>
              <w:jc w:val="left"/>
              <w:rPr>
                <w:color w:val="000000"/>
                <w:sz w:val="18"/>
                <w:szCs w:val="18"/>
              </w:rPr>
            </w:pPr>
            <w:r w:rsidRPr="00F575E1">
              <w:rPr>
                <w:color w:val="000000"/>
                <w:sz w:val="18"/>
                <w:szCs w:val="18"/>
              </w:rPr>
              <w:t>Brown Yellow</w:t>
            </w:r>
            <w:r>
              <w:rPr>
                <w:color w:val="000000"/>
                <w:sz w:val="18"/>
                <w:szCs w:val="18"/>
              </w:rPr>
              <w:t xml:space="preserve">/ </w:t>
            </w:r>
            <w:r w:rsidRPr="00F575E1">
              <w:rPr>
                <w:color w:val="000000"/>
                <w:sz w:val="18"/>
                <w:szCs w:val="18"/>
              </w:rPr>
              <w:t>Sour Bean</w:t>
            </w:r>
          </w:p>
        </w:tc>
        <w:tc>
          <w:tcPr>
            <w:tcW w:w="1275" w:type="dxa"/>
          </w:tcPr>
          <w:p w14:paraId="3A871491" w14:textId="77777777" w:rsidR="005E0644" w:rsidRPr="00F575E1" w:rsidRDefault="005E0644" w:rsidP="00A23600">
            <w:pPr>
              <w:spacing w:line="276" w:lineRule="auto"/>
              <w:jc w:val="left"/>
              <w:rPr>
                <w:color w:val="000000"/>
                <w:sz w:val="18"/>
                <w:szCs w:val="18"/>
              </w:rPr>
            </w:pPr>
            <w:r w:rsidRPr="00F575E1">
              <w:rPr>
                <w:color w:val="000000"/>
                <w:sz w:val="18"/>
                <w:szCs w:val="18"/>
              </w:rPr>
              <w:t>0.32</w:t>
            </w:r>
          </w:p>
        </w:tc>
        <w:tc>
          <w:tcPr>
            <w:tcW w:w="993" w:type="dxa"/>
          </w:tcPr>
          <w:p w14:paraId="6B2CCE3F" w14:textId="77777777" w:rsidR="005E0644" w:rsidRPr="00F575E1" w:rsidRDefault="005E0644" w:rsidP="00A23600">
            <w:pPr>
              <w:spacing w:line="276" w:lineRule="auto"/>
              <w:jc w:val="left"/>
              <w:rPr>
                <w:color w:val="000000"/>
                <w:sz w:val="18"/>
                <w:szCs w:val="18"/>
              </w:rPr>
            </w:pPr>
            <w:r w:rsidRPr="00F575E1">
              <w:rPr>
                <w:color w:val="000000"/>
                <w:sz w:val="18"/>
                <w:szCs w:val="18"/>
              </w:rPr>
              <w:t>0.38</w:t>
            </w:r>
          </w:p>
        </w:tc>
        <w:tc>
          <w:tcPr>
            <w:tcW w:w="1842" w:type="dxa"/>
          </w:tcPr>
          <w:p w14:paraId="30F14358" w14:textId="77777777" w:rsidR="005E0644" w:rsidRPr="00F575E1" w:rsidRDefault="005E0644" w:rsidP="00A23600">
            <w:pPr>
              <w:spacing w:line="276" w:lineRule="auto"/>
              <w:jc w:val="left"/>
              <w:rPr>
                <w:color w:val="000000"/>
                <w:sz w:val="18"/>
                <w:szCs w:val="18"/>
              </w:rPr>
            </w:pPr>
            <w:r w:rsidRPr="00F575E1">
              <w:rPr>
                <w:color w:val="000000"/>
                <w:sz w:val="18"/>
                <w:szCs w:val="18"/>
              </w:rPr>
              <w:t>0.35</w:t>
            </w:r>
          </w:p>
        </w:tc>
      </w:tr>
      <w:tr w:rsidR="005E0644" w14:paraId="7E7164BF" w14:textId="77777777" w:rsidTr="00E27E34">
        <w:trPr>
          <w:trHeight w:val="227"/>
        </w:trPr>
        <w:tc>
          <w:tcPr>
            <w:tcW w:w="4962" w:type="dxa"/>
          </w:tcPr>
          <w:p w14:paraId="582C8A45"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Kerikil</w:t>
            </w:r>
            <w:proofErr w:type="spellEnd"/>
            <w:r>
              <w:rPr>
                <w:color w:val="000000"/>
                <w:sz w:val="18"/>
                <w:szCs w:val="18"/>
              </w:rPr>
              <w:t xml:space="preserve">/ </w:t>
            </w:r>
            <w:r w:rsidRPr="00D46AAE">
              <w:rPr>
                <w:color w:val="000000"/>
                <w:sz w:val="18"/>
                <w:szCs w:val="18"/>
              </w:rPr>
              <w:t>Pebbles</w:t>
            </w:r>
          </w:p>
        </w:tc>
        <w:tc>
          <w:tcPr>
            <w:tcW w:w="1275" w:type="dxa"/>
          </w:tcPr>
          <w:p w14:paraId="3FC156CD" w14:textId="77777777" w:rsidR="005E0644" w:rsidRPr="00F575E1" w:rsidRDefault="005E0644" w:rsidP="00A23600">
            <w:pPr>
              <w:spacing w:line="276" w:lineRule="auto"/>
              <w:jc w:val="left"/>
              <w:rPr>
                <w:color w:val="000000"/>
                <w:sz w:val="18"/>
                <w:szCs w:val="18"/>
              </w:rPr>
            </w:pPr>
            <w:r w:rsidRPr="00F575E1">
              <w:rPr>
                <w:color w:val="000000"/>
                <w:sz w:val="18"/>
                <w:szCs w:val="18"/>
              </w:rPr>
              <w:t>0.95</w:t>
            </w:r>
          </w:p>
        </w:tc>
        <w:tc>
          <w:tcPr>
            <w:tcW w:w="993" w:type="dxa"/>
          </w:tcPr>
          <w:p w14:paraId="772BD93A" w14:textId="77777777" w:rsidR="005E0644" w:rsidRPr="00F575E1" w:rsidRDefault="005E0644" w:rsidP="00A23600">
            <w:pPr>
              <w:spacing w:line="276" w:lineRule="auto"/>
              <w:jc w:val="left"/>
              <w:rPr>
                <w:color w:val="000000"/>
                <w:sz w:val="18"/>
                <w:szCs w:val="18"/>
              </w:rPr>
            </w:pPr>
            <w:r w:rsidRPr="00F575E1">
              <w:rPr>
                <w:color w:val="000000"/>
                <w:sz w:val="18"/>
                <w:szCs w:val="18"/>
              </w:rPr>
              <w:t>0.97</w:t>
            </w:r>
          </w:p>
        </w:tc>
        <w:tc>
          <w:tcPr>
            <w:tcW w:w="1842" w:type="dxa"/>
          </w:tcPr>
          <w:p w14:paraId="68396F58" w14:textId="77777777" w:rsidR="005E0644" w:rsidRPr="00F575E1" w:rsidRDefault="005E0644" w:rsidP="00A23600">
            <w:pPr>
              <w:spacing w:line="276" w:lineRule="auto"/>
              <w:jc w:val="left"/>
              <w:rPr>
                <w:color w:val="000000"/>
                <w:sz w:val="18"/>
                <w:szCs w:val="18"/>
              </w:rPr>
            </w:pPr>
            <w:r w:rsidRPr="00F575E1">
              <w:rPr>
                <w:color w:val="000000"/>
                <w:sz w:val="18"/>
                <w:szCs w:val="18"/>
              </w:rPr>
              <w:t>0.96</w:t>
            </w:r>
          </w:p>
        </w:tc>
      </w:tr>
      <w:tr w:rsidR="005E0644" w14:paraId="4A8098CC" w14:textId="77777777" w:rsidTr="00E27E34">
        <w:trPr>
          <w:trHeight w:val="227"/>
        </w:trPr>
        <w:tc>
          <w:tcPr>
            <w:tcW w:w="4962" w:type="dxa"/>
          </w:tcPr>
          <w:p w14:paraId="5F32F529"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Kopi </w:t>
            </w:r>
            <w:proofErr w:type="spellStart"/>
            <w:r w:rsidRPr="00F575E1">
              <w:rPr>
                <w:color w:val="000000"/>
                <w:sz w:val="18"/>
                <w:szCs w:val="18"/>
              </w:rPr>
              <w:t>Gelondong</w:t>
            </w:r>
            <w:proofErr w:type="spellEnd"/>
            <w:r>
              <w:rPr>
                <w:color w:val="000000"/>
                <w:sz w:val="18"/>
                <w:szCs w:val="18"/>
              </w:rPr>
              <w:t xml:space="preserve">/ </w:t>
            </w:r>
            <w:r w:rsidRPr="00D46AAE">
              <w:rPr>
                <w:color w:val="000000"/>
                <w:sz w:val="18"/>
                <w:szCs w:val="18"/>
              </w:rPr>
              <w:t>Coffee Beans</w:t>
            </w:r>
          </w:p>
        </w:tc>
        <w:tc>
          <w:tcPr>
            <w:tcW w:w="1275" w:type="dxa"/>
          </w:tcPr>
          <w:p w14:paraId="40F416D0"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c>
          <w:tcPr>
            <w:tcW w:w="993" w:type="dxa"/>
          </w:tcPr>
          <w:p w14:paraId="6F1BF922" w14:textId="77777777" w:rsidR="005E0644" w:rsidRPr="00F575E1" w:rsidRDefault="005E0644" w:rsidP="00A23600">
            <w:pPr>
              <w:spacing w:line="276" w:lineRule="auto"/>
              <w:jc w:val="left"/>
              <w:rPr>
                <w:color w:val="000000"/>
                <w:sz w:val="18"/>
                <w:szCs w:val="18"/>
              </w:rPr>
            </w:pPr>
            <w:r w:rsidRPr="00F575E1">
              <w:rPr>
                <w:color w:val="000000"/>
                <w:sz w:val="18"/>
                <w:szCs w:val="18"/>
              </w:rPr>
              <w:t>0.96</w:t>
            </w:r>
          </w:p>
        </w:tc>
        <w:tc>
          <w:tcPr>
            <w:tcW w:w="1842" w:type="dxa"/>
          </w:tcPr>
          <w:p w14:paraId="1F3189CF" w14:textId="77777777" w:rsidR="005E0644" w:rsidRPr="00F575E1" w:rsidRDefault="005E0644" w:rsidP="00A23600">
            <w:pPr>
              <w:spacing w:line="276" w:lineRule="auto"/>
              <w:jc w:val="left"/>
              <w:rPr>
                <w:color w:val="000000"/>
                <w:sz w:val="18"/>
                <w:szCs w:val="18"/>
              </w:rPr>
            </w:pPr>
            <w:r w:rsidRPr="00F575E1">
              <w:rPr>
                <w:color w:val="000000"/>
                <w:sz w:val="18"/>
                <w:szCs w:val="18"/>
              </w:rPr>
              <w:t>0.94</w:t>
            </w:r>
          </w:p>
        </w:tc>
      </w:tr>
      <w:tr w:rsidR="005E0644" w14:paraId="6BCBF64B" w14:textId="77777777" w:rsidTr="00E27E34">
        <w:trPr>
          <w:trHeight w:val="227"/>
        </w:trPr>
        <w:tc>
          <w:tcPr>
            <w:tcW w:w="4962" w:type="dxa"/>
          </w:tcPr>
          <w:p w14:paraId="4272B8B4"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Size Coffee Bark</w:t>
            </w:r>
          </w:p>
        </w:tc>
        <w:tc>
          <w:tcPr>
            <w:tcW w:w="1275" w:type="dxa"/>
          </w:tcPr>
          <w:p w14:paraId="4624AF20"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993" w:type="dxa"/>
          </w:tcPr>
          <w:p w14:paraId="085F4162"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c>
          <w:tcPr>
            <w:tcW w:w="1842" w:type="dxa"/>
          </w:tcPr>
          <w:p w14:paraId="495C0F83"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r>
      <w:tr w:rsidR="005E0644" w14:paraId="1E423A39" w14:textId="77777777" w:rsidTr="00E27E34">
        <w:trPr>
          <w:trHeight w:val="227"/>
        </w:trPr>
        <w:tc>
          <w:tcPr>
            <w:tcW w:w="4962" w:type="dxa"/>
          </w:tcPr>
          <w:p w14:paraId="0AB4960F"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Small</w:t>
            </w:r>
            <w:r w:rsidRPr="00D46AAE">
              <w:rPr>
                <w:color w:val="000000"/>
                <w:sz w:val="18"/>
                <w:szCs w:val="18"/>
              </w:rPr>
              <w:t xml:space="preserve"> Size Coffee Bark</w:t>
            </w:r>
          </w:p>
        </w:tc>
        <w:tc>
          <w:tcPr>
            <w:tcW w:w="1275" w:type="dxa"/>
          </w:tcPr>
          <w:p w14:paraId="4CED65D6" w14:textId="77777777" w:rsidR="005E0644" w:rsidRPr="00F575E1" w:rsidRDefault="005E0644" w:rsidP="00A23600">
            <w:pPr>
              <w:spacing w:line="276" w:lineRule="auto"/>
              <w:jc w:val="left"/>
              <w:rPr>
                <w:color w:val="000000"/>
                <w:sz w:val="18"/>
                <w:szCs w:val="18"/>
              </w:rPr>
            </w:pPr>
            <w:r w:rsidRPr="00F575E1">
              <w:rPr>
                <w:color w:val="000000"/>
                <w:sz w:val="18"/>
                <w:szCs w:val="18"/>
              </w:rPr>
              <w:t>0.62</w:t>
            </w:r>
          </w:p>
        </w:tc>
        <w:tc>
          <w:tcPr>
            <w:tcW w:w="993" w:type="dxa"/>
          </w:tcPr>
          <w:p w14:paraId="4A6898E9" w14:textId="77777777" w:rsidR="005E0644" w:rsidRPr="00F575E1" w:rsidRDefault="005E0644" w:rsidP="00A23600">
            <w:pPr>
              <w:spacing w:line="276" w:lineRule="auto"/>
              <w:jc w:val="left"/>
              <w:rPr>
                <w:color w:val="000000"/>
                <w:sz w:val="18"/>
                <w:szCs w:val="18"/>
              </w:rPr>
            </w:pPr>
            <w:r w:rsidRPr="00F575E1">
              <w:rPr>
                <w:color w:val="000000"/>
                <w:sz w:val="18"/>
                <w:szCs w:val="18"/>
              </w:rPr>
              <w:t>0.70</w:t>
            </w:r>
          </w:p>
        </w:tc>
        <w:tc>
          <w:tcPr>
            <w:tcW w:w="1842" w:type="dxa"/>
          </w:tcPr>
          <w:p w14:paraId="29BEF824" w14:textId="77777777" w:rsidR="005E0644" w:rsidRPr="00F575E1" w:rsidRDefault="005E0644" w:rsidP="00A23600">
            <w:pPr>
              <w:spacing w:line="276" w:lineRule="auto"/>
              <w:jc w:val="left"/>
              <w:rPr>
                <w:color w:val="000000"/>
                <w:sz w:val="18"/>
                <w:szCs w:val="18"/>
              </w:rPr>
            </w:pPr>
            <w:r w:rsidRPr="00F575E1">
              <w:rPr>
                <w:color w:val="000000"/>
                <w:sz w:val="18"/>
                <w:szCs w:val="18"/>
              </w:rPr>
              <w:t>0.66</w:t>
            </w:r>
          </w:p>
        </w:tc>
      </w:tr>
      <w:tr w:rsidR="005E0644" w14:paraId="62E3BB53" w14:textId="77777777" w:rsidTr="00E27E34">
        <w:trPr>
          <w:trHeight w:val="227"/>
        </w:trPr>
        <w:tc>
          <w:tcPr>
            <w:tcW w:w="4962" w:type="dxa"/>
          </w:tcPr>
          <w:p w14:paraId="6DC05893"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Kopi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Medium</w:t>
            </w:r>
            <w:r w:rsidRPr="00D46AAE">
              <w:rPr>
                <w:color w:val="000000"/>
                <w:sz w:val="18"/>
                <w:szCs w:val="18"/>
              </w:rPr>
              <w:t xml:space="preserve"> Size Coffee Bark</w:t>
            </w:r>
          </w:p>
        </w:tc>
        <w:tc>
          <w:tcPr>
            <w:tcW w:w="1275" w:type="dxa"/>
          </w:tcPr>
          <w:p w14:paraId="0712DE44" w14:textId="77777777" w:rsidR="005E0644" w:rsidRPr="00F575E1" w:rsidRDefault="005E0644" w:rsidP="00A23600">
            <w:pPr>
              <w:spacing w:line="276" w:lineRule="auto"/>
              <w:jc w:val="left"/>
              <w:rPr>
                <w:color w:val="000000"/>
                <w:sz w:val="18"/>
                <w:szCs w:val="18"/>
              </w:rPr>
            </w:pPr>
            <w:r w:rsidRPr="00F575E1">
              <w:rPr>
                <w:color w:val="000000"/>
                <w:sz w:val="18"/>
                <w:szCs w:val="18"/>
              </w:rPr>
              <w:t>0.85</w:t>
            </w:r>
          </w:p>
        </w:tc>
        <w:tc>
          <w:tcPr>
            <w:tcW w:w="993" w:type="dxa"/>
          </w:tcPr>
          <w:p w14:paraId="79E588AD" w14:textId="77777777" w:rsidR="005E0644" w:rsidRPr="00F575E1" w:rsidRDefault="005E0644" w:rsidP="00A23600">
            <w:pPr>
              <w:spacing w:line="276" w:lineRule="auto"/>
              <w:jc w:val="left"/>
              <w:rPr>
                <w:color w:val="000000"/>
                <w:sz w:val="18"/>
                <w:szCs w:val="18"/>
              </w:rPr>
            </w:pPr>
            <w:r w:rsidRPr="00F575E1">
              <w:rPr>
                <w:color w:val="000000"/>
                <w:sz w:val="18"/>
                <w:szCs w:val="18"/>
              </w:rPr>
              <w:t>0.89</w:t>
            </w:r>
          </w:p>
        </w:tc>
        <w:tc>
          <w:tcPr>
            <w:tcW w:w="1842" w:type="dxa"/>
          </w:tcPr>
          <w:p w14:paraId="75B95AF7" w14:textId="77777777" w:rsidR="005E0644" w:rsidRPr="00F575E1" w:rsidRDefault="005E0644" w:rsidP="00A23600">
            <w:pPr>
              <w:spacing w:line="276" w:lineRule="auto"/>
              <w:jc w:val="left"/>
              <w:rPr>
                <w:color w:val="000000"/>
                <w:sz w:val="18"/>
                <w:szCs w:val="18"/>
              </w:rPr>
            </w:pPr>
            <w:r w:rsidRPr="00F575E1">
              <w:rPr>
                <w:color w:val="000000"/>
                <w:sz w:val="18"/>
                <w:szCs w:val="18"/>
              </w:rPr>
              <w:t>0.87</w:t>
            </w:r>
          </w:p>
        </w:tc>
      </w:tr>
      <w:tr w:rsidR="005E0644" w14:paraId="5E9C8FE6" w14:textId="77777777" w:rsidTr="00E27E34">
        <w:trPr>
          <w:trHeight w:val="227"/>
        </w:trPr>
        <w:tc>
          <w:tcPr>
            <w:tcW w:w="4962" w:type="dxa"/>
          </w:tcPr>
          <w:p w14:paraId="55965A42"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Horn Skin</w:t>
            </w:r>
          </w:p>
        </w:tc>
        <w:tc>
          <w:tcPr>
            <w:tcW w:w="1275" w:type="dxa"/>
          </w:tcPr>
          <w:p w14:paraId="04118087"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c>
          <w:tcPr>
            <w:tcW w:w="993" w:type="dxa"/>
          </w:tcPr>
          <w:p w14:paraId="2E7C79C2" w14:textId="77777777" w:rsidR="005E0644" w:rsidRPr="00F575E1" w:rsidRDefault="005E0644" w:rsidP="00A23600">
            <w:pPr>
              <w:spacing w:line="276" w:lineRule="auto"/>
              <w:jc w:val="left"/>
              <w:rPr>
                <w:color w:val="000000"/>
                <w:sz w:val="18"/>
                <w:szCs w:val="18"/>
              </w:rPr>
            </w:pPr>
            <w:r w:rsidRPr="00F575E1">
              <w:rPr>
                <w:color w:val="000000"/>
                <w:sz w:val="18"/>
                <w:szCs w:val="18"/>
              </w:rPr>
              <w:t>0.94</w:t>
            </w:r>
          </w:p>
        </w:tc>
        <w:tc>
          <w:tcPr>
            <w:tcW w:w="1842" w:type="dxa"/>
          </w:tcPr>
          <w:p w14:paraId="7857E296" w14:textId="77777777" w:rsidR="005E0644" w:rsidRPr="00F575E1" w:rsidRDefault="005E0644" w:rsidP="00A23600">
            <w:pPr>
              <w:spacing w:line="276" w:lineRule="auto"/>
              <w:jc w:val="left"/>
              <w:rPr>
                <w:color w:val="000000"/>
                <w:sz w:val="18"/>
                <w:szCs w:val="18"/>
              </w:rPr>
            </w:pPr>
            <w:r w:rsidRPr="00F575E1">
              <w:rPr>
                <w:color w:val="000000"/>
                <w:sz w:val="18"/>
                <w:szCs w:val="18"/>
              </w:rPr>
              <w:t>0.92</w:t>
            </w:r>
          </w:p>
        </w:tc>
      </w:tr>
      <w:tr w:rsidR="005E0644" w14:paraId="21907327" w14:textId="77777777" w:rsidTr="00E27E34">
        <w:trPr>
          <w:trHeight w:val="227"/>
        </w:trPr>
        <w:tc>
          <w:tcPr>
            <w:tcW w:w="4962" w:type="dxa"/>
          </w:tcPr>
          <w:p w14:paraId="37494AB0"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xml:space="preserve">/ </w:t>
            </w:r>
            <w:r w:rsidRPr="00D46AAE">
              <w:rPr>
                <w:color w:val="000000"/>
                <w:sz w:val="18"/>
                <w:szCs w:val="18"/>
              </w:rPr>
              <w:t>Small Horn-Shaped Skin</w:t>
            </w:r>
          </w:p>
        </w:tc>
        <w:tc>
          <w:tcPr>
            <w:tcW w:w="1275" w:type="dxa"/>
          </w:tcPr>
          <w:p w14:paraId="11C31D81" w14:textId="77777777" w:rsidR="005E0644" w:rsidRPr="00F575E1" w:rsidRDefault="005E0644" w:rsidP="00A23600">
            <w:pPr>
              <w:spacing w:line="276" w:lineRule="auto"/>
              <w:jc w:val="left"/>
              <w:rPr>
                <w:color w:val="000000"/>
                <w:sz w:val="18"/>
                <w:szCs w:val="18"/>
              </w:rPr>
            </w:pPr>
            <w:r w:rsidRPr="00F575E1">
              <w:rPr>
                <w:color w:val="000000"/>
                <w:sz w:val="18"/>
                <w:szCs w:val="18"/>
              </w:rPr>
              <w:t>0.58</w:t>
            </w:r>
          </w:p>
        </w:tc>
        <w:tc>
          <w:tcPr>
            <w:tcW w:w="993" w:type="dxa"/>
          </w:tcPr>
          <w:p w14:paraId="054F8FFF" w14:textId="77777777" w:rsidR="005E0644" w:rsidRPr="00F575E1" w:rsidRDefault="005E0644" w:rsidP="00A23600">
            <w:pPr>
              <w:spacing w:line="276" w:lineRule="auto"/>
              <w:jc w:val="left"/>
              <w:rPr>
                <w:color w:val="000000"/>
                <w:sz w:val="18"/>
                <w:szCs w:val="18"/>
              </w:rPr>
            </w:pPr>
            <w:r w:rsidRPr="00F575E1">
              <w:rPr>
                <w:color w:val="000000"/>
                <w:sz w:val="18"/>
                <w:szCs w:val="18"/>
              </w:rPr>
              <w:t>0.65</w:t>
            </w:r>
          </w:p>
        </w:tc>
        <w:tc>
          <w:tcPr>
            <w:tcW w:w="1842" w:type="dxa"/>
          </w:tcPr>
          <w:p w14:paraId="5853CA9B" w14:textId="77777777" w:rsidR="005E0644" w:rsidRPr="00F575E1" w:rsidRDefault="005E0644" w:rsidP="00A23600">
            <w:pPr>
              <w:spacing w:line="276" w:lineRule="auto"/>
              <w:jc w:val="left"/>
              <w:rPr>
                <w:color w:val="000000"/>
                <w:sz w:val="18"/>
                <w:szCs w:val="18"/>
              </w:rPr>
            </w:pPr>
            <w:r w:rsidRPr="00F575E1">
              <w:rPr>
                <w:color w:val="000000"/>
                <w:sz w:val="18"/>
                <w:szCs w:val="18"/>
              </w:rPr>
              <w:t>0.61</w:t>
            </w:r>
          </w:p>
        </w:tc>
      </w:tr>
      <w:tr w:rsidR="005E0644" w14:paraId="2AB6D58B" w14:textId="77777777" w:rsidTr="00E27E34">
        <w:trPr>
          <w:trHeight w:val="227"/>
        </w:trPr>
        <w:tc>
          <w:tcPr>
            <w:tcW w:w="4962" w:type="dxa"/>
          </w:tcPr>
          <w:p w14:paraId="3D9E66A6" w14:textId="77777777" w:rsidR="005E0644" w:rsidRPr="00F575E1" w:rsidRDefault="005E0644" w:rsidP="00A23600">
            <w:pPr>
              <w:spacing w:line="276" w:lineRule="auto"/>
              <w:jc w:val="left"/>
              <w:rPr>
                <w:color w:val="000000"/>
                <w:sz w:val="18"/>
                <w:szCs w:val="18"/>
              </w:rPr>
            </w:pPr>
            <w:proofErr w:type="spellStart"/>
            <w:r w:rsidRPr="00F575E1">
              <w:rPr>
                <w:color w:val="000000"/>
                <w:sz w:val="18"/>
                <w:szCs w:val="18"/>
              </w:rPr>
              <w:t>Kulit</w:t>
            </w:r>
            <w:proofErr w:type="spellEnd"/>
            <w:r w:rsidRPr="00F575E1">
              <w:rPr>
                <w:color w:val="000000"/>
                <w:sz w:val="18"/>
                <w:szCs w:val="18"/>
              </w:rPr>
              <w:t xml:space="preserve"> </w:t>
            </w:r>
            <w:proofErr w:type="spellStart"/>
            <w:r w:rsidRPr="00F575E1">
              <w:rPr>
                <w:color w:val="000000"/>
                <w:sz w:val="18"/>
                <w:szCs w:val="18"/>
              </w:rPr>
              <w:t>Tanduk</w:t>
            </w:r>
            <w:proofErr w:type="spellEnd"/>
            <w:r w:rsidRPr="00F575E1">
              <w:rPr>
                <w:color w:val="000000"/>
                <w:sz w:val="18"/>
                <w:szCs w:val="18"/>
              </w:rPr>
              <w:t xml:space="preserve">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xml:space="preserve">/ </w:t>
            </w:r>
            <w:r w:rsidRPr="00D46AAE">
              <w:rPr>
                <w:color w:val="000000"/>
                <w:sz w:val="18"/>
                <w:szCs w:val="18"/>
              </w:rPr>
              <w:t>Medium-Sized Horn Skin</w:t>
            </w:r>
          </w:p>
        </w:tc>
        <w:tc>
          <w:tcPr>
            <w:tcW w:w="1275" w:type="dxa"/>
          </w:tcPr>
          <w:p w14:paraId="00D4D316"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993" w:type="dxa"/>
          </w:tcPr>
          <w:p w14:paraId="7FB2B23A" w14:textId="77777777" w:rsidR="005E0644" w:rsidRPr="00F575E1" w:rsidRDefault="005E0644" w:rsidP="00A23600">
            <w:pPr>
              <w:spacing w:line="276" w:lineRule="auto"/>
              <w:jc w:val="left"/>
              <w:rPr>
                <w:color w:val="000000"/>
                <w:sz w:val="18"/>
                <w:szCs w:val="18"/>
              </w:rPr>
            </w:pPr>
            <w:r w:rsidRPr="00F575E1">
              <w:rPr>
                <w:color w:val="000000"/>
                <w:sz w:val="18"/>
                <w:szCs w:val="18"/>
              </w:rPr>
              <w:t>0.87</w:t>
            </w:r>
          </w:p>
        </w:tc>
        <w:tc>
          <w:tcPr>
            <w:tcW w:w="1842" w:type="dxa"/>
          </w:tcPr>
          <w:p w14:paraId="056C66F7" w14:textId="77777777" w:rsidR="005E0644" w:rsidRPr="00F575E1" w:rsidRDefault="005E0644" w:rsidP="00A23600">
            <w:pPr>
              <w:spacing w:line="276" w:lineRule="auto"/>
              <w:jc w:val="left"/>
              <w:rPr>
                <w:color w:val="000000"/>
                <w:sz w:val="18"/>
                <w:szCs w:val="18"/>
              </w:rPr>
            </w:pPr>
            <w:r w:rsidRPr="00F575E1">
              <w:rPr>
                <w:color w:val="000000"/>
                <w:sz w:val="18"/>
                <w:szCs w:val="18"/>
              </w:rPr>
              <w:t>0.84</w:t>
            </w:r>
          </w:p>
        </w:tc>
      </w:tr>
      <w:tr w:rsidR="005E0644" w14:paraId="477E6CAD" w14:textId="77777777" w:rsidTr="00E27E34">
        <w:trPr>
          <w:trHeight w:val="227"/>
        </w:trPr>
        <w:tc>
          <w:tcPr>
            <w:tcW w:w="4962" w:type="dxa"/>
          </w:tcPr>
          <w:p w14:paraId="432AF7BC"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Besar</w:t>
            </w:r>
            <w:r>
              <w:rPr>
                <w:color w:val="000000"/>
                <w:sz w:val="18"/>
                <w:szCs w:val="18"/>
              </w:rPr>
              <w:t xml:space="preserve">/ </w:t>
            </w:r>
            <w:r w:rsidRPr="00D46AAE">
              <w:rPr>
                <w:color w:val="000000"/>
                <w:sz w:val="18"/>
                <w:szCs w:val="18"/>
              </w:rPr>
              <w:t>Large Branches</w:t>
            </w:r>
          </w:p>
        </w:tc>
        <w:tc>
          <w:tcPr>
            <w:tcW w:w="1275" w:type="dxa"/>
          </w:tcPr>
          <w:p w14:paraId="626EB0A6"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c>
          <w:tcPr>
            <w:tcW w:w="993" w:type="dxa"/>
          </w:tcPr>
          <w:p w14:paraId="4B7BC9D7"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c>
          <w:tcPr>
            <w:tcW w:w="1842" w:type="dxa"/>
          </w:tcPr>
          <w:p w14:paraId="66FB0868" w14:textId="77777777" w:rsidR="005E0644" w:rsidRPr="00F575E1" w:rsidRDefault="005E0644" w:rsidP="00A23600">
            <w:pPr>
              <w:spacing w:line="276" w:lineRule="auto"/>
              <w:jc w:val="left"/>
              <w:rPr>
                <w:color w:val="000000"/>
                <w:sz w:val="18"/>
                <w:szCs w:val="18"/>
              </w:rPr>
            </w:pPr>
            <w:r w:rsidRPr="00F575E1">
              <w:rPr>
                <w:color w:val="000000"/>
                <w:sz w:val="18"/>
                <w:szCs w:val="18"/>
              </w:rPr>
              <w:t>1.00</w:t>
            </w:r>
          </w:p>
        </w:tc>
      </w:tr>
      <w:tr w:rsidR="005E0644" w14:paraId="3AFD47EA" w14:textId="77777777" w:rsidTr="00E27E34">
        <w:trPr>
          <w:trHeight w:val="227"/>
        </w:trPr>
        <w:tc>
          <w:tcPr>
            <w:tcW w:w="4962" w:type="dxa"/>
          </w:tcPr>
          <w:p w14:paraId="581BFC18"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Kecil</w:t>
            </w:r>
            <w:r>
              <w:rPr>
                <w:color w:val="000000"/>
                <w:sz w:val="18"/>
                <w:szCs w:val="18"/>
              </w:rPr>
              <w:t xml:space="preserve">/ </w:t>
            </w:r>
            <w:r w:rsidRPr="00D46AAE">
              <w:rPr>
                <w:color w:val="000000"/>
                <w:sz w:val="18"/>
                <w:szCs w:val="18"/>
              </w:rPr>
              <w:t>Small Branches</w:t>
            </w:r>
          </w:p>
        </w:tc>
        <w:tc>
          <w:tcPr>
            <w:tcW w:w="1275" w:type="dxa"/>
          </w:tcPr>
          <w:p w14:paraId="44A2F6FD" w14:textId="77777777" w:rsidR="005E0644" w:rsidRPr="00F575E1" w:rsidRDefault="005E0644" w:rsidP="00A23600">
            <w:pPr>
              <w:spacing w:line="276" w:lineRule="auto"/>
              <w:jc w:val="left"/>
              <w:rPr>
                <w:color w:val="000000"/>
                <w:sz w:val="18"/>
                <w:szCs w:val="18"/>
              </w:rPr>
            </w:pPr>
            <w:r w:rsidRPr="00F575E1">
              <w:rPr>
                <w:color w:val="000000"/>
                <w:sz w:val="18"/>
                <w:szCs w:val="18"/>
              </w:rPr>
              <w:t>0.75</w:t>
            </w:r>
          </w:p>
        </w:tc>
        <w:tc>
          <w:tcPr>
            <w:tcW w:w="993" w:type="dxa"/>
          </w:tcPr>
          <w:p w14:paraId="3AEA32AF" w14:textId="77777777" w:rsidR="005E0644" w:rsidRPr="00F575E1" w:rsidRDefault="005E0644" w:rsidP="00A23600">
            <w:pPr>
              <w:spacing w:line="276" w:lineRule="auto"/>
              <w:jc w:val="left"/>
              <w:rPr>
                <w:color w:val="000000"/>
                <w:sz w:val="18"/>
                <w:szCs w:val="18"/>
              </w:rPr>
            </w:pPr>
            <w:r w:rsidRPr="00F575E1">
              <w:rPr>
                <w:color w:val="000000"/>
                <w:sz w:val="18"/>
                <w:szCs w:val="18"/>
              </w:rPr>
              <w:t>0.82</w:t>
            </w:r>
          </w:p>
        </w:tc>
        <w:tc>
          <w:tcPr>
            <w:tcW w:w="1842" w:type="dxa"/>
          </w:tcPr>
          <w:p w14:paraId="45A73732" w14:textId="77777777" w:rsidR="005E0644" w:rsidRPr="00F575E1" w:rsidRDefault="005E0644" w:rsidP="00A23600">
            <w:pPr>
              <w:spacing w:line="276" w:lineRule="auto"/>
              <w:jc w:val="left"/>
              <w:rPr>
                <w:color w:val="000000"/>
                <w:sz w:val="18"/>
                <w:szCs w:val="18"/>
              </w:rPr>
            </w:pPr>
            <w:r w:rsidRPr="00F575E1">
              <w:rPr>
                <w:color w:val="000000"/>
                <w:sz w:val="18"/>
                <w:szCs w:val="18"/>
              </w:rPr>
              <w:t>0.78</w:t>
            </w:r>
          </w:p>
        </w:tc>
      </w:tr>
      <w:tr w:rsidR="005E0644" w14:paraId="5365DADA" w14:textId="77777777" w:rsidTr="00E27E34">
        <w:trPr>
          <w:trHeight w:val="227"/>
        </w:trPr>
        <w:tc>
          <w:tcPr>
            <w:tcW w:w="4962" w:type="dxa"/>
          </w:tcPr>
          <w:p w14:paraId="21BCB22D" w14:textId="77777777" w:rsidR="005E0644" w:rsidRPr="00F575E1" w:rsidRDefault="005E0644" w:rsidP="00A23600">
            <w:pPr>
              <w:spacing w:line="276" w:lineRule="auto"/>
              <w:jc w:val="left"/>
              <w:rPr>
                <w:color w:val="000000"/>
                <w:sz w:val="18"/>
                <w:szCs w:val="18"/>
              </w:rPr>
            </w:pPr>
            <w:r w:rsidRPr="00F575E1">
              <w:rPr>
                <w:color w:val="000000"/>
                <w:sz w:val="18"/>
                <w:szCs w:val="18"/>
              </w:rPr>
              <w:t xml:space="preserve">Ranting </w:t>
            </w:r>
            <w:proofErr w:type="spellStart"/>
            <w:r w:rsidRPr="00F575E1">
              <w:rPr>
                <w:color w:val="000000"/>
                <w:sz w:val="18"/>
                <w:szCs w:val="18"/>
              </w:rPr>
              <w:t>Ukuran</w:t>
            </w:r>
            <w:proofErr w:type="spellEnd"/>
            <w:r w:rsidRPr="00F575E1">
              <w:rPr>
                <w:color w:val="000000"/>
                <w:sz w:val="18"/>
                <w:szCs w:val="18"/>
              </w:rPr>
              <w:t xml:space="preserve"> Sedang</w:t>
            </w:r>
            <w:r>
              <w:rPr>
                <w:color w:val="000000"/>
                <w:sz w:val="18"/>
                <w:szCs w:val="18"/>
              </w:rPr>
              <w:t xml:space="preserve">/ </w:t>
            </w:r>
            <w:r w:rsidRPr="00D46AAE">
              <w:rPr>
                <w:color w:val="000000"/>
                <w:sz w:val="18"/>
                <w:szCs w:val="18"/>
              </w:rPr>
              <w:t>Medium-Sized Branch</w:t>
            </w:r>
          </w:p>
        </w:tc>
        <w:tc>
          <w:tcPr>
            <w:tcW w:w="1275" w:type="dxa"/>
          </w:tcPr>
          <w:p w14:paraId="5F0C3DD7" w14:textId="77777777" w:rsidR="005E0644" w:rsidRPr="00F575E1" w:rsidRDefault="005E0644" w:rsidP="00A23600">
            <w:pPr>
              <w:spacing w:line="276" w:lineRule="auto"/>
              <w:jc w:val="left"/>
              <w:rPr>
                <w:color w:val="000000"/>
                <w:sz w:val="18"/>
                <w:szCs w:val="18"/>
              </w:rPr>
            </w:pPr>
            <w:r w:rsidRPr="00F575E1">
              <w:rPr>
                <w:color w:val="000000"/>
                <w:sz w:val="18"/>
                <w:szCs w:val="18"/>
              </w:rPr>
              <w:t>0.88</w:t>
            </w:r>
          </w:p>
        </w:tc>
        <w:tc>
          <w:tcPr>
            <w:tcW w:w="993" w:type="dxa"/>
          </w:tcPr>
          <w:p w14:paraId="73AD449B" w14:textId="77777777" w:rsidR="005E0644" w:rsidRPr="00F575E1" w:rsidRDefault="005E0644" w:rsidP="00A23600">
            <w:pPr>
              <w:spacing w:line="276" w:lineRule="auto"/>
              <w:jc w:val="left"/>
              <w:rPr>
                <w:color w:val="000000"/>
                <w:sz w:val="18"/>
                <w:szCs w:val="18"/>
              </w:rPr>
            </w:pPr>
            <w:r w:rsidRPr="00F575E1">
              <w:rPr>
                <w:color w:val="000000"/>
                <w:sz w:val="18"/>
                <w:szCs w:val="18"/>
              </w:rPr>
              <w:t>0.93</w:t>
            </w:r>
          </w:p>
        </w:tc>
        <w:tc>
          <w:tcPr>
            <w:tcW w:w="1842" w:type="dxa"/>
          </w:tcPr>
          <w:p w14:paraId="592DF6E7" w14:textId="77777777" w:rsidR="005E0644" w:rsidRPr="00F575E1" w:rsidRDefault="005E0644" w:rsidP="00A23600">
            <w:pPr>
              <w:spacing w:line="276" w:lineRule="auto"/>
              <w:jc w:val="left"/>
              <w:rPr>
                <w:color w:val="000000"/>
                <w:sz w:val="18"/>
                <w:szCs w:val="18"/>
              </w:rPr>
            </w:pPr>
            <w:r w:rsidRPr="00F575E1">
              <w:rPr>
                <w:color w:val="000000"/>
                <w:sz w:val="18"/>
                <w:szCs w:val="18"/>
              </w:rPr>
              <w:t>0.90</w:t>
            </w:r>
          </w:p>
        </w:tc>
      </w:tr>
      <w:tr w:rsidR="005E0644" w14:paraId="22A3173F" w14:textId="77777777" w:rsidTr="00E27E34">
        <w:trPr>
          <w:trHeight w:val="227"/>
        </w:trPr>
        <w:tc>
          <w:tcPr>
            <w:tcW w:w="4962" w:type="dxa"/>
            <w:tcBorders>
              <w:bottom w:val="single" w:sz="4" w:space="0" w:color="auto"/>
            </w:tcBorders>
          </w:tcPr>
          <w:p w14:paraId="0589BC5C" w14:textId="77777777" w:rsidR="005E0644" w:rsidRPr="00F575E1" w:rsidRDefault="005E0644" w:rsidP="00A23600">
            <w:pPr>
              <w:spacing w:line="276" w:lineRule="auto"/>
              <w:jc w:val="left"/>
              <w:rPr>
                <w:color w:val="000000"/>
                <w:sz w:val="18"/>
                <w:szCs w:val="18"/>
              </w:rPr>
            </w:pPr>
            <w:r w:rsidRPr="00F575E1">
              <w:rPr>
                <w:color w:val="000000"/>
                <w:sz w:val="18"/>
                <w:szCs w:val="18"/>
              </w:rPr>
              <w:t>Rata-rata (Mean)</w:t>
            </w:r>
          </w:p>
        </w:tc>
        <w:tc>
          <w:tcPr>
            <w:tcW w:w="1275" w:type="dxa"/>
            <w:tcBorders>
              <w:bottom w:val="single" w:sz="4" w:space="0" w:color="auto"/>
            </w:tcBorders>
          </w:tcPr>
          <w:p w14:paraId="100BBCC3" w14:textId="77777777" w:rsidR="005E0644" w:rsidRPr="00F575E1" w:rsidRDefault="005E0644" w:rsidP="00A23600">
            <w:pPr>
              <w:spacing w:line="276" w:lineRule="auto"/>
              <w:jc w:val="left"/>
              <w:rPr>
                <w:color w:val="000000"/>
                <w:sz w:val="18"/>
                <w:szCs w:val="18"/>
              </w:rPr>
            </w:pPr>
            <w:r>
              <w:rPr>
                <w:color w:val="000000"/>
                <w:sz w:val="18"/>
                <w:szCs w:val="18"/>
              </w:rPr>
              <w:t>0.76</w:t>
            </w:r>
          </w:p>
        </w:tc>
        <w:tc>
          <w:tcPr>
            <w:tcW w:w="993" w:type="dxa"/>
            <w:tcBorders>
              <w:bottom w:val="single" w:sz="4" w:space="0" w:color="auto"/>
            </w:tcBorders>
          </w:tcPr>
          <w:p w14:paraId="2D55462E" w14:textId="77777777" w:rsidR="005E0644" w:rsidRPr="00F575E1" w:rsidRDefault="005E0644" w:rsidP="00A23600">
            <w:pPr>
              <w:spacing w:line="276" w:lineRule="auto"/>
              <w:jc w:val="left"/>
              <w:rPr>
                <w:color w:val="000000"/>
                <w:sz w:val="18"/>
                <w:szCs w:val="18"/>
              </w:rPr>
            </w:pPr>
            <w:r w:rsidRPr="00F575E1">
              <w:rPr>
                <w:color w:val="000000"/>
                <w:sz w:val="18"/>
                <w:szCs w:val="18"/>
              </w:rPr>
              <w:t>0.</w:t>
            </w:r>
            <w:r>
              <w:rPr>
                <w:color w:val="000000"/>
                <w:sz w:val="18"/>
                <w:szCs w:val="18"/>
              </w:rPr>
              <w:t>75</w:t>
            </w:r>
          </w:p>
        </w:tc>
        <w:tc>
          <w:tcPr>
            <w:tcW w:w="1842" w:type="dxa"/>
            <w:tcBorders>
              <w:bottom w:val="single" w:sz="4" w:space="0" w:color="auto"/>
            </w:tcBorders>
          </w:tcPr>
          <w:p w14:paraId="3B72152C" w14:textId="77777777" w:rsidR="005E0644" w:rsidRPr="00F575E1" w:rsidRDefault="005E0644" w:rsidP="00A23600">
            <w:pPr>
              <w:spacing w:line="276" w:lineRule="auto"/>
              <w:jc w:val="left"/>
              <w:rPr>
                <w:color w:val="000000"/>
                <w:sz w:val="18"/>
                <w:szCs w:val="18"/>
              </w:rPr>
            </w:pPr>
            <w:r w:rsidRPr="00F575E1">
              <w:rPr>
                <w:color w:val="000000"/>
                <w:sz w:val="18"/>
                <w:szCs w:val="18"/>
              </w:rPr>
              <w:t>0.75</w:t>
            </w:r>
          </w:p>
        </w:tc>
      </w:tr>
    </w:tbl>
    <w:p w14:paraId="5374DB7A" w14:textId="77777777" w:rsidR="00E00F8D" w:rsidRDefault="00E00F8D" w:rsidP="00603E95">
      <w:pPr>
        <w:rPr>
          <w:sz w:val="20"/>
          <w:szCs w:val="20"/>
        </w:rPr>
      </w:pPr>
    </w:p>
    <w:p w14:paraId="5A146F33" w14:textId="7903BD6F" w:rsidR="00D66A35" w:rsidRDefault="00A31110" w:rsidP="00D66A35">
      <w:pPr>
        <w:keepNext/>
        <w:ind w:firstLine="567"/>
      </w:pPr>
      <w:r w:rsidRPr="00A31110">
        <w:rPr>
          <w:sz w:val="20"/>
          <w:szCs w:val="20"/>
        </w:rPr>
        <w:t>Table 3 summarizes the class-wise evaluation results of the YOLOv8s model, highlighting variations in detection performance across different defect categories. The results indicate that classes with distinctive visual characteristics achieve higher precision and recall, while visually similar defect classes tend to exhibit lower performance metrics.</w:t>
      </w:r>
      <w:r w:rsidR="006C1FB5">
        <w:rPr>
          <w:noProof/>
        </w:rPr>
        <w:lastRenderedPageBreak/>
        <w:drawing>
          <wp:inline distT="0" distB="0" distL="0" distR="0" wp14:anchorId="198F12E9" wp14:editId="404A81EF">
            <wp:extent cx="5303772" cy="4616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9727" cy="4621634"/>
                    </a:xfrm>
                    <a:prstGeom prst="rect">
                      <a:avLst/>
                    </a:prstGeom>
                    <a:noFill/>
                    <a:ln>
                      <a:noFill/>
                    </a:ln>
                  </pic:spPr>
                </pic:pic>
              </a:graphicData>
            </a:graphic>
          </wp:inline>
        </w:drawing>
      </w:r>
    </w:p>
    <w:p w14:paraId="424029CE" w14:textId="1EDC2AB6" w:rsidR="006C1FB5" w:rsidRPr="00D66A35" w:rsidRDefault="00D66A35" w:rsidP="00D66A35">
      <w:pPr>
        <w:pStyle w:val="Caption"/>
        <w:rPr>
          <w:i w:val="0"/>
          <w:iCs w:val="0"/>
          <w:sz w:val="20"/>
          <w:szCs w:val="20"/>
        </w:rPr>
      </w:pPr>
      <w:r w:rsidRPr="00D66A35">
        <w:rPr>
          <w:i w:val="0"/>
          <w:iCs w:val="0"/>
          <w:sz w:val="20"/>
          <w:szCs w:val="20"/>
        </w:rPr>
        <w:t xml:space="preserve">Figure </w:t>
      </w:r>
      <w:r w:rsidRPr="00D66A35">
        <w:rPr>
          <w:i w:val="0"/>
          <w:iCs w:val="0"/>
          <w:sz w:val="20"/>
          <w:szCs w:val="20"/>
        </w:rPr>
        <w:fldChar w:fldCharType="begin"/>
      </w:r>
      <w:r w:rsidRPr="00D66A35">
        <w:rPr>
          <w:i w:val="0"/>
          <w:iCs w:val="0"/>
          <w:sz w:val="20"/>
          <w:szCs w:val="20"/>
        </w:rPr>
        <w:instrText xml:space="preserve"> SEQ Figure \* ARABIC </w:instrText>
      </w:r>
      <w:r w:rsidRPr="00D66A35">
        <w:rPr>
          <w:i w:val="0"/>
          <w:iCs w:val="0"/>
          <w:sz w:val="20"/>
          <w:szCs w:val="20"/>
        </w:rPr>
        <w:fldChar w:fldCharType="separate"/>
      </w:r>
      <w:r w:rsidR="00FD22C8">
        <w:rPr>
          <w:i w:val="0"/>
          <w:iCs w:val="0"/>
          <w:noProof/>
          <w:sz w:val="20"/>
          <w:szCs w:val="20"/>
        </w:rPr>
        <w:t>6</w:t>
      </w:r>
      <w:r w:rsidRPr="00D66A35">
        <w:rPr>
          <w:i w:val="0"/>
          <w:iCs w:val="0"/>
          <w:sz w:val="20"/>
          <w:szCs w:val="20"/>
        </w:rPr>
        <w:fldChar w:fldCharType="end"/>
      </w:r>
      <w:r w:rsidRPr="00D66A35">
        <w:rPr>
          <w:i w:val="0"/>
          <w:iCs w:val="0"/>
          <w:sz w:val="20"/>
          <w:szCs w:val="20"/>
        </w:rPr>
        <w:t xml:space="preserve"> Normalized Confusion Matrix of YOLOv8s Model Across All Classes</w:t>
      </w:r>
    </w:p>
    <w:p w14:paraId="7925D340" w14:textId="1CF06879" w:rsidR="00D66A35" w:rsidRPr="00D66A35" w:rsidRDefault="00D66A35" w:rsidP="0035134B">
      <w:pPr>
        <w:ind w:firstLine="567"/>
        <w:rPr>
          <w:sz w:val="20"/>
          <w:szCs w:val="20"/>
        </w:rPr>
      </w:pPr>
      <w:r w:rsidRPr="00D66A35">
        <w:rPr>
          <w:sz w:val="20"/>
          <w:szCs w:val="20"/>
        </w:rPr>
        <w:t xml:space="preserve">Figure </w:t>
      </w:r>
      <w:r w:rsidR="00F57C23">
        <w:rPr>
          <w:sz w:val="20"/>
          <w:szCs w:val="20"/>
        </w:rPr>
        <w:t>6</w:t>
      </w:r>
      <w:r w:rsidRPr="00D66A35">
        <w:rPr>
          <w:sz w:val="20"/>
          <w:szCs w:val="20"/>
        </w:rPr>
        <w:t xml:space="preserve"> presents the normalized confusion matrix of the YOLOv8s model across all classes. The diagonal values represent correct classifications, while off-diagonal values indicate misclassifications between classes.</w:t>
      </w:r>
      <w:r w:rsidR="00342EF5">
        <w:rPr>
          <w:sz w:val="20"/>
          <w:szCs w:val="20"/>
        </w:rPr>
        <w:t xml:space="preserve"> </w:t>
      </w:r>
      <w:r w:rsidRPr="00D66A35">
        <w:rPr>
          <w:sz w:val="20"/>
          <w:szCs w:val="20"/>
        </w:rPr>
        <w:t>The results show that several classes, such as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Berkulit</w:t>
      </w:r>
      <w:proofErr w:type="spellEnd"/>
      <w:r w:rsidRPr="00D66A35">
        <w:rPr>
          <w:sz w:val="20"/>
          <w:szCs w:val="20"/>
        </w:rPr>
        <w:t xml:space="preserve"> Ari",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Berkulit</w:t>
      </w:r>
      <w:proofErr w:type="spellEnd"/>
      <w:r w:rsidRPr="00D66A35">
        <w:rPr>
          <w:sz w:val="20"/>
          <w:szCs w:val="20"/>
        </w:rPr>
        <w:t xml:space="preserve"> </w:t>
      </w:r>
      <w:proofErr w:type="spellStart"/>
      <w:r w:rsidRPr="00D66A35">
        <w:rPr>
          <w:sz w:val="20"/>
          <w:szCs w:val="20"/>
        </w:rPr>
        <w:t>Tanduk</w:t>
      </w:r>
      <w:proofErr w:type="spellEnd"/>
      <w:r w:rsidRPr="00D66A35">
        <w:rPr>
          <w:sz w:val="20"/>
          <w:szCs w:val="20"/>
        </w:rPr>
        <w:t xml:space="preserve">", and "Ranting </w:t>
      </w:r>
      <w:proofErr w:type="spellStart"/>
      <w:r w:rsidRPr="00D66A35">
        <w:rPr>
          <w:sz w:val="20"/>
          <w:szCs w:val="20"/>
        </w:rPr>
        <w:t>Ukuran</w:t>
      </w:r>
      <w:proofErr w:type="spellEnd"/>
      <w:r w:rsidRPr="00D66A35">
        <w:rPr>
          <w:sz w:val="20"/>
          <w:szCs w:val="20"/>
        </w:rPr>
        <w:t xml:space="preserve"> Besar", achieve near-perfect classification performance, with values approaching 1.0 on the diagonal. This indicates that the model is highly effective in detecting objects with distinct visual </w:t>
      </w:r>
      <w:proofErr w:type="spellStart"/>
      <w:proofErr w:type="gramStart"/>
      <w:r w:rsidRPr="00D66A35">
        <w:rPr>
          <w:sz w:val="20"/>
          <w:szCs w:val="20"/>
        </w:rPr>
        <w:t>characteristics.However</w:t>
      </w:r>
      <w:proofErr w:type="spellEnd"/>
      <w:proofErr w:type="gramEnd"/>
      <w:r w:rsidRPr="00D66A35">
        <w:rPr>
          <w:sz w:val="20"/>
          <w:szCs w:val="20"/>
        </w:rPr>
        <w:t>, significant misclassification is observed among visually similar classes. For instance,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Hitam</w:t>
      </w:r>
      <w:proofErr w:type="spellEnd"/>
      <w:r w:rsidRPr="00D66A35">
        <w:rPr>
          <w:sz w:val="20"/>
          <w:szCs w:val="20"/>
        </w:rPr>
        <w:t xml:space="preserve"> </w:t>
      </w:r>
      <w:proofErr w:type="spellStart"/>
      <w:r w:rsidRPr="00D66A35">
        <w:rPr>
          <w:sz w:val="20"/>
          <w:szCs w:val="20"/>
        </w:rPr>
        <w:t>Pecah</w:t>
      </w:r>
      <w:proofErr w:type="spellEnd"/>
      <w:r w:rsidRPr="00D66A35">
        <w:rPr>
          <w:sz w:val="20"/>
          <w:szCs w:val="20"/>
        </w:rPr>
        <w:t>" is frequently confused with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Hitam</w:t>
      </w:r>
      <w:proofErr w:type="spellEnd"/>
      <w:r w:rsidRPr="00D66A35">
        <w:rPr>
          <w:sz w:val="20"/>
          <w:szCs w:val="20"/>
        </w:rPr>
        <w:t xml:space="preserve"> Penuh", and "</w:t>
      </w:r>
      <w:proofErr w:type="spellStart"/>
      <w:r w:rsidRPr="00D66A35">
        <w:rPr>
          <w:sz w:val="20"/>
          <w:szCs w:val="20"/>
        </w:rPr>
        <w:t>Biji</w:t>
      </w:r>
      <w:proofErr w:type="spellEnd"/>
      <w:r w:rsidRPr="00D66A35">
        <w:rPr>
          <w:sz w:val="20"/>
          <w:szCs w:val="20"/>
        </w:rPr>
        <w:t xml:space="preserve"> </w:t>
      </w:r>
      <w:proofErr w:type="spellStart"/>
      <w:r w:rsidRPr="00D66A35">
        <w:rPr>
          <w:sz w:val="20"/>
          <w:szCs w:val="20"/>
        </w:rPr>
        <w:t>Pecah</w:t>
      </w:r>
      <w:proofErr w:type="spellEnd"/>
      <w:r w:rsidRPr="00D66A35">
        <w:rPr>
          <w:sz w:val="20"/>
          <w:szCs w:val="20"/>
        </w:rPr>
        <w:t>" shows overlap with other defect classes. This confusion is likely caused by the similarity in color degradation and structural damage patterns among these classes.</w:t>
      </w:r>
    </w:p>
    <w:p w14:paraId="429EC5D2" w14:textId="79343C95" w:rsidR="00D66A35" w:rsidRDefault="00D66A35" w:rsidP="00876059">
      <w:pPr>
        <w:ind w:firstLine="567"/>
        <w:rPr>
          <w:sz w:val="20"/>
          <w:szCs w:val="20"/>
        </w:rPr>
      </w:pPr>
      <w:r w:rsidRPr="00D66A35">
        <w:rPr>
          <w:sz w:val="20"/>
          <w:szCs w:val="20"/>
        </w:rPr>
        <w:t xml:space="preserve">Additionally, certain classes such as "Brown Yellow (Sour Bean)" and smaller-sized impurities exhibit lower diagonal values, indicating weaker detection performance. This suggests that the model struggles with subtle visual differences and small object </w:t>
      </w:r>
      <w:proofErr w:type="spellStart"/>
      <w:proofErr w:type="gramStart"/>
      <w:r w:rsidRPr="00D66A35">
        <w:rPr>
          <w:sz w:val="20"/>
          <w:szCs w:val="20"/>
        </w:rPr>
        <w:t>sizes.Overall</w:t>
      </w:r>
      <w:proofErr w:type="spellEnd"/>
      <w:proofErr w:type="gramEnd"/>
      <w:r w:rsidRPr="00D66A35">
        <w:rPr>
          <w:sz w:val="20"/>
          <w:szCs w:val="20"/>
        </w:rPr>
        <w:t xml:space="preserve">, the confusion matrix highlights that while the model performs well on distinct classes, its </w:t>
      </w:r>
      <w:r w:rsidRPr="00001590">
        <w:rPr>
          <w:sz w:val="20"/>
          <w:szCs w:val="20"/>
        </w:rPr>
        <w:t>performance is limited when distinguishing fine-grained defects with similar visual features.</w:t>
      </w:r>
      <w:r w:rsidR="00876059" w:rsidRPr="00001590">
        <w:rPr>
          <w:sz w:val="20"/>
          <w:szCs w:val="20"/>
        </w:rPr>
        <w:t xml:space="preserve"> </w:t>
      </w:r>
      <w:r w:rsidR="00001590" w:rsidRPr="00001590">
        <w:rPr>
          <w:sz w:val="20"/>
          <w:szCs w:val="20"/>
        </w:rPr>
        <w:t xml:space="preserve">Efficient inference performance </w:t>
      </w:r>
      <w:r w:rsidR="00876059" w:rsidRPr="00001590">
        <w:rPr>
          <w:sz w:val="20"/>
          <w:szCs w:val="20"/>
        </w:rPr>
        <w:t>is considered</w:t>
      </w:r>
      <w:r w:rsidR="00876059" w:rsidRPr="00876059">
        <w:rPr>
          <w:sz w:val="20"/>
          <w:szCs w:val="20"/>
        </w:rPr>
        <w:t xml:space="preserve"> suitable for practical deployment in interactive computer vision systems</w:t>
      </w:r>
      <w:r w:rsidR="00876059">
        <w:rPr>
          <w:sz w:val="20"/>
          <w:szCs w:val="20"/>
        </w:rPr>
        <w:t xml:space="preserve"> </w:t>
      </w:r>
      <w:r w:rsidR="00876059">
        <w:rPr>
          <w:sz w:val="20"/>
          <w:szCs w:val="20"/>
        </w:rPr>
        <w:fldChar w:fldCharType="begin" w:fldLock="1"/>
      </w:r>
      <w:r w:rsidR="00592C1A">
        <w:rPr>
          <w:sz w:val="20"/>
          <w:szCs w:val="20"/>
        </w:rPr>
        <w:instrText>ADDIN CSL_CITATION {"citationItems":[{"id":"ITEM-1","itemData":{"DOI":"10.1109/TIM.2023.3235435","ISSN":"15579662","abstract":"During reflow soldering, voids inevitably emerge inside the solder joints of chip resistors, which will influence the reliability of the electronic device. In this article, an adaptive hybrid framework is proposed for multiscale void inspection of chip resistor solder joints. First, an adaptive partition scheme is proposed to adaptively divide the image of the chip resistor solder joint into two regions, which correspond to the solder beneath the chip resistor body (Region 1) and the solder fillet (Region 2). Then, the voids in the two regions are separately inspected by two proposed adaptive inspection methods. One is that the multiscale convolution with adaptive circular kernels (MC-ACKs), guided filtering, and thresholding segmentation is proposed to inspect the voids in Region 1. The other is that an improved active contour model (ACM) is proposed to inspect the voids in Region 2, which incorporates the gray adaptive strategy and shape prior (SP) of the void. Finally, the shape factor and average gray strategy are utilized for void fine inspection of the chip resistor solder joint. Experimental results indicate that the proposed framework is superior to some existing methods, with an inspection performance of 0.9069 average Dice coefficient, 0.9907 F1 score, and 98.51% accuracy at a reasonable inspection speed.","author":[{"dropping-particle":"","family":"Xiao","given":"Pan","non-dropping-particle":"","parse-names":false,"suffix":""},{"dropping-particle":"","family":"Xiao","given":"Meng","non-dropping-particle":"","parse-names":false,"suffix":""},{"dropping-particle":"","family":"Cai","given":"Nian","non-dropping-particle":"","parse-names":false,"suffix":""},{"dropping-particle":"","family":"Qiu","given":"Baojun","non-dropping-particle":"","parse-names":false,"suffix":""},{"dropping-particle":"","family":"Zhou","given":"Shuai","non-dropping-particle":"","parse-names":false,"suffix":""},{"dropping-particle":"","family":"Wang","given":"Han","non-dropping-particle":"","parse-names":false,"suffix":""}],"container-title":"IEEE Transactions on Instrumentation and Measurement","id":"ITEM-1","issued":{"date-parts":[["2023"]]},"publisher":"Institute of Electrical and Electronics Engineers Inc.","title":"Adaptive Hybrid Framework for Multiscale Void Inspection of Chip Resistor Solder Joints","type":"article-journal","volume":"72"},"uris":["http://www.mendeley.com/documents/?uuid=4966f29e-f668-39f8-ac03-9e7f3c783e6b"]}],"mendeley":{"formattedCitation":"(Xiao et al., 2023)","plainTextFormattedCitation":"(Xiao et al., 2023)","previouslyFormattedCitation":"[17]"},"properties":{"noteIndex":0},"schema":"https://github.com/citation-style-language/schema/raw/master/csl-citation.json"}</w:instrText>
      </w:r>
      <w:r w:rsidR="00876059">
        <w:rPr>
          <w:sz w:val="20"/>
          <w:szCs w:val="20"/>
        </w:rPr>
        <w:fldChar w:fldCharType="separate"/>
      </w:r>
      <w:r w:rsidR="00592C1A" w:rsidRPr="00592C1A">
        <w:rPr>
          <w:noProof/>
          <w:sz w:val="20"/>
          <w:szCs w:val="20"/>
        </w:rPr>
        <w:t>(Xiao et al., 2023)</w:t>
      </w:r>
      <w:r w:rsidR="00876059">
        <w:rPr>
          <w:sz w:val="20"/>
          <w:szCs w:val="20"/>
        </w:rPr>
        <w:fldChar w:fldCharType="end"/>
      </w:r>
      <w:r w:rsidR="00876059" w:rsidRPr="00876059">
        <w:rPr>
          <w:sz w:val="20"/>
          <w:szCs w:val="20"/>
        </w:rPr>
        <w:t>.</w:t>
      </w:r>
    </w:p>
    <w:p w14:paraId="6D6D72B9" w14:textId="77777777" w:rsidR="00AA124A" w:rsidRDefault="009632EA">
      <w:pPr>
        <w:pStyle w:val="Heading1"/>
      </w:pPr>
      <w:r>
        <w:t>DISCUSSION</w:t>
      </w:r>
    </w:p>
    <w:p w14:paraId="29E26FD8" w14:textId="77777777" w:rsidR="00034325" w:rsidRPr="0003432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The YOLOv8s model achieved the highest detection performance on classes with distinct visual characteristics, such as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Berkulit</w:t>
      </w:r>
      <w:proofErr w:type="spellEnd"/>
      <w:r w:rsidRPr="00034325">
        <w:rPr>
          <w:color w:val="000000"/>
          <w:sz w:val="20"/>
          <w:szCs w:val="20"/>
        </w:rPr>
        <w:t xml:space="preserve"> Ari”,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Berkulit</w:t>
      </w:r>
      <w:proofErr w:type="spellEnd"/>
      <w:r w:rsidRPr="00034325">
        <w:rPr>
          <w:color w:val="000000"/>
          <w:sz w:val="20"/>
          <w:szCs w:val="20"/>
        </w:rPr>
        <w:t xml:space="preserve"> </w:t>
      </w:r>
      <w:proofErr w:type="spellStart"/>
      <w:r w:rsidRPr="00034325">
        <w:rPr>
          <w:color w:val="000000"/>
          <w:sz w:val="20"/>
          <w:szCs w:val="20"/>
        </w:rPr>
        <w:t>Tanduk</w:t>
      </w:r>
      <w:proofErr w:type="spellEnd"/>
      <w:r w:rsidRPr="00034325">
        <w:rPr>
          <w:color w:val="000000"/>
          <w:sz w:val="20"/>
          <w:szCs w:val="20"/>
        </w:rPr>
        <w:t xml:space="preserve">”, “Ranting </w:t>
      </w:r>
      <w:proofErr w:type="spellStart"/>
      <w:r w:rsidRPr="00034325">
        <w:rPr>
          <w:color w:val="000000"/>
          <w:sz w:val="20"/>
          <w:szCs w:val="20"/>
        </w:rPr>
        <w:t>Ukuran</w:t>
      </w:r>
      <w:proofErr w:type="spellEnd"/>
      <w:r w:rsidRPr="00034325">
        <w:rPr>
          <w:color w:val="000000"/>
          <w:sz w:val="20"/>
          <w:szCs w:val="20"/>
        </w:rPr>
        <w:t xml:space="preserve"> Besar”, and “</w:t>
      </w:r>
      <w:proofErr w:type="spellStart"/>
      <w:r w:rsidRPr="00034325">
        <w:rPr>
          <w:color w:val="000000"/>
          <w:sz w:val="20"/>
          <w:szCs w:val="20"/>
        </w:rPr>
        <w:t>Kerikil</w:t>
      </w:r>
      <w:proofErr w:type="spellEnd"/>
      <w:r w:rsidRPr="00034325">
        <w:rPr>
          <w:color w:val="000000"/>
          <w:sz w:val="20"/>
          <w:szCs w:val="20"/>
        </w:rPr>
        <w:t>”, reaching mAP@0.5 values approaching 1.00. In contrast, lower performance was recorded in visually similar defect categories, including black bean variants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Penuh”,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w:t>
      </w:r>
      <w:proofErr w:type="spellStart"/>
      <w:r w:rsidRPr="00034325">
        <w:rPr>
          <w:color w:val="000000"/>
          <w:sz w:val="20"/>
          <w:szCs w:val="20"/>
        </w:rPr>
        <w:t>Pecah</w:t>
      </w:r>
      <w:proofErr w:type="spellEnd"/>
      <w:r w:rsidRPr="00034325">
        <w:rPr>
          <w:color w:val="000000"/>
          <w:sz w:val="20"/>
          <w:szCs w:val="20"/>
        </w:rPr>
        <w:t>”,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Hitam</w:t>
      </w:r>
      <w:proofErr w:type="spellEnd"/>
      <w:r w:rsidRPr="00034325">
        <w:rPr>
          <w:color w:val="000000"/>
          <w:sz w:val="20"/>
          <w:szCs w:val="20"/>
        </w:rPr>
        <w:t xml:space="preserve"> Sebagian”), “</w:t>
      </w:r>
      <w:proofErr w:type="spellStart"/>
      <w:r w:rsidRPr="00034325">
        <w:rPr>
          <w:color w:val="000000"/>
          <w:sz w:val="20"/>
          <w:szCs w:val="20"/>
        </w:rPr>
        <w:t>Biji</w:t>
      </w:r>
      <w:proofErr w:type="spellEnd"/>
      <w:r w:rsidRPr="00034325">
        <w:rPr>
          <w:color w:val="000000"/>
          <w:sz w:val="20"/>
          <w:szCs w:val="20"/>
        </w:rPr>
        <w:t xml:space="preserve"> </w:t>
      </w:r>
      <w:proofErr w:type="spellStart"/>
      <w:r w:rsidRPr="00034325">
        <w:rPr>
          <w:color w:val="000000"/>
          <w:sz w:val="20"/>
          <w:szCs w:val="20"/>
        </w:rPr>
        <w:t>Cokelat</w:t>
      </w:r>
      <w:proofErr w:type="spellEnd"/>
      <w:r w:rsidRPr="00034325">
        <w:rPr>
          <w:color w:val="000000"/>
          <w:sz w:val="20"/>
          <w:szCs w:val="20"/>
        </w:rPr>
        <w:t>”, and “Brown Yellow (Sour Bean)”. The normalized confusion matrix confirms frequent misclassifications among these classes, mainly due to subtle color degradation, structural similarities, small object size (5–10 mm), and top-down imaging conditions. This highlights that the main challenge lies in fine-grained classification rather than object localization.</w:t>
      </w:r>
    </w:p>
    <w:p w14:paraId="6EE98769" w14:textId="77777777" w:rsidR="00034325" w:rsidRPr="0003432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 xml:space="preserve">Despite these limitations, the integration of the YOLOv8s model into a web-based grading system provides significant practical value. The proposed system not only detects multiple defect types but also automatically calculates </w:t>
      </w:r>
      <w:r w:rsidRPr="00034325">
        <w:rPr>
          <w:color w:val="000000"/>
          <w:sz w:val="20"/>
          <w:szCs w:val="20"/>
        </w:rPr>
        <w:lastRenderedPageBreak/>
        <w:t>defect scores and determines coffee quality grades according to ICO and SNI 01-2907-2008 standards. This approach effectively reduces subjectivity and improves consistency compared to the conventional double-picker manual sorting method.</w:t>
      </w:r>
    </w:p>
    <w:p w14:paraId="7BB5FCFE" w14:textId="1128B78D" w:rsidR="00F86EE5" w:rsidRDefault="00034325" w:rsidP="00034325">
      <w:pPr>
        <w:widowControl/>
        <w:pBdr>
          <w:top w:val="nil"/>
          <w:left w:val="nil"/>
          <w:bottom w:val="nil"/>
          <w:right w:val="nil"/>
          <w:between w:val="nil"/>
        </w:pBdr>
        <w:tabs>
          <w:tab w:val="left" w:pos="288"/>
        </w:tabs>
        <w:ind w:firstLine="567"/>
        <w:rPr>
          <w:color w:val="000000"/>
          <w:sz w:val="20"/>
          <w:szCs w:val="20"/>
        </w:rPr>
      </w:pPr>
      <w:r w:rsidRPr="00034325">
        <w:rPr>
          <w:color w:val="000000"/>
          <w:sz w:val="20"/>
          <w:szCs w:val="20"/>
        </w:rPr>
        <w:t>Although the achieved mAP@0.5 of 0.75 is moderate, it remains competitive within the context of multi-class object detection involving a large number of categories and visually similar objects</w:t>
      </w:r>
      <w:r w:rsidR="002605E9">
        <w:rPr>
          <w:color w:val="000000"/>
          <w:sz w:val="20"/>
          <w:szCs w:val="20"/>
        </w:rPr>
        <w:fldChar w:fldCharType="begin" w:fldLock="1"/>
      </w:r>
      <w:r w:rsidR="00592C1A">
        <w:rPr>
          <w:color w:val="000000"/>
          <w:sz w:val="20"/>
          <w:szCs w:val="20"/>
        </w:rPr>
        <w:instrText>ADDIN CSL_CITATION {"citationItems":[{"id":"ITEM-1","itemData":{"ISSN":"26403498","abstract":"Mainstream 3D representation learning approaches are built upon contrastive or generative modeling pretext tasks, where great improvements in performance on various downstream tasks have been achieved. However, we find these two paradigms have different characteristics: (i) contrastive models are data-hungry that suffer from a representation over-fitting issue; (ii) generative models have a data filling issue that shows inferior data scaling capacity compared to contrastive models. This motivates us to learn 3D representations by sharing the merits of both paradigms, which is non-trivial due to the pattern difference between the two paradigms. In this paper, we propose Contrast with Reconstruct (ReCon) that unifies these two paradigms. ReCon is trained to learn from both generative modeling teachers and single/cross-modal contrastive teachers through ensemble distillation, where the generative student guides the contrastive student. An encoder-decoder style ReCon-block is proposed that transfers knowledge through cross attention with stop-gradient, which avoids pretraining over-fitting and pattern difference issues. ReCon achieves a new state-of-the-art in 3D representation learning, e.g., 91.26% accuracy on ScanObjectNN. Codes have been released at https://github.com/qizekun/ReCon.","author":[{"dropping-particle":"","family":"Qi","given":"Zekun","non-dropping-particle":"","parse-names":false,"suffix":""},{"dropping-particle":"","family":"Dong","given":"Runpei","non-dropping-particle":"","parse-names":false,"suffix":""},{"dropping-particle":"","family":"Fan","given":"Guofan","non-dropping-particle":"","parse-names":false,"suffix":""},{"dropping-particle":"","family":"Ge","given":"Zheng","non-dropping-particle":"","parse-names":false,"suffix":""},{"dropping-particle":"","family":"Zhang","given":"Xiangyu","non-dropping-particle":"","parse-names":false,"suffix":""},{"dropping-particle":"","family":"Ma","given":"Kaisheng","non-dropping-particle":"","parse-names":false,"suffix":""},{"dropping-particle":"","family":"Yi","given":"Li","non-dropping-particle":"","parse-names":false,"suffix":""}],"container-title":"Proceedings of Machine Learning Research","id":"ITEM-1","issued":{"date-parts":[["2023","2","5"]]},"page":"28223-28243","publisher":"ML Research Press","title":"Contrast with Reconstruct: Contrastive 3D Representation Learning Guided by Generative Pretraining","type":"article-journal","volume":"202"},"uris":["http://www.mendeley.com/documents/?uuid=dd23f9a1-b65f-3f17-845e-8beb1532c27d"]}],"mendeley":{"formattedCitation":"(Qi et al., 2023)","plainTextFormattedCitation":"(Qi et al., 2023)","previouslyFormattedCitation":"[18]"},"properties":{"noteIndex":0},"schema":"https://github.com/citation-style-language/schema/raw/master/csl-citation.json"}</w:instrText>
      </w:r>
      <w:r w:rsidR="002605E9">
        <w:rPr>
          <w:color w:val="000000"/>
          <w:sz w:val="20"/>
          <w:szCs w:val="20"/>
        </w:rPr>
        <w:fldChar w:fldCharType="separate"/>
      </w:r>
      <w:r w:rsidR="00592C1A" w:rsidRPr="00592C1A">
        <w:rPr>
          <w:noProof/>
          <w:color w:val="000000"/>
          <w:sz w:val="20"/>
          <w:szCs w:val="20"/>
        </w:rPr>
        <w:t>(Qi et al., 2023)</w:t>
      </w:r>
      <w:r w:rsidR="002605E9">
        <w:rPr>
          <w:color w:val="000000"/>
          <w:sz w:val="20"/>
          <w:szCs w:val="20"/>
        </w:rPr>
        <w:fldChar w:fldCharType="end"/>
      </w:r>
      <w:r>
        <w:rPr>
          <w:color w:val="000000"/>
          <w:sz w:val="20"/>
          <w:szCs w:val="20"/>
        </w:rPr>
        <w:t>,</w:t>
      </w:r>
      <w:r w:rsidR="00510318">
        <w:rPr>
          <w:color w:val="000000"/>
          <w:sz w:val="20"/>
          <w:szCs w:val="20"/>
        </w:rPr>
        <w:fldChar w:fldCharType="begin" w:fldLock="1"/>
      </w:r>
      <w:r w:rsidR="00592C1A">
        <w:rPr>
          <w:color w:val="000000"/>
          <w:sz w:val="20"/>
          <w:szCs w:val="20"/>
        </w:rPr>
        <w:instrText>ADDIN CSL_CITATION {"citationItems":[{"id":"ITEM-1","itemData":{"ISBN":"2509.05652v2","abstract":"Vehicle detection systems trained on Non-Bangladeshi datasets struggle to accurately identify local vehicle types in Bangladesh's unique road environments, creating critical gaps in autonomous driving technology for developing regions. This study evaluates six YOLO model variants on a custom dataset featuring 29 distinct vehicle classes, including region-specific vehicles such as ``Desi Nosimon'', ``Leguna'', ``Battery Rickshaw'', and ``CNG''. The dataset comprises high-resolution images (1920x1080) captured across various Bangladeshi roads using mobile phone cameras and manually annotated using LabelImg with YOLO format bounding boxes. Performance evaluation revealed YOLOv11x as the top performer, achieving 63.7\\% mAP@0.5, 43.8\\% mAP@0.5:0.95, 61.4\\% recall, and 61.6\\% F1-score, though requiring 45.8 milliseconds per image for inference. Medium variants (YOLOv8m, YOLOv11m) struck an optimal balance, delivering robust detection performance with mAP@0.5 values of 62.5\\% and 61.8\\% respectively, while maintaining moderate inference times around 14-15 milliseconds. The study identified significant detection challenges for rare vehicle classes, with Construction Vehicles and Desi Nosimons showing near-zero accuracy due to dataset imbalances and insufficient training samples. Confusion matrices revealed frequent misclassifications between visually similar vehicles, particularly Mini Trucks versus Mini Covered Vans. This research provides a foundation for developing robust object detection systems specifically adapted to Bangladesh traffic conditions, addressing critical needs in autonomous vehicle technology advancement for developing regions where conventional generic-trained models fail to perform adequately.","author":[{"dropping-particle":"","family":"Hossain","given":"Ha Meem","non-dropping-particle":"","parse-names":false,"suffix":""},{"dropping-particle":"","family":"Nath","given":"Pritam","non-dropping-particle":"","parse-names":false,"suffix":""},{"dropping-particle":"","family":"Mahi","given":"Mahitun Nesa","non-dropping-particle":"","parse-names":false,"suffix":""},{"dropping-particle":"","family":"Uddin","given":"Imtiaz","non-dropping-particle":"","parse-names":false,"suffix":""},{"dropping-particle":"","family":"Eiste","given":"Ishrat Jahan","non-dropping-particle":"","parse-names":false,"suffix":""},{"dropping-particle":"","family":"Ratul","given":"Syed Nasibur Rahman","non-dropping-particle":"","parse-names":false,"suffix":""},{"dropping-particle":"","family":"Mozumdar","given":"Md Naim Uddin","non-dropping-particle":"","parse-names":false,"suffix":""},{"dropping-particle":"","family":"Saad","given":"Asif Mohammed","non-dropping-particle":"","parse-names":false,"suffix":""},{"dropping-particle":"","family":"Hossain","given":"MD Tamim","non-dropping-particle":"","parse-names":false,"suffix":""}],"id":"ITEM-1","issued":{"date-parts":[["2025","9","6"]]},"title":"Evaluating YOLO Architectures: Implications for Real-Time Vehicle Detection in Urban Environments of Bangladesh","type":"article-journal"},"uris":["http://www.mendeley.com/documents/?uuid=5f803db1-cc29-38b2-8646-393ea170dab4"]}],"mendeley":{"formattedCitation":"(Hossain et al., 2025)","plainTextFormattedCitation":"(Hossain et al., 2025)","previouslyFormattedCitation":"[19]"},"properties":{"noteIndex":0},"schema":"https://github.com/citation-style-language/schema/raw/master/csl-citation.json"}</w:instrText>
      </w:r>
      <w:r w:rsidR="00510318">
        <w:rPr>
          <w:color w:val="000000"/>
          <w:sz w:val="20"/>
          <w:szCs w:val="20"/>
        </w:rPr>
        <w:fldChar w:fldCharType="separate"/>
      </w:r>
      <w:r w:rsidR="00592C1A" w:rsidRPr="00592C1A">
        <w:rPr>
          <w:noProof/>
          <w:color w:val="000000"/>
          <w:sz w:val="20"/>
          <w:szCs w:val="20"/>
        </w:rPr>
        <w:t>(Hossain et al., 2025)</w:t>
      </w:r>
      <w:r w:rsidR="00510318">
        <w:rPr>
          <w:color w:val="000000"/>
          <w:sz w:val="20"/>
          <w:szCs w:val="20"/>
        </w:rPr>
        <w:fldChar w:fldCharType="end"/>
      </w:r>
      <w:r w:rsidR="004405EB" w:rsidRPr="004405EB">
        <w:rPr>
          <w:color w:val="000000"/>
          <w:sz w:val="20"/>
          <w:szCs w:val="20"/>
        </w:rPr>
        <w:t>.</w:t>
      </w:r>
      <w:r w:rsidR="0005594C">
        <w:rPr>
          <w:color w:val="000000"/>
          <w:sz w:val="20"/>
          <w:szCs w:val="20"/>
        </w:rPr>
        <w:t xml:space="preserve"> </w:t>
      </w:r>
      <w:r w:rsidRPr="00034325">
        <w:rPr>
          <w:color w:val="000000"/>
          <w:sz w:val="20"/>
          <w:szCs w:val="20"/>
        </w:rPr>
        <w:t>The complexity of the task is further amplified by the small object size and subtle visual differences between defect categories. This study contributes by developing an end-to-end automated grading system that directly translates detected defects into standardized SNI quality scores, addressing a practical gap in the coffee industry where grading is still predominantly performed manually. Future work should focus on increasing dataset diversity, improving class balance, and applying more advanced augmentation techniques to enhance performance on visually similar defect categories.</w:t>
      </w:r>
    </w:p>
    <w:p w14:paraId="4AC10FFD" w14:textId="77777777" w:rsidR="003065ED" w:rsidRDefault="003065ED" w:rsidP="003065ED">
      <w:pPr>
        <w:widowControl/>
        <w:pBdr>
          <w:top w:val="nil"/>
          <w:left w:val="nil"/>
          <w:bottom w:val="nil"/>
          <w:right w:val="nil"/>
          <w:between w:val="nil"/>
        </w:pBdr>
        <w:tabs>
          <w:tab w:val="left" w:pos="288"/>
        </w:tabs>
        <w:ind w:firstLine="567"/>
        <w:rPr>
          <w:color w:val="000000"/>
          <w:sz w:val="20"/>
          <w:szCs w:val="20"/>
        </w:rPr>
      </w:pPr>
    </w:p>
    <w:p w14:paraId="40CC8E9A" w14:textId="77777777" w:rsidR="00AA124A" w:rsidRDefault="009632EA">
      <w:pPr>
        <w:pStyle w:val="Heading1"/>
      </w:pPr>
      <w:r>
        <w:t>CONCLUSION</w:t>
      </w:r>
    </w:p>
    <w:p w14:paraId="6ABD3BA9" w14:textId="67857E72"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 xml:space="preserve">This study successfully implemented the YOLOv8s algorithm to detect physical defects and contaminants in static photographs of coffee beans and to automatically calculate their quality grade based on International Coffee Organization (ICO) standards. </w:t>
      </w:r>
      <w:r w:rsidR="004B30AB" w:rsidRPr="004B30AB">
        <w:rPr>
          <w:color w:val="000000"/>
          <w:sz w:val="20"/>
          <w:szCs w:val="20"/>
        </w:rPr>
        <w:t>The model achieved an average Mean Average Precision (mAP@0.5) of 0.75 across 20 classes</w:t>
      </w:r>
      <w:r w:rsidRPr="00B04B1F">
        <w:rPr>
          <w:color w:val="000000"/>
          <w:sz w:val="20"/>
          <w:szCs w:val="20"/>
        </w:rPr>
        <w:t>, indicating a moderate but reliable performance for multi-class object detection in a complex visual domain.</w:t>
      </w:r>
    </w:p>
    <w:p w14:paraId="2B3D360A"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The model demonstrates strong performance in detecting classes with distinct visual characteristics, such as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Berkulit</w:t>
      </w:r>
      <w:proofErr w:type="spellEnd"/>
      <w:r w:rsidRPr="00B04B1F">
        <w:rPr>
          <w:color w:val="000000"/>
          <w:sz w:val="20"/>
          <w:szCs w:val="20"/>
        </w:rPr>
        <w:t xml:space="preserve"> Ari",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Berkulit</w:t>
      </w:r>
      <w:proofErr w:type="spellEnd"/>
      <w:r w:rsidRPr="00B04B1F">
        <w:rPr>
          <w:color w:val="000000"/>
          <w:sz w:val="20"/>
          <w:szCs w:val="20"/>
        </w:rPr>
        <w:t xml:space="preserve"> </w:t>
      </w:r>
      <w:proofErr w:type="spellStart"/>
      <w:r w:rsidRPr="00B04B1F">
        <w:rPr>
          <w:color w:val="000000"/>
          <w:sz w:val="20"/>
          <w:szCs w:val="20"/>
        </w:rPr>
        <w:t>Tanduk</w:t>
      </w:r>
      <w:proofErr w:type="spellEnd"/>
      <w:r w:rsidRPr="00B04B1F">
        <w:rPr>
          <w:color w:val="000000"/>
          <w:sz w:val="20"/>
          <w:szCs w:val="20"/>
        </w:rPr>
        <w:t xml:space="preserve">", and larger impurities (e.g., "Ranting </w:t>
      </w:r>
      <w:proofErr w:type="spellStart"/>
      <w:r w:rsidRPr="00B04B1F">
        <w:rPr>
          <w:color w:val="000000"/>
          <w:sz w:val="20"/>
          <w:szCs w:val="20"/>
        </w:rPr>
        <w:t>Ukuran</w:t>
      </w:r>
      <w:proofErr w:type="spellEnd"/>
      <w:r w:rsidRPr="00B04B1F">
        <w:rPr>
          <w:color w:val="000000"/>
          <w:sz w:val="20"/>
          <w:szCs w:val="20"/>
        </w:rPr>
        <w:t xml:space="preserve"> Besar" and "</w:t>
      </w:r>
      <w:proofErr w:type="spellStart"/>
      <w:r w:rsidRPr="00B04B1F">
        <w:rPr>
          <w:color w:val="000000"/>
          <w:sz w:val="20"/>
          <w:szCs w:val="20"/>
        </w:rPr>
        <w:t>Kerikil</w:t>
      </w:r>
      <w:proofErr w:type="spellEnd"/>
      <w:r w:rsidRPr="00B04B1F">
        <w:rPr>
          <w:color w:val="000000"/>
          <w:sz w:val="20"/>
          <w:szCs w:val="20"/>
        </w:rPr>
        <w:t>"), achieving near-perfect detection accuracy. However, its performance decreases when distinguishing between visually similar defect classes, particularly among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xml:space="preserve"> Penuh",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and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where misclassification frequently occurs.</w:t>
      </w:r>
    </w:p>
    <w:p w14:paraId="7B765149"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A key limitation identified in this study is the model’s difficulty in fine-grained classification, as reflected in the confusion between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Pecah</w:t>
      </w:r>
      <w:proofErr w:type="spellEnd"/>
      <w:r w:rsidRPr="00B04B1F">
        <w:rPr>
          <w:color w:val="000000"/>
          <w:sz w:val="20"/>
          <w:szCs w:val="20"/>
        </w:rPr>
        <w:t>" and "</w:t>
      </w:r>
      <w:proofErr w:type="spellStart"/>
      <w:r w:rsidRPr="00B04B1F">
        <w:rPr>
          <w:color w:val="000000"/>
          <w:sz w:val="20"/>
          <w:szCs w:val="20"/>
        </w:rPr>
        <w:t>Biji</w:t>
      </w:r>
      <w:proofErr w:type="spellEnd"/>
      <w:r w:rsidRPr="00B04B1F">
        <w:rPr>
          <w:color w:val="000000"/>
          <w:sz w:val="20"/>
          <w:szCs w:val="20"/>
        </w:rPr>
        <w:t xml:space="preserve"> </w:t>
      </w:r>
      <w:proofErr w:type="spellStart"/>
      <w:r w:rsidRPr="00B04B1F">
        <w:rPr>
          <w:color w:val="000000"/>
          <w:sz w:val="20"/>
          <w:szCs w:val="20"/>
        </w:rPr>
        <w:t>Hitam</w:t>
      </w:r>
      <w:proofErr w:type="spellEnd"/>
      <w:r w:rsidRPr="00B04B1F">
        <w:rPr>
          <w:color w:val="000000"/>
          <w:sz w:val="20"/>
          <w:szCs w:val="20"/>
        </w:rPr>
        <w:t>" with a misclassification rate of approximately 0.20. This limitation is primarily caused by the high similarity in color degradation and structural damage patterns among these classes, combined with the small object size and top-down imaging perspective.</w:t>
      </w:r>
    </w:p>
    <w:p w14:paraId="37E5A2B3" w14:textId="77777777" w:rsidR="00B04B1F" w:rsidRPr="00B04B1F"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Despite these limitations, the integration of the detection model into a web-based grading system provides a practical and scalable solution for coffee quality assessment. The system enables automatic calculation of defect scores based on standardized ICO and SNI criteria, reducing reliance on manual inspection methods and improving consistency in quality control.</w:t>
      </w:r>
    </w:p>
    <w:p w14:paraId="02E408F2" w14:textId="22AA4AFE" w:rsidR="00AA124A" w:rsidRDefault="00B04B1F" w:rsidP="00B04B1F">
      <w:pPr>
        <w:widowControl/>
        <w:pBdr>
          <w:top w:val="nil"/>
          <w:left w:val="nil"/>
          <w:bottom w:val="nil"/>
          <w:right w:val="nil"/>
          <w:between w:val="nil"/>
        </w:pBdr>
        <w:tabs>
          <w:tab w:val="left" w:pos="288"/>
        </w:tabs>
        <w:ind w:firstLine="567"/>
        <w:rPr>
          <w:color w:val="000000"/>
          <w:sz w:val="20"/>
          <w:szCs w:val="20"/>
        </w:rPr>
      </w:pPr>
      <w:r w:rsidRPr="00B04B1F">
        <w:rPr>
          <w:color w:val="000000"/>
          <w:sz w:val="20"/>
          <w:szCs w:val="20"/>
        </w:rPr>
        <w:t>For future work, it is recommended to improve dataset diversity by incorporating more varied imaging conditions, such as different lighting, angles, and object scales. Additionally, applying targeted data augmentation and exploring higher-resolution imaging techniques may enhance the model’s ability to distinguish between visually similar defect classes.</w:t>
      </w:r>
    </w:p>
    <w:p w14:paraId="0137F0C7" w14:textId="77777777" w:rsidR="00AA124A" w:rsidRDefault="009632EA">
      <w:pPr>
        <w:pStyle w:val="Heading1"/>
        <w:tabs>
          <w:tab w:val="left" w:pos="0"/>
        </w:tabs>
        <w:rPr>
          <w:smallCaps w:val="0"/>
        </w:rPr>
      </w:pPr>
      <w:r>
        <w:t>ACKNOWLEDGMENT</w:t>
      </w:r>
    </w:p>
    <w:p w14:paraId="5A1CB2FF" w14:textId="324836C9" w:rsidR="00AA124A" w:rsidRDefault="009525E8" w:rsidP="009525E8">
      <w:pPr>
        <w:widowControl/>
        <w:pBdr>
          <w:top w:val="nil"/>
          <w:left w:val="nil"/>
          <w:bottom w:val="nil"/>
          <w:right w:val="nil"/>
          <w:between w:val="nil"/>
        </w:pBdr>
        <w:tabs>
          <w:tab w:val="left" w:pos="288"/>
        </w:tabs>
        <w:ind w:firstLine="567"/>
        <w:rPr>
          <w:color w:val="000000"/>
          <w:sz w:val="20"/>
          <w:szCs w:val="20"/>
        </w:rPr>
      </w:pPr>
      <w:r w:rsidRPr="009525E8">
        <w:rPr>
          <w:color w:val="000000"/>
          <w:sz w:val="20"/>
          <w:szCs w:val="20"/>
        </w:rPr>
        <w:t xml:space="preserve">The author would like to thank the Faculty of Engineering, Informatics Engineering Study Program, Universitas </w:t>
      </w:r>
      <w:proofErr w:type="spellStart"/>
      <w:r w:rsidRPr="009525E8">
        <w:rPr>
          <w:color w:val="000000"/>
          <w:sz w:val="20"/>
          <w:szCs w:val="20"/>
        </w:rPr>
        <w:t>Malikussaleh</w:t>
      </w:r>
      <w:proofErr w:type="spellEnd"/>
      <w:r w:rsidRPr="009525E8">
        <w:rPr>
          <w:color w:val="000000"/>
          <w:sz w:val="20"/>
          <w:szCs w:val="20"/>
        </w:rPr>
        <w:t>. The highest appreciation is also expressed to all supervising lecturers who have provided valuable guidance, facilities, and continuous support during the development and completion of this research.</w:t>
      </w:r>
    </w:p>
    <w:p w14:paraId="176A9C68" w14:textId="77777777" w:rsidR="004D180F" w:rsidRDefault="004D180F" w:rsidP="009525E8">
      <w:pPr>
        <w:widowControl/>
        <w:pBdr>
          <w:top w:val="nil"/>
          <w:left w:val="nil"/>
          <w:bottom w:val="nil"/>
          <w:right w:val="nil"/>
          <w:between w:val="nil"/>
        </w:pBdr>
        <w:tabs>
          <w:tab w:val="left" w:pos="288"/>
        </w:tabs>
        <w:ind w:firstLine="567"/>
        <w:rPr>
          <w:color w:val="000000"/>
          <w:sz w:val="20"/>
          <w:szCs w:val="20"/>
        </w:rPr>
      </w:pPr>
    </w:p>
    <w:p w14:paraId="464BE9A0" w14:textId="103BD7CB" w:rsidR="00EE756C" w:rsidRDefault="009632EA" w:rsidP="00ED1D30">
      <w:pPr>
        <w:pStyle w:val="Heading1"/>
      </w:pPr>
      <w:r>
        <w:t>REFERENCES</w:t>
      </w:r>
    </w:p>
    <w:p w14:paraId="45BEC320" w14:textId="029705C9" w:rsidR="00592C1A" w:rsidRPr="00592C1A" w:rsidRDefault="00E80773" w:rsidP="00592C1A">
      <w:pPr>
        <w:autoSpaceDE w:val="0"/>
        <w:autoSpaceDN w:val="0"/>
        <w:adjustRightInd w:val="0"/>
        <w:ind w:left="480" w:hanging="480"/>
        <w:rPr>
          <w:noProof/>
          <w:sz w:val="20"/>
        </w:rPr>
      </w:pPr>
      <w:r>
        <w:rPr>
          <w:sz w:val="20"/>
          <w:szCs w:val="20"/>
        </w:rPr>
        <w:fldChar w:fldCharType="begin" w:fldLock="1"/>
      </w:r>
      <w:r>
        <w:rPr>
          <w:sz w:val="20"/>
          <w:szCs w:val="20"/>
        </w:rPr>
        <w:instrText xml:space="preserve">ADDIN Mendeley Bibliography CSL_BIBLIOGRAPHY </w:instrText>
      </w:r>
      <w:r>
        <w:rPr>
          <w:sz w:val="20"/>
          <w:szCs w:val="20"/>
        </w:rPr>
        <w:fldChar w:fldCharType="separate"/>
      </w:r>
      <w:r w:rsidR="00592C1A" w:rsidRPr="00592C1A">
        <w:rPr>
          <w:noProof/>
          <w:sz w:val="20"/>
        </w:rPr>
        <w:t xml:space="preserve">Adhi Prasetya, I., Sukandiarsyah, F., Aryani Fitri, N., Adam, S., Studi Teknologi Informasi Politeknik Aisyiyah Pontianak Jl Ampera, P., Kalimantan Barat Indonesia, P., &amp; Pontianak Jl Ahmad Yani, N. (2024). Klasifikasi kualitas buah jeruk menggunakan computer vision dengan arsitektur YOLO V8. </w:t>
      </w:r>
      <w:r w:rsidR="00592C1A" w:rsidRPr="00592C1A">
        <w:rPr>
          <w:i/>
          <w:iCs/>
          <w:noProof/>
          <w:sz w:val="20"/>
        </w:rPr>
        <w:t>Jurnal Pendidikan Informatika Dan Sains</w:t>
      </w:r>
      <w:r w:rsidR="00592C1A" w:rsidRPr="00592C1A">
        <w:rPr>
          <w:noProof/>
          <w:sz w:val="20"/>
        </w:rPr>
        <w:t xml:space="preserve">, </w:t>
      </w:r>
      <w:r w:rsidR="00592C1A" w:rsidRPr="00592C1A">
        <w:rPr>
          <w:i/>
          <w:iCs/>
          <w:noProof/>
          <w:sz w:val="20"/>
        </w:rPr>
        <w:t>13</w:t>
      </w:r>
      <w:r w:rsidR="00592C1A" w:rsidRPr="00592C1A">
        <w:rPr>
          <w:noProof/>
          <w:sz w:val="20"/>
        </w:rPr>
        <w:t>(2), 187–201. https://doi.org/10.31571/SAINTEK.V13I2.8346</w:t>
      </w:r>
    </w:p>
    <w:p w14:paraId="42508289"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Ainnur Rizal, M. (2019). </w:t>
      </w:r>
      <w:r w:rsidRPr="00592C1A">
        <w:rPr>
          <w:i/>
          <w:iCs/>
          <w:noProof/>
          <w:sz w:val="20"/>
        </w:rPr>
        <w:t>KLASIFIKASI MUTU BIJI KOPI MENGGUNAKAN METODE K-NEAREST NEIGHBOR BERDASARKAN WARNA DAN TEKSTUR</w:t>
      </w:r>
      <w:r w:rsidRPr="00592C1A">
        <w:rPr>
          <w:noProof/>
          <w:sz w:val="20"/>
        </w:rPr>
        <w:t>.</w:t>
      </w:r>
    </w:p>
    <w:p w14:paraId="25AC886E"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Alam, B. M. S., Noor, M. T., Momo, I. J., Mia, M. P., Ahammed, F., &amp; Ali, M. N. Y. (2025). Fabric Finesse: Harnessing YOLOv8 for Enhanced Textile Detection. </w:t>
      </w:r>
      <w:r w:rsidRPr="00592C1A">
        <w:rPr>
          <w:i/>
          <w:iCs/>
          <w:noProof/>
          <w:sz w:val="20"/>
        </w:rPr>
        <w:t>2025 International Conference on Electrical, Computer and Communication Engineering, ECCE 2025</w:t>
      </w:r>
      <w:r w:rsidRPr="00592C1A">
        <w:rPr>
          <w:noProof/>
          <w:sz w:val="20"/>
        </w:rPr>
        <w:t>. https://doi.org/10.1109/ECCE64574.2025.11013032</w:t>
      </w:r>
    </w:p>
    <w:p w14:paraId="66FAA273"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Ariatmanto, Aris Setiyadi, Ema Utami, D. (2023). Analisa Kemampuan Algoritma YOLOv8 Dalam Deteksi Objek Manusia Dengan Metode Modifikasi Arsitektur. </w:t>
      </w:r>
      <w:r w:rsidRPr="00592C1A">
        <w:rPr>
          <w:i/>
          <w:iCs/>
          <w:noProof/>
          <w:sz w:val="20"/>
        </w:rPr>
        <w:t>J-SAKTI (Jurnal Sains Komputer Dan Informatika)</w:t>
      </w:r>
      <w:r w:rsidRPr="00592C1A">
        <w:rPr>
          <w:noProof/>
          <w:sz w:val="20"/>
        </w:rPr>
        <w:t xml:space="preserve">, </w:t>
      </w:r>
      <w:r w:rsidRPr="00592C1A">
        <w:rPr>
          <w:i/>
          <w:iCs/>
          <w:noProof/>
          <w:sz w:val="20"/>
        </w:rPr>
        <w:t>7</w:t>
      </w:r>
      <w:r w:rsidRPr="00592C1A">
        <w:rPr>
          <w:noProof/>
          <w:sz w:val="20"/>
        </w:rPr>
        <w:t>(2), 891–901. Retrieved from http://tunasbangsa.ac.id/ejurnal/index.php/jsakti/article/view/694</w:t>
      </w:r>
    </w:p>
    <w:p w14:paraId="38370259"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Arifin, N., Insani, C. N., &amp; Rasyid, M. R. (2023). Klasifikasi Tingkat Kematangan Buah Tomat  menggunakan Computer Vision untuk Smart Agriculture. </w:t>
      </w:r>
      <w:r w:rsidRPr="00592C1A">
        <w:rPr>
          <w:i/>
          <w:iCs/>
          <w:noProof/>
          <w:sz w:val="20"/>
        </w:rPr>
        <w:t>Jurnal SAINTIKOM (Jurnal Sains Manajemen Informatika Dan Komputer)</w:t>
      </w:r>
      <w:r w:rsidRPr="00592C1A">
        <w:rPr>
          <w:noProof/>
          <w:sz w:val="20"/>
        </w:rPr>
        <w:t xml:space="preserve">, </w:t>
      </w:r>
      <w:r w:rsidRPr="00592C1A">
        <w:rPr>
          <w:i/>
          <w:iCs/>
          <w:noProof/>
          <w:sz w:val="20"/>
        </w:rPr>
        <w:t>22</w:t>
      </w:r>
      <w:r w:rsidRPr="00592C1A">
        <w:rPr>
          <w:noProof/>
          <w:sz w:val="20"/>
        </w:rPr>
        <w:t>(2), 509–516. https://doi.org/10.53513/JIS.V22I2.8387</w:t>
      </w:r>
    </w:p>
    <w:p w14:paraId="3161F1BD"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Bochkovskiy, A., Wang, C.-Y., &amp; Liao, H.-Y. M. (2020). </w:t>
      </w:r>
      <w:r w:rsidRPr="00592C1A">
        <w:rPr>
          <w:i/>
          <w:iCs/>
          <w:noProof/>
          <w:sz w:val="20"/>
        </w:rPr>
        <w:t>YOLOv4: Optimal Speed and Accuracy of Object Detection</w:t>
      </w:r>
      <w:r w:rsidRPr="00592C1A">
        <w:rPr>
          <w:noProof/>
          <w:sz w:val="20"/>
        </w:rPr>
        <w:t>. Retrieved from https://arxiv.org/pdf/2004.10934</w:t>
      </w:r>
    </w:p>
    <w:p w14:paraId="1583BE99"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Council, I. C. (2018). </w:t>
      </w:r>
      <w:r w:rsidRPr="00592C1A">
        <w:rPr>
          <w:i/>
          <w:iCs/>
          <w:noProof/>
          <w:sz w:val="20"/>
        </w:rPr>
        <w:t>Icc 122-12 23 - National Quality Standards</w:t>
      </w:r>
      <w:r w:rsidRPr="00592C1A">
        <w:rPr>
          <w:noProof/>
          <w:sz w:val="20"/>
        </w:rPr>
        <w:t>. London, United Kingdom.</w:t>
      </w:r>
    </w:p>
    <w:p w14:paraId="7A33AC60"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Hossain, H. M., Nath, P., Mahi, M. N., Uddin, I., Eiste, I. J., Ratul, S. N. R., … Hossain, M. T. (2025). </w:t>
      </w:r>
      <w:r w:rsidRPr="00592C1A">
        <w:rPr>
          <w:i/>
          <w:iCs/>
          <w:noProof/>
          <w:sz w:val="20"/>
        </w:rPr>
        <w:t xml:space="preserve">Evaluating YOLO </w:t>
      </w:r>
      <w:r w:rsidRPr="00592C1A">
        <w:rPr>
          <w:i/>
          <w:iCs/>
          <w:noProof/>
          <w:sz w:val="20"/>
        </w:rPr>
        <w:lastRenderedPageBreak/>
        <w:t>Architectures: Implications for Real-Time Vehicle Detection in Urban Environments of Bangladesh</w:t>
      </w:r>
      <w:r w:rsidRPr="00592C1A">
        <w:rPr>
          <w:noProof/>
          <w:sz w:val="20"/>
        </w:rPr>
        <w:t>. Retrieved from https://arxiv.org/pdf/2509.05652</w:t>
      </w:r>
    </w:p>
    <w:p w14:paraId="2B68D2F1"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Michael, A., Rusman, J., &amp; History, A. (2023). Klasifikasi Cacat Biji Kopi Menggunakan Metode Transfer Learning dengan Hyperparameter Tuning Gridsearch. </w:t>
      </w:r>
      <w:r w:rsidRPr="00592C1A">
        <w:rPr>
          <w:i/>
          <w:iCs/>
          <w:noProof/>
          <w:sz w:val="20"/>
        </w:rPr>
        <w:t>Jurnal Teknologi Dan Manajemen Informatika</w:t>
      </w:r>
      <w:r w:rsidRPr="00592C1A">
        <w:rPr>
          <w:noProof/>
          <w:sz w:val="20"/>
        </w:rPr>
        <w:t xml:space="preserve">, </w:t>
      </w:r>
      <w:r w:rsidRPr="00592C1A">
        <w:rPr>
          <w:i/>
          <w:iCs/>
          <w:noProof/>
          <w:sz w:val="20"/>
        </w:rPr>
        <w:t>9</w:t>
      </w:r>
      <w:r w:rsidRPr="00592C1A">
        <w:rPr>
          <w:noProof/>
          <w:sz w:val="20"/>
        </w:rPr>
        <w:t>(1), 37–45. https://doi.org/10.26905/JTMI.V9I1.10035</w:t>
      </w:r>
    </w:p>
    <w:p w14:paraId="6F7128F6"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Musakkir, A. F. R., &amp; Sulastiyo, L. E. P. (2023). </w:t>
      </w:r>
      <w:r w:rsidRPr="00592C1A">
        <w:rPr>
          <w:i/>
          <w:iCs/>
          <w:noProof/>
          <w:sz w:val="20"/>
        </w:rPr>
        <w:t>Sistem Sortir Buah Berbasis Internet of Things</w:t>
      </w:r>
      <w:r w:rsidRPr="00592C1A">
        <w:rPr>
          <w:noProof/>
          <w:sz w:val="20"/>
        </w:rPr>
        <w:t>.</w:t>
      </w:r>
    </w:p>
    <w:p w14:paraId="633D5529"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Qi, Z., Dong, R., Fan, G., Ge, Z., Zhang, X., Ma, K., &amp; Yi, L. (2023). Contrast with Reconstruct: Contrastive 3D Representation Learning Guided by Generative Pretraining. </w:t>
      </w:r>
      <w:r w:rsidRPr="00592C1A">
        <w:rPr>
          <w:i/>
          <w:iCs/>
          <w:noProof/>
          <w:sz w:val="20"/>
        </w:rPr>
        <w:t>Proceedings of Machine Learning Research</w:t>
      </w:r>
      <w:r w:rsidRPr="00592C1A">
        <w:rPr>
          <w:noProof/>
          <w:sz w:val="20"/>
        </w:rPr>
        <w:t xml:space="preserve">, </w:t>
      </w:r>
      <w:r w:rsidRPr="00592C1A">
        <w:rPr>
          <w:i/>
          <w:iCs/>
          <w:noProof/>
          <w:sz w:val="20"/>
        </w:rPr>
        <w:t>202</w:t>
      </w:r>
      <w:r w:rsidRPr="00592C1A">
        <w:rPr>
          <w:noProof/>
          <w:sz w:val="20"/>
        </w:rPr>
        <w:t>, 28223–28243. Retrieved from https://arxiv.org/pdf/2302.02318</w:t>
      </w:r>
    </w:p>
    <w:p w14:paraId="42F8E009"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Rusman, J., &amp; Pasae, N. (2023). Prototype Sistem Penyortir Buah Kopi Arabika Berdasarkan Tingkat Kematangan Menggunakan Metode Support Vector Machine. </w:t>
      </w:r>
      <w:r w:rsidRPr="00592C1A">
        <w:rPr>
          <w:i/>
          <w:iCs/>
          <w:noProof/>
          <w:sz w:val="20"/>
        </w:rPr>
        <w:t>Teknika</w:t>
      </w:r>
      <w:r w:rsidRPr="00592C1A">
        <w:rPr>
          <w:noProof/>
          <w:sz w:val="20"/>
        </w:rPr>
        <w:t xml:space="preserve">, </w:t>
      </w:r>
      <w:r w:rsidRPr="00592C1A">
        <w:rPr>
          <w:i/>
          <w:iCs/>
          <w:noProof/>
          <w:sz w:val="20"/>
        </w:rPr>
        <w:t>12</w:t>
      </w:r>
      <w:r w:rsidRPr="00592C1A">
        <w:rPr>
          <w:noProof/>
          <w:sz w:val="20"/>
        </w:rPr>
        <w:t>(1), 65–72. https://doi.org/10.34148/TEKNIKA.V12I1.602</w:t>
      </w:r>
    </w:p>
    <w:p w14:paraId="60B78073"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Satya, L., Septian, M. R. D., Sarjono, M. W., Cahyanti, M., &amp; Swedia, E. R. (2023). SISTEM PENDETEKSI PLAT NOMOR POLISI KENDARAAN DENGAN ARSITEKTUR YOLOV8. </w:t>
      </w:r>
      <w:r w:rsidRPr="00592C1A">
        <w:rPr>
          <w:i/>
          <w:iCs/>
          <w:noProof/>
          <w:sz w:val="20"/>
        </w:rPr>
        <w:t>Sebatik</w:t>
      </w:r>
      <w:r w:rsidRPr="00592C1A">
        <w:rPr>
          <w:noProof/>
          <w:sz w:val="20"/>
        </w:rPr>
        <w:t xml:space="preserve">, </w:t>
      </w:r>
      <w:r w:rsidRPr="00592C1A">
        <w:rPr>
          <w:i/>
          <w:iCs/>
          <w:noProof/>
          <w:sz w:val="20"/>
        </w:rPr>
        <w:t>27</w:t>
      </w:r>
      <w:r w:rsidRPr="00592C1A">
        <w:rPr>
          <w:noProof/>
          <w:sz w:val="20"/>
        </w:rPr>
        <w:t>(2), 753–761. https://doi.org/10.46984/SEBATIK.V27I2.2374</w:t>
      </w:r>
    </w:p>
    <w:p w14:paraId="7AC7AB0B"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Sirappa, M. P., Heryanto, R., &amp; Silitonga, Y. R. (2024). Standardisasi Pengolahan Biji Kopi Berkualitas. </w:t>
      </w:r>
      <w:r w:rsidRPr="00592C1A">
        <w:rPr>
          <w:i/>
          <w:iCs/>
          <w:noProof/>
          <w:sz w:val="20"/>
        </w:rPr>
        <w:t>Warta BSIP Perkebunan</w:t>
      </w:r>
      <w:r w:rsidRPr="00592C1A">
        <w:rPr>
          <w:noProof/>
          <w:sz w:val="20"/>
        </w:rPr>
        <w:t xml:space="preserve">, </w:t>
      </w:r>
      <w:r w:rsidRPr="00592C1A">
        <w:rPr>
          <w:i/>
          <w:iCs/>
          <w:noProof/>
          <w:sz w:val="20"/>
        </w:rPr>
        <w:t>2</w:t>
      </w:r>
      <w:r w:rsidRPr="00592C1A">
        <w:rPr>
          <w:noProof/>
          <w:sz w:val="20"/>
        </w:rPr>
        <w:t>(1), 18–25.</w:t>
      </w:r>
    </w:p>
    <w:p w14:paraId="58F9BB15"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Siwaka, F. A., Panjaitan, S. D., &amp; Yacoub, R. R. (2025). IMPLEMENTASI ALGORITMA DEEP LEARNING YOLOV8 PADA ALAT SORTIR KEMATANGAN BUAH TOMAT. </w:t>
      </w:r>
      <w:r w:rsidRPr="00592C1A">
        <w:rPr>
          <w:i/>
          <w:iCs/>
          <w:noProof/>
          <w:sz w:val="20"/>
        </w:rPr>
        <w:t>Kohesi: Jurnal Sains Dan Teknologi</w:t>
      </w:r>
      <w:r w:rsidRPr="00592C1A">
        <w:rPr>
          <w:noProof/>
          <w:sz w:val="20"/>
        </w:rPr>
        <w:t xml:space="preserve">, </w:t>
      </w:r>
      <w:r w:rsidRPr="00592C1A">
        <w:rPr>
          <w:i/>
          <w:iCs/>
          <w:noProof/>
          <w:sz w:val="20"/>
        </w:rPr>
        <w:t>7</w:t>
      </w:r>
      <w:r w:rsidRPr="00592C1A">
        <w:rPr>
          <w:noProof/>
          <w:sz w:val="20"/>
        </w:rPr>
        <w:t>(11), 1–10. https://doi.org/10.2238/52EQV641</w:t>
      </w:r>
    </w:p>
    <w:p w14:paraId="7F8AF8A8"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Suwela, N., &amp; Hedriyadi, M. Z. (2025). DETEKSI JENIS SAMPAH MENGGUNAKAN METODE TRANSFER LEARNING YOLO-V8. </w:t>
      </w:r>
      <w:r w:rsidRPr="00592C1A">
        <w:rPr>
          <w:i/>
          <w:iCs/>
          <w:noProof/>
          <w:sz w:val="20"/>
        </w:rPr>
        <w:t>Jurnal Sistem Informasi Dan Sains Teknologi</w:t>
      </w:r>
      <w:r w:rsidRPr="00592C1A">
        <w:rPr>
          <w:noProof/>
          <w:sz w:val="20"/>
        </w:rPr>
        <w:t xml:space="preserve">, </w:t>
      </w:r>
      <w:r w:rsidRPr="00592C1A">
        <w:rPr>
          <w:i/>
          <w:iCs/>
          <w:noProof/>
          <w:sz w:val="20"/>
        </w:rPr>
        <w:t>7</w:t>
      </w:r>
      <w:r w:rsidRPr="00592C1A">
        <w:rPr>
          <w:noProof/>
          <w:sz w:val="20"/>
        </w:rPr>
        <w:t>(1). https://doi.org/10.31326/SISTEK.V7I1.2125</w:t>
      </w:r>
    </w:p>
    <w:p w14:paraId="117231AE"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Terven, J., Córdova-Esparza, D. M., &amp; Romero-González, J. A. (2023). A Comprehensive Review of YOLO Architectures in Computer Vision: From YOLOv1 to YOLOv8 and YOLO-NAS. </w:t>
      </w:r>
      <w:r w:rsidRPr="00592C1A">
        <w:rPr>
          <w:i/>
          <w:iCs/>
          <w:noProof/>
          <w:sz w:val="20"/>
        </w:rPr>
        <w:t>Machine Learning and Knowledge Extraction</w:t>
      </w:r>
      <w:r w:rsidRPr="00592C1A">
        <w:rPr>
          <w:noProof/>
          <w:sz w:val="20"/>
        </w:rPr>
        <w:t xml:space="preserve">, </w:t>
      </w:r>
      <w:r w:rsidRPr="00592C1A">
        <w:rPr>
          <w:i/>
          <w:iCs/>
          <w:noProof/>
          <w:sz w:val="20"/>
        </w:rPr>
        <w:t>5</w:t>
      </w:r>
      <w:r w:rsidRPr="00592C1A">
        <w:rPr>
          <w:noProof/>
          <w:sz w:val="20"/>
        </w:rPr>
        <w:t>(4), 1680–1716. https://doi.org/10.3390/make5040083</w:t>
      </w:r>
    </w:p>
    <w:p w14:paraId="64E8A25F" w14:textId="77777777" w:rsidR="00592C1A" w:rsidRPr="00592C1A" w:rsidRDefault="00592C1A" w:rsidP="00592C1A">
      <w:pPr>
        <w:autoSpaceDE w:val="0"/>
        <w:autoSpaceDN w:val="0"/>
        <w:adjustRightInd w:val="0"/>
        <w:ind w:left="480" w:hanging="480"/>
        <w:rPr>
          <w:noProof/>
          <w:sz w:val="20"/>
        </w:rPr>
      </w:pPr>
      <w:r w:rsidRPr="00592C1A">
        <w:rPr>
          <w:noProof/>
          <w:sz w:val="20"/>
        </w:rPr>
        <w:t>www.kompas.com. (2025). Berita BRMP Perkebunan - Tren 2025: Peluang dan Daya Saing Kopi. Retrieved November 13, 2025, from https://perkebunan.brmp.pertanian.go.id/berita/tren-2025-peluang-dan-daya-saing-kopi</w:t>
      </w:r>
    </w:p>
    <w:p w14:paraId="4BA9FF43" w14:textId="77777777" w:rsidR="00592C1A" w:rsidRPr="00592C1A" w:rsidRDefault="00592C1A" w:rsidP="00592C1A">
      <w:pPr>
        <w:autoSpaceDE w:val="0"/>
        <w:autoSpaceDN w:val="0"/>
        <w:adjustRightInd w:val="0"/>
        <w:ind w:left="480" w:hanging="480"/>
        <w:rPr>
          <w:noProof/>
          <w:sz w:val="20"/>
        </w:rPr>
      </w:pPr>
      <w:r w:rsidRPr="00592C1A">
        <w:rPr>
          <w:noProof/>
          <w:sz w:val="20"/>
        </w:rPr>
        <w:t xml:space="preserve">Xiao, P., Xiao, M., Cai, N., Qiu, B., Zhou, S., &amp; Wang, H. (2023). Adaptive Hybrid Framework for Multiscale Void Inspection of Chip Resistor Solder Joints. </w:t>
      </w:r>
      <w:r w:rsidRPr="00592C1A">
        <w:rPr>
          <w:i/>
          <w:iCs/>
          <w:noProof/>
          <w:sz w:val="20"/>
        </w:rPr>
        <w:t>IEEE Transactions on Instrumentation and Measurement</w:t>
      </w:r>
      <w:r w:rsidRPr="00592C1A">
        <w:rPr>
          <w:noProof/>
          <w:sz w:val="20"/>
        </w:rPr>
        <w:t xml:space="preserve">, </w:t>
      </w:r>
      <w:r w:rsidRPr="00592C1A">
        <w:rPr>
          <w:i/>
          <w:iCs/>
          <w:noProof/>
          <w:sz w:val="20"/>
        </w:rPr>
        <w:t>72</w:t>
      </w:r>
      <w:r w:rsidRPr="00592C1A">
        <w:rPr>
          <w:noProof/>
          <w:sz w:val="20"/>
        </w:rPr>
        <w:t>. https://doi.org/10.1109/TIM.2023.3235435</w:t>
      </w:r>
    </w:p>
    <w:p w14:paraId="3C2A8C1F" w14:textId="1BAA2B3C" w:rsidR="00D442E9" w:rsidRDefault="00E80773" w:rsidP="00595726">
      <w:pPr>
        <w:widowControl/>
        <w:pBdr>
          <w:top w:val="nil"/>
          <w:left w:val="nil"/>
          <w:bottom w:val="nil"/>
          <w:right w:val="nil"/>
          <w:between w:val="nil"/>
        </w:pBdr>
        <w:rPr>
          <w:sz w:val="20"/>
          <w:szCs w:val="20"/>
        </w:rPr>
      </w:pPr>
      <w:r>
        <w:rPr>
          <w:sz w:val="20"/>
          <w:szCs w:val="20"/>
        </w:rPr>
        <w:fldChar w:fldCharType="end"/>
      </w:r>
    </w:p>
    <w:sectPr w:rsidR="00D442E9">
      <w:headerReference w:type="default" r:id="rId19"/>
      <w:footerReference w:type="default" r:id="rId20"/>
      <w:pgSz w:w="11906" w:h="16838"/>
      <w:pgMar w:top="1687"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40E29" w14:textId="77777777" w:rsidR="00C04B38" w:rsidRDefault="00C04B38">
      <w:r>
        <w:separator/>
      </w:r>
    </w:p>
  </w:endnote>
  <w:endnote w:type="continuationSeparator" w:id="0">
    <w:p w14:paraId="340FBD50" w14:textId="77777777" w:rsidR="00C04B38" w:rsidRDefault="00C0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1" w:fontKey="{5E954842-E996-4C82-9871-C4222533EF52}"/>
    <w:embedItalic r:id="rId2" w:fontKey="{16652362-9C77-4810-A8B3-90CCCFE0F70D}"/>
  </w:font>
  <w:font w:name="Tahoma">
    <w:panose1 w:val="020B0604030504040204"/>
    <w:charset w:val="00"/>
    <w:family w:val="swiss"/>
    <w:pitch w:val="variable"/>
    <w:sig w:usb0="E1002EFF" w:usb1="C000605B" w:usb2="00000029" w:usb3="00000000" w:csb0="000101FF" w:csb1="00000000"/>
    <w:embedRegular r:id="rId3" w:fontKey="{594F36DF-B734-472D-A1F7-7DD2DE08D5BF}"/>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FD8C6E64-68AF-4F21-93D4-32E923AD258A}"/>
  </w:font>
  <w:font w:name="Calibri">
    <w:panose1 w:val="020F0502020204030204"/>
    <w:charset w:val="00"/>
    <w:family w:val="swiss"/>
    <w:pitch w:val="variable"/>
    <w:sig w:usb0="E4002EFF" w:usb1="C000247B" w:usb2="00000009" w:usb3="00000000" w:csb0="000001FF" w:csb1="00000000"/>
    <w:embedRegular r:id="rId5" w:fontKey="{F355832C-7ACE-45CF-8651-E32BE23B41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0E73D" w14:textId="77777777" w:rsidR="00AA124A" w:rsidRDefault="009632EA">
    <w:pPr>
      <w:jc w:val="right"/>
      <w:rPr>
        <w:b/>
        <w:sz w:val="16"/>
        <w:szCs w:val="16"/>
      </w:rPr>
    </w:pPr>
    <w:r>
      <w:rPr>
        <w:color w:val="000000"/>
        <w:sz w:val="16"/>
        <w:szCs w:val="16"/>
      </w:rPr>
      <w:tab/>
    </w:r>
    <w:r>
      <w:rPr>
        <w:sz w:val="22"/>
        <w:szCs w:val="22"/>
      </w:rPr>
      <w:fldChar w:fldCharType="begin"/>
    </w:r>
    <w:r>
      <w:rPr>
        <w:sz w:val="22"/>
        <w:szCs w:val="22"/>
      </w:rPr>
      <w:instrText>PAGE</w:instrText>
    </w:r>
    <w:r>
      <w:rPr>
        <w:sz w:val="22"/>
        <w:szCs w:val="22"/>
      </w:rPr>
      <w:fldChar w:fldCharType="separate"/>
    </w:r>
    <w:r w:rsidR="001B7F0A">
      <w:rPr>
        <w:noProof/>
        <w:sz w:val="22"/>
        <w:szCs w:val="22"/>
      </w:rPr>
      <w:t>1</w:t>
    </w:r>
    <w:r>
      <w:rPr>
        <w:sz w:val="22"/>
        <w:szCs w:val="22"/>
      </w:rPr>
      <w:fldChar w:fldCharType="end"/>
    </w:r>
  </w:p>
  <w:p w14:paraId="6B63E6A3" w14:textId="77777777" w:rsidR="00AA124A" w:rsidRDefault="00AA124A">
    <w:pPr>
      <w:pBdr>
        <w:top w:val="nil"/>
        <w:left w:val="nil"/>
        <w:bottom w:val="nil"/>
        <w:right w:val="nil"/>
        <w:between w:val="nil"/>
      </w:pBdr>
      <w:tabs>
        <w:tab w:val="center" w:pos="4513"/>
        <w:tab w:val="right" w:pos="9026"/>
      </w:tabs>
      <w:jc w:val="center"/>
      <w:rPr>
        <w:b/>
        <w:color w:val="000000"/>
        <w:sz w:val="20"/>
        <w:szCs w:val="20"/>
      </w:rPr>
    </w:pPr>
  </w:p>
  <w:p w14:paraId="7293EABE" w14:textId="77777777" w:rsidR="00AA124A" w:rsidRDefault="00AA124A">
    <w:pPr>
      <w:pBdr>
        <w:top w:val="nil"/>
        <w:left w:val="nil"/>
        <w:bottom w:val="nil"/>
        <w:right w:val="nil"/>
        <w:between w:val="nil"/>
      </w:pBdr>
      <w:tabs>
        <w:tab w:val="center" w:pos="4513"/>
        <w:tab w:val="right" w:pos="9026"/>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E9EA21" w14:textId="77777777" w:rsidR="00C04B38" w:rsidRDefault="00C04B38">
      <w:r>
        <w:separator/>
      </w:r>
    </w:p>
  </w:footnote>
  <w:footnote w:type="continuationSeparator" w:id="0">
    <w:p w14:paraId="2DB3F2B8" w14:textId="77777777" w:rsidR="00C04B38" w:rsidRDefault="00C04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E7C69" w14:textId="77777777" w:rsidR="00AA124A" w:rsidRDefault="00AA124A">
    <w:pPr>
      <w:pBdr>
        <w:top w:val="nil"/>
        <w:left w:val="nil"/>
        <w:bottom w:val="nil"/>
        <w:right w:val="nil"/>
        <w:between w:val="nil"/>
      </w:pBdr>
      <w:spacing w:line="276" w:lineRule="auto"/>
      <w:jc w:val="left"/>
      <w:rPr>
        <w:color w:val="000000"/>
        <w:sz w:val="20"/>
        <w:szCs w:val="20"/>
      </w:rPr>
    </w:pPr>
  </w:p>
  <w:tbl>
    <w:tblPr>
      <w:tblStyle w:val="a8"/>
      <w:tblW w:w="974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5103"/>
      <w:gridCol w:w="3827"/>
    </w:tblGrid>
    <w:tr w:rsidR="00AA124A" w14:paraId="2B1FE341" w14:textId="77777777">
      <w:tc>
        <w:tcPr>
          <w:tcW w:w="817" w:type="dxa"/>
          <w:vAlign w:val="bottom"/>
        </w:tcPr>
        <w:p w14:paraId="0FC7A775" w14:textId="77777777" w:rsidR="00AA124A" w:rsidRDefault="009632EA">
          <w:pPr>
            <w:widowControl/>
            <w:jc w:val="right"/>
            <w:rPr>
              <w:b/>
              <w:color w:val="000000"/>
              <w:sz w:val="32"/>
              <w:szCs w:val="32"/>
            </w:rPr>
          </w:pPr>
          <w:r>
            <w:rPr>
              <w:b/>
              <w:noProof/>
              <w:color w:val="000000"/>
              <w:sz w:val="32"/>
              <w:szCs w:val="32"/>
            </w:rPr>
            <w:drawing>
              <wp:inline distT="0" distB="0" distL="0" distR="0" wp14:anchorId="74468647" wp14:editId="509A50A5">
                <wp:extent cx="409433" cy="409433"/>
                <wp:effectExtent l="0" t="0" r="0" b="0"/>
                <wp:docPr id="655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409433" cy="409433"/>
                        </a:xfrm>
                        <a:prstGeom prst="rect">
                          <a:avLst/>
                        </a:prstGeom>
                        <a:ln/>
                      </pic:spPr>
                    </pic:pic>
                  </a:graphicData>
                </a:graphic>
              </wp:inline>
            </w:drawing>
          </w:r>
        </w:p>
      </w:tc>
      <w:tc>
        <w:tcPr>
          <w:tcW w:w="5103" w:type="dxa"/>
          <w:vAlign w:val="bottom"/>
        </w:tcPr>
        <w:p w14:paraId="796FE8C6" w14:textId="77777777" w:rsidR="00AA124A" w:rsidRDefault="009632EA">
          <w:pPr>
            <w:widowControl/>
            <w:jc w:val="left"/>
            <w:rPr>
              <w:b/>
              <w:color w:val="000000"/>
              <w:sz w:val="28"/>
              <w:szCs w:val="28"/>
            </w:rPr>
          </w:pPr>
          <w:r>
            <w:rPr>
              <w:b/>
              <w:color w:val="000000"/>
              <w:sz w:val="28"/>
              <w:szCs w:val="28"/>
            </w:rPr>
            <w:t>International Journal of Multidisciplinary Sciences and Arts</w:t>
          </w:r>
        </w:p>
      </w:tc>
      <w:tc>
        <w:tcPr>
          <w:tcW w:w="3827" w:type="dxa"/>
          <w:vAlign w:val="bottom"/>
        </w:tcPr>
        <w:p w14:paraId="5541F9C0" w14:textId="77777777" w:rsidR="00AA124A" w:rsidRDefault="009632EA">
          <w:pPr>
            <w:widowControl/>
            <w:pBdr>
              <w:top w:val="nil"/>
              <w:left w:val="nil"/>
              <w:bottom w:val="nil"/>
              <w:right w:val="nil"/>
              <w:between w:val="nil"/>
            </w:pBdr>
            <w:jc w:val="right"/>
            <w:rPr>
              <w:b/>
              <w:color w:val="000000"/>
              <w:sz w:val="20"/>
              <w:szCs w:val="20"/>
            </w:rPr>
          </w:pPr>
          <w:r>
            <w:rPr>
              <w:b/>
              <w:color w:val="000000"/>
              <w:sz w:val="20"/>
              <w:szCs w:val="20"/>
            </w:rPr>
            <w:t xml:space="preserve">E-ISSN :2962-1658 </w:t>
          </w:r>
        </w:p>
        <w:p w14:paraId="5F172479" w14:textId="77777777" w:rsidR="00AA124A" w:rsidRDefault="009632EA">
          <w:pPr>
            <w:widowControl/>
            <w:pBdr>
              <w:top w:val="nil"/>
              <w:left w:val="nil"/>
              <w:bottom w:val="nil"/>
              <w:right w:val="nil"/>
              <w:between w:val="nil"/>
            </w:pBdr>
            <w:jc w:val="right"/>
            <w:rPr>
              <w:color w:val="000000"/>
              <w:sz w:val="20"/>
              <w:szCs w:val="20"/>
            </w:rPr>
          </w:pPr>
          <w:r>
            <w:rPr>
              <w:b/>
              <w:color w:val="000000"/>
              <w:sz w:val="20"/>
              <w:szCs w:val="20"/>
            </w:rPr>
            <w:t>Volume</w:t>
          </w:r>
          <w:r>
            <w:rPr>
              <w:color w:val="000000"/>
              <w:sz w:val="20"/>
              <w:szCs w:val="20"/>
            </w:rPr>
            <w:t xml:space="preserve"> xx, </w:t>
          </w:r>
          <w:r>
            <w:rPr>
              <w:b/>
              <w:color w:val="000000"/>
              <w:sz w:val="20"/>
              <w:szCs w:val="20"/>
            </w:rPr>
            <w:t>Number</w:t>
          </w:r>
          <w:r>
            <w:rPr>
              <w:color w:val="000000"/>
              <w:sz w:val="20"/>
              <w:szCs w:val="20"/>
            </w:rPr>
            <w:t xml:space="preserve"> xx, Month Year</w:t>
          </w:r>
        </w:p>
        <w:p w14:paraId="15DF1B1D" w14:textId="77777777" w:rsidR="00AA124A" w:rsidRDefault="00C04B38">
          <w:pPr>
            <w:widowControl/>
            <w:jc w:val="right"/>
            <w:rPr>
              <w:b/>
              <w:color w:val="000000"/>
              <w:sz w:val="20"/>
              <w:szCs w:val="20"/>
            </w:rPr>
          </w:pPr>
          <w:hyperlink r:id="rId2">
            <w:r w:rsidR="00AA124A">
              <w:rPr>
                <w:color w:val="0563C1"/>
                <w:sz w:val="20"/>
                <w:szCs w:val="20"/>
                <w:highlight w:val="white"/>
                <w:u w:val="single"/>
              </w:rPr>
              <w:t>https://doi.org/10.47709/ijmdsa.vxix.xxxx</w:t>
            </w:r>
          </w:hyperlink>
        </w:p>
      </w:tc>
    </w:tr>
  </w:tbl>
  <w:p w14:paraId="015E058A" w14:textId="77777777" w:rsidR="00AA124A" w:rsidRDefault="00AA124A">
    <w:pPr>
      <w:widowControl/>
      <w:pBdr>
        <w:top w:val="nil"/>
        <w:left w:val="nil"/>
        <w:bottom w:val="single" w:sz="6" w:space="1" w:color="000000"/>
        <w:right w:val="nil"/>
        <w:between w:val="nil"/>
      </w:pBdr>
      <w:jc w:val="right"/>
      <w:rPr>
        <w:b/>
        <w:color w:val="000000"/>
        <w:sz w:val="10"/>
        <w:szCs w:val="10"/>
      </w:rPr>
    </w:pPr>
  </w:p>
  <w:p w14:paraId="0F073935" w14:textId="77777777" w:rsidR="00AA124A" w:rsidRDefault="00AA124A">
    <w:pPr>
      <w:jc w:val="right"/>
      <w:rPr>
        <w:b/>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24A"/>
    <w:rsid w:val="00001590"/>
    <w:rsid w:val="00002C48"/>
    <w:rsid w:val="00006E96"/>
    <w:rsid w:val="000122F5"/>
    <w:rsid w:val="00014D1D"/>
    <w:rsid w:val="00017AF7"/>
    <w:rsid w:val="000201CB"/>
    <w:rsid w:val="0002029F"/>
    <w:rsid w:val="00022F5A"/>
    <w:rsid w:val="00034198"/>
    <w:rsid w:val="00034325"/>
    <w:rsid w:val="00035292"/>
    <w:rsid w:val="000408B9"/>
    <w:rsid w:val="00047EFF"/>
    <w:rsid w:val="0005377B"/>
    <w:rsid w:val="0005594C"/>
    <w:rsid w:val="00066CCF"/>
    <w:rsid w:val="0007144F"/>
    <w:rsid w:val="00076CE6"/>
    <w:rsid w:val="000771CB"/>
    <w:rsid w:val="000838B8"/>
    <w:rsid w:val="00085B54"/>
    <w:rsid w:val="00086369"/>
    <w:rsid w:val="00087012"/>
    <w:rsid w:val="0009179D"/>
    <w:rsid w:val="0009384F"/>
    <w:rsid w:val="000977FA"/>
    <w:rsid w:val="000A41A1"/>
    <w:rsid w:val="000A41A5"/>
    <w:rsid w:val="000A4F87"/>
    <w:rsid w:val="000A785E"/>
    <w:rsid w:val="000B5740"/>
    <w:rsid w:val="000C5CE0"/>
    <w:rsid w:val="000C69CA"/>
    <w:rsid w:val="000D2A5F"/>
    <w:rsid w:val="000E3E31"/>
    <w:rsid w:val="000F7540"/>
    <w:rsid w:val="00100B18"/>
    <w:rsid w:val="001132C0"/>
    <w:rsid w:val="00113B7C"/>
    <w:rsid w:val="0012147E"/>
    <w:rsid w:val="00122FFB"/>
    <w:rsid w:val="001269DD"/>
    <w:rsid w:val="00137372"/>
    <w:rsid w:val="00151939"/>
    <w:rsid w:val="00153C19"/>
    <w:rsid w:val="00156391"/>
    <w:rsid w:val="001565FB"/>
    <w:rsid w:val="001567CA"/>
    <w:rsid w:val="00161A45"/>
    <w:rsid w:val="0016465A"/>
    <w:rsid w:val="00172E0C"/>
    <w:rsid w:val="00176469"/>
    <w:rsid w:val="00181912"/>
    <w:rsid w:val="00183FFF"/>
    <w:rsid w:val="00192D6E"/>
    <w:rsid w:val="001B0363"/>
    <w:rsid w:val="001B7DD7"/>
    <w:rsid w:val="001B7F0A"/>
    <w:rsid w:val="001C1F10"/>
    <w:rsid w:val="001C2E24"/>
    <w:rsid w:val="001C648E"/>
    <w:rsid w:val="001C65F0"/>
    <w:rsid w:val="001D1BA9"/>
    <w:rsid w:val="001D448A"/>
    <w:rsid w:val="001D508E"/>
    <w:rsid w:val="001D5B84"/>
    <w:rsid w:val="001D69A0"/>
    <w:rsid w:val="001E15BE"/>
    <w:rsid w:val="001E5347"/>
    <w:rsid w:val="001F1E18"/>
    <w:rsid w:val="0020141E"/>
    <w:rsid w:val="002126AB"/>
    <w:rsid w:val="00214A6A"/>
    <w:rsid w:val="00220BE0"/>
    <w:rsid w:val="002267D3"/>
    <w:rsid w:val="0023660B"/>
    <w:rsid w:val="00243D15"/>
    <w:rsid w:val="00254157"/>
    <w:rsid w:val="002605E9"/>
    <w:rsid w:val="00266C7A"/>
    <w:rsid w:val="002827C3"/>
    <w:rsid w:val="002A4FD4"/>
    <w:rsid w:val="002A7F72"/>
    <w:rsid w:val="002B14B6"/>
    <w:rsid w:val="002C1795"/>
    <w:rsid w:val="002C2745"/>
    <w:rsid w:val="002C6FD5"/>
    <w:rsid w:val="002D7D8D"/>
    <w:rsid w:val="002F1754"/>
    <w:rsid w:val="002F7D65"/>
    <w:rsid w:val="003037B3"/>
    <w:rsid w:val="00303FA5"/>
    <w:rsid w:val="00305A34"/>
    <w:rsid w:val="003065ED"/>
    <w:rsid w:val="00315E06"/>
    <w:rsid w:val="00320717"/>
    <w:rsid w:val="00325069"/>
    <w:rsid w:val="00330638"/>
    <w:rsid w:val="003343C9"/>
    <w:rsid w:val="00335A19"/>
    <w:rsid w:val="0033711F"/>
    <w:rsid w:val="00340166"/>
    <w:rsid w:val="00342EF5"/>
    <w:rsid w:val="00344B2D"/>
    <w:rsid w:val="00346FC7"/>
    <w:rsid w:val="0035134B"/>
    <w:rsid w:val="003653FA"/>
    <w:rsid w:val="00366FAA"/>
    <w:rsid w:val="00382E11"/>
    <w:rsid w:val="0039710F"/>
    <w:rsid w:val="003A5D0E"/>
    <w:rsid w:val="003A6D01"/>
    <w:rsid w:val="003B714E"/>
    <w:rsid w:val="003B7C2F"/>
    <w:rsid w:val="003E3356"/>
    <w:rsid w:val="0040010F"/>
    <w:rsid w:val="00401A17"/>
    <w:rsid w:val="00405D22"/>
    <w:rsid w:val="00407020"/>
    <w:rsid w:val="0041223C"/>
    <w:rsid w:val="00423022"/>
    <w:rsid w:val="004405EB"/>
    <w:rsid w:val="00447398"/>
    <w:rsid w:val="00465A16"/>
    <w:rsid w:val="0048007A"/>
    <w:rsid w:val="00482620"/>
    <w:rsid w:val="00482780"/>
    <w:rsid w:val="00485C06"/>
    <w:rsid w:val="00486D91"/>
    <w:rsid w:val="004900B9"/>
    <w:rsid w:val="0049597A"/>
    <w:rsid w:val="004A302E"/>
    <w:rsid w:val="004A7871"/>
    <w:rsid w:val="004A7E91"/>
    <w:rsid w:val="004B30AB"/>
    <w:rsid w:val="004B3C31"/>
    <w:rsid w:val="004B561D"/>
    <w:rsid w:val="004C3131"/>
    <w:rsid w:val="004C6289"/>
    <w:rsid w:val="004D180F"/>
    <w:rsid w:val="004D2A4C"/>
    <w:rsid w:val="004E3749"/>
    <w:rsid w:val="004F0A16"/>
    <w:rsid w:val="004F2794"/>
    <w:rsid w:val="004F73F7"/>
    <w:rsid w:val="00510318"/>
    <w:rsid w:val="00525855"/>
    <w:rsid w:val="005268CF"/>
    <w:rsid w:val="005311FC"/>
    <w:rsid w:val="005556B0"/>
    <w:rsid w:val="00555EA0"/>
    <w:rsid w:val="005634BB"/>
    <w:rsid w:val="00570535"/>
    <w:rsid w:val="00571B83"/>
    <w:rsid w:val="00573DDC"/>
    <w:rsid w:val="005872B6"/>
    <w:rsid w:val="00592C1A"/>
    <w:rsid w:val="00594A38"/>
    <w:rsid w:val="00595726"/>
    <w:rsid w:val="005A21EC"/>
    <w:rsid w:val="005A25B0"/>
    <w:rsid w:val="005A4754"/>
    <w:rsid w:val="005A593F"/>
    <w:rsid w:val="005B35EA"/>
    <w:rsid w:val="005B4FB6"/>
    <w:rsid w:val="005C3120"/>
    <w:rsid w:val="005C4376"/>
    <w:rsid w:val="005C5E4A"/>
    <w:rsid w:val="005C68EE"/>
    <w:rsid w:val="005C7FAF"/>
    <w:rsid w:val="005D09B4"/>
    <w:rsid w:val="005D216B"/>
    <w:rsid w:val="005D4674"/>
    <w:rsid w:val="005D55F1"/>
    <w:rsid w:val="005E0644"/>
    <w:rsid w:val="005E1F3E"/>
    <w:rsid w:val="005E50D6"/>
    <w:rsid w:val="00603E95"/>
    <w:rsid w:val="006259F0"/>
    <w:rsid w:val="00635B0D"/>
    <w:rsid w:val="00643E1A"/>
    <w:rsid w:val="00646F68"/>
    <w:rsid w:val="006513FC"/>
    <w:rsid w:val="006549DC"/>
    <w:rsid w:val="00655708"/>
    <w:rsid w:val="00664B4A"/>
    <w:rsid w:val="006661D8"/>
    <w:rsid w:val="00672917"/>
    <w:rsid w:val="006772A2"/>
    <w:rsid w:val="00677469"/>
    <w:rsid w:val="00685D36"/>
    <w:rsid w:val="006B2416"/>
    <w:rsid w:val="006C1F47"/>
    <w:rsid w:val="006C1FB5"/>
    <w:rsid w:val="006D5F8F"/>
    <w:rsid w:val="006E2D67"/>
    <w:rsid w:val="006E541A"/>
    <w:rsid w:val="006F5052"/>
    <w:rsid w:val="006F6632"/>
    <w:rsid w:val="00723C41"/>
    <w:rsid w:val="0073043A"/>
    <w:rsid w:val="007304DF"/>
    <w:rsid w:val="00731798"/>
    <w:rsid w:val="00731D20"/>
    <w:rsid w:val="0073499F"/>
    <w:rsid w:val="00740BE3"/>
    <w:rsid w:val="00772B9D"/>
    <w:rsid w:val="007738EF"/>
    <w:rsid w:val="0078308F"/>
    <w:rsid w:val="00791A76"/>
    <w:rsid w:val="007A1A10"/>
    <w:rsid w:val="007A1E57"/>
    <w:rsid w:val="007A38E8"/>
    <w:rsid w:val="007A4C6A"/>
    <w:rsid w:val="007B531E"/>
    <w:rsid w:val="007C319A"/>
    <w:rsid w:val="007C79CC"/>
    <w:rsid w:val="007D13BC"/>
    <w:rsid w:val="007D545A"/>
    <w:rsid w:val="007D63DF"/>
    <w:rsid w:val="007F568B"/>
    <w:rsid w:val="007F6289"/>
    <w:rsid w:val="0081197E"/>
    <w:rsid w:val="008178D5"/>
    <w:rsid w:val="008350E2"/>
    <w:rsid w:val="008404C2"/>
    <w:rsid w:val="00867DA9"/>
    <w:rsid w:val="00871D7D"/>
    <w:rsid w:val="00873425"/>
    <w:rsid w:val="00876059"/>
    <w:rsid w:val="008760F5"/>
    <w:rsid w:val="00887D7C"/>
    <w:rsid w:val="008A0688"/>
    <w:rsid w:val="008A0A1D"/>
    <w:rsid w:val="008A1E38"/>
    <w:rsid w:val="008A2375"/>
    <w:rsid w:val="008A7C76"/>
    <w:rsid w:val="008B2ED0"/>
    <w:rsid w:val="008C129D"/>
    <w:rsid w:val="008C4868"/>
    <w:rsid w:val="008D11E3"/>
    <w:rsid w:val="008D2ADD"/>
    <w:rsid w:val="008D7DA6"/>
    <w:rsid w:val="008E60E1"/>
    <w:rsid w:val="008E6E9D"/>
    <w:rsid w:val="008F66C3"/>
    <w:rsid w:val="00903741"/>
    <w:rsid w:val="00905ABA"/>
    <w:rsid w:val="0091000A"/>
    <w:rsid w:val="00922089"/>
    <w:rsid w:val="00925B43"/>
    <w:rsid w:val="00926CE7"/>
    <w:rsid w:val="00950694"/>
    <w:rsid w:val="00950FDA"/>
    <w:rsid w:val="009525E8"/>
    <w:rsid w:val="009577E8"/>
    <w:rsid w:val="00961766"/>
    <w:rsid w:val="009632EA"/>
    <w:rsid w:val="0097716A"/>
    <w:rsid w:val="009A1346"/>
    <w:rsid w:val="009B0CF0"/>
    <w:rsid w:val="009B7479"/>
    <w:rsid w:val="009C329B"/>
    <w:rsid w:val="009C6FFB"/>
    <w:rsid w:val="009E3090"/>
    <w:rsid w:val="009F143F"/>
    <w:rsid w:val="00A06E0D"/>
    <w:rsid w:val="00A16F88"/>
    <w:rsid w:val="00A23600"/>
    <w:rsid w:val="00A2745D"/>
    <w:rsid w:val="00A31110"/>
    <w:rsid w:val="00A36DD0"/>
    <w:rsid w:val="00A377E4"/>
    <w:rsid w:val="00A51E48"/>
    <w:rsid w:val="00A66A8D"/>
    <w:rsid w:val="00A70F25"/>
    <w:rsid w:val="00A76C2D"/>
    <w:rsid w:val="00A8276D"/>
    <w:rsid w:val="00A83D45"/>
    <w:rsid w:val="00A86201"/>
    <w:rsid w:val="00A90028"/>
    <w:rsid w:val="00A93B21"/>
    <w:rsid w:val="00A93B47"/>
    <w:rsid w:val="00A95912"/>
    <w:rsid w:val="00AA124A"/>
    <w:rsid w:val="00AA34DB"/>
    <w:rsid w:val="00AA4FEB"/>
    <w:rsid w:val="00AA7DD1"/>
    <w:rsid w:val="00AB0BA6"/>
    <w:rsid w:val="00AB21B5"/>
    <w:rsid w:val="00AB54EB"/>
    <w:rsid w:val="00AC4488"/>
    <w:rsid w:val="00AD167B"/>
    <w:rsid w:val="00AD4363"/>
    <w:rsid w:val="00AE13F3"/>
    <w:rsid w:val="00AF307C"/>
    <w:rsid w:val="00B00141"/>
    <w:rsid w:val="00B035E4"/>
    <w:rsid w:val="00B04B1F"/>
    <w:rsid w:val="00B05000"/>
    <w:rsid w:val="00B253BB"/>
    <w:rsid w:val="00B52DFA"/>
    <w:rsid w:val="00B536A6"/>
    <w:rsid w:val="00B726DE"/>
    <w:rsid w:val="00B73268"/>
    <w:rsid w:val="00B80125"/>
    <w:rsid w:val="00B8243D"/>
    <w:rsid w:val="00BA79FF"/>
    <w:rsid w:val="00BB503F"/>
    <w:rsid w:val="00BC2A1A"/>
    <w:rsid w:val="00BC2CE0"/>
    <w:rsid w:val="00BC4CEE"/>
    <w:rsid w:val="00BC5579"/>
    <w:rsid w:val="00BC72DF"/>
    <w:rsid w:val="00BD4D88"/>
    <w:rsid w:val="00BD7EC9"/>
    <w:rsid w:val="00BE0B8D"/>
    <w:rsid w:val="00C03BC6"/>
    <w:rsid w:val="00C04B38"/>
    <w:rsid w:val="00C125FA"/>
    <w:rsid w:val="00C13984"/>
    <w:rsid w:val="00C20AA7"/>
    <w:rsid w:val="00C24381"/>
    <w:rsid w:val="00C2604F"/>
    <w:rsid w:val="00C412EA"/>
    <w:rsid w:val="00C42142"/>
    <w:rsid w:val="00C427B6"/>
    <w:rsid w:val="00C4583F"/>
    <w:rsid w:val="00C570B6"/>
    <w:rsid w:val="00C626DB"/>
    <w:rsid w:val="00C63174"/>
    <w:rsid w:val="00C6480C"/>
    <w:rsid w:val="00C6615F"/>
    <w:rsid w:val="00C71DF4"/>
    <w:rsid w:val="00C74CE0"/>
    <w:rsid w:val="00C8015E"/>
    <w:rsid w:val="00C870F8"/>
    <w:rsid w:val="00C9520F"/>
    <w:rsid w:val="00CA0568"/>
    <w:rsid w:val="00CA75AA"/>
    <w:rsid w:val="00CB7043"/>
    <w:rsid w:val="00CD27E2"/>
    <w:rsid w:val="00CD44DE"/>
    <w:rsid w:val="00CE16CD"/>
    <w:rsid w:val="00CF3647"/>
    <w:rsid w:val="00CF6664"/>
    <w:rsid w:val="00D15E6A"/>
    <w:rsid w:val="00D1657A"/>
    <w:rsid w:val="00D219A0"/>
    <w:rsid w:val="00D2530C"/>
    <w:rsid w:val="00D36F0E"/>
    <w:rsid w:val="00D370F4"/>
    <w:rsid w:val="00D419FD"/>
    <w:rsid w:val="00D442E9"/>
    <w:rsid w:val="00D467F8"/>
    <w:rsid w:val="00D46AAE"/>
    <w:rsid w:val="00D66A35"/>
    <w:rsid w:val="00D73D64"/>
    <w:rsid w:val="00D75F8A"/>
    <w:rsid w:val="00D7630F"/>
    <w:rsid w:val="00D8629E"/>
    <w:rsid w:val="00D91B23"/>
    <w:rsid w:val="00D97E25"/>
    <w:rsid w:val="00DA3D0F"/>
    <w:rsid w:val="00DA5DAA"/>
    <w:rsid w:val="00DB03AB"/>
    <w:rsid w:val="00DB2E0B"/>
    <w:rsid w:val="00DB4553"/>
    <w:rsid w:val="00DC3FA3"/>
    <w:rsid w:val="00DC53FD"/>
    <w:rsid w:val="00DC55BE"/>
    <w:rsid w:val="00DC6049"/>
    <w:rsid w:val="00DD0AF8"/>
    <w:rsid w:val="00DD256B"/>
    <w:rsid w:val="00DD2964"/>
    <w:rsid w:val="00DE13C6"/>
    <w:rsid w:val="00DF5FF4"/>
    <w:rsid w:val="00DF6E69"/>
    <w:rsid w:val="00DF7C04"/>
    <w:rsid w:val="00E00F8D"/>
    <w:rsid w:val="00E03CEE"/>
    <w:rsid w:val="00E04DA3"/>
    <w:rsid w:val="00E05A47"/>
    <w:rsid w:val="00E115BE"/>
    <w:rsid w:val="00E11BEB"/>
    <w:rsid w:val="00E12BCF"/>
    <w:rsid w:val="00E16EFA"/>
    <w:rsid w:val="00E27E34"/>
    <w:rsid w:val="00E36775"/>
    <w:rsid w:val="00E40534"/>
    <w:rsid w:val="00E42868"/>
    <w:rsid w:val="00E46B4E"/>
    <w:rsid w:val="00E50777"/>
    <w:rsid w:val="00E51235"/>
    <w:rsid w:val="00E55F1F"/>
    <w:rsid w:val="00E55F82"/>
    <w:rsid w:val="00E60CE0"/>
    <w:rsid w:val="00E6356D"/>
    <w:rsid w:val="00E80773"/>
    <w:rsid w:val="00E951EB"/>
    <w:rsid w:val="00EA1ECF"/>
    <w:rsid w:val="00EB1C97"/>
    <w:rsid w:val="00EB72FF"/>
    <w:rsid w:val="00ED1D30"/>
    <w:rsid w:val="00EE5A21"/>
    <w:rsid w:val="00EE756C"/>
    <w:rsid w:val="00EF32E1"/>
    <w:rsid w:val="00F0213D"/>
    <w:rsid w:val="00F04B44"/>
    <w:rsid w:val="00F23A68"/>
    <w:rsid w:val="00F240A8"/>
    <w:rsid w:val="00F5016C"/>
    <w:rsid w:val="00F54217"/>
    <w:rsid w:val="00F575E1"/>
    <w:rsid w:val="00F57C23"/>
    <w:rsid w:val="00F61A38"/>
    <w:rsid w:val="00F744E4"/>
    <w:rsid w:val="00F76019"/>
    <w:rsid w:val="00F85185"/>
    <w:rsid w:val="00F86EE5"/>
    <w:rsid w:val="00F913FB"/>
    <w:rsid w:val="00F943D5"/>
    <w:rsid w:val="00FA05D3"/>
    <w:rsid w:val="00FA2FDA"/>
    <w:rsid w:val="00FA721B"/>
    <w:rsid w:val="00FB6DD1"/>
    <w:rsid w:val="00FC0283"/>
    <w:rsid w:val="00FD22C8"/>
    <w:rsid w:val="00FD3903"/>
    <w:rsid w:val="00FE145E"/>
    <w:rsid w:val="00FE3A09"/>
    <w:rsid w:val="00FE7E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89EED"/>
  <w15:docId w15:val="{BE96C201-1CBD-9F42-A7CA-602F354A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196"/>
    <w:pPr>
      <w:suppressAutoHyphens/>
    </w:pPr>
    <w:rPr>
      <w:rFonts w:eastAsia="Arial Unicode MS"/>
      <w:kern w:val="1"/>
    </w:rPr>
  </w:style>
  <w:style w:type="paragraph" w:styleId="Heading1">
    <w:name w:val="heading 1"/>
    <w:basedOn w:val="Normal"/>
    <w:next w:val="Normal"/>
    <w:link w:val="Heading1Char"/>
    <w:uiPriority w:val="9"/>
    <w:qFormat/>
    <w:rsid w:val="00202674"/>
    <w:pPr>
      <w:keepNext/>
      <w:keepLines/>
      <w:widowControl/>
      <w:tabs>
        <w:tab w:val="left" w:pos="216"/>
      </w:tabs>
      <w:jc w:val="center"/>
      <w:outlineLvl w:val="0"/>
    </w:pPr>
    <w:rPr>
      <w:rFonts w:eastAsia="MS Mincho"/>
      <w:b/>
      <w:smallCaps/>
      <w:kern w:val="0"/>
      <w:sz w:val="20"/>
      <w:szCs w:val="20"/>
    </w:rPr>
  </w:style>
  <w:style w:type="paragraph" w:styleId="Heading2">
    <w:name w:val="heading 2"/>
    <w:basedOn w:val="Normal"/>
    <w:next w:val="Normal"/>
    <w:link w:val="Heading2Char"/>
    <w:uiPriority w:val="9"/>
    <w:semiHidden/>
    <w:unhideWhenUsed/>
    <w:qFormat/>
    <w:rsid w:val="002B72A6"/>
    <w:pPr>
      <w:keepNext/>
      <w:keepLines/>
      <w:widowControl/>
      <w:tabs>
        <w:tab w:val="left" w:pos="288"/>
        <w:tab w:val="num" w:pos="1440"/>
      </w:tabs>
      <w:spacing w:before="120" w:after="60"/>
      <w:ind w:left="1440" w:hanging="720"/>
      <w:jc w:val="left"/>
      <w:outlineLvl w:val="1"/>
    </w:pPr>
    <w:rPr>
      <w:rFonts w:eastAsia="MS Mincho"/>
      <w:i/>
      <w:iCs/>
      <w:kern w:val="0"/>
      <w:sz w:val="20"/>
      <w:szCs w:val="20"/>
    </w:rPr>
  </w:style>
  <w:style w:type="paragraph" w:styleId="Heading3">
    <w:name w:val="heading 3"/>
    <w:basedOn w:val="Normal"/>
    <w:next w:val="Normal"/>
    <w:link w:val="Heading3Char"/>
    <w:uiPriority w:val="9"/>
    <w:semiHidden/>
    <w:unhideWhenUsed/>
    <w:qFormat/>
    <w:rsid w:val="002B72A6"/>
    <w:pPr>
      <w:widowControl/>
      <w:tabs>
        <w:tab w:val="left" w:pos="540"/>
        <w:tab w:val="num" w:pos="2160"/>
      </w:tabs>
      <w:spacing w:line="240" w:lineRule="exact"/>
      <w:ind w:left="2160" w:firstLine="288"/>
      <w:outlineLvl w:val="2"/>
    </w:pPr>
    <w:rPr>
      <w:rFonts w:eastAsia="MS Mincho"/>
      <w:i/>
      <w:iCs/>
      <w:kern w:val="0"/>
      <w:sz w:val="20"/>
      <w:szCs w:val="20"/>
    </w:rPr>
  </w:style>
  <w:style w:type="paragraph" w:styleId="Heading4">
    <w:name w:val="heading 4"/>
    <w:basedOn w:val="Normal"/>
    <w:next w:val="Normal"/>
    <w:link w:val="Heading4Char"/>
    <w:uiPriority w:val="9"/>
    <w:semiHidden/>
    <w:unhideWhenUsed/>
    <w:qFormat/>
    <w:rsid w:val="002B72A6"/>
    <w:pPr>
      <w:widowControl/>
      <w:tabs>
        <w:tab w:val="left" w:pos="720"/>
        <w:tab w:val="left" w:pos="821"/>
        <w:tab w:val="num" w:pos="2880"/>
      </w:tabs>
      <w:spacing w:before="40" w:after="40"/>
      <w:ind w:left="2880" w:firstLine="504"/>
      <w:outlineLvl w:val="3"/>
    </w:pPr>
    <w:rPr>
      <w:rFonts w:eastAsia="MS Mincho"/>
      <w:i/>
      <w:iCs/>
      <w:kern w:val="0"/>
      <w:sz w:val="20"/>
      <w:szCs w:val="2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183825"/>
    <w:pPr>
      <w:contextualSpacing/>
      <w:jc w:val="left"/>
    </w:pPr>
    <w:rPr>
      <w:rFonts w:eastAsiaTheme="majorEastAsia" w:cstheme="majorBidi"/>
      <w:b/>
      <w:spacing w:val="-10"/>
      <w:kern w:val="28"/>
      <w:sz w:val="32"/>
      <w:szCs w:val="32"/>
    </w:rPr>
  </w:style>
  <w:style w:type="paragraph" w:styleId="Header">
    <w:name w:val="header"/>
    <w:basedOn w:val="Normal"/>
    <w:link w:val="HeaderChar"/>
    <w:uiPriority w:val="99"/>
    <w:unhideWhenUsed/>
    <w:rsid w:val="007D0296"/>
    <w:pPr>
      <w:tabs>
        <w:tab w:val="center" w:pos="4513"/>
        <w:tab w:val="right" w:pos="9026"/>
      </w:tabs>
    </w:pPr>
  </w:style>
  <w:style w:type="character" w:customStyle="1" w:styleId="HeaderChar">
    <w:name w:val="Header Char"/>
    <w:basedOn w:val="DefaultParagraphFont"/>
    <w:link w:val="Header"/>
    <w:uiPriority w:val="99"/>
    <w:rsid w:val="007D0296"/>
  </w:style>
  <w:style w:type="paragraph" w:styleId="Footer">
    <w:name w:val="footer"/>
    <w:basedOn w:val="Normal"/>
    <w:link w:val="FooterChar"/>
    <w:uiPriority w:val="99"/>
    <w:unhideWhenUsed/>
    <w:rsid w:val="007D0296"/>
    <w:pPr>
      <w:tabs>
        <w:tab w:val="center" w:pos="4513"/>
        <w:tab w:val="right" w:pos="9026"/>
      </w:tabs>
    </w:pPr>
  </w:style>
  <w:style w:type="character" w:customStyle="1" w:styleId="FooterChar">
    <w:name w:val="Footer Char"/>
    <w:basedOn w:val="DefaultParagraphFont"/>
    <w:link w:val="Footer"/>
    <w:uiPriority w:val="99"/>
    <w:rsid w:val="007D0296"/>
  </w:style>
  <w:style w:type="character" w:styleId="Hyperlink">
    <w:name w:val="Hyperlink"/>
    <w:basedOn w:val="DefaultParagraphFont"/>
    <w:uiPriority w:val="99"/>
    <w:unhideWhenUsed/>
    <w:rsid w:val="007D0296"/>
    <w:rPr>
      <w:color w:val="0563C1" w:themeColor="hyperlink"/>
      <w:u w:val="single"/>
    </w:rPr>
  </w:style>
  <w:style w:type="character" w:styleId="Strong">
    <w:name w:val="Strong"/>
    <w:basedOn w:val="DefaultParagraphFont"/>
    <w:uiPriority w:val="22"/>
    <w:qFormat/>
    <w:rsid w:val="007D0296"/>
    <w:rPr>
      <w:b/>
      <w:bCs/>
    </w:rPr>
  </w:style>
  <w:style w:type="character" w:customStyle="1" w:styleId="Heading1Char">
    <w:name w:val="Heading 1 Char"/>
    <w:basedOn w:val="DefaultParagraphFont"/>
    <w:link w:val="Heading1"/>
    <w:uiPriority w:val="9"/>
    <w:rsid w:val="00202674"/>
    <w:rPr>
      <w:rFonts w:ascii="Times New Roman" w:eastAsia="MS Mincho" w:hAnsi="Times New Roman" w:cs="Times New Roman"/>
      <w:b/>
      <w:smallCaps/>
      <w:sz w:val="20"/>
      <w:szCs w:val="20"/>
      <w:lang w:val="en-US"/>
    </w:rPr>
  </w:style>
  <w:style w:type="character" w:customStyle="1" w:styleId="Heading2Char">
    <w:name w:val="Heading 2 Char"/>
    <w:basedOn w:val="DefaultParagraphFont"/>
    <w:link w:val="Heading2"/>
    <w:uiPriority w:val="9"/>
    <w:rsid w:val="002B72A6"/>
    <w:rPr>
      <w:rFonts w:eastAsia="MS Mincho"/>
      <w:i/>
      <w:iCs/>
      <w:sz w:val="20"/>
      <w:szCs w:val="20"/>
    </w:rPr>
  </w:style>
  <w:style w:type="character" w:customStyle="1" w:styleId="Heading3Char">
    <w:name w:val="Heading 3 Char"/>
    <w:basedOn w:val="DefaultParagraphFont"/>
    <w:link w:val="Heading3"/>
    <w:uiPriority w:val="9"/>
    <w:rsid w:val="002B72A6"/>
    <w:rPr>
      <w:rFonts w:eastAsia="MS Mincho"/>
      <w:i/>
      <w:iCs/>
      <w:sz w:val="20"/>
      <w:szCs w:val="20"/>
    </w:rPr>
  </w:style>
  <w:style w:type="character" w:customStyle="1" w:styleId="Heading4Char">
    <w:name w:val="Heading 4 Char"/>
    <w:basedOn w:val="DefaultParagraphFont"/>
    <w:link w:val="Heading4"/>
    <w:uiPriority w:val="9"/>
    <w:rsid w:val="002B72A6"/>
    <w:rPr>
      <w:rFonts w:eastAsia="MS Mincho"/>
      <w:i/>
      <w:iCs/>
      <w:sz w:val="20"/>
      <w:szCs w:val="20"/>
    </w:rPr>
  </w:style>
  <w:style w:type="paragraph" w:styleId="Caption">
    <w:name w:val="caption"/>
    <w:basedOn w:val="Normal"/>
    <w:qFormat/>
    <w:rsid w:val="00403B04"/>
    <w:pPr>
      <w:widowControl/>
      <w:suppressLineNumbers/>
      <w:spacing w:before="120" w:after="120"/>
      <w:jc w:val="center"/>
    </w:pPr>
    <w:rPr>
      <w:rFonts w:eastAsia="Times New Roman" w:cs="Lohit Devanagari"/>
      <w:i/>
      <w:iCs/>
      <w:kern w:val="0"/>
      <w:lang w:eastAsia="zh-CN"/>
    </w:rPr>
  </w:style>
  <w:style w:type="table" w:styleId="TableGrid">
    <w:name w:val="Table Grid"/>
    <w:basedOn w:val="TableNormal"/>
    <w:uiPriority w:val="39"/>
    <w:rsid w:val="002034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183825"/>
    <w:rPr>
      <w:rFonts w:ascii="Times New Roman" w:eastAsiaTheme="majorEastAsia" w:hAnsi="Times New Roman" w:cstheme="majorBidi"/>
      <w:b/>
      <w:spacing w:val="-10"/>
      <w:kern w:val="28"/>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Pr>
  </w:style>
  <w:style w:type="paragraph" w:styleId="BalloonText">
    <w:name w:val="Balloon Text"/>
    <w:basedOn w:val="Normal"/>
    <w:link w:val="BalloonTextChar"/>
    <w:uiPriority w:val="99"/>
    <w:semiHidden/>
    <w:unhideWhenUsed/>
    <w:rsid w:val="006A5CFB"/>
    <w:rPr>
      <w:rFonts w:ascii="Tahoma" w:hAnsi="Tahoma" w:cs="Tahoma"/>
      <w:sz w:val="16"/>
      <w:szCs w:val="16"/>
    </w:rPr>
  </w:style>
  <w:style w:type="character" w:customStyle="1" w:styleId="BalloonTextChar">
    <w:name w:val="Balloon Text Char"/>
    <w:basedOn w:val="DefaultParagraphFont"/>
    <w:link w:val="BalloonText"/>
    <w:uiPriority w:val="99"/>
    <w:semiHidden/>
    <w:rsid w:val="006A5CFB"/>
    <w:rPr>
      <w:rFonts w:ascii="Tahoma" w:eastAsia="Arial Unicode MS" w:hAnsi="Tahoma" w:cs="Tahoma"/>
      <w:kern w:val="1"/>
      <w:sz w:val="16"/>
      <w:szCs w:val="16"/>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customStyle="1" w:styleId="ng-star-inserted">
    <w:name w:val="ng-star-inserted"/>
    <w:basedOn w:val="DefaultParagraphFont"/>
    <w:rsid w:val="001B7F0A"/>
  </w:style>
  <w:style w:type="character" w:styleId="HTMLCode">
    <w:name w:val="HTML Code"/>
    <w:basedOn w:val="DefaultParagraphFont"/>
    <w:uiPriority w:val="99"/>
    <w:semiHidden/>
    <w:unhideWhenUsed/>
    <w:rsid w:val="001D5B8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253BB"/>
    <w:rPr>
      <w:color w:val="605E5C"/>
      <w:shd w:val="clear" w:color="auto" w:fill="E1DFDD"/>
    </w:rPr>
  </w:style>
  <w:style w:type="character" w:styleId="PlaceholderText">
    <w:name w:val="Placeholder Text"/>
    <w:basedOn w:val="DefaultParagraphFont"/>
    <w:uiPriority w:val="99"/>
    <w:semiHidden/>
    <w:rsid w:val="00AA4FE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304">
      <w:bodyDiv w:val="1"/>
      <w:marLeft w:val="0"/>
      <w:marRight w:val="0"/>
      <w:marTop w:val="0"/>
      <w:marBottom w:val="0"/>
      <w:divBdr>
        <w:top w:val="none" w:sz="0" w:space="0" w:color="auto"/>
        <w:left w:val="none" w:sz="0" w:space="0" w:color="auto"/>
        <w:bottom w:val="none" w:sz="0" w:space="0" w:color="auto"/>
        <w:right w:val="none" w:sz="0" w:space="0" w:color="auto"/>
      </w:divBdr>
    </w:div>
    <w:div w:id="84769428">
      <w:marLeft w:val="640"/>
      <w:marRight w:val="0"/>
      <w:marTop w:val="0"/>
      <w:marBottom w:val="0"/>
      <w:divBdr>
        <w:top w:val="none" w:sz="0" w:space="0" w:color="auto"/>
        <w:left w:val="none" w:sz="0" w:space="0" w:color="auto"/>
        <w:bottom w:val="none" w:sz="0" w:space="0" w:color="auto"/>
        <w:right w:val="none" w:sz="0" w:space="0" w:color="auto"/>
      </w:divBdr>
    </w:div>
    <w:div w:id="145097586">
      <w:bodyDiv w:val="1"/>
      <w:marLeft w:val="0"/>
      <w:marRight w:val="0"/>
      <w:marTop w:val="0"/>
      <w:marBottom w:val="0"/>
      <w:divBdr>
        <w:top w:val="none" w:sz="0" w:space="0" w:color="auto"/>
        <w:left w:val="none" w:sz="0" w:space="0" w:color="auto"/>
        <w:bottom w:val="none" w:sz="0" w:space="0" w:color="auto"/>
        <w:right w:val="none" w:sz="0" w:space="0" w:color="auto"/>
      </w:divBdr>
    </w:div>
    <w:div w:id="159734220">
      <w:marLeft w:val="640"/>
      <w:marRight w:val="0"/>
      <w:marTop w:val="0"/>
      <w:marBottom w:val="0"/>
      <w:divBdr>
        <w:top w:val="none" w:sz="0" w:space="0" w:color="auto"/>
        <w:left w:val="none" w:sz="0" w:space="0" w:color="auto"/>
        <w:bottom w:val="none" w:sz="0" w:space="0" w:color="auto"/>
        <w:right w:val="none" w:sz="0" w:space="0" w:color="auto"/>
      </w:divBdr>
    </w:div>
    <w:div w:id="197090843">
      <w:bodyDiv w:val="1"/>
      <w:marLeft w:val="0"/>
      <w:marRight w:val="0"/>
      <w:marTop w:val="0"/>
      <w:marBottom w:val="0"/>
      <w:divBdr>
        <w:top w:val="none" w:sz="0" w:space="0" w:color="auto"/>
        <w:left w:val="none" w:sz="0" w:space="0" w:color="auto"/>
        <w:bottom w:val="none" w:sz="0" w:space="0" w:color="auto"/>
        <w:right w:val="none" w:sz="0" w:space="0" w:color="auto"/>
      </w:divBdr>
    </w:div>
    <w:div w:id="227889230">
      <w:marLeft w:val="640"/>
      <w:marRight w:val="0"/>
      <w:marTop w:val="0"/>
      <w:marBottom w:val="0"/>
      <w:divBdr>
        <w:top w:val="none" w:sz="0" w:space="0" w:color="auto"/>
        <w:left w:val="none" w:sz="0" w:space="0" w:color="auto"/>
        <w:bottom w:val="none" w:sz="0" w:space="0" w:color="auto"/>
        <w:right w:val="none" w:sz="0" w:space="0" w:color="auto"/>
      </w:divBdr>
    </w:div>
    <w:div w:id="250965706">
      <w:marLeft w:val="640"/>
      <w:marRight w:val="0"/>
      <w:marTop w:val="0"/>
      <w:marBottom w:val="0"/>
      <w:divBdr>
        <w:top w:val="none" w:sz="0" w:space="0" w:color="auto"/>
        <w:left w:val="none" w:sz="0" w:space="0" w:color="auto"/>
        <w:bottom w:val="none" w:sz="0" w:space="0" w:color="auto"/>
        <w:right w:val="none" w:sz="0" w:space="0" w:color="auto"/>
      </w:divBdr>
    </w:div>
    <w:div w:id="340815440">
      <w:bodyDiv w:val="1"/>
      <w:marLeft w:val="0"/>
      <w:marRight w:val="0"/>
      <w:marTop w:val="0"/>
      <w:marBottom w:val="0"/>
      <w:divBdr>
        <w:top w:val="none" w:sz="0" w:space="0" w:color="auto"/>
        <w:left w:val="none" w:sz="0" w:space="0" w:color="auto"/>
        <w:bottom w:val="none" w:sz="0" w:space="0" w:color="auto"/>
        <w:right w:val="none" w:sz="0" w:space="0" w:color="auto"/>
      </w:divBdr>
    </w:div>
    <w:div w:id="417333731">
      <w:marLeft w:val="640"/>
      <w:marRight w:val="0"/>
      <w:marTop w:val="0"/>
      <w:marBottom w:val="0"/>
      <w:divBdr>
        <w:top w:val="none" w:sz="0" w:space="0" w:color="auto"/>
        <w:left w:val="none" w:sz="0" w:space="0" w:color="auto"/>
        <w:bottom w:val="none" w:sz="0" w:space="0" w:color="auto"/>
        <w:right w:val="none" w:sz="0" w:space="0" w:color="auto"/>
      </w:divBdr>
    </w:div>
    <w:div w:id="419721463">
      <w:marLeft w:val="640"/>
      <w:marRight w:val="0"/>
      <w:marTop w:val="0"/>
      <w:marBottom w:val="0"/>
      <w:divBdr>
        <w:top w:val="none" w:sz="0" w:space="0" w:color="auto"/>
        <w:left w:val="none" w:sz="0" w:space="0" w:color="auto"/>
        <w:bottom w:val="none" w:sz="0" w:space="0" w:color="auto"/>
        <w:right w:val="none" w:sz="0" w:space="0" w:color="auto"/>
      </w:divBdr>
    </w:div>
    <w:div w:id="486702110">
      <w:bodyDiv w:val="1"/>
      <w:marLeft w:val="0"/>
      <w:marRight w:val="0"/>
      <w:marTop w:val="0"/>
      <w:marBottom w:val="0"/>
      <w:divBdr>
        <w:top w:val="none" w:sz="0" w:space="0" w:color="auto"/>
        <w:left w:val="none" w:sz="0" w:space="0" w:color="auto"/>
        <w:bottom w:val="none" w:sz="0" w:space="0" w:color="auto"/>
        <w:right w:val="none" w:sz="0" w:space="0" w:color="auto"/>
      </w:divBdr>
    </w:div>
    <w:div w:id="546912319">
      <w:bodyDiv w:val="1"/>
      <w:marLeft w:val="0"/>
      <w:marRight w:val="0"/>
      <w:marTop w:val="0"/>
      <w:marBottom w:val="0"/>
      <w:divBdr>
        <w:top w:val="none" w:sz="0" w:space="0" w:color="auto"/>
        <w:left w:val="none" w:sz="0" w:space="0" w:color="auto"/>
        <w:bottom w:val="none" w:sz="0" w:space="0" w:color="auto"/>
        <w:right w:val="none" w:sz="0" w:space="0" w:color="auto"/>
      </w:divBdr>
    </w:div>
    <w:div w:id="654381952">
      <w:bodyDiv w:val="1"/>
      <w:marLeft w:val="0"/>
      <w:marRight w:val="0"/>
      <w:marTop w:val="0"/>
      <w:marBottom w:val="0"/>
      <w:divBdr>
        <w:top w:val="none" w:sz="0" w:space="0" w:color="auto"/>
        <w:left w:val="none" w:sz="0" w:space="0" w:color="auto"/>
        <w:bottom w:val="none" w:sz="0" w:space="0" w:color="auto"/>
        <w:right w:val="none" w:sz="0" w:space="0" w:color="auto"/>
      </w:divBdr>
    </w:div>
    <w:div w:id="675964896">
      <w:marLeft w:val="640"/>
      <w:marRight w:val="0"/>
      <w:marTop w:val="0"/>
      <w:marBottom w:val="0"/>
      <w:divBdr>
        <w:top w:val="none" w:sz="0" w:space="0" w:color="auto"/>
        <w:left w:val="none" w:sz="0" w:space="0" w:color="auto"/>
        <w:bottom w:val="none" w:sz="0" w:space="0" w:color="auto"/>
        <w:right w:val="none" w:sz="0" w:space="0" w:color="auto"/>
      </w:divBdr>
    </w:div>
    <w:div w:id="712583767">
      <w:bodyDiv w:val="1"/>
      <w:marLeft w:val="0"/>
      <w:marRight w:val="0"/>
      <w:marTop w:val="0"/>
      <w:marBottom w:val="0"/>
      <w:divBdr>
        <w:top w:val="none" w:sz="0" w:space="0" w:color="auto"/>
        <w:left w:val="none" w:sz="0" w:space="0" w:color="auto"/>
        <w:bottom w:val="none" w:sz="0" w:space="0" w:color="auto"/>
        <w:right w:val="none" w:sz="0" w:space="0" w:color="auto"/>
      </w:divBdr>
    </w:div>
    <w:div w:id="746539000">
      <w:bodyDiv w:val="1"/>
      <w:marLeft w:val="0"/>
      <w:marRight w:val="0"/>
      <w:marTop w:val="0"/>
      <w:marBottom w:val="0"/>
      <w:divBdr>
        <w:top w:val="none" w:sz="0" w:space="0" w:color="auto"/>
        <w:left w:val="none" w:sz="0" w:space="0" w:color="auto"/>
        <w:bottom w:val="none" w:sz="0" w:space="0" w:color="auto"/>
        <w:right w:val="none" w:sz="0" w:space="0" w:color="auto"/>
      </w:divBdr>
    </w:div>
    <w:div w:id="841434935">
      <w:bodyDiv w:val="1"/>
      <w:marLeft w:val="0"/>
      <w:marRight w:val="0"/>
      <w:marTop w:val="0"/>
      <w:marBottom w:val="0"/>
      <w:divBdr>
        <w:top w:val="none" w:sz="0" w:space="0" w:color="auto"/>
        <w:left w:val="none" w:sz="0" w:space="0" w:color="auto"/>
        <w:bottom w:val="none" w:sz="0" w:space="0" w:color="auto"/>
        <w:right w:val="none" w:sz="0" w:space="0" w:color="auto"/>
      </w:divBdr>
    </w:div>
    <w:div w:id="880286418">
      <w:marLeft w:val="640"/>
      <w:marRight w:val="0"/>
      <w:marTop w:val="0"/>
      <w:marBottom w:val="0"/>
      <w:divBdr>
        <w:top w:val="none" w:sz="0" w:space="0" w:color="auto"/>
        <w:left w:val="none" w:sz="0" w:space="0" w:color="auto"/>
        <w:bottom w:val="none" w:sz="0" w:space="0" w:color="auto"/>
        <w:right w:val="none" w:sz="0" w:space="0" w:color="auto"/>
      </w:divBdr>
    </w:div>
    <w:div w:id="971445916">
      <w:bodyDiv w:val="1"/>
      <w:marLeft w:val="0"/>
      <w:marRight w:val="0"/>
      <w:marTop w:val="0"/>
      <w:marBottom w:val="0"/>
      <w:divBdr>
        <w:top w:val="none" w:sz="0" w:space="0" w:color="auto"/>
        <w:left w:val="none" w:sz="0" w:space="0" w:color="auto"/>
        <w:bottom w:val="none" w:sz="0" w:space="0" w:color="auto"/>
        <w:right w:val="none" w:sz="0" w:space="0" w:color="auto"/>
      </w:divBdr>
    </w:div>
    <w:div w:id="997228058">
      <w:bodyDiv w:val="1"/>
      <w:marLeft w:val="0"/>
      <w:marRight w:val="0"/>
      <w:marTop w:val="0"/>
      <w:marBottom w:val="0"/>
      <w:divBdr>
        <w:top w:val="none" w:sz="0" w:space="0" w:color="auto"/>
        <w:left w:val="none" w:sz="0" w:space="0" w:color="auto"/>
        <w:bottom w:val="none" w:sz="0" w:space="0" w:color="auto"/>
        <w:right w:val="none" w:sz="0" w:space="0" w:color="auto"/>
      </w:divBdr>
    </w:div>
    <w:div w:id="1048141139">
      <w:bodyDiv w:val="1"/>
      <w:marLeft w:val="0"/>
      <w:marRight w:val="0"/>
      <w:marTop w:val="0"/>
      <w:marBottom w:val="0"/>
      <w:divBdr>
        <w:top w:val="none" w:sz="0" w:space="0" w:color="auto"/>
        <w:left w:val="none" w:sz="0" w:space="0" w:color="auto"/>
        <w:bottom w:val="none" w:sz="0" w:space="0" w:color="auto"/>
        <w:right w:val="none" w:sz="0" w:space="0" w:color="auto"/>
      </w:divBdr>
    </w:div>
    <w:div w:id="1080759057">
      <w:bodyDiv w:val="1"/>
      <w:marLeft w:val="0"/>
      <w:marRight w:val="0"/>
      <w:marTop w:val="0"/>
      <w:marBottom w:val="0"/>
      <w:divBdr>
        <w:top w:val="none" w:sz="0" w:space="0" w:color="auto"/>
        <w:left w:val="none" w:sz="0" w:space="0" w:color="auto"/>
        <w:bottom w:val="none" w:sz="0" w:space="0" w:color="auto"/>
        <w:right w:val="none" w:sz="0" w:space="0" w:color="auto"/>
      </w:divBdr>
    </w:div>
    <w:div w:id="1100950770">
      <w:marLeft w:val="640"/>
      <w:marRight w:val="0"/>
      <w:marTop w:val="0"/>
      <w:marBottom w:val="0"/>
      <w:divBdr>
        <w:top w:val="none" w:sz="0" w:space="0" w:color="auto"/>
        <w:left w:val="none" w:sz="0" w:space="0" w:color="auto"/>
        <w:bottom w:val="none" w:sz="0" w:space="0" w:color="auto"/>
        <w:right w:val="none" w:sz="0" w:space="0" w:color="auto"/>
      </w:divBdr>
    </w:div>
    <w:div w:id="1151750257">
      <w:bodyDiv w:val="1"/>
      <w:marLeft w:val="0"/>
      <w:marRight w:val="0"/>
      <w:marTop w:val="0"/>
      <w:marBottom w:val="0"/>
      <w:divBdr>
        <w:top w:val="none" w:sz="0" w:space="0" w:color="auto"/>
        <w:left w:val="none" w:sz="0" w:space="0" w:color="auto"/>
        <w:bottom w:val="none" w:sz="0" w:space="0" w:color="auto"/>
        <w:right w:val="none" w:sz="0" w:space="0" w:color="auto"/>
      </w:divBdr>
    </w:div>
    <w:div w:id="1154373755">
      <w:marLeft w:val="640"/>
      <w:marRight w:val="0"/>
      <w:marTop w:val="0"/>
      <w:marBottom w:val="0"/>
      <w:divBdr>
        <w:top w:val="none" w:sz="0" w:space="0" w:color="auto"/>
        <w:left w:val="none" w:sz="0" w:space="0" w:color="auto"/>
        <w:bottom w:val="none" w:sz="0" w:space="0" w:color="auto"/>
        <w:right w:val="none" w:sz="0" w:space="0" w:color="auto"/>
      </w:divBdr>
    </w:div>
    <w:div w:id="1156216858">
      <w:bodyDiv w:val="1"/>
      <w:marLeft w:val="0"/>
      <w:marRight w:val="0"/>
      <w:marTop w:val="0"/>
      <w:marBottom w:val="0"/>
      <w:divBdr>
        <w:top w:val="none" w:sz="0" w:space="0" w:color="auto"/>
        <w:left w:val="none" w:sz="0" w:space="0" w:color="auto"/>
        <w:bottom w:val="none" w:sz="0" w:space="0" w:color="auto"/>
        <w:right w:val="none" w:sz="0" w:space="0" w:color="auto"/>
      </w:divBdr>
    </w:div>
    <w:div w:id="1167016266">
      <w:bodyDiv w:val="1"/>
      <w:marLeft w:val="0"/>
      <w:marRight w:val="0"/>
      <w:marTop w:val="0"/>
      <w:marBottom w:val="0"/>
      <w:divBdr>
        <w:top w:val="none" w:sz="0" w:space="0" w:color="auto"/>
        <w:left w:val="none" w:sz="0" w:space="0" w:color="auto"/>
        <w:bottom w:val="none" w:sz="0" w:space="0" w:color="auto"/>
        <w:right w:val="none" w:sz="0" w:space="0" w:color="auto"/>
      </w:divBdr>
    </w:div>
    <w:div w:id="1174152984">
      <w:bodyDiv w:val="1"/>
      <w:marLeft w:val="0"/>
      <w:marRight w:val="0"/>
      <w:marTop w:val="0"/>
      <w:marBottom w:val="0"/>
      <w:divBdr>
        <w:top w:val="none" w:sz="0" w:space="0" w:color="auto"/>
        <w:left w:val="none" w:sz="0" w:space="0" w:color="auto"/>
        <w:bottom w:val="none" w:sz="0" w:space="0" w:color="auto"/>
        <w:right w:val="none" w:sz="0" w:space="0" w:color="auto"/>
      </w:divBdr>
    </w:div>
    <w:div w:id="1223636591">
      <w:bodyDiv w:val="1"/>
      <w:marLeft w:val="0"/>
      <w:marRight w:val="0"/>
      <w:marTop w:val="0"/>
      <w:marBottom w:val="0"/>
      <w:divBdr>
        <w:top w:val="none" w:sz="0" w:space="0" w:color="auto"/>
        <w:left w:val="none" w:sz="0" w:space="0" w:color="auto"/>
        <w:bottom w:val="none" w:sz="0" w:space="0" w:color="auto"/>
        <w:right w:val="none" w:sz="0" w:space="0" w:color="auto"/>
      </w:divBdr>
    </w:div>
    <w:div w:id="1232083056">
      <w:bodyDiv w:val="1"/>
      <w:marLeft w:val="0"/>
      <w:marRight w:val="0"/>
      <w:marTop w:val="0"/>
      <w:marBottom w:val="0"/>
      <w:divBdr>
        <w:top w:val="none" w:sz="0" w:space="0" w:color="auto"/>
        <w:left w:val="none" w:sz="0" w:space="0" w:color="auto"/>
        <w:bottom w:val="none" w:sz="0" w:space="0" w:color="auto"/>
        <w:right w:val="none" w:sz="0" w:space="0" w:color="auto"/>
      </w:divBdr>
    </w:div>
    <w:div w:id="1242368468">
      <w:bodyDiv w:val="1"/>
      <w:marLeft w:val="0"/>
      <w:marRight w:val="0"/>
      <w:marTop w:val="0"/>
      <w:marBottom w:val="0"/>
      <w:divBdr>
        <w:top w:val="none" w:sz="0" w:space="0" w:color="auto"/>
        <w:left w:val="none" w:sz="0" w:space="0" w:color="auto"/>
        <w:bottom w:val="none" w:sz="0" w:space="0" w:color="auto"/>
        <w:right w:val="none" w:sz="0" w:space="0" w:color="auto"/>
      </w:divBdr>
    </w:div>
    <w:div w:id="1308587982">
      <w:bodyDiv w:val="1"/>
      <w:marLeft w:val="0"/>
      <w:marRight w:val="0"/>
      <w:marTop w:val="0"/>
      <w:marBottom w:val="0"/>
      <w:divBdr>
        <w:top w:val="none" w:sz="0" w:space="0" w:color="auto"/>
        <w:left w:val="none" w:sz="0" w:space="0" w:color="auto"/>
        <w:bottom w:val="none" w:sz="0" w:space="0" w:color="auto"/>
        <w:right w:val="none" w:sz="0" w:space="0" w:color="auto"/>
      </w:divBdr>
    </w:div>
    <w:div w:id="1315138592">
      <w:marLeft w:val="640"/>
      <w:marRight w:val="0"/>
      <w:marTop w:val="0"/>
      <w:marBottom w:val="0"/>
      <w:divBdr>
        <w:top w:val="none" w:sz="0" w:space="0" w:color="auto"/>
        <w:left w:val="none" w:sz="0" w:space="0" w:color="auto"/>
        <w:bottom w:val="none" w:sz="0" w:space="0" w:color="auto"/>
        <w:right w:val="none" w:sz="0" w:space="0" w:color="auto"/>
      </w:divBdr>
    </w:div>
    <w:div w:id="1315403943">
      <w:marLeft w:val="640"/>
      <w:marRight w:val="0"/>
      <w:marTop w:val="0"/>
      <w:marBottom w:val="0"/>
      <w:divBdr>
        <w:top w:val="none" w:sz="0" w:space="0" w:color="auto"/>
        <w:left w:val="none" w:sz="0" w:space="0" w:color="auto"/>
        <w:bottom w:val="none" w:sz="0" w:space="0" w:color="auto"/>
        <w:right w:val="none" w:sz="0" w:space="0" w:color="auto"/>
      </w:divBdr>
    </w:div>
    <w:div w:id="1376199022">
      <w:marLeft w:val="640"/>
      <w:marRight w:val="0"/>
      <w:marTop w:val="0"/>
      <w:marBottom w:val="0"/>
      <w:divBdr>
        <w:top w:val="none" w:sz="0" w:space="0" w:color="auto"/>
        <w:left w:val="none" w:sz="0" w:space="0" w:color="auto"/>
        <w:bottom w:val="none" w:sz="0" w:space="0" w:color="auto"/>
        <w:right w:val="none" w:sz="0" w:space="0" w:color="auto"/>
      </w:divBdr>
    </w:div>
    <w:div w:id="1430466645">
      <w:bodyDiv w:val="1"/>
      <w:marLeft w:val="0"/>
      <w:marRight w:val="0"/>
      <w:marTop w:val="0"/>
      <w:marBottom w:val="0"/>
      <w:divBdr>
        <w:top w:val="none" w:sz="0" w:space="0" w:color="auto"/>
        <w:left w:val="none" w:sz="0" w:space="0" w:color="auto"/>
        <w:bottom w:val="none" w:sz="0" w:space="0" w:color="auto"/>
        <w:right w:val="none" w:sz="0" w:space="0" w:color="auto"/>
      </w:divBdr>
    </w:div>
    <w:div w:id="1431000736">
      <w:marLeft w:val="640"/>
      <w:marRight w:val="0"/>
      <w:marTop w:val="0"/>
      <w:marBottom w:val="0"/>
      <w:divBdr>
        <w:top w:val="none" w:sz="0" w:space="0" w:color="auto"/>
        <w:left w:val="none" w:sz="0" w:space="0" w:color="auto"/>
        <w:bottom w:val="none" w:sz="0" w:space="0" w:color="auto"/>
        <w:right w:val="none" w:sz="0" w:space="0" w:color="auto"/>
      </w:divBdr>
    </w:div>
    <w:div w:id="1476605451">
      <w:bodyDiv w:val="1"/>
      <w:marLeft w:val="0"/>
      <w:marRight w:val="0"/>
      <w:marTop w:val="0"/>
      <w:marBottom w:val="0"/>
      <w:divBdr>
        <w:top w:val="none" w:sz="0" w:space="0" w:color="auto"/>
        <w:left w:val="none" w:sz="0" w:space="0" w:color="auto"/>
        <w:bottom w:val="none" w:sz="0" w:space="0" w:color="auto"/>
        <w:right w:val="none" w:sz="0" w:space="0" w:color="auto"/>
      </w:divBdr>
    </w:div>
    <w:div w:id="1478304172">
      <w:marLeft w:val="640"/>
      <w:marRight w:val="0"/>
      <w:marTop w:val="0"/>
      <w:marBottom w:val="0"/>
      <w:divBdr>
        <w:top w:val="none" w:sz="0" w:space="0" w:color="auto"/>
        <w:left w:val="none" w:sz="0" w:space="0" w:color="auto"/>
        <w:bottom w:val="none" w:sz="0" w:space="0" w:color="auto"/>
        <w:right w:val="none" w:sz="0" w:space="0" w:color="auto"/>
      </w:divBdr>
    </w:div>
    <w:div w:id="1634749997">
      <w:bodyDiv w:val="1"/>
      <w:marLeft w:val="0"/>
      <w:marRight w:val="0"/>
      <w:marTop w:val="0"/>
      <w:marBottom w:val="0"/>
      <w:divBdr>
        <w:top w:val="none" w:sz="0" w:space="0" w:color="auto"/>
        <w:left w:val="none" w:sz="0" w:space="0" w:color="auto"/>
        <w:bottom w:val="none" w:sz="0" w:space="0" w:color="auto"/>
        <w:right w:val="none" w:sz="0" w:space="0" w:color="auto"/>
      </w:divBdr>
    </w:div>
    <w:div w:id="1687756313">
      <w:marLeft w:val="640"/>
      <w:marRight w:val="0"/>
      <w:marTop w:val="0"/>
      <w:marBottom w:val="0"/>
      <w:divBdr>
        <w:top w:val="none" w:sz="0" w:space="0" w:color="auto"/>
        <w:left w:val="none" w:sz="0" w:space="0" w:color="auto"/>
        <w:bottom w:val="none" w:sz="0" w:space="0" w:color="auto"/>
        <w:right w:val="none" w:sz="0" w:space="0" w:color="auto"/>
      </w:divBdr>
    </w:div>
    <w:div w:id="1757632808">
      <w:marLeft w:val="640"/>
      <w:marRight w:val="0"/>
      <w:marTop w:val="0"/>
      <w:marBottom w:val="0"/>
      <w:divBdr>
        <w:top w:val="none" w:sz="0" w:space="0" w:color="auto"/>
        <w:left w:val="none" w:sz="0" w:space="0" w:color="auto"/>
        <w:bottom w:val="none" w:sz="0" w:space="0" w:color="auto"/>
        <w:right w:val="none" w:sz="0" w:space="0" w:color="auto"/>
      </w:divBdr>
    </w:div>
    <w:div w:id="1851212974">
      <w:bodyDiv w:val="1"/>
      <w:marLeft w:val="0"/>
      <w:marRight w:val="0"/>
      <w:marTop w:val="0"/>
      <w:marBottom w:val="0"/>
      <w:divBdr>
        <w:top w:val="none" w:sz="0" w:space="0" w:color="auto"/>
        <w:left w:val="none" w:sz="0" w:space="0" w:color="auto"/>
        <w:bottom w:val="none" w:sz="0" w:space="0" w:color="auto"/>
        <w:right w:val="none" w:sz="0" w:space="0" w:color="auto"/>
      </w:divBdr>
    </w:div>
    <w:div w:id="1919633224">
      <w:bodyDiv w:val="1"/>
      <w:marLeft w:val="0"/>
      <w:marRight w:val="0"/>
      <w:marTop w:val="0"/>
      <w:marBottom w:val="0"/>
      <w:divBdr>
        <w:top w:val="none" w:sz="0" w:space="0" w:color="auto"/>
        <w:left w:val="none" w:sz="0" w:space="0" w:color="auto"/>
        <w:bottom w:val="none" w:sz="0" w:space="0" w:color="auto"/>
        <w:right w:val="none" w:sz="0" w:space="0" w:color="auto"/>
      </w:divBdr>
    </w:div>
    <w:div w:id="1929994778">
      <w:marLeft w:val="64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sChild>
        <w:div w:id="1548449476">
          <w:marLeft w:val="0"/>
          <w:marRight w:val="0"/>
          <w:marTop w:val="0"/>
          <w:marBottom w:val="0"/>
          <w:divBdr>
            <w:top w:val="none" w:sz="0" w:space="0" w:color="auto"/>
            <w:left w:val="none" w:sz="0" w:space="0" w:color="auto"/>
            <w:bottom w:val="none" w:sz="0" w:space="0" w:color="auto"/>
            <w:right w:val="none" w:sz="0" w:space="0" w:color="auto"/>
          </w:divBdr>
        </w:div>
        <w:div w:id="2031640193">
          <w:marLeft w:val="0"/>
          <w:marRight w:val="0"/>
          <w:marTop w:val="0"/>
          <w:marBottom w:val="0"/>
          <w:divBdr>
            <w:top w:val="none" w:sz="0" w:space="0" w:color="auto"/>
            <w:left w:val="none" w:sz="0" w:space="0" w:color="auto"/>
            <w:bottom w:val="none" w:sz="0" w:space="0" w:color="auto"/>
            <w:right w:val="none" w:sz="0" w:space="0" w:color="auto"/>
          </w:divBdr>
        </w:div>
        <w:div w:id="369572691">
          <w:marLeft w:val="0"/>
          <w:marRight w:val="0"/>
          <w:marTop w:val="0"/>
          <w:marBottom w:val="0"/>
          <w:divBdr>
            <w:top w:val="none" w:sz="0" w:space="0" w:color="auto"/>
            <w:left w:val="none" w:sz="0" w:space="0" w:color="auto"/>
            <w:bottom w:val="none" w:sz="0" w:space="0" w:color="auto"/>
            <w:right w:val="none" w:sz="0" w:space="0" w:color="auto"/>
          </w:divBdr>
        </w:div>
      </w:divsChild>
    </w:div>
    <w:div w:id="1962492982">
      <w:marLeft w:val="640"/>
      <w:marRight w:val="0"/>
      <w:marTop w:val="0"/>
      <w:marBottom w:val="0"/>
      <w:divBdr>
        <w:top w:val="none" w:sz="0" w:space="0" w:color="auto"/>
        <w:left w:val="none" w:sz="0" w:space="0" w:color="auto"/>
        <w:bottom w:val="none" w:sz="0" w:space="0" w:color="auto"/>
        <w:right w:val="none" w:sz="0" w:space="0" w:color="auto"/>
      </w:divBdr>
    </w:div>
    <w:div w:id="1983541976">
      <w:marLeft w:val="640"/>
      <w:marRight w:val="0"/>
      <w:marTop w:val="0"/>
      <w:marBottom w:val="0"/>
      <w:divBdr>
        <w:top w:val="none" w:sz="0" w:space="0" w:color="auto"/>
        <w:left w:val="none" w:sz="0" w:space="0" w:color="auto"/>
        <w:bottom w:val="none" w:sz="0" w:space="0" w:color="auto"/>
        <w:right w:val="none" w:sz="0" w:space="0" w:color="auto"/>
      </w:divBdr>
    </w:div>
    <w:div w:id="1989356274">
      <w:marLeft w:val="640"/>
      <w:marRight w:val="0"/>
      <w:marTop w:val="0"/>
      <w:marBottom w:val="0"/>
      <w:divBdr>
        <w:top w:val="none" w:sz="0" w:space="0" w:color="auto"/>
        <w:left w:val="none" w:sz="0" w:space="0" w:color="auto"/>
        <w:bottom w:val="none" w:sz="0" w:space="0" w:color="auto"/>
        <w:right w:val="none" w:sz="0" w:space="0" w:color="auto"/>
      </w:divBdr>
    </w:div>
    <w:div w:id="1999185298">
      <w:bodyDiv w:val="1"/>
      <w:marLeft w:val="0"/>
      <w:marRight w:val="0"/>
      <w:marTop w:val="0"/>
      <w:marBottom w:val="0"/>
      <w:divBdr>
        <w:top w:val="none" w:sz="0" w:space="0" w:color="auto"/>
        <w:left w:val="none" w:sz="0" w:space="0" w:color="auto"/>
        <w:bottom w:val="none" w:sz="0" w:space="0" w:color="auto"/>
        <w:right w:val="none" w:sz="0" w:space="0" w:color="auto"/>
      </w:divBdr>
    </w:div>
    <w:div w:id="2122996188">
      <w:bodyDiv w:val="1"/>
      <w:marLeft w:val="0"/>
      <w:marRight w:val="0"/>
      <w:marTop w:val="0"/>
      <w:marBottom w:val="0"/>
      <w:divBdr>
        <w:top w:val="none" w:sz="0" w:space="0" w:color="auto"/>
        <w:left w:val="none" w:sz="0" w:space="0" w:color="auto"/>
        <w:bottom w:val="none" w:sz="0" w:space="0" w:color="auto"/>
        <w:right w:val="none" w:sz="0" w:space="0" w:color="auto"/>
      </w:divBdr>
    </w:div>
    <w:div w:id="21402212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yid.220170045@mhs.unimal.ac.id"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reativecommons.org/licenses/by-nc/4.0/"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hafizh@unimal.ac.id"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adlisyah@unimal.ac.id" TargetMode="External"/><Relationship Id="rId14" Type="http://schemas.openxmlformats.org/officeDocument/2006/relationships/image" Target="media/image3.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s://doi.org/10.47709/ijmdsa.vxix.xxxx" TargetMode="External"/><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7999AE-5AFE-CF4D-9B8F-1EB19E5EB983}">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77007084392"/>
    <we:property name="MENDELEY_CITATIONS" value="[{&quot;citationID&quot;:&quot;MENDELEY_CITATION_ef69939d-dbc9-4cd8-b2ca-240734155e6c&quot;,&quot;properties&quot;:{&quot;noteIndex&quot;:0},&quot;isEdited&quot;:false,&quot;manualOverride&quot;:{&quot;isManuallyOverridden&quot;:false,&quot;citeprocText&quot;:&quot;[1]&quot;,&quot;manualOverrideText&quot;:&quot;&quot;},&quot;citationTag&quot;:&quot;MENDELEY_CITATION_v3_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&quot;,&quot;citationItems&quot;:[{&quot;id&quot;:&quot;ce0134d3-ba3e-3562-9131-b28ef7b7062b&quot;,&quot;itemData&quot;:{&quot;type&quot;:&quot;webpage&quot;,&quot;id&quot;:&quot;ce0134d3-ba3e-3562-9131-b28ef7b7062b&quot;,&quot;title&quot;:&quot;Berita BRMP Perkebunan - Tren 2025: Peluang dan Daya Saing Kopi&quot;,&quot;author&quot;:[{&quot;family&quot;:&quot;www.kompas.com&quot;,&quot;given&quot;:&quot;&quot;,&quot;parse-names&quot;:false,&quot;dropping-particle&quot;:&quot;&quot;,&quot;non-dropping-particle&quot;:&quot;&quot;}],&quot;accessed&quot;:{&quot;date-parts&quot;:[[2025,11,13]]},&quot;URL&quot;:&quot;https://perkebunan.brmp.pertanian.go.id/berita/tren-2025-peluang-dan-daya-saing-kopi&quot;,&quot;issued&quot;:{&quot;date-parts&quot;:[[2025]]},&quot;container-title-short&quot;:&quot;&quot;},&quot;isTemporary&quot;:false,&quot;suppress-author&quot;:false,&quot;composite&quot;:false,&quot;author-only&quot;:false}]},{&quot;citationID&quot;:&quot;MENDELEY_CITATION_a324d9bf-d73e-442f-921c-4d19855c53ea&quot;,&quot;properties&quot;:{&quot;noteIndex&quot;:0},&quot;isEdited&quot;:false,&quot;manualOverride&quot;:{&quot;isManuallyOverridden&quot;:false,&quot;citeprocText&quot;:&quot;[2]&quot;,&quot;manualOverrideText&quot;:&quot;&quot;},&quot;citationTag&quot;:&quot;MENDELEY_CITATION_v3_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&quot;,&quot;citationItems&quot;:[{&quot;id&quot;:&quot;f05c7082-5e7c-39c3-a234-949e68028ded&quot;,&quot;itemData&quot;:{&quot;type&quot;:&quot;report&quot;,&quot;id&quot;:&quot;f05c7082-5e7c-39c3-a234-949e68028ded&quot;,&quot;title&quot;:&quot;Icc 122-12 23 - National Quality Standards&quot;,&quot;author&quot;:[{&quot;family&quot;:&quot;Council&quot;,&quot;given&quot;:&quot;International Coffee&quot;,&quot;parse-names&quot;:false,&quot;dropping-particle&quot;:&quot;&quot;,&quot;non-dropping-particle&quot;:&quot;&quot;}],&quot;issued&quot;:{&quot;date-parts&quot;:[[2018]]},&quot;publisher-place&quot;:&quot;London, United Kingdom&quot;,&quot;issue&quot;:&quot;August&quot;,&quot;container-title-short&quot;:&quot;&quot;},&quot;isTemporary&quot;:false,&quot;suppress-author&quot;:false,&quot;composite&quot;:false,&quot;author-only&quot;:false}]},{&quot;citationID&quot;:&quot;MENDELEY_CITATION_d4085f83-e5f9-4100-940e-46c81555c0a8&quot;,&quot;properties&quot;:{&quot;noteIndex&quot;:0},&quot;isEdited&quot;:false,&quot;manualOverride&quot;:{&quot;isManuallyOverridden&quot;:false,&quot;citeprocText&quot;:&quot;[3]&quot;,&quot;manualOverrideText&quot;:&quot;&quot;},&quot;citationTag&quot;:&quot;MENDELEY_CITATION_v3_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&quot;,&quot;citationItems&quot;:[{&quot;id&quot;:&quot;9c993c13-9a7b-3a2b-b793-810573f1e9bd&quot;,&quot;itemData&quot;:{&quot;type&quot;:&quot;article-journal&quot;,&quot;id&quot;:&quot;9c993c13-9a7b-3a2b-b793-810573f1e9bd&quot;,&quot;title&quot;:&quot;KLASIFIKASI MUTU BIJI KOPI MENGGUNAKAN METODE K-NEAREST NEIGHBOR BERDASARKAN WARNA DAN TEKSTUR&quot;,&quot;author&quot;:[{&quot;family&quot;:&quot;Ainnur Rizal&quot;,&quot;given&quot;:&quot;Muhammad&quot;,&quot;parse-names&quot;:false,&quot;dropping-particle&quot;:&quot;&quot;,&quot;non-dropping-particle&quot;:&quot;&quot;}],&quot;accessed&quot;:{&quot;date-parts&quot;:[[2025,7,2]]},&quot;issued&quot;:{&quot;date-parts&quot;:[[2019]]},&quot;abstract&quot;:&quot;ABSTRAK Kopi merupakan salah satu hasil pertanian yang memiliki nilai ekonomi cukup tinggi, bahkan menjadi sumber devisa suatu negara termasuk Indonesia. Meningkatnya permintaan kopi dalam perkembangan pasar dan perdagangan dunia, membuat produsen atau petani kopi lebih selektif mengenai mutu dari biji kopi. Namun untuk memilih biji kopi secara manual mangalami kendala, akibat adanya sifat subjektif atau kurangnya pemahaman ilmu. Penelitian ini melakukan pengolahan terhadap citra biji kopi menggunakan metode K-Nearest Neighbor berdasarkan warna dan tekstur. Tujuan penelitian ini untuk mengenali cacat biji kopi sesuai standar mutu yang telah ditetapkan oleh Badan Standar Nasional. Terdapat tiga kategori cacat biji untuk dilakukan pengenalan yaitu biji muda, biji jamur, dan biji normal. Data citra yang digunakan sebanyak 60 data latih dan 15 data uji. Hasil akurasi kesesuaian data untuk nilai K=1, K=5 dan K=7 adalah 66,67%, sedangkan nilai K=3 adalah 60%, dan total keseluruhan 65%.&quot;,&quot;container-title-short&quot;:&quot;&quot;},&quot;isTemporary&quot;:false,&quot;suppress-author&quot;:false,&quot;composite&quot;:false,&quot;author-only&quot;:false}]},{&quot;citationID&quot;:&quot;MENDELEY_CITATION_01b5a0f0-f221-425d-afe4-7cccd98386ef&quot;,&quot;properties&quot;:{&quot;noteIndex&quot;:0},&quot;isEdited&quot;:false,&quot;manualOverride&quot;:{&quot;isManuallyOverridden&quot;:false,&quot;citeprocText&quot;:&quot;[4]&quot;,&quot;manualOverrideText&quot;:&quot;&quot;},&quot;citationTag&quot;:&quot;MENDELEY_CITATION_v3_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&quot;,&quot;citationItems&quot;:[{&quot;id&quot;:&quot;bdb4daf9-164d-37b8-8102-9a20d0e4f53f&quot;,&quot;itemData&quot;:{&quot;type&quot;:&quot;article-journal&quot;,&quot;id&quot;:&quot;bdb4daf9-164d-37b8-8102-9a20d0e4f53f&quot;,&quot;title&quot;:&quot;Standardisasi Pengolahan Biji Kopi Berkualitas&quot;,&quot;author&quot;:[{&quot;family&quot;:&quot;Sirappa&quot;,&quot;given&quot;:&quot;Marthen P&quot;,&quot;parse-names&quot;:false,&quot;dropping-particle&quot;:&quot;&quot;,&quot;non-dropping-particle&quot;:&quot;&quot;},{&quot;family&quot;:&quot;Heryanto&quot;,&quot;given&quot;:&quot;Religius&quot;,&quot;parse-names&quot;:false,&quot;dropping-particle&quot;:&quot;&quot;,&quot;non-dropping-particle&quot;:&quot;&quot;},{&quot;family&quot;:&quot;Silitonga&quot;,&quot;given&quot;:&quot;Yesika R&quot;,&quot;parse-names&quot;:false,&quot;dropping-particle&quot;:&quot;&quot;,&quot;non-dropping-particle&quot;:&quot;&quot;}],&quot;container-title&quot;:&quot;Warta BSIP Perkebunan&quot;,&quot;issued&quot;:{&quot;date-parts&quot;:[[2024]]},&quot;page&quot;:&quot;18-25&quot;,&quot;abstract&quot;:&quot;Pengembangan usaha kopi cukup menjanjikan karena kopi telah menjadi gaya hidup masyarakat milenial,\nterutama di kota-kota besar. Tuntutan konsumen terhadap kopi tidak hanya pada mutu cita rasa seduhan kopi,\ntetapi juga terhadap jaminan kesehatan yang bebas dari senyawa kimia yang berbahaya. Tantangan utama\nyang dialami produsen Indonesia adalah mutu kopi masih rendah dan adanya larangan ekspor kopi mutu\nrendah, terutama jenis robusta. Oleh karena itu, kualitas biji kopi yang dihasilkan produsen harus memenuhi\nstandar mutu yang dipersyaratkan Di Indonesia, penanganan pasca panen dan syarat mutu biji kopi masih\nmengacu pada Peraturan Menteri Pertanian Nomor 52 tahun 2012 dan SNI 01-2907-2008 tentang biji kopi.\nNamun, kebanyakan produsen belum menerapkan pedoman tersebut. Oleh karena itu, perlu adanya\npenyegaran kembali pemahaman mengenai pedoman pengelolaan kopi yang terstandar. Standardisasi suatu\nproduk penting untuk melindungi konsumen dalam memperoleh produk yang berkualitas, dan di sisi lain juga\npenting bagi produsen sebagai acuan dan kontrol dalam menghasilkan produk yang bermutu. Dengan\ndemikian akan meningkatkan nilai ekonomi dan daya saing produk. Biji kopi yang berkualitas dan terstandar\ndapat diperoleh dengan mempertimbangkan waktu panen yang tepat. Panen yang terlalu awal atau terlambat\ndapat mempengaruhi kualitas biji kopi. Selain itu, proses pasca panen seperti pengolahan, fermentasi,\npengeringan, penyangraian, pengemasan dan penyimpanan juga perlu mengikuti standar agar menghasilkan\nbiji kopi bermutu dengan karakter spesifik. Pengolahan biji kopi yang umum dilakukan adalah secara kering,\nbasah penuh atau semi basah.&quot;,&quot;issue&quot;:&quot;1&quot;,&quot;volume&quot;:&quot;2&quot;,&quot;container-title-short&quot;:&quot;&quot;},&quot;isTemporary&quot;:false,&quot;suppress-author&quot;:false,&quot;composite&quot;:false,&quot;author-only&quot;:false}]},{&quot;citationID&quot;:&quot;MENDELEY_CITATION_43ec90e7-ec5f-4569-9756-78e249b01040&quot;,&quot;properties&quot;:{&quot;noteIndex&quot;:0},&quot;isEdited&quot;:false,&quot;manualOverride&quot;:{&quot;isManuallyOverridden&quot;:false,&quot;citeprocText&quot;:&quot;[5]&quot;,&quot;manualOverrideText&quot;:&quot;&quot;},&quot;citationTag&quot;:&quot;MENDELEY_CITATION_v3_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&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suppress-author&quot;:false,&quot;composite&quot;:false,&quot;author-only&quot;:false}]},{&quot;citationID&quot;:&quot;MENDELEY_CITATION_4f2f4283-cb97-4332-b1e4-1c85df1880e2&quot;,&quot;properties&quot;:{&quot;noteIndex&quot;:0},&quot;isEdited&quot;:false,&quot;manualOverride&quot;:{&quot;isManuallyOverridden&quot;:false,&quot;citeprocText&quot;:&quot;[6]&quot;,&quot;manualOverrideText&quot;:&quot;&quot;},&quot;citationTag&quot;:&quot;MENDELEY_CITATION_v3_eyJjaXRhdGlvbklEIjoiTUVOREVMRVlfQ0lUQVRJT05fNGYyZjQyODMtY2I5Ny00MzMyLWIxZTQtMWM4NWRmMTg4MGUyIiwicHJvcGVydGllcyI6eyJub3RlSW5kZXgiOjB9LCJpc0VkaXRlZCI6ZmFsc2UsIm1hbnVhbE92ZXJyaWRlIjp7ImlzTWFudWFsbHlPdmVycmlkZGVuIjpmYWxzZSwiY2l0ZXByb2NUZXh0IjoiWzZd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quot;citationID&quot;:&quot;MENDELEY_CITATION_70876f87-b2b9-4128-8ae9-140608f27807&quot;,&quot;properties&quot;:{&quot;noteIndex&quot;:0},&quot;isEdited&quot;:false,&quot;manualOverride&quot;:{&quot;isManuallyOverridden&quot;:false,&quot;citeprocText&quot;:&quot;[7]&quot;,&quot;manualOverrideText&quot;:&quot;&quot;},&quot;citationTag&quot;:&quot;MENDELEY_CITATION_v3_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3a874fa1-399e-3b4e-b6b2-a35c791394ca&quot;,&quot;itemData&quot;:{&quot;type&quot;:&quot;article-journal&quot;,&quot;id&quot;:&quot;3a874fa1-399e-3b4e-b6b2-a35c791394ca&quot;,&quot;title&quot;:&quot;Fabric Finesse: Harnessing YOLOv8 for Enhanced Textile Detection&quot;,&quot;author&quot;:[{&quot;family&quot;:&quot;Alam&quot;,&quot;given&quot;:&quot;B. M.Shahria&quot;,&quot;parse-names&quot;:false,&quot;dropping-particle&quot;:&quot;&quot;,&quot;non-dropping-particle&quot;:&quot;&quot;},{&quot;family&quot;:&quot;Noor&quot;,&quot;given&quot;:&quot;Mohammad Tahmid&quot;,&quot;parse-names&quot;:false,&quot;dropping-particle&quot;:&quot;&quot;,&quot;non-dropping-particle&quot;:&quot;&quot;},{&quot;family&quot;:&quot;Momo&quot;,&quot;given&quot;:&quot;Ishrat Jahan&quot;,&quot;parse-names&quot;:false,&quot;dropping-particle&quot;:&quot;&quot;,&quot;non-dropping-particle&quot;:&quot;&quot;},{&quot;family&quot;:&quot;Mia&quot;,&quot;given&quot;:&quot;Md Parvez&quot;,&quot;parse-names&quot;:false,&quot;dropping-particle&quot;:&quot;&quot;,&quot;non-dropping-particle&quot;:&quot;&quot;},{&quot;family&quot;:&quot;Ahammed&quot;,&quot;given&quot;:&quot;Fahad&quot;,&quot;parse-names&quot;:false,&quot;dropping-particle&quot;:&quot;&quot;,&quot;non-dropping-particle&quot;:&quot;&quot;},{&quot;family&quot;:&quot;Ali&quot;,&quot;given&quot;:&quot;Md Nawab Yousuf&quot;,&quot;parse-names&quot;:false,&quot;dropping-particle&quot;:&quot;&quot;,&quot;non-dropping-particle&quot;:&quot;&quot;}],&quot;container-title&quot;:&quot;2025 International Conference on Electrical, Computer and Communication Engineering, ECCE 2025&quot;,&quot;accessed&quot;:{&quot;date-parts&quot;:[[2025,6,19]]},&quot;DOI&quot;:&quot;10.1109/ECCE64574.2025.11013032&quot;,&quot;ISBN&quot;:&quot;9798350357509&quot;,&quot;issued&quot;:{&quot;date-parts&quot;:[[2025]]},&quot;abstract&quot;:&quot;Nowadays, it is not merely a goal but necessary to ensure impeccable fabric quality in the textile industry. Failing to ensure its quality, can lead the industry to greater financial losses, disrupt the supply chain, and harm a company's reputation. Traditionally, manual inspection is done by humans which is prone to human error, fatigue, and inefficiency, and leads to low accuracy and missed defects. To overcome these challenges, an advanced framework for defective fabric detection is introduced in this study. The modern world has enriched us by providing sophisticated precision and automation of fabric detection methods which offer a revolutionary alternative and have become paramount to ensuring product quality and optimizing operational efficiency, higher accuracy speed, and consistency. We have used a comprehensive image dataset and leveraged a novel texture-based feature extraction algorithm. To effectively identify the repetitive textures, we went with our hybrid approach that utilizes autocorrelation for fast feature extraction. By applying this method, YOLOv8 enhances its accuracy and efficiency and optimizes real-time defect detection with minimal latency. Applying those techniques, the models that are robust to variations in fabric orientation can be ensured, along with lighting conditions and dimensionality reduction via Principal component analysis (PCA). We have used a dataset consisting of 2697 images. The methods we have used are quite impressive as they bring an accuracy rate of 85.77%. The YOLOv8 model exhibits strong performance metrics with an F1 score of 83.45% which indicates an effective balance between precision and recall. It achieves a recall rate of 84.32% while maintaining a precision of 82.88% which reflects a low rate of false positives.&quot;,&quot;publisher&quot;:&quot;Institute of Electrical and Electronics Engineers Inc.&quot;,&quot;container-title-short&quot;:&quot;&quot;},&quot;isTemporary&quot;:false,&quot;suppress-author&quot;:false,&quot;composite&quot;:false,&quot;author-only&quot;:false}]},{&quot;citationID&quot;:&quot;MENDELEY_CITATION_34885d16-8f1f-4675-84b7-43934776dbf2&quot;,&quot;properties&quot;:{&quot;noteIndex&quot;:0},&quot;isEdited&quot;:false,&quot;manualOverride&quot;:{&quot;isManuallyOverridden&quot;:false,&quot;citeprocText&quot;:&quot;[8]&quot;,&quot;manualOverrideText&quot;:&quot;&quot;},&quot;citationTag&quot;:&quot;MENDELEY_CITATION_v3_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&quot;,&quot;citationItems&quot;:[{&quot;id&quot;:&quot;3628d282-9a6f-3e84-85be-498fa73eefd6&quot;,&quot;itemData&quot;:{&quot;type&quot;:&quot;article-journal&quot;,&quot;id&quot;:&quot;3628d282-9a6f-3e84-85be-498fa73eefd6&quot;,&quot;title&quot;:&quot;DETEKSI JENIS SAMPAH MENGGUNAKAN METODE TRANSFER LEARNING YOLO-V8&quot;,&quot;author&quot;:[{&quot;family&quot;:&quot;Suwela&quot;,&quot;given&quot;:&quot;Nandang&quot;,&quot;parse-names&quot;:false,&quot;dropping-particle&quot;:&quot;&quot;,&quot;non-dropping-particle&quot;:&quot;&quot;},{&quot;family&quot;:&quot;Hedriyadi&quot;,&quot;given&quot;:&quot;Muhammad Zidan&quot;,&quot;parse-names&quot;:false,&quot;dropping-particle&quot;:&quot;&quot;,&quot;non-dropping-particle&quot;:&quot;&quot;}],&quot;container-title&quot;:&quot;Jurnal Sistem Informasi dan Sains Teknologi&quot;,&quot;accessed&quot;:{&quot;date-parts&quot;:[[2025,6,19]]},&quot;DOI&quot;:&quot;10.31326/SISTEK.V7I1.2125&quot;,&quot;ISSN&quot;:&quot;2684-8260&quot;,&quot;URL&quot;:&quot;http://www.trilogi.ac.id/journal/ks/index.php/SISTEK/article/view/2125&quot;,&quot;issued&quot;:{&quot;date-parts&quot;:[[2025,3,11]]},&quot;abstract&quot;:&quot;Permasalahan besar yang dihadapi oleh hampir semua negara termasuk Indonesia adalah masalah sampah, dimana jumlah dan jenis sampah yang beredar terus meningkat setiap tahunnya seiring dengan bertambahnya jumlah penduduk. Hal ini mengakibatkan penambahan peningkatan jenis dan jumlah timbunan sampah. Pemilahan jenis sampah menjadi tantangan utama dalam pengelolaan sampah karena keberadaan sampah yang ada di lingkungan masyarakat selalu dalam keadaan tercampur atau tidak terpilah. Pemilahan sampah yang baik sangat diperlukan sehingga dapat membedakan sampah yang dapat didaur ulang dan meminimalkan sampah yang tidak dapat didaur ulang. Penelitian ini merekayasa model kecerdasaan buatan Convolutional Neural Network (CNN) untuk membantu mengindetifikasi sampah melalui gambar, dan untuk meningkatkan akurasi peneliti menggunakan teknik transfer learning dari modul You Only Look Once (YOLO). YOLO-V8 merupakan versi terbaru dari model YOLO yang telah dikembangkan untuk meningkatkan akurasi dan kecepatan deteksi objek dengan akurasi tinggi. Penggunaan metode transfer learning pada YOLO-V8 memungkinkan untuk menyesuaikan model yang sudah ada dengan dataset baru yang spesifik, seperti dataset sampah, tanpa perlu melatih model dari awal, sedangkan untuk memudahkan analisa secara visual, digunakan aplikasi web. Perhitungan mAP didasarkan pada perhitungan IoU, pada mAP50, hasil prediksi memiliki minimal terdapat 50% bagian kotak tumpang tindih terhadap kotak target, sehingga model dapat mencapai nilai 0.88. Sedangkan pada mAP50-95 hasil prediksi minimal memiliki 95%, untuk nilai ini model mampu mencapai angka 0.70. Penelitian menggunakan dataset yang sangat terbatas, untuk penelitian selanjutnya dapat dilakukan penambahan dataset baik dalam jumlah kelas maupun jumlah dataset itu sendiri. Integrasi dengan sistem lain juga bisa dilakukan, seperti perhitungan berat sampah dan pelaporan mengenai pendapatan yang didapat dari menjual sampah untuk meningkatkan penghasilan masyarakat&quot;,&quot;issue&quot;:&quot;1&quot;,&quot;volume&quot;:&quot;7&quot;,&quot;container-title-short&quot;:&quot;&quot;},&quot;isTemporary&quot;:false,&quot;suppress-author&quot;:false,&quot;composite&quot;:false,&quot;author-only&quot;:false}]},{&quot;citationID&quot;:&quot;MENDELEY_CITATION_3d9cc9b6-e613-4fb9-9f4f-277c8214c548&quot;,&quot;properties&quot;:{&quot;noteIndex&quot;:0},&quot;isEdited&quot;:false,&quot;manualOverride&quot;:{&quot;isManuallyOverridden&quot;:false,&quot;citeprocText&quot;:&quot;[9]&quot;,&quot;manualOverrideText&quot;:&quot;&quot;},&quot;citationTag&quot;:&quot;MENDELEY_CITATION_v3_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&quot;,&quot;citationItems&quot;:[{&quot;id&quot;:&quot;cff7c8b1-ccb2-37d8-9b93-2d0dde5b0397&quot;,&quot;itemData&quot;:{&quot;type&quot;:&quot;article-journal&quot;,&quot;id&quot;:&quot;cff7c8b1-ccb2-37d8-9b93-2d0dde5b0397&quot;,&quot;title&quot;:&quot;Sistem Sortir Buah Berbasis Internet of Things&quot;,&quot;author&quot;:[{&quot;family&quot;:&quot;Musakkir&quot;,&quot;given&quot;:&quot;Ahmad Fakhri Ramadhan&quot;,&quot;parse-names&quot;:false,&quot;dropping-particle&quot;:&quot;&quot;,&quot;non-dropping-particle&quot;:&quot;&quot;},{&quot;family&quot;:&quot;Sulastiyo&quot;,&quot;given&quot;:&quot;Lucky Edy Prakoso&quot;,&quot;parse-names&quot;:false,&quot;dropping-particle&quot;:&quot;&quot;,&quot;non-dropping-particle&quot;:&quot;&quot;}],&quot;accessed&quot;:{&quot;date-parts&quot;:[[2025,6,25]]},&quot;issued&quot;:{&quot;date-parts&quot;:[[2023]]},&quot;abstract&quot;:&quot;Buah merupakan salah satu kebutuhan yang sangat penting untuk masyarakat. Buah juga memberi kontribusi yang cukup baik untuk perekonomian Indonesia, terus bertumbuh positif. Merujuk data BPS, potensi dan peluang pasar industri buahbuahan terus meningkat, yang disebabkan oleh bertambahnya konsumen dan meningkatnya pendapatan serta kesadaran masyarakat akan gizi. Penelitian ini bertujuan untuk membuat suatu alat yang berfungsi untuk melakukan penyortiran buah secara otomatis menggunakan aplikasi Image Processing serta menerapkan Internet of Things (IoT) pada monitoring alat penyortiran buah.\n\tTahap yang dilakukan adalah melakukan studi literatur, pemasangan komponen, dan try and error. Selanjutnya melakukan perancangan design hardware serta perancangan desain software. Setelah perancangan dilakukan, dilakukan uji coba yaitu pengecekan komponen mekanik, elektronik dan pengujian program. Hasil pengujian direkam dan dituliskan ke dalam laporan.\n\tDari penelitian ini, alat sortir dapat memisahkan buah tomat yang matang dan tomat mentah. Proses penyortiran dilakukan berdasarkan warna merah pada buah yang dideteksi oleh kamera. Dari hasil pengujian, alat ini memiliki persentase keberhasilan diatas 70%.\nKata kunci : Internet of Things , Tomat, Kamera.&quot;,&quot;container-title-short&quot;:&quot;&quot;},&quot;isTemporary&quot;:false,&quot;suppress-author&quot;:false,&quot;composite&quot;:false,&quot;author-only&quot;:false}]},{&quot;citationID&quot;:&quot;MENDELEY_CITATION_66be68c0-cd61-49dc-8274-d24ba2f65a45&quot;,&quot;properties&quot;:{&quot;noteIndex&quot;:0},&quot;isEdited&quot;:false,&quot;manualOverride&quot;:{&quot;isManuallyOverridden&quot;:false,&quot;citeprocText&quot;:&quot;[10]&quot;,&quot;manualOverrideText&quot;:&quot;&quot;},&quot;citationTag&quot;:&quot;MENDELEY_CITATION_v3_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&quot;,&quot;citationItems&quot;:[{&quot;id&quot;:&quot;76b8b856-411f-373d-ac72-7a8f0ff11a5d&quot;,&quot;itemData&quot;:{&quot;type&quot;:&quot;article-journal&quot;,&quot;id&quot;:&quot;76b8b856-411f-373d-ac72-7a8f0ff11a5d&quot;,&quot;title&quot;:&quot;Analisa Kemampuan Algoritma YOLOv8 Dalam Deteksi Objek Manusia Dengan Metode Modifikasi Arsitektur&quot;,&quot;author&quot;:[{&quot;family&quot;:&quot;Ariatmanto, Aris Setiyadi, Ema Utami&quot;,&quot;given&quot;:&quot;Dhani&quot;,&quot;parse-names&quot;:false,&quot;dropping-particle&quot;:&quot;&quot;,&quot;non-dropping-particle&quot;:&quot;&quot;}],&quot;container-title&quot;:&quot;J-SAKTI (Jurnal Sains Komputer dan Informatika)&quot;,&quot;accessed&quot;:{&quot;date-parts&quot;:[[2025,6,25]]},&quot;ISSN&quot;:&quot;2548-9771&quot;,&quot;URL&quot;:&quot;http://tunasbangsa.ac.id/ejurnal/index.php/jsakti/article/view/694&quot;,&quot;issued&quot;:{&quot;date-parts&quot;:[[2023,9,30]]},&quot;page&quot;:&quot;891-901&quot;,&quot;abstract&quot;:&quot;Object detection is a skill that can be taught to a machine with the help of a camera sensor to capture a digital image. By using the YOLO algorithm we can teach machines to detect, for example, humans. Much research in object detection has been carried out previously using different algorithms and methods and also on different objects and images. In this research, a method was carried out to modify the architecture of YOLOv8 in the head section to be used to detect human objects in grayscale images. The training process was carried out 4 times using the default architecture, Model 1, 2 and 3 architecture. With the default model results, the mAP value was 76, Model 1 had an mAP value of 66, model 2 had an mAP value of 81 and model 3 produced an mAP value of 80. From the research carried out modifications The YOLOv8 architecture in the head section can influence the training results and produce a better model than the default architecture which only produces an mAP value of 76. The best results were obtained in model 2 with layers used of 40x40x512xW resulting in a model with an mAP value of up to 81.&quot;,&quot;issue&quot;:&quot;2&quot;,&quot;volume&quot;:&quot;7&quot;,&quot;container-title-short&quot;:&quot;&quot;},&quot;isTemporary&quot;:false,&quot;suppress-author&quot;:false,&quot;composite&quot;:false,&quot;author-only&quot;:false}]},{&quot;citationID&quot;:&quot;MENDELEY_CITATION_cd71efe8-ca9d-4256-9e63-f62250adedb6&quot;,&quot;properties&quot;:{&quot;noteIndex&quot;:0},&quot;isEdited&quot;:false,&quot;manualOverride&quot;:{&quot;isManuallyOverridden&quot;:false,&quot;citeprocText&quot;:&quot;[11]&quot;,&quot;manualOverrideText&quot;:&quot;&quot;},&quot;citationTag&quot;:&quot;MENDELEY_CITATION_v3_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&quot;,&quot;citationItems&quot;:[{&quot;id&quot;:&quot;ca08b96e-6cca-35bc-9ffb-938cf334ed12&quot;,&quot;itemData&quot;:{&quot;type&quot;:&quot;article-journal&quot;,&quot;id&quot;:&quot;ca08b96e-6cca-35bc-9ffb-938cf334ed12&quot;,&quot;title&quot;:&quot;SISTEM PENDETEKSI PLAT NOMOR POLISI KENDARAAN DENGAN ARSITEKTUR YOLOV8&quot;,&quot;author&quot;:[{&quot;family&quot;:&quot;Satya&quot;,&quot;given&quot;:&quot;Lejar&quot;,&quot;parse-names&quot;:false,&quot;dropping-particle&quot;:&quot;&quot;,&quot;non-dropping-particle&quot;:&quot;&quot;},{&quot;family&quot;:&quot;Septian&quot;,&quot;given&quot;:&quot;M Ridwan Dwi&quot;,&quot;parse-names&quot;:false,&quot;dropping-particle&quot;:&quot;&quot;,&quot;non-dropping-particle&quot;:&quot;&quot;},{&quot;family&quot;:&quot;Sarjono&quot;,&quot;given&quot;:&quot;Mochammad Wisuda&quot;,&quot;parse-names&quot;:false,&quot;dropping-particle&quot;:&quot;&quot;,&quot;non-dropping-particle&quot;:&quot;&quot;},{&quot;family&quot;:&quot;Cahyanti&quot;,&quot;given&quot;:&quot;Margi&quot;,&quot;parse-names&quot;:false,&quot;dropping-particle&quot;:&quot;&quot;,&quot;non-dropping-particle&quot;:&quot;&quot;},{&quot;family&quot;:&quot;Swedia&quot;,&quot;given&quot;:&quot;Ericks Rachmat&quot;,&quot;parse-names&quot;:false,&quot;dropping-particle&quot;:&quot;&quot;,&quot;non-dropping-particle&quot;:&quot;&quot;}],&quot;container-title&quot;:&quot;Sebatik&quot;,&quot;accessed&quot;:{&quot;date-parts&quot;:[[2025,6,25]]},&quot;DOI&quot;:&quot;10.46984/SEBATIK.V27I2.2374&quot;,&quot;ISSN&quot;:&quot;2621-069X&quot;,&quot;URL&quot;:&quot;https://jurnal.wicida.ac.id/index.php/sebatik/article/view/2374&quot;,&quot;issued&quot;:{&quot;date-parts&quot;:[[2023,12,15]]},&quot;page&quot;:&quot;753-761&quot;,&quot;abstract&quot;:&quot;Nomor polisi kendaraan bermotor merupakan ciri atau tanda pengenal dari suatu kendaraan yang diberikan oleh kepolisian. Setiap kendaraan bermotor memiliki nomor yang berbeda-beda. bahkan setiap daerah memiliki kode nomor polisi yang berbeda-beda. Nomor polisi setiap kendaraan biasanya dicantumkan pada sebuah plat. Tanda Nomor Kendaraan Bermotor (TNKB) atau sering disebut plat nomor atau nomor polisi (Nopol) adalah salah satu jenis identifikasi yang diberikan kepada setiap kendaraan bermotor. Pengenalan otomatis plat nomor polisi kendaraan memiliki peran yang sangat penting dalam pengaturan lalu lintas, aspek keamanan, serta pengelolaan transportasi. Kemajuan signifikan dalam bidang ini telah tercapai melalui penggunaan teknik deep learning, terutama dengan adopsi arsitektur YOLOv8 (You Only Look Once) dalam mendeteksi objek. Penelitian ini difokuskan pada penerapan YOLOv8 dalam sistem pendeteksian plat nomor polisi kendaraan secara otomatis, dengan tujuan meningkatkan ketepatan dalam pengenalan karakter plat nomor polisi dengan menggunakan metode PaddleOCR. Dengan memanfaatkan YOLOv8, model telah berhasil dikembangkan dengan kemampuan untuk mengidentifikasi berbagai jenis kendaraan dan plat nomor polisi dengan tingkat akurasi yang signifikan. Skor precision sebesar 0,871 menggambarkan akurasi model dalam mengidentifikasi objek, sedangkan nilai recall sebesar 0,85 menunjukkan kemampuan model dalam mengambil kembali objek yang relevan. Selain itu, penggunaan PaddleOCR dalam proses pengenalan karakter pada plat nomor polisi juga memberikan hasil yang positif, bahkan pada gambar yang mengalami distorsi atau memiliki kualitas gambar yang rendah.&quot;,&quot;publisher&quot;:&quot;STMIK Widya Cipta Dharma&quot;,&quot;issue&quot;:&quot;2&quot;,&quot;volume&quot;:&quot;27&quot;,&quot;container-title-short&quot;:&quot;&quot;},&quot;isTemporary&quot;:false,&quot;suppress-author&quot;:false,&quot;composite&quot;:false,&quot;author-only&quot;:false}]},{&quot;citationID&quot;:&quot;MENDELEY_CITATION_5d47a270-d856-49bc-bb7c-bb8f936f25f3&quot;,&quot;properties&quot;:{&quot;noteIndex&quot;:0},&quot;isEdited&quot;:false,&quot;manualOverride&quot;:{&quot;isManuallyOverridden&quot;:false,&quot;citeprocText&quot;:&quot;[12]&quot;,&quot;manualOverrideText&quot;:&quot;&quot;},&quot;citationTag&quot;:&quot;MENDELEY_CITATION_v3_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&quot;,&quot;citationItems&quot;:[{&quot;id&quot;:&quot;3e3618b5-2281-308c-a0e4-deefe3c4a6e5&quot;,&quot;itemData&quot;:{&quot;type&quot;:&quot;article-journal&quot;,&quot;id&quot;:&quot;3e3618b5-2281-308c-a0e4-deefe3c4a6e5&quot;,&quot;title&quot;:&quot;Comparison of Faster R-CNN, YOLO, and SSD for Third Molar Angle Detection in Dental Panoramic X-rays&quot;,&quot;author&quot;:[{&quot;family&quot;:&quot;Vilcapoma&quot;,&quot;given&quot;:&quot;Piero&quot;,&quot;parse-names&quot;:false,&quot;dropping-particle&quot;:&quot;&quot;,&quot;non-dropping-particle&quot;:&quot;&quot;},{&quot;family&quot;:&quot;Parra Meléndez&quot;,&quot;given&quot;:&quot;Diana&quot;,&quot;parse-names&quot;:false,&quot;dropping-particle&quot;:&quot;&quot;,&quot;non-dropping-particle&quot;:&quot;&quot;},{&quot;family&quot;:&quot;Fernández&quot;,&quot;given&quot;:&quot;Alejandra&quot;,&quot;parse-names&quot;:false,&quot;dropping-particle&quot;:&quot;&quot;,&quot;non-dropping-particle&quot;:&quot;&quot;},{&quot;family&quot;:&quot;Vásconez&quot;,&quot;given&quot;:&quot;Ingrid Nicole&quot;,&quot;parse-names&quot;:false,&quot;dropping-particle&quot;:&quot;&quot;,&quot;non-dropping-particle&quot;:&quot;&quot;},{&quot;family&quot;:&quot;Gatica&quot;,&quot;given&quot;:&quot;Gustavo&quot;,&quot;parse-names&quot;:false,&quot;dropping-particle&quot;:&quot;&quot;,&quot;non-dropping-particle&quot;:&quot;&quot;},{&quot;family&quot;:&quot;Vásconez&quot;,&quot;given&quot;:&quot;Juan Pablo&quot;,&quot;parse-names&quot;:false,&quot;dropping-particle&quot;:&quot;&quot;,&quot;non-dropping-particle&quot;:&quot;&quot;}],&quot;accessed&quot;:{&quot;date-parts&quot;:[[2025,6,25]]},&quot;DOI&quot;:&quot;10.20944/PREPRINTS202407.1272.V1&quot;,&quot;URL&quot;:&quot;https://www.preprints.org/manuscript/202407.1272/v1&quot;,&quot;issued&quot;:{&quot;date-parts&quot;:[[2024,7,17]]},&quot;abstract&quot;:&quot;&lt;p&gt;The use of artificial intelligence algorithms (AI) has gained importance for dental applications in recent years. Analyzing using IA information from different sensor data such as images or X-ray radiographs can help to improve medical decisions and to achieve early diagnosis of different dental pathologies. In particular, the use of deep learning (DL) techniques based on convolutional neural networks (CNNs) has obtained promising results in dental applications based on images, in which approaches based on classification, detection, and segmentation are being studied with growing interest. However, there are still several challenges to be tackled, such as the data quality and quantity, the variability among categories, and the analysis of the possible bias and variance associated with each dataset distribution. In this work, we compare three different DL object detection models, which are Faster R-CNN, YOLO V2, and SSD. Each object detection architecture was trained, calibrated, validated, and tested with three different feature extraction CNNs which are ResNet-18, ResNet-50, and ResNet-101, which were the networks that best fit our dataset distribution. Based on such detection networks, we detect four different categories of angles in third molars using X-ray panoramic radiographs by using Winter&amp;amp;#039;s classification criterion. This criterion characterizes the third molar&amp;amp;#039;s position regarding the second molar&amp;amp;#039;s longitudinal axis. The detected categories for the third molars are distoangular, vertical, mesioangular, and horizontal. For training, we used a total of 644 panoramic X-ray images. The results obtained in the testing dataset reached up to 99% mean average accuracy performance, demonstrating the YOLOV2 obtained higher effectiveness in solving the third molar angle detection problem. These results demonstrate that the use of CNNs for object detection in panoramic X-rays represents a promising solution in dental applications.&lt;/p&gt;&quot;,&quot;container-title-short&quot;:&quot;&quot;},&quot;isTemporary&quot;:false,&quot;suppress-author&quot;:false,&quot;composite&quot;:false,&quot;author-only&quot;:false}]},{&quot;citationID&quot;:&quot;MENDELEY_CITATION_fb46523a-ad1b-4d81-ba6b-705ce3e5ddd1&quot;,&quot;properties&quot;:{&quot;noteIndex&quot;:0},&quot;isEdited&quot;:false,&quot;manualOverride&quot;:{&quot;isManuallyOverridden&quot;:false,&quot;citeprocText&quot;:&quot;[13]&quot;,&quot;manualOverrideText&quot;:&quot;&quot;},&quot;citationTag&quot;:&quot;MENDELEY_CITATION_v3_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&quot;,&quot;citationItems&quot;:[{&quot;id&quot;:&quot;c88af935-d35d-39c6-8874-69d7194551ce&quot;,&quot;itemData&quot;:{&quot;type&quot;:&quot;article-journal&quot;,&quot;id&quot;:&quot;c88af935-d35d-39c6-8874-69d7194551ce&quot;,&quot;title&quot;:&quot;Klasifikasi Cacat Biji Kopi Menggunakan Metode Transfer Learning dengan Hyperparameter Tuning Gridsearch&quot;,&quot;author&quot;:[{&quot;family&quot;:&quot;Michael&quot;,&quot;given&quot;:&quot;Aryo&quot;,&quot;parse-names&quot;:false,&quot;dropping-particle&quot;:&quot;&quot;,&quot;non-dropping-particle&quot;:&quot;&quot;},{&quot;family&quot;:&quot;Rusman&quot;,&quot;given&quot;:&quot;Juprianus&quot;,&quot;parse-names&quot;:false,&quot;dropping-particle&quot;:&quot;&quot;,&quot;non-dropping-particle&quot;:&quot;&quot;},{&quot;family&quot;:&quot;History&quot;,&quot;given&quot;:&quot;Article&quot;,&quot;parse-names&quot;:false,&quot;dropping-particle&quot;:&quot;&quot;,&quot;non-dropping-particle&quot;:&quot;&quot;}],&quot;container-title&quot;:&quot;Jurnal Teknologi dan Manajemen Informatika&quot;,&quot;accessed&quot;:{&quot;date-parts&quot;:[[2025,6,26]]},&quot;DOI&quot;:&quot;10.26905/JTMI.V9I1.10035&quot;,&quot;ISSN&quot;:&quot;2580-8044&quot;,&quot;URL&quot;:&quot;https://jurnal.unmer.ac.id/index.php/jtmi/article/view/10035&quot;,&quot;issued&quot;:{&quot;date-parts&quot;:[[2023,6,27]]},&quot;page&quot;:&quot;37-45&quot;,&quot;abstract&quot;:&quot;Defects in coffee beans can significantly impact the quality of coffee production, which can lead to a decrease in the price of coffee beans in the global coffee market. Currently, coffee bean sorting is still conventionally done to separate defective and non-defective coffee beans, which is a time-consuming process and subject to subjective selection, potentially leading to a decline in the quality of the resulting coffee beans. The objective of this research is to design and measure the performance of deep learning algorithms, CNN MobilNetV2 and DenseNet201, using transfer learning methods where hyperparameter tuning grid search is employed to select the optimal combination of hyperparameters for the defective coffee bean classification model. The study began by collecting a dataset of images of abnormal and defective coffee beans, building a classification model using transfer learning methods that utilized pre-trained models and selecting the best hyperparameters, training the model, and finally testing the created classification model. The research results indicate that the pre-trained MobileNetV2 model with hyperparameter tuning achieved an accuracy of 90%, and the pre-trained DenseNet201 model achieved an accuracy of 93%.Â The research results indicate that this approach enables the model to achieve excellent performance in recognizing and classifying defective coffee beans with high accuracy&quot;,&quot;publisher&quot;:&quot;Universitas Merdeka Malang&quot;,&quot;issue&quot;:&quot;1&quot;,&quot;volume&quot;:&quot;9&quot;,&quot;container-title-short&quot;:&quot;&quot;},&quot;isTemporary&quot;:false,&quot;suppress-author&quot;:false,&quot;composite&quot;:false,&quot;author-only&quot;:false}]},{&quot;citationID&quot;:&quot;MENDELEY_CITATION_df9be303-eef4-4807-acea-42fe73fde703&quot;,&quot;properties&quot;:{&quot;noteIndex&quot;:0},&quot;isEdited&quot;:false,&quot;manualOverride&quot;:{&quot;isManuallyOverridden&quot;:false,&quot;citeprocText&quot;:&quot;[14]&quot;,&quot;manualOverrideText&quot;:&quot;&quot;},&quot;citationTag&quot;:&quot;MENDELEY_CITATION_v3_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&quot;,&quot;citationItems&quot;:[{&quot;id&quot;:&quot;de7f13cc-c1ae-36fa-a9bd-677ff1d7bfd7&quot;,&quot;itemData&quot;:{&quot;type&quot;:&quot;article-journal&quot;,&quot;id&quot;:&quot;de7f13cc-c1ae-36fa-a9bd-677ff1d7bfd7&quot;,&quot;title&quot;:&quot;Prototype Sistem Penyortir Buah Kopi Arabika Berdasarkan Tingkat Kematangan Menggunakan Metode Support Vector Machine&quot;,&quot;author&quot;:[{&quot;family&quot;:&quot;Rusman&quot;,&quot;given&quot;:&quot;Juprianus&quot;,&quot;parse-names&quot;:false,&quot;dropping-particle&quot;:&quot;&quot;,&quot;non-dropping-particle&quot;:&quot;&quot;},{&quot;family&quot;:&quot;Pasae&quot;,&quot;given&quot;:&quot;Nofrianto&quot;,&quot;parse-names&quot;:false,&quot;dropping-particle&quot;:&quot;&quot;,&quot;non-dropping-particle&quot;:&quot;&quot;}],&quot;container-title&quot;:&quot;Teknika&quot;,&quot;accessed&quot;:{&quot;date-parts&quot;:[[2025,6,26]]},&quot;DOI&quot;:&quot;10.34148/TEKNIKA.V12I1.602&quot;,&quot;ISSN&quot;:&quot;2549-8045&quot;,&quot;URL&quot;:&quot;https://ejournal.ikado.ac.id/index.php/teknika/article/view/602&quot;,&quot;issued&quot;:{&quot;date-parts&quot;:[[2023,3,13]]},&quot;page&quot;:&quot;65-72&quot;,&quot;abstract&quot;:&quot;Salah satu proses peningkatan mutu kopi adalah menyeleksi buah kopi yang matang dan belum matang pasca panen yang dilakukan dengan cara memilih satu per satu. Namun dengan cara tersebut terdapat kelemahan yaitu inkonsistennya hasil sortiran karena faktor subjektifitas dan intentitas cahaya. Sebagai solusi, pada penelitian ini didesain alat bantu dalam bentuk prototipe untuk menyortir buah kopi berdasarkan kematangannya. Kopi matang ditandai dengan warna merah, kopi setengah matang dengan warna kuning kemerahan dan kopi mentah dengan warna hijau. Kamera diletakkan dalam kotak guna mengurangi intentitas cahaya eksternal, digunakan untuk mengambil citra buah kopi kemudian citra buah kopi akan dipisahkan dengan background dengan metode segmentasi warna hue, saturation, value (HSV). Selanjutnya citra buah kopi diekstraksi untuk mendapatkan nilai setiap warna dengan parameter red, green, blue (RGB) dan HSV guna membentuk model klasifikasi metode support vector machine (SVM). Parameter SVM optimum yaitu cost (C)= 10,0 dan gamma (Î³)= 0,001. Prototipe yang dibangun berbentuk persegi panjang dengan panjang 70 cm, lebar 10 cm dan tinggi 12 cm. Komponen penyortir yaitu servo yang memutar ke sudut 90o untuk klasifikasi “matang”, sudut 45o untuk klasifikasi “matang setengah” dan sudut 135o untuk klasifikasi “mentah” sedangkan conveyor belt digerakkan oleh motor DC 12 V. Meskipun pada proses prediksi perangkat lunak terdapat kesalahan prediksi namun perangkat keras telah bekerja dengan baik ditandai dengan servo berhasil memutar link ke sudut yang telah ditentukan sesuai hasil prediksi. Dengan demikian, dapat disimpulkan bahwa prototipe sistem penyortir buah kopi arabika berdasarkan kematangannya berhasil dibangun.&quot;,&quot;publisher&quot;:&quot;Institut Informatika Indonesia Surabaya&quot;,&quot;issue&quot;:&quot;1&quot;,&quot;volume&quot;:&quot;12&quot;,&quot;container-title-short&quot;:&quot;&quot;},&quot;isTemporary&quot;:false,&quot;suppress-author&quot;:false,&quot;composite&quot;:false,&quot;author-only&quot;:false}]},{&quot;citationID&quot;:&quot;MENDELEY_CITATION_a0c99f09-f448-44d5-bc34-bb9fa385f9dc&quot;,&quot;properties&quot;:{&quot;noteIndex&quot;:0},&quot;isEdited&quot;:false,&quot;manualOverride&quot;:{&quot;isManuallyOverridden&quot;:false,&quot;citeprocText&quot;:&quot;[5]&quot;,&quot;manualOverrideText&quot;:&quot;&quot;},&quot;citationTag&quot;:&quot;MENDELEY_CITATION_v3_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&quot;,&quot;citationItems&quot;:[{&quot;id&quot;:&quot;19bb9de9-6136-3162-8706-472a1c158300&quot;,&quot;itemData&quot;:{&quot;type&quot;:&quot;article-journal&quot;,&quot;id&quot;:&quot;19bb9de9-6136-3162-8706-472a1c158300&quot;,&quot;title&quot;:&quot;Klasifikasi kualitas buah jeruk menggunakan computer vision dengan arsitektur YOLO V8&quot;,&quot;author&quot;:[{&quot;family&quot;:&quot;Adhi Prasetya&quot;,&quot;given&quot;:&quot;Irwan&quot;,&quot;parse-names&quot;:false,&quot;dropping-particle&quot;:&quot;&quot;,&quot;non-dropping-particle&quot;:&quot;&quot;},{&quot;family&quot;:&quot;Sukandiarsyah&quot;,&quot;given&quot;:&quot;Fadli&quot;,&quot;parse-names&quot;:false,&quot;dropping-particle&quot;:&quot;&quot;,&quot;non-dropping-particle&quot;:&quot;&quot;},{&quot;family&quot;:&quot;Aryani Fitri&quot;,&quot;given&quot;:&quot;Novi&quot;,&quot;parse-names&quot;:false,&quot;dropping-particle&quot;:&quot;&quot;,&quot;non-dropping-particle&quot;:&quot;&quot;},{&quot;family&quot;:&quot;Adam&quot;,&quot;given&quot;:&quot;Safri&quot;,&quot;parse-names&quot;:false,&quot;dropping-particle&quot;:&quot;&quot;,&quot;non-dropping-particle&quot;:&quot;&quot;},{&quot;family&quot;:&quot;Studi Teknologi Informasi Politeknik Aisyiyah Pontianak Jl Ampera&quot;,&quot;given&quot;:&quot;Program&quot;,&quot;parse-names&quot;:false,&quot;dropping-particle&quot;:&quot;&quot;,&quot;non-dropping-particle&quot;:&quot;&quot;},{&quot;family&quot;:&quot;Kalimantan Barat Indonesia&quot;,&quot;given&quot;:&quot;Pontianak&quot;,&quot;parse-names&quot;:false,&quot;dropping-particle&quot;:&quot;&quot;,&quot;non-dropping-particle&quot;:&quot;&quot;},{&quot;family&quot;:&quot;Pontianak Jl Ahmad Yani&quot;,&quot;given&quot;:&quot;Negeri&quot;,&quot;parse-names&quot;:false,&quot;dropping-particle&quot;:&quot;&quot;,&quot;non-dropping-particle&quot;:&quot;&quot;}],&quot;container-title&quot;:&quot;Jurnal Pendidikan Informatika dan Sains&quot;,&quot;accessed&quot;:{&quot;date-parts&quot;:[[2025,6,25]]},&quot;DOI&quot;:&quot;10.31571/SAINTEK.V13I2.8346&quot;,&quot;ISSN&quot;:&quot;2407-1536&quot;,&quot;URL&quot;:&quot;https://journal.upgripnk.ac.id/index.php/saintek/article/view/8346&quot;,&quot;issued&quot;:{&quot;date-parts&quot;:[[2024,12,25]]},&quot;page&quot;:&quot;187-201&quot;,&quot;abstract&quot;:&quot;Pengembangan sistem klasifikasi mutu jeruk berbasis kecerdasan buatan yang memanfaatkan fitur tekstur, warna, dan bentuk untuk meningkatkan efisiensi dan akurasi penyortiran jeruk siam Pontianak dari Kabupaten Sambas, Kalimantan Barat. Jeruk siam dikenal sebagai komoditas bernilai tinggi dengan permintaan nasional dan internasional yang besar, tetapi penyortiran manual masih menjadi tantangan bagi petani. Dataset penelitian terdiri dari 500 gambar jeruk dalam tiga kategori mutu antara lain matang, belum matang, dan busuk, yang diambil menggunakan kamera Sony Alpha a5100 beresolusi tinggi dan dianotasi melalui LabelImg. Model YOLOv8 digunakan untuk deteksi dan klasifikasi, mencapai akurasi pada data uji rata-rata sebesar 96,89 % untuk kategori matang, belum matang, dan busuk, dengan nilai mAP@0.5 sebesar 0,993, precision 0.98, recall 0.97, dan F1-score 0.99. Visualisasi hasil deteksi menunjukkan kemampuan model dalam mengidentifikasi area penting pada jeruk berdasarkan tekstur, warna, dan bentuk, serta memberikan hasil klasifikasi yang optimal. Implementasi sistem ini diharapkan dapat membantu petani meningkatkan efisiensi penyortiran jeruk, mengurangi beban kerja, dan memperluas daya saing produk di pasar.&quot;,&quot;issue&quot;:&quot;2&quot;,&quot;volume&quot;:&quot;13&quot;,&quot;container-title-short&quot;:&quot;&quot;},&quot;isTemporary&quot;:false,&quot;suppress-author&quot;:false,&quot;composite&quot;:false,&quot;author-only&quot;:false}]},{&quot;citationID&quot;:&quot;MENDELEY_CITATION_bb7c1aa4-eb47-4090-adff-0f5045ed8c9d&quot;,&quot;properties&quot;:{&quot;noteIndex&quot;:0},&quot;isEdited&quot;:false,&quot;manualOverride&quot;:{&quot;isManuallyOverridden&quot;:false,&quot;citeprocText&quot;:&quot;[6]&quot;,&quot;manualOverrideText&quot;:&quot;&quot;},&quot;citationTag&quot;:&quot;MENDELEY_CITATION_v3_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&quot;,&quot;citationItems&quot;:[{&quot;id&quot;:&quot;d65ea88c-06b9-37b1-85e1-6c2108ab827a&quot;,&quot;itemData&quot;:{&quot;type&quot;:&quot;article-journal&quot;,&quot;id&quot;:&quot;d65ea88c-06b9-37b1-85e1-6c2108ab827a&quot;,&quot;title&quot;:&quot;IMPLEMENTASI ALGORITMA DEEP LEARNING YOLOV8 PADA ALAT SORTIR KEMATANGAN BUAH TOMAT&quot;,&quot;author&quot;:[{&quot;family&quot;:&quot;Siwaka&quot;,&quot;given&quot;:&quot;Fadli Amman&quot;,&quot;parse-names&quot;:false,&quot;dropping-particle&quot;:&quot;&quot;,&quot;non-dropping-particle&quot;:&quot;&quot;},{&quot;family&quot;:&quot;Panjaitan&quot;,&quot;given&quot;:&quot;Seno Darmawan&quot;,&quot;parse-names&quot;:false,&quot;dropping-particle&quot;:&quot;&quot;,&quot;non-dropping-particle&quot;:&quot;&quot;},{&quot;family&quot;:&quot;Yacoub&quot;,&quot;given&quot;:&quot;Redi Ratiandi&quot;,&quot;parse-names&quot;:false,&quot;dropping-particle&quot;:&quot;&quot;,&quot;non-dropping-particle&quot;:&quot;&quot;}],&quot;container-title&quot;:&quot;Kohesi: Jurnal Sains dan Teknologi&quot;,&quot;accessed&quot;:{&quot;date-parts&quot;:[[2025,6,25]]},&quot;DOI&quot;:&quot;10.2238/52EQV641&quot;,&quot;ISSN&quot;:&quot;2988-1986&quot;,&quot;URL&quot;:&quot;https://ejournal.cahayailmubangsa.institute/index.php/kohesi/article/view/15&quot;,&quot;issued&quot;:{&quot;date-parts&quot;:[[2025,5,8]]},&quot;page&quot;:&quot;1-10&quot;,&quot;abstract&quot;:&quot;Proses penyortiran buah tomat adalah hal yang penting karena akan menentukan kualitas buah tomat yang akan di distribusikan. Umumnya proses penyortiran dilakukan secara manual. Metode ini memiliki kelemahan yaitu keterbatasan fisik manusia yang cepat lelah dan perbedaan persepsi antar individu yang berbeda-beda menyebabkan hasil sortir yang tidak konsisten. Kehadiran sistem cerdas menghasilkan algoritma deep learning yang dapat membuat alat dapat membuat keputusan sendiri berdasarkan dataset yang dipelajari. Metode YOLOv8 adalah aplikasi dari algoritma deep Learning yang dapat mendeteksi hingga mengklasifikasi objek termasuk buah tomat. Sistem ini menggunakan YOLOv8 sebagai algoritma deteksi dengan 4 kelompok tingkat kematangan yaitu mentah, setengah matang, matang, dan busuk. Dari penelitian ini didapatkan accuracy total 0,99 dengan accuracy masing-masing kelompok 1, 1, 0.98, dan 0.98. Nilai precision masing-masing kelas 1, 1, 0.92, dan 1 Nilai recall masing-masing kelompok 1, 1, 1, dan 0.92. Nilai f1-score masing-masing kelompok 1, 1, 0.95, dan 1.&quot;,&quot;issue&quot;:&quot;11&quot;,&quot;volume&quot;:&quot;7&quot;,&quot;container-title-short&quot;:&quot;&quot;},&quot;isTemporary&quot;:false,&quot;suppress-author&quot;:false,&quot;composite&quot;:false,&quot;author-only&quot;:false}]},{&quot;citationID&quot;:&quot;MENDELEY_CITATION_71eb6c56-4c7e-4ce8-9313-f0dcbf47c7d3&quot;,&quot;properties&quot;:{&quot;noteIndex&quot;:0},&quot;isEdited&quot;:false,&quot;manualOverride&quot;:{&quot;isManuallyOverridden&quot;:false,&quot;citeprocText&quot;:&quot;[15]&quot;,&quot;manualOverrideText&quot;:&quot;&quot;},&quot;citationTag&quot;:&quot;MENDELEY_CITATION_v3_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&quot;,&quot;citationItems&quot;:[{&quot;id&quot;:&quot;0c14652d-f237-3d9a-ad15-bfe2b33948d9&quot;,&quot;itemData&quot;:{&quot;type&quot;:&quot;article-journal&quot;,&quot;id&quot;:&quot;0c14652d-f237-3d9a-ad15-bfe2b33948d9&quot;,&quot;title&quot;:&quot;Klasifikasi Tingkat Kematangan Buah Tomat  menggunakan Computer Vision untuk Smart Agriculture&quot;,&quot;author&quot;:[{&quot;family&quot;:&quot;Arifin&quot;,&quot;given&quot;:&quot;Nurhikma&quot;,&quot;parse-names&quot;:false,&quot;dropping-particle&quot;:&quot;&quot;,&quot;non-dropping-particle&quot;:&quot;&quot;},{&quot;family&quot;:&quot;Insani&quot;,&quot;given&quot;:&quot;Chairi Nur&quot;,&quot;parse-names&quot;:false,&quot;dropping-particle&quot;:&quot;&quot;,&quot;non-dropping-particle&quot;:&quot;&quot;},{&quot;family&quot;:&quot;Rasyid&quot;,&quot;given&quot;:&quot;Muh Rafli&quot;,&quot;parse-names&quot;:false,&quot;dropping-particle&quot;:&quot;&quot;,&quot;non-dropping-particle&quot;:&quot;&quot;}],&quot;container-title&quot;:&quot;Jurnal SAINTIKOM (Jurnal Sains Manajemen Informatika dan Komputer)&quot;,&quot;accessed&quot;:{&quot;date-parts&quot;:[[2025,6,25]]},&quot;DOI&quot;:&quot;10.53513/JIS.V22I2.8387&quot;,&quot;ISSN&quot;:&quot;2615-3475&quot;,&quot;URL&quot;:&quot;https://ojs.trigunadharma.ac.id/index.php/jis/article/view/8387&quot;,&quot;issued&quot;:{&quot;date-parts&quot;:[[2023,8,22]]},&quot;page&quot;:&quot;509-516&quot;,&quot;abstract&quot;:&quot;Klasifikasi tingkat kematangan buah tomat merupakan salah satu aspek penting dalam industri pertanian. Identifikasi yang akurat dan efisien terhadap kematangan buah tomat dapat membantu petani dalam mengelola panen dengan lebih baik dan meningkatkan produktivitas pertanian secara keseluruhan. Untuk itu, penelitian ini bertujuan untuk mengklasifikasian kematangan buah tomat secara otomatis dengan pemanfaatan computer vision dan kecerdasan buatan menuju smart agriculture. Klasifikasi dilakukan menjadi 3 kategori kelas yaitu belum matang, setengah matang dan matang. Adapun total dataset yang digunakan pada penelitian ini adalah 240 citra tomat yang terdiri dari 180 data latih dan 60 data uji. Proses yang dilakukan menggunakan metode segmentasi HSV dengan nilai lower upper H [0-77], S [48-255] dan V [33-212]. Â Sedangkan proses klasifikasi menggunakan algoritma Support Vector Machine dengan kernel RBF dengan nilai parameter C = 7 and Î³ = 10-2. Hasil pengujian menunjukkan sistem yang digunakan memberikan kinerja terbaik dengan hasil akurasi 100% sehingga dapat diimplementasikan dengan baik dan memberikan kontribusi teknologi dalam peningkatan pasca panen menuju revolusi Industri 4.0.Kata Kunci : Klasifikasi, Tomat, HSV, Computer Vision, Smart AgricultureÂ&quot;,&quot;publisher&quot;:&quot;STMIK Triguna Dharma&quot;,&quot;issue&quot;:&quot;2&quot;,&quot;volume&quot;:&quot;2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WOd7KrBrYci9hIbRs0OFyF4Ig==">CgMxLjAyCWguMzBqMHpsbDIIaC5namRneHM4AHIhMVhya3BpRHBPUWpqREViWkswOGFoZlJJRGxzb3N3bDVp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FD37C0-986D-4607-83E2-37D6F6A8A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2753</TotalTime>
  <Pages>1</Pages>
  <Words>12513</Words>
  <Characters>71329</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Sayid Abrar Fadhlurrahman</cp:lastModifiedBy>
  <cp:revision>406</cp:revision>
  <cp:lastPrinted>2026-04-30T11:55:00Z</cp:lastPrinted>
  <dcterms:created xsi:type="dcterms:W3CDTF">2026-04-24T05:11:00Z</dcterms:created>
  <dcterms:modified xsi:type="dcterms:W3CDTF">2026-04-30T16:13:00Z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71aeff04-0dbf-3067-9bf7-82ff5f8448c7</vt:lpwstr>
  </property>
  <property fmtid="{D5CDD505-2E9C-101B-9397-08002B2CF9AE}" pid="4" name="Mendeley Recent Style Id 0_1">
    <vt:lpwstr>http://www.zotero.org/styles/apa-6th-edition</vt:lpwstr>
  </property>
  <property fmtid="{D5CDD505-2E9C-101B-9397-08002B2CF9AE}" pid="5" name="Mendeley Recent Style Name 0_1">
    <vt:lpwstr>APA Style 6th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http://www.zotero.org/styles/apa-6th-edition</vt:lpwstr>
  </property>
</Properties>
</file>