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1B" w:rsidRDefault="005B3B1B" w:rsidP="005B3B1B">
      <w:pPr>
        <w:spacing w:before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EXECUTIVE SUMMARY</w:t>
      </w:r>
    </w:p>
    <w:p w:rsidR="005B3B1B" w:rsidRDefault="005B3B1B" w:rsidP="0073426C">
      <w:pPr>
        <w:spacing w:before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HMS (CNE) </w:t>
      </w:r>
      <w:r w:rsidR="0073426C">
        <w:rPr>
          <w:rFonts w:ascii="Arial" w:eastAsia="Arial" w:hAnsi="Arial" w:cs="Arial"/>
          <w:b/>
          <w:sz w:val="24"/>
          <w:szCs w:val="24"/>
        </w:rPr>
        <w:t>Daily</w:t>
      </w:r>
      <w:r>
        <w:rPr>
          <w:rFonts w:ascii="Arial" w:eastAsia="Arial" w:hAnsi="Arial" w:cs="Arial"/>
          <w:b/>
          <w:sz w:val="24"/>
          <w:szCs w:val="24"/>
        </w:rPr>
        <w:t xml:space="preserve"> Stats (2025-02-24)</w:t>
      </w:r>
    </w:p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105"/>
        <w:gridCol w:w="3210"/>
        <w:gridCol w:w="120"/>
        <w:gridCol w:w="5940"/>
      </w:tblGrid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Regn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State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So Far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303925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Total New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Regn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462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(Cat wise)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 xml:space="preserve">:         Self (358) </w:t>
              <w:br/>
              <w:t>:          Dependants (104)</w:t>
            </w:r>
          </w:p>
        </w:tc>
      </w:tr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Amount Collected</w:t>
            </w:r>
          </w:p>
        </w:tc>
      </w:tr>
      <w:tr w:rsidR="005B3B1B" w:rsidTr="0054124A">
        <w:trPr>
          <w:jc w:val="center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DC747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</w:t>
            </w:r>
            <w:r w:rsidR="005B3B1B">
              <w:rPr>
                <w:rFonts w:ascii="Arial" w:eastAsia="Arial" w:hAnsi="Arial" w:cs="Arial"/>
                <w:sz w:val="24"/>
                <w:szCs w:val="24"/>
              </w:rPr>
              <w:t xml:space="preserve"> Amount Collected        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   6191024.0</w:t>
            </w:r>
          </w:p>
        </w:tc>
      </w:tr>
      <w:tr w:rsidR="00AD7C61" w:rsidTr="00AD7C61">
        <w:trPr>
          <w:trHeight w:val="706"/>
          <w:jc w:val="center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D7C61" w:rsidRDefault="00AD7C61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7C61" w:rsidRDefault="00AD7C61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IPD Amount Collected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   2310873.0</w:t>
            </w:r>
          </w:p>
        </w:tc>
      </w:tr>
      <w:tr w:rsidR="005B3B1B" w:rsidTr="0054124A">
        <w:trPr>
          <w:jc w:val="center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5B2B" w:rsidRDefault="00DC747B" w:rsidP="00C55B2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OPD Amount Collected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   3880151.0 Procedure Amount    1632051.0</w:t>
            </w:r>
          </w:p>
        </w:tc>
      </w:tr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Patients State (OPD)</w:t>
            </w:r>
          </w:p>
        </w:tc>
      </w:tr>
      <w:tr w:rsidR="00667B60" w:rsidTr="0054124A">
        <w:trPr>
          <w:gridAfter w:val="3"/>
          <w:wAfter w:w="9270" w:type="dxa"/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B60" w:rsidRPr="00667B60" w:rsidRDefault="00667B60" w:rsidP="00667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"/>
                <w:szCs w:val="2"/>
              </w:rPr>
            </w:pP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 Patients Visits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 xml:space="preserve">:         Total 1234 </w:t>
              <w:br/>
              <w:t xml:space="preserve">:          Self 691 Dependants  </w:t>
              <w:br/>
              <w:t>:           543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 Patients Checked by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  Colonel Asif  Hashmat Pak Emirates Military Hospital 68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 Visited Patient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</w:t>
              <w:tab/>
              <w:t>CNE Mubashir Ahmed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 Expensive patient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 CNE FAIZA .(Rs 80000.0)</w:t>
            </w:r>
          </w:p>
        </w:tc>
      </w:tr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Patients State (IPD)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667B60" w:rsidP="00667B6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Admitted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</w:t>
              <w:tab/>
              <w:t>14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667B60" w:rsidP="00667B6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Discharged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</w:t>
              <w:tab/>
              <w:t>0</w:t>
            </w:r>
          </w:p>
        </w:tc>
      </w:tr>
      <w:tr w:rsidR="005B3B1B" w:rsidTr="0054124A">
        <w:trPr>
          <w:jc w:val="center"/>
        </w:trPr>
        <w:tc>
          <w:tcPr>
            <w:tcW w:w="10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Lab/ Radiology State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             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OPD / IPD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Lab Tests / Amount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441/ 435348.0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Radiology Tests / Amount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48/69123.0</w:t>
            </w:r>
          </w:p>
        </w:tc>
      </w:tr>
      <w:tr w:rsidR="005B3B1B" w:rsidTr="0054124A">
        <w:trPr>
          <w:jc w:val="center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B3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B1B" w:rsidRDefault="005B3B1B" w:rsidP="0054124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Total Tests/ Amount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:       489/504471.0</w:t>
            </w:r>
          </w:p>
        </w:tc>
      </w:tr>
    </w:tbl>
    <w:p w:rsidR="005B3B1B" w:rsidRDefault="005B3B1B" w:rsidP="005B3B1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71087" w:rsidRDefault="00F71087"/>
    <w:sectPr w:rsidR="00F71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5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5A8" w:rsidRDefault="002645A8">
      <w:pPr>
        <w:spacing w:after="0" w:line="240" w:lineRule="auto"/>
      </w:pPr>
      <w:r>
        <w:separator/>
      </w:r>
    </w:p>
  </w:endnote>
  <w:endnote w:type="continuationSeparator" w:id="0">
    <w:p w:rsidR="002645A8" w:rsidRDefault="0026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2645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734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  <w:u w:val="single"/>
      </w:rPr>
    </w:pPr>
    <w:r>
      <w:rPr>
        <w:rFonts w:ascii="Arial" w:eastAsia="Arial" w:hAnsi="Arial" w:cs="Arial"/>
        <w:b/>
        <w:color w:val="000000"/>
        <w:sz w:val="24"/>
        <w:szCs w:val="24"/>
        <w:u w:val="single"/>
      </w:rPr>
      <w:t>CONFD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734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  <w:u w:val="single"/>
      </w:rPr>
    </w:pPr>
    <w:r>
      <w:rPr>
        <w:rFonts w:ascii="Arial" w:eastAsia="Arial" w:hAnsi="Arial" w:cs="Arial"/>
        <w:b/>
        <w:color w:val="000000"/>
        <w:sz w:val="24"/>
        <w:szCs w:val="24"/>
        <w:u w:val="single"/>
      </w:rPr>
      <w:t>CONFD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5A8" w:rsidRDefault="002645A8">
      <w:pPr>
        <w:spacing w:after="0" w:line="240" w:lineRule="auto"/>
      </w:pPr>
      <w:r>
        <w:separator/>
      </w:r>
    </w:p>
  </w:footnote>
  <w:footnote w:type="continuationSeparator" w:id="0">
    <w:p w:rsidR="002645A8" w:rsidRDefault="0026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2645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734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  <w:u w:val="single"/>
      </w:rPr>
    </w:pPr>
    <w:r>
      <w:rPr>
        <w:rFonts w:ascii="Arial" w:eastAsia="Arial" w:hAnsi="Arial" w:cs="Arial"/>
        <w:b/>
        <w:color w:val="000000"/>
        <w:sz w:val="24"/>
        <w:szCs w:val="24"/>
        <w:u w:val="single"/>
      </w:rPr>
      <w:t>CONFD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46" w:rsidRDefault="00734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  <w:u w:val="single"/>
      </w:rPr>
    </w:pPr>
    <w:r>
      <w:rPr>
        <w:rFonts w:ascii="Arial" w:eastAsia="Arial" w:hAnsi="Arial" w:cs="Arial"/>
        <w:b/>
        <w:color w:val="000000"/>
        <w:sz w:val="24"/>
        <w:szCs w:val="24"/>
        <w:u w:val="single"/>
      </w:rPr>
      <w:t>CONFD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B4904"/>
    <w:multiLevelType w:val="multilevel"/>
    <w:tmpl w:val="D5EC3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E70F5"/>
    <w:multiLevelType w:val="multilevel"/>
    <w:tmpl w:val="6A7E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A24E09"/>
    <w:multiLevelType w:val="multilevel"/>
    <w:tmpl w:val="C5500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B"/>
    <w:rsid w:val="001E2FAD"/>
    <w:rsid w:val="002643E5"/>
    <w:rsid w:val="002645A8"/>
    <w:rsid w:val="00327945"/>
    <w:rsid w:val="003D6AAC"/>
    <w:rsid w:val="00425A7B"/>
    <w:rsid w:val="004B0F6B"/>
    <w:rsid w:val="00575B23"/>
    <w:rsid w:val="005A394D"/>
    <w:rsid w:val="005B3B1B"/>
    <w:rsid w:val="006668F3"/>
    <w:rsid w:val="00667B60"/>
    <w:rsid w:val="0073426C"/>
    <w:rsid w:val="00772951"/>
    <w:rsid w:val="00A161AD"/>
    <w:rsid w:val="00AC60B7"/>
    <w:rsid w:val="00AD7C61"/>
    <w:rsid w:val="00AE6DA7"/>
    <w:rsid w:val="00C55B2B"/>
    <w:rsid w:val="00DC747B"/>
    <w:rsid w:val="00E768EE"/>
    <w:rsid w:val="00F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73FD"/>
  <w15:chartTrackingRefBased/>
  <w15:docId w15:val="{E4EDBD1C-3320-4277-9E0F-FBF30FA0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3B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2025-02-18T09:00:00Z</dcterms:created>
  <dcterms:modified xsi:type="dcterms:W3CDTF">2025-02-18T09:53:00Z</dcterms:modified>
</cp:coreProperties>
</file>