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t xml:space="preserve">Below is a </w:t>
      </w:r>
      <w:r>
        <w:rPr>
          <w:rStyle w:val="Strong"/>
        </w:rPr>
        <w:t>clear, production-grade deployment description</w:t>
      </w:r>
      <w:r>
        <w:rPr/>
        <w:t xml:space="preserve"> of your </w:t>
      </w:r>
      <w:r>
        <w:rPr>
          <w:rStyle w:val="Strong"/>
        </w:rPr>
        <w:t>Order Ingestion API</w:t>
      </w:r>
      <w:r>
        <w:rPr/>
        <w:t xml:space="preserve"> on </w:t>
      </w:r>
      <w:r>
        <w:rPr>
          <w:rStyle w:val="Strong"/>
        </w:rPr>
        <w:t>Microsoft Azure using Docker, Terraform, Kubernetes YAML, and GitHub Actions CI/CD</w:t>
      </w:r>
      <w:r>
        <w:rPr/>
        <w:t>.</w:t>
        <w:br/>
        <w:t xml:space="preserve">You can copy this almost </w:t>
      </w:r>
      <w:r>
        <w:rPr>
          <w:rStyle w:val="Strong"/>
        </w:rPr>
        <w:t>verbatim into a deployment document or architecture proposal</w:t>
      </w:r>
      <w:r>
        <w:rPr/>
        <w:t>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1. Deployment Overview (High-Level)</w:t>
      </w:r>
    </w:p>
    <w:p>
      <w:pPr>
        <w:pStyle w:val="BodyText"/>
        <w:bidi w:val="0"/>
        <w:jc w:val="start"/>
        <w:rPr/>
      </w:pPr>
      <w:r>
        <w:rPr/>
        <w:t xml:space="preserve">The Order Ingestion API is deployed on </w:t>
      </w:r>
      <w:r>
        <w:rPr>
          <w:rStyle w:val="Strong"/>
        </w:rPr>
        <w:t>Microsoft Azure</w:t>
      </w:r>
      <w:r>
        <w:rPr/>
        <w:t xml:space="preserve"> using a </w:t>
      </w:r>
      <w:r>
        <w:rPr>
          <w:rStyle w:val="Strong"/>
        </w:rPr>
        <w:t>containerized, infrastructure-as-code (IaC) and automated CI/CD approach</w:t>
      </w:r>
      <w:r>
        <w:rPr/>
        <w:t>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Key Principles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Immutable infrastructure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Infrastructure as Code (Terraform)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Container-based deployment (Docker)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Automated CI/CD (GitHub Actions)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Zero-downtime rolling deployments (AKS)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2. Azure Infrastructure Architecture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Azure Services Used</w:t>
      </w:r>
    </w:p>
    <w:tbl>
      <w:tblPr>
        <w:tblW w:w="549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337"/>
        <w:gridCol w:w="2162"/>
      </w:tblGrid>
      <w:tr>
        <w:trPr>
          <w:tblHeader w:val="true"/>
        </w:trPr>
        <w:tc>
          <w:tcPr>
            <w:tcW w:w="333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Service</w:t>
            </w:r>
          </w:p>
        </w:tc>
        <w:tc>
          <w:tcPr>
            <w:tcW w:w="216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3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Container Registry (ACR)</w:t>
            </w:r>
          </w:p>
        </w:tc>
        <w:tc>
          <w:tcPr>
            <w:tcW w:w="21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Store Docker images</w:t>
            </w:r>
          </w:p>
        </w:tc>
      </w:tr>
      <w:tr>
        <w:trPr/>
        <w:tc>
          <w:tcPr>
            <w:tcW w:w="3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Kubernetes Service (AKS)</w:t>
            </w:r>
          </w:p>
        </w:tc>
        <w:tc>
          <w:tcPr>
            <w:tcW w:w="21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Run containers</w:t>
            </w:r>
          </w:p>
        </w:tc>
      </w:tr>
      <w:tr>
        <w:trPr/>
        <w:tc>
          <w:tcPr>
            <w:tcW w:w="3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Resource Group</w:t>
            </w:r>
          </w:p>
        </w:tc>
        <w:tc>
          <w:tcPr>
            <w:tcW w:w="21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Logical grouping</w:t>
            </w:r>
          </w:p>
        </w:tc>
      </w:tr>
      <w:tr>
        <w:trPr/>
        <w:tc>
          <w:tcPr>
            <w:tcW w:w="3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SQL Server</w:t>
            </w:r>
          </w:p>
        </w:tc>
        <w:tc>
          <w:tcPr>
            <w:tcW w:w="21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Persistent data</w:t>
            </w:r>
          </w:p>
        </w:tc>
      </w:tr>
      <w:tr>
        <w:trPr/>
        <w:tc>
          <w:tcPr>
            <w:tcW w:w="3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Load Balancer</w:t>
            </w:r>
          </w:p>
        </w:tc>
        <w:tc>
          <w:tcPr>
            <w:tcW w:w="21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External access</w:t>
            </w:r>
          </w:p>
        </w:tc>
      </w:tr>
      <w:tr>
        <w:trPr/>
        <w:tc>
          <w:tcPr>
            <w:tcW w:w="3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Monitor / Log Analytics</w:t>
            </w:r>
          </w:p>
        </w:tc>
        <w:tc>
          <w:tcPr>
            <w:tcW w:w="21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Observability</w:t>
            </w:r>
          </w:p>
        </w:tc>
      </w:tr>
      <w:tr>
        <w:trPr/>
        <w:tc>
          <w:tcPr>
            <w:tcW w:w="333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Azure Key Vault (optional)</w:t>
            </w:r>
          </w:p>
        </w:tc>
        <w:tc>
          <w:tcPr>
            <w:tcW w:w="21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Secrets management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3. Infrastructure Provisioning Using Terraform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Why Terraform?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Declarative infrastructure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Version-controlled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Repeatable across environments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Cloud-agnostic patterns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3.1 Terraform Structure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>terraform/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main.tf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variables.tf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outputs.tf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provider.tf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aks.tf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acr.tf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sql.tf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3.2 Provider Configuration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>provider "azurerm" {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</w:t>
      </w:r>
      <w:r>
        <w:rPr>
          <w:rStyle w:val="SourceText"/>
        </w:rPr>
        <w:t>features {}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3.3 Resource Group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>resource "azurerm_resource_group" "rg" {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     = "rg-order-ingestion"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</w:t>
      </w:r>
      <w:r>
        <w:rPr>
          <w:rStyle w:val="SourceText"/>
        </w:rPr>
        <w:t>location = "East US"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3.4 Azure Container Registry (ACR)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>resource "azurerm_container_registry" "acr" {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                = "orderingestionacr"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</w:t>
      </w:r>
      <w:r>
        <w:rPr>
          <w:rStyle w:val="SourceText"/>
        </w:rPr>
        <w:t>resource_group_name = azurerm_resource_group.rg.name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</w:t>
      </w:r>
      <w:r>
        <w:rPr>
          <w:rStyle w:val="SourceText"/>
        </w:rPr>
        <w:t>location            = azurerm_resource_group.rg.location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</w:t>
      </w:r>
      <w:r>
        <w:rPr>
          <w:rStyle w:val="SourceText"/>
        </w:rPr>
        <w:t>sku                 = "Standard"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</w:t>
      </w:r>
      <w:r>
        <w:rPr>
          <w:rStyle w:val="SourceText"/>
        </w:rPr>
        <w:t>admin_enabled       = true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3.5 Azure Kubernetes Service (AKS)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>resource "azurerm_kubernetes_cluster" "aks" {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                = "orderingestion-aks"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</w:t>
      </w:r>
      <w:r>
        <w:rPr>
          <w:rStyle w:val="SourceText"/>
        </w:rPr>
        <w:t>location            = azurerm_resource_group.rg.location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</w:t>
      </w:r>
      <w:r>
        <w:rPr>
          <w:rStyle w:val="SourceText"/>
        </w:rPr>
        <w:t>resource_group_name = azurerm_resource_group.rg.name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</w:t>
      </w:r>
      <w:r>
        <w:rPr>
          <w:rStyle w:val="SourceText"/>
        </w:rPr>
        <w:t>dns_prefix          = "orderingestion"</w:t>
      </w:r>
    </w:p>
    <w:p>
      <w:pPr>
        <w:pStyle w:val="PreformattedText"/>
        <w:bidi w:val="0"/>
        <w:spacing w:lineRule="auto" w:line="276" w:before="0" w:after="140"/>
        <w:rPr/>
      </w:pPr>
      <w:r>
        <w:rPr/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</w:t>
      </w:r>
      <w:r>
        <w:rPr>
          <w:rStyle w:val="SourceText"/>
        </w:rPr>
        <w:t>default_node_pool {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name       = "system"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node_count = 2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vm_size    = "Standard_DS2_v2"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rPr/>
      </w:pPr>
      <w:r>
        <w:rPr/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</w:t>
      </w:r>
      <w:r>
        <w:rPr>
          <w:rStyle w:val="SourceText"/>
        </w:rPr>
        <w:t>identity {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type = "SystemAssigned"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4. Containerization (Docker)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Multi-Stage Docker Build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Build stage uses </w:t>
      </w:r>
      <w:r>
        <w:rPr>
          <w:rStyle w:val="SourceText"/>
        </w:rPr>
        <w:t>.NET SDK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Runtime stage uses </w:t>
      </w:r>
      <w:r>
        <w:rPr>
          <w:rStyle w:val="SourceText"/>
        </w:rPr>
        <w:t>.NET ASP.NET Runtime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Produces small, secure images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Clean Architecture-aware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Build Output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>orderingestion-api:latest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5. Kubernetes Deployment (YAML)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5.1 Deployment YAML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>apiVersion: apps/v1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kind: Deployment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metadata: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name: orderingestion-api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namespace: orderingestion-api-prod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spec: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</w:t>
      </w:r>
      <w:r>
        <w:rPr>
          <w:rStyle w:val="SourceText"/>
        </w:rPr>
        <w:t>replicas: 2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</w:t>
      </w:r>
      <w:r>
        <w:rPr>
          <w:rStyle w:val="SourceText"/>
        </w:rPr>
        <w:t>selector: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matchLabels: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app: orderingestion-api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</w:t>
      </w:r>
      <w:r>
        <w:rPr>
          <w:rStyle w:val="SourceText"/>
        </w:rPr>
        <w:t>template: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metadata: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labels: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app: orderingestion-api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spec: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containers: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name: orderingestion-api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image: orderingestionacr.azurecr.io/orderingestion-api:latest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ports: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- containerPort: 8080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env: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- name: ASPNETCORE_ENVIRONMENT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value: Production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5.2 Service YAML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>apiVersion: v1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kind: Service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metadata: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name: orderingestion-api-svc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spec: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</w:t>
      </w:r>
      <w:r>
        <w:rPr>
          <w:rStyle w:val="SourceText"/>
        </w:rPr>
        <w:t>type: LoadBalancer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</w:t>
      </w:r>
      <w:r>
        <w:rPr>
          <w:rStyle w:val="SourceText"/>
        </w:rPr>
        <w:t>selector: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app: orderingestion-api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</w:t>
      </w:r>
      <w:r>
        <w:rPr>
          <w:rStyle w:val="SourceText"/>
        </w:rPr>
        <w:t>ports: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</w:t>
      </w:r>
      <w:r>
        <w:rPr>
          <w:rStyle w:val="SourceText"/>
        </w:rPr>
        <w:t>- port: 80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targetPort: 8080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6. CI/CD Pipeline Using GitHub Actions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6.1 Pipeline Overview</w:t>
      </w:r>
    </w:p>
    <w:tbl>
      <w:tblPr>
        <w:tblW w:w="364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32"/>
        <w:gridCol w:w="2812"/>
      </w:tblGrid>
      <w:tr>
        <w:trPr>
          <w:tblHeader w:val="true"/>
        </w:trPr>
        <w:tc>
          <w:tcPr>
            <w:tcW w:w="8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Stage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Trigger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Push to </w:t>
            </w:r>
            <w:r>
              <w:rPr>
                <w:rStyle w:val="SourceText"/>
              </w:rPr>
              <w:t>master</w:t>
            </w:r>
            <w:r>
              <w:rPr/>
              <w:t xml:space="preserve"> or manual</w:t>
            </w:r>
          </w:p>
        </w:tc>
      </w:tr>
      <w:tr>
        <w:trPr/>
        <w:tc>
          <w:tcPr>
            <w:tcW w:w="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Build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Docker build</w:t>
            </w:r>
          </w:p>
        </w:tc>
      </w:tr>
      <w:tr>
        <w:trPr/>
        <w:tc>
          <w:tcPr>
            <w:tcW w:w="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(Optional) Unit tests</w:t>
            </w:r>
          </w:p>
        </w:tc>
      </w:tr>
      <w:tr>
        <w:trPr/>
        <w:tc>
          <w:tcPr>
            <w:tcW w:w="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Push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Image pushed to ACR</w:t>
            </w:r>
          </w:p>
        </w:tc>
      </w:tr>
      <w:tr>
        <w:trPr/>
        <w:tc>
          <w:tcPr>
            <w:tcW w:w="8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Deploy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Rolling update on AKS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6.2 GitHub Actions Workflow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>name: Deploy Order Ingestion API to AKS</w:t>
      </w:r>
    </w:p>
    <w:p>
      <w:pPr>
        <w:pStyle w:val="PreformattedText"/>
        <w:bidi w:val="0"/>
        <w:spacing w:lineRule="auto" w:line="276" w:before="0" w:after="140"/>
        <w:rPr/>
      </w:pPr>
      <w:r>
        <w:rPr/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on: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</w:t>
      </w:r>
      <w:r>
        <w:rPr>
          <w:rStyle w:val="SourceText"/>
        </w:rPr>
        <w:t>push: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branches: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master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</w:t>
      </w:r>
      <w:r>
        <w:rPr>
          <w:rStyle w:val="SourceText"/>
        </w:rPr>
        <w:t>workflow_dispatch:</w:t>
      </w:r>
    </w:p>
    <w:p>
      <w:pPr>
        <w:pStyle w:val="PreformattedText"/>
        <w:bidi w:val="0"/>
        <w:spacing w:lineRule="auto" w:line="276" w:before="0" w:after="140"/>
        <w:rPr/>
      </w:pPr>
      <w:r>
        <w:rPr/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env: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</w:t>
      </w:r>
      <w:r>
        <w:rPr>
          <w:rStyle w:val="SourceText"/>
        </w:rPr>
        <w:t>ACR_LOGIN_SERVER: ${{ secrets.ACR_LOGIN_SERVER }}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</w:t>
      </w:r>
      <w:r>
        <w:rPr>
          <w:rStyle w:val="SourceText"/>
        </w:rPr>
        <w:t>AKS_RESOURCE_GROUP: ${{ secrets.AKS_RESOURCE_GROUP }}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</w:t>
      </w:r>
      <w:r>
        <w:rPr>
          <w:rStyle w:val="SourceText"/>
        </w:rPr>
        <w:t>AKS_CLUSTER_NAME: ${{ secrets.AKS_CLUSTER_NAME }}</w:t>
      </w:r>
    </w:p>
    <w:p>
      <w:pPr>
        <w:pStyle w:val="PreformattedText"/>
        <w:bidi w:val="0"/>
        <w:spacing w:lineRule="auto" w:line="276" w:before="0" w:after="140"/>
        <w:rPr/>
      </w:pPr>
      <w:r>
        <w:rPr/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jobs: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</w:t>
      </w:r>
      <w:r>
        <w:rPr>
          <w:rStyle w:val="SourceText"/>
        </w:rPr>
        <w:t>build-and-deploy: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runs-on: ubuntu-latest</w:t>
      </w:r>
    </w:p>
    <w:p>
      <w:pPr>
        <w:pStyle w:val="PreformattedText"/>
        <w:bidi w:val="0"/>
        <w:spacing w:lineRule="auto" w:line="276" w:before="0" w:after="140"/>
        <w:rPr/>
      </w:pPr>
      <w:r>
        <w:rPr/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steps: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uses: actions/checkout@v4</w:t>
      </w:r>
    </w:p>
    <w:p>
      <w:pPr>
        <w:pStyle w:val="PreformattedText"/>
        <w:bidi w:val="0"/>
        <w:spacing w:lineRule="auto" w:line="276" w:before="0" w:after="140"/>
        <w:rPr/>
      </w:pPr>
      <w:r>
        <w:rPr/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name: Azure Login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uses: azure/login@v2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with: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creds: ${{ secrets.AZURE_CREDENTIALS }}</w:t>
      </w:r>
    </w:p>
    <w:p>
      <w:pPr>
        <w:pStyle w:val="PreformattedText"/>
        <w:bidi w:val="0"/>
        <w:spacing w:lineRule="auto" w:line="276" w:before="0" w:after="140"/>
        <w:rPr/>
      </w:pPr>
      <w:r>
        <w:rPr/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name: Login to ACR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run: |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echo ${{ secrets.ACR_PASSWORD }} | docker login $ACR_LOGIN_SERVER \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-u ${{ secrets.ACR_USERNAME }} --password-stdin</w:t>
      </w:r>
    </w:p>
    <w:p>
      <w:pPr>
        <w:pStyle w:val="PreformattedText"/>
        <w:bidi w:val="0"/>
        <w:spacing w:lineRule="auto" w:line="276" w:before="0" w:after="140"/>
        <w:rPr/>
      </w:pPr>
      <w:r>
        <w:rPr/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name: Build &amp; Push Docker Image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run: |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docker build -t $ACR_LOGIN_SERVER/orderingestion-api:latest \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-f OrderIngestionAPI/Dockerfile .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docker push $ACR_LOGIN_SERVER/orderingestion-api:latest</w:t>
      </w:r>
    </w:p>
    <w:p>
      <w:pPr>
        <w:pStyle w:val="PreformattedText"/>
        <w:bidi w:val="0"/>
        <w:spacing w:lineRule="auto" w:line="276" w:before="0" w:after="140"/>
        <w:rPr/>
      </w:pPr>
      <w:r>
        <w:rPr/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name: Connect to AKS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uses: azure/aks-set-context@v3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with: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resource-group: ${{ env.AKS_RESOURCE_GROUP }}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cluster-name: ${{ env.AKS_CLUSTER_NAME }}</w:t>
      </w:r>
    </w:p>
    <w:p>
      <w:pPr>
        <w:pStyle w:val="PreformattedText"/>
        <w:bidi w:val="0"/>
        <w:spacing w:lineRule="auto" w:line="276" w:before="0" w:after="140"/>
        <w:rPr/>
      </w:pPr>
      <w:r>
        <w:rPr/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- name: Deploy to AKS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run: |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kubectl set image deployment/orderingestion-api \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orderingestion-api=$ACR_LOGIN_SERVER/orderingestion-api:latest \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-n orderingestion-api-prod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kubectl rollout restart deployment orderingestion-api \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-n orderingestion-api-prod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7. Deployment Flow (End-to-End)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>Developer Push Code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GitHub Actions Triggered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Docker Build (Multi-stage)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Image Pushed to ACR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AKS Rolling Update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  ↓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Zero Downtime Deployment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8. Environment &amp; Secrets Management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GitHub Secrets: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AZURE_CREDENTIALS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ACR_USERNAME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ACR_PASSWORD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Kubernetes: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Environment variables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(Optional) Azure Key Vault CSI driver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9. Deployment Benefits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/>
        <w:t>Fully automated</w:t>
        <w:br/>
        <w:t>✔ Repeatable</w:t>
        <w:br/>
        <w:t>✔ Secure</w:t>
        <w:br/>
        <w:t>✔ Cloud-native</w:t>
        <w:br/>
        <w:t>✔ Zero-downtime</w:t>
        <w:br/>
        <w:t>✔ Scalable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1"/>
        <w:bidi w:val="0"/>
        <w:spacing w:lineRule="auto" w:line="276" w:before="0" w:after="140"/>
        <w:jc w:val="start"/>
        <w:rPr/>
      </w:pPr>
      <w:r>
        <w:rPr/>
        <w:t>10. Summary Statement (For Documentation / Interview)</w:t>
      </w:r>
    </w:p>
    <w:p>
      <w:pPr>
        <w:pStyle w:val="BlockQuotation"/>
        <w:bidi w:val="0"/>
        <w:spacing w:lineRule="auto" w:line="276" w:before="0" w:after="140"/>
        <w:jc w:val="start"/>
        <w:rPr/>
      </w:pPr>
      <w:r>
        <w:rPr/>
        <w:t>The Order Ingestion API is deployed on Microsoft Azure using Docker containers orchestrated by AKS. Infrastructure is provisioned using Terraform, ensuring repeatable and version-controlled environments. A GitHub Actions CI/CD pipeline automates build, containerization, registry publishing, and rolling deployment, enabling reliable and zero-downtime releases.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 next: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Architecture diagram (PNG)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Production checklist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Disaster recovery plan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Cost optimization section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Security hardening section</w:t>
      </w:r>
    </w:p>
    <w:p>
      <w:pPr>
        <w:pStyle w:val="BodyText"/>
        <w:bidi w:val="0"/>
        <w:jc w:val="start"/>
        <w:rPr/>
      </w:pPr>
      <w:r>
        <w:rPr/>
        <w:t>Tell me which one to add.</w:t>
      </w:r>
    </w:p>
    <w:p>
      <w:pPr>
        <w:pStyle w:val="BodyText"/>
        <w:bidi w:val="0"/>
        <w:spacing w:before="0" w:after="0"/>
        <w:jc w:val="start"/>
        <w:rPr/>
      </w:pPr>
      <w:r>
        <w:rPr/>
        <w:t>Architecture diagram (PNG)</w:t>
      </w:r>
    </w:p>
    <w:p>
      <w:pPr>
        <w:pStyle w:val="BodyText"/>
        <w:bidi w:val="0"/>
        <w:spacing w:before="0" w:after="0"/>
        <w:jc w:val="start"/>
        <w:rPr/>
      </w:pPr>
      <w:r>
        <w:rPr/>
        <w:t>Image created • Order Ingestion API Architecture Diagram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215</TotalTime>
  <Application>LibreOffice/25.2.7.2$Windows_X86_64 LibreOffice_project/5cbfd1ab6520636bb5f7b99185aa69bd7456825d</Application>
  <AppVersion>15.0000</AppVersion>
  <Pages>8</Pages>
  <Words>680</Words>
  <Characters>4797</Characters>
  <CharactersWithSpaces>5760</CharactersWithSpaces>
  <Paragraphs>207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2025-12-13T08:40:44Z</dcterms:created>
  <dc:creator/>
  <dc:description/>
  <dc:language>en-US</dc:language>
  <cp:lastModifiedBy/>
  <dcterms:modified xsi:type="dcterms:W3CDTF">2025-12-14T19:57:14Z</dcterms:modified>
  <cp:revision>25</cp:revision>
  <dc:subject/>
  <dc:title/>
</cp:coreProperties>
</file>