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№2. Знакомство с Arduino. Типы данных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типами данных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Подключение порта ввода-вывода информации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алгоритма для работы с портом ввода-вывода информации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Обсуждение: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к ученикам: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данные? Какие типы данных бывают?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хранится информация в компьютере?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Шпаргалка для преподавателя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Данные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совокупность сведений, которые зафиксированы на каком-либо носителе в пригодной для обработки, передачи и хранения форме.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Тип данных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это характеристика значений, которые принимает некоторая переменная или выражение. Есть семь типов данных: логические, целочисленные, с плавающей запятой, строковые, указатели, идентификационные, абстрактные.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В компьютере вся информация сохраняется исключительно в виде бинарного кода, что состоит из нулей и единиц. Любая программа, изображение, игра, звук, видео и прочее – всегда описывается последовательностью нулей и единиц. Чем больше файл по размеру, тем большая последовательность нулей и единиц необходима для его описания.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информация относительно этой последовательности хранится в памяти компьютера. Под каждый такой файл есть своя ячейка в памяти. Чем больше бинарный код, тем больше ячейка занимает памяти.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ячейки хранятся на жестком диске вашего компьютера. Также их можно хранить на накопителях по типу флешки,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съемного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жесткого диска и так далее.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574.7244094488178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Поговорим о переменных.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мы хотим сохранить число 24. Для этого нам нужно создать место, где оно будет храниться и дать ему определенный тип данных.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Такие места называют переменными. При помощи них вы можете хранить данные в памяти компьютера и работать с ними. За урок мы познакомимся со структурами данных, узнаем про переменные и типы данных.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целого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числа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используется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текста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используется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String b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Hello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Сама строка записывается в двойных кавычках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числа с плавающей точкой (дробного)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используется тип данных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10.3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логической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переменной (Правда/Ложь) используется тип данных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математические операции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«+»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сложение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«-»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вычитание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«*»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сложение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«/»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«%»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остаток от 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для учеников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используются устройства для отображения информации?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(Дисплеи, 7-сегментные индикаторы и т.д.).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информации в порте ввода-вывода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Попробуем эту информацию отобразить используя только Arduino.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для этого скетч на Wokwi.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выводить в порт ввода-вывода данных (Serial) Arduino.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его инициализации необходимо прописать: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в скобках - скорость приема данных.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может быть только из этого списка: 300, 600, 1200, 2400, 4800, 9600, 14400, 19200, 28800, 38400, 57600 или 115200, в основном используется 9600.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инициализируется порт ввода-вывода данных. Далее с помощью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будем выводить информацию раз в секунду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3006487" cy="2928976"/>
            <wp:effectExtent b="0" l="0" r="0" t="0"/>
            <wp:docPr descr="Снимок экрана 2024-07-12 в 16.29.17.png" id="1073741826" name="image1.png"/>
            <a:graphic>
              <a:graphicData uri="http://schemas.openxmlformats.org/drawingml/2006/picture">
                <pic:pic>
                  <pic:nvPicPr>
                    <pic:cNvPr descr="Снимок экрана 2024-07-12 в 16.29.17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487" cy="292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Игра «Угадай число» с использованием алгоритма бинарного поиска.</w:t>
      </w:r>
    </w:p>
    <w:p w:rsidR="00000000" w:rsidDel="00000000" w:rsidP="00000000" w:rsidRDefault="00000000" w:rsidRPr="00000000" w14:paraId="0000004F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этой игре один игрок загадывает число, а другой пытается его угадать, задавая вопросы, на которые первый может ответить только «да» или «нет». Вопросы должны касаться переменных, например: «Это число больше 5?», «Оно делится на 3?» и т. д.</w:t>
      </w:r>
    </w:p>
    <w:p w:rsidR="00000000" w:rsidDel="00000000" w:rsidP="00000000" w:rsidRDefault="00000000" w:rsidRPr="00000000" w14:paraId="00000050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Усложнение игры:</w:t>
      </w:r>
    </w:p>
    <w:p w:rsidR="00000000" w:rsidDel="00000000" w:rsidP="00000000" w:rsidRDefault="00000000" w:rsidRPr="00000000" w14:paraId="00000052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Для того чтобы сделать игру более интересной и сложной, можно использовать алгоритм бинарного поиска. </w:t>
      </w:r>
    </w:p>
    <w:p w:rsidR="00000000" w:rsidDel="00000000" w:rsidP="00000000" w:rsidRDefault="00000000" w:rsidRPr="00000000" w14:paraId="00000053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Алгоритм бинарного (двоичного) поиска — это алгоритм нахождения элемента в отсортированном массиве, осуществляющий поиск в середине массива после каждого сравнения. Если искомый элемент меньше значения среднего элемента массива, то поиск продолжается в левой половине, иначе — в правой.</w:t>
      </w:r>
    </w:p>
    <w:p w:rsidR="00000000" w:rsidDel="00000000" w:rsidP="00000000" w:rsidRDefault="00000000" w:rsidRPr="00000000" w14:paraId="00000055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Алгоритм игры: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0" w:right="-574.7244094488178" w:firstLine="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Игрок, который угадывает число, просит игрока, загадавшего число, разделить числовой промежуток пополам. Например, если загаданное число находится в промежутке от 1 до 100, игрок спрашивает: «Загаданное число меньше 50?».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0" w:right="-574.7244094488178" w:firstLine="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Игрок, загадавший число, отвечает «да» или «нет», в зависимости от того, в какой половине числового промежутка находится загаданное число.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0" w:right="-574.7244094488178" w:firstLine="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Игрок, угадывающий число, продолжает задавать вопросы о том, в какой части числового промежутка находится число, используя алгоритм бинарного поиска для сужения диапазона поиска.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0" w:right="-574.7244094488178" w:firstLine="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После каждого ответа игрока, загадавшего число, игрок, угадывающий число, делит текущий числовой промежуток на две равные части и задаёт вопрос о принадлежности числа к одной из половин.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0" w:right="-574.7244094488178" w:firstLine="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Игра продолжается до тех пор, пока игрок, угадывающий число, не найдёт загаданное число или не исчерпает все возможные варианты.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позволяет создать счетчик с использованием порта ввода-вывода</w:t>
      </w:r>
    </w:p>
    <w:p w:rsidR="00000000" w:rsidDel="00000000" w:rsidP="00000000" w:rsidRDefault="00000000" w:rsidRPr="00000000" w14:paraId="00000060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Задания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один раз в порт-ввода вывода решение выражения </w:t>
        <w:br w:type="textWrapping"/>
        <w:t xml:space="preserve">(15+20)/5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Каждую секунду выводить в порт число, которое больше предыдущего на 1 (0, 1, 2, 3 и т.д.)</w:t>
        <w:br w:type="textWrapping"/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4c7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https://wokwi.com/projects/404561505595125761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574.7244094488178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данные? Какие типы данных бывают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Где х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ранятся данные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“Куда выводятся данные в Arduino? Какие команды для этого используют?”</w:t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Ссылка">
    <w:name w:val="Ссылка"/>
    <w:rPr>
      <w:u w:val="single"/>
    </w:rPr>
  </w:style>
  <w:style w:type="character" w:styleId="Hyperlink.0">
    <w:name w:val="Hyperlink.0"/>
    <w:basedOn w:val="Ссылка"/>
    <w:next w:val="Hyperlink.0"/>
    <w:rPr>
      <w:outline w:val="0"/>
      <w:color w:val="004c7f"/>
      <w14:textFill>
        <w14:solidFill>
          <w14:srgbClr w14:val="004D80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okwi.com/projects/4045615055951257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yd1MADAtq6po8Bxx0HLT6z/x0w==">CgMxLjAaIgoBMBIdChsIB0IXCg5IZWx2ZXRpY2EgTmV1ZRIFQXJpYWw4AHIhMWt2VEV4d0pyLU1kbENDUkpGZHl3bWxiMDRHYTJRMUts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