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№13. Создание бегущей строки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 LCD дисплеем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бегущую строку с использованием LCD дисплея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зрительные устройства мы использовали для отображения информации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 В чем их недостатки?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Каким образом мы выводили цифры на семисегментный индикатор?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циклы? Как они работают?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того или иного устройства зачастую бывает необходимо вывести какие-либо данные во внешний мир, то есть сделать их доступными глазу пользователя. И тут на помощь приходит какой-нибудь дисплей из великого множества доступных вариантов. Разберем подключение одного из самых популярных вариантов, а именно LCD 1602, к Arduino.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дисплея, а точнее, числа входящие в его состав - 16 и 2 - символизируют количество столбцов и строк, доступных для вывода информации.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4575" cy="2708910"/>
            <wp:effectExtent b="0" l="0" r="0" t="0"/>
            <wp:docPr descr="arduino-lcd-1602.jpg" id="1073741829" name="image2.jpg"/>
            <a:graphic>
              <a:graphicData uri="http://schemas.openxmlformats.org/drawingml/2006/picture">
                <pic:pic>
                  <pic:nvPicPr>
                    <pic:cNvPr descr="arduino-lcd-1602.jpg" id="0" name="image2.jpg"/>
                    <pic:cNvPicPr preferRelativeResize="0"/>
                  </pic:nvPicPr>
                  <pic:blipFill>
                    <a:blip r:embed="rId7"/>
                    <a:srcRect b="9734" l="0" r="0" t="1025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0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сам по себе один символ, выводимый на экран, представляет из себя набор точек размером 8 на 5: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111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111"/>
          <w:sz w:val="32"/>
          <w:szCs w:val="32"/>
          <w:highlight w:val="white"/>
          <w:u w:val="none"/>
          <w:vertAlign w:val="baseline"/>
        </w:rPr>
        <w:drawing>
          <wp:inline distB="0" distT="0" distL="0" distR="0">
            <wp:extent cx="4064000" cy="5664200"/>
            <wp:effectExtent b="0" l="0" r="0" t="0"/>
            <wp:docPr descr="razmer-simvola.jpg" id="1073741830" name="image1.jpg"/>
            <a:graphic>
              <a:graphicData uri="http://schemas.openxmlformats.org/drawingml/2006/picture">
                <pic:pic>
                  <pic:nvPicPr>
                    <pic:cNvPr descr="razmer-simvol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Собираем схему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начала соберем схему подключения LCD дисплея и создадим объект для работы.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Помимо этого, не забудем подключить нужную библиотеку.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b1e2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b1e2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b1e2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b1e2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LiquidCrystal_I2C.h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LiquidCrystal_I2C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0x27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// Устанавливаем дисплей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init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backlight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// Включаем подсветку дисплея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LCD 20x4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setCursor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2024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Напрямую контакты А5 и А4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405925</wp:posOffset>
            </wp:positionV>
            <wp:extent cx="5636679" cy="4757197"/>
            <wp:effectExtent b="0" l="0" r="0" t="0"/>
            <wp:wrapTopAndBottom distB="152400" distT="152400"/>
            <wp:docPr descr="вставленный-фильм.png" id="1073741828" name="image3.png"/>
            <a:graphic>
              <a:graphicData uri="http://schemas.openxmlformats.org/drawingml/2006/picture">
                <pic:pic>
                  <pic:nvPicPr>
                    <pic:cNvPr descr="вставленный-фильм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679" cy="4757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устанавливаются на прием сигнала.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это реализуется внутри переменной lcd, где последние 2 параметра - размеры по горизонтали и вертикали соответственно.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есть и нюансы - данная библиотека по умолчанию не поддерживает кириллицу и выводит непонятные символы, если попытаться написать что-то на русском.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574.7244094488178"/>
        <w:jc w:val="both"/>
        <w:rPr>
          <w:rFonts w:ascii="Helvetica Neue" w:cs="Helvetica Neue" w:eastAsia="Helvetica Neue" w:hAnsi="Helvetica Neue"/>
          <w:color w:val="90a4a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Цель этой активности - помочь ученикам наглядно представить, как работает принцип бегущей строки, используя простые физические движения.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Карточки/стикеры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Карандаши/фломастеры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Раздайте ученикам карточки и попросите их нарисовать на них простые изображения, такие как: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Буквы алфавита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Простые геометрические фигуры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Объясните ученикам, что они сейчас будут создавать "живую бегущую строку" с помощью своих рисунков.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Попросите учеников выстроиться в ряд, держа свои карточки перед собой.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Затем предложите ученикам по очереди сдвигать свои карточки слева направо, чтобы создать эффект движущейся строки.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Попросите учеников понаблюдать, как их карточки создают визуальный эффект бегущей строки.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6. После демонстрации обсудите с учениками: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Что они заметили?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Как этот физический эффект похож на работу электронной бегущей строки?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Какие ключевые моменты им удалось понять о принципах работы бегущей строки?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Важно подвести учеников к пониманию, что электронная бегущая строка использует быструю смену отображаемых элементов, чтобы создать иллюзию движения, аналогично тому, что они только что наблюдали.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Тема: Создание нового проекта и написание программы, которая управляет LCD-дисплеем и воспроизводит бегущую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highlight w:val="white"/>
          <w:u w:val="none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https://wokwi.com/projects/404645564531849217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строку, в которой находится как минимум 50 символов и попробуем из нее сделать бегущую строку: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String str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QWERTYUIOP{}ASDFGHJKL:'ZXCVBNM&lt;&gt;?1234567890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start_sym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setCursor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start_sym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start_sym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length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start_sym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lcd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start_sym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коде создается строка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переменная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start_sym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отвечающая за номер того символа, который должен выводиться первым.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устанавливается курсор в самое начало, после чего происходит вывод 20 символов начиная с переменной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start_sym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переменная i больше, чем общее число элементов str.length(),  происходит обнуление переменной и вывод начинается заново.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74.7244094488178" w:hanging="36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к схеме потенциометр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74.7244094488178" w:hanging="36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При изменении показания потенциометра скорость бегущей строки будет изменяться (увеличиваться или уменьшаться).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8"/>
          <w:szCs w:val="28"/>
          <w:rtl w:val="0"/>
        </w:rPr>
        <w:t xml:space="preserve">https://wokwi.com/projects/404646021189866497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такое lcd-дисплей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он подключается к Arduino?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“Как работает бегущая строка?”</w:t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320" w:before="0" w:line="240" w:lineRule="auto"/>
      <w:ind w:left="0" w:right="0" w:firstLine="0"/>
      <w:jc w:val="both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111111"/>
      <w:spacing w:val="0"/>
      <w:kern w:val="0"/>
      <w:position w:val="0"/>
      <w:sz w:val="32"/>
      <w:szCs w:val="32"/>
      <w:u w:val="none"/>
      <w:shd w:color="auto" w:fill="ffffff" w:val="clear"/>
      <w:vertAlign w:val="baseline"/>
      <w14:textFill>
        <w14:solidFill>
          <w14:srgbClr w14:val="111111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okwi.com/projects/404645564531849217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6c/ShzlH6O9Y0o9zQeyHAntHQ==">CgMxLjAaIgoBMBIdChsIB0IXCg5IZWx2ZXRpY2EgTmV1ZRIFQXJpYWw4AHIhMURudF9YRkx2WENGSXBKeGE4YkFwR0tKOWp3UVlKRmM5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