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№15. Датчики температуры и влажности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принципы работы с датчиком температуры и влажности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проект с датчиком температуры и влажности и LCD-дисплеем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компоненты мы с вами изучили на предыдущих занятиях? Какие из них, на ваш взгляд, могут использоваться почти во всех проектах?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Как реализуют теплицу с использованием arduino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При создании теплицы использованием Arduino важно обратить внимание на следующие компоненты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Датчики: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Температурный датчик для контроля температуры в теплице.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Датчик влажности почвы для контроля влажности.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Датчик освещенности для контроля количества света.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Исполнительные устройства: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Вентилятор для регулирования температуры.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Насос для полива растений.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Лампы или светодиоды для дополнительного освещения.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Дополнительные возможности: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Добавление реле для коммутации мощных нагрузок (вентилятор, насос).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Возможность удаленного управления и мониторинга через Интернет.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Создание интерфейса на ПК или мобильном устройстве для удобного контроля.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За одно занятие все это реализовать не получится, однако, мы можем спроектировать проект, состоящий из следующих компонентов: датчик влажности и температуры, lcd-дисплей, светодиоды и пьезодатчик для сигнализирования выхода за пределы нормальных показаний температуры и влажности.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574.7244094488178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Подключение датчика температуры и влажности</w:t>
      </w:r>
    </w:p>
    <w:p w:rsidR="00000000" w:rsidDel="00000000" w:rsidP="00000000" w:rsidRDefault="00000000" w:rsidRPr="00000000" w14:paraId="00000021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Для подключения датчика температуры и влажности необходима библиотека DHT. Вся инициализация выглядит следующим образом:</w:t>
      </w:r>
    </w:p>
    <w:p w:rsidR="00000000" w:rsidDel="00000000" w:rsidP="00000000" w:rsidRDefault="00000000" w:rsidRPr="00000000" w14:paraId="00000022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574.7244094488178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#include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91b859"/>
          <w:sz w:val="28"/>
          <w:szCs w:val="28"/>
          <w:highlight w:val="white"/>
          <w:rtl w:val="0"/>
        </w:rPr>
        <w:t xml:space="preserve">dht.h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574.7244094488178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  <w:rtl w:val="0"/>
        </w:rPr>
        <w:t xml:space="preserve">dht DHT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После, необходимо считывать показания с датчиков:</w:t>
      </w:r>
    </w:p>
    <w:p w:rsidR="00000000" w:rsidDel="00000000" w:rsidP="00000000" w:rsidRDefault="00000000" w:rsidRPr="00000000" w14:paraId="00000027">
      <w:pPr>
        <w:ind w:right="-574.7244094488178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9c3eda"/>
          <w:sz w:val="28"/>
          <w:szCs w:val="28"/>
          <w:highlight w:val="whit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574.7244094488178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9c3eda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  <w:rtl w:val="0"/>
        </w:rPr>
        <w:t xml:space="preserve"> dhtData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  <w:rtl w:val="0"/>
        </w:rPr>
        <w:t xml:space="preserve"> DHT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  <w:rtl w:val="0"/>
        </w:rPr>
        <w:t xml:space="preserve">read22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f76d47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574.7244094488178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574.7244094488178"/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90a4ae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f76d47"/>
          <w:sz w:val="28"/>
          <w:szCs w:val="28"/>
          <w:highlight w:val="white"/>
          <w:rtl w:val="0"/>
        </w:rPr>
        <w:t xml:space="preserve">1000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line="276" w:lineRule="auto"/>
        <w:ind w:right="-574.7244094488178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управляет датчиком температуры и влажности и имитирует работу теплицы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начала соберем схему,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состоящую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 всех этих компонентов: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46430" cy="5009407"/>
            <wp:effectExtent b="0" l="0" r="0" t="0"/>
            <wp:docPr descr="вставленный-фильм.png" id="1073741826" name="image1.png"/>
            <a:graphic>
              <a:graphicData uri="http://schemas.openxmlformats.org/drawingml/2006/picture">
                <pic:pic>
                  <pic:nvPicPr>
                    <pic:cNvPr descr="вставленный-фильм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430" cy="500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Напишем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код для подключения светодиодов, пьезоэлемента и LCD-дисплея: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https://wokwi.com/projects/404650029820580865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color w:val="80ad47"/>
          <w:sz w:val="28"/>
          <w:szCs w:val="28"/>
          <w:rtl w:val="0"/>
        </w:rPr>
        <w:t xml:space="preserve">LiquidCrystal_I2C.h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7e939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d98118"/>
          <w:sz w:val="28"/>
          <w:szCs w:val="28"/>
          <w:rtl w:val="0"/>
        </w:rPr>
        <w:t xml:space="preserve">LiquidCrystal_I2C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f6da9"/>
          <w:sz w:val="28"/>
          <w:szCs w:val="28"/>
          <w:rtl w:val="0"/>
        </w:rPr>
        <w:t xml:space="preserve">lcd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f25638"/>
          <w:sz w:val="28"/>
          <w:szCs w:val="28"/>
          <w:rtl w:val="0"/>
        </w:rPr>
        <w:t xml:space="preserve">0x27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f25638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f2563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// Устанавливаем дисплей</w:t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color w:val="80ad47"/>
          <w:sz w:val="28"/>
          <w:szCs w:val="28"/>
          <w:rtl w:val="0"/>
        </w:rPr>
        <w:t xml:space="preserve">dht.h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dht DHT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881dd1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f6da9"/>
          <w:sz w:val="28"/>
          <w:szCs w:val="28"/>
          <w:rtl w:val="0"/>
        </w:rPr>
        <w:t xml:space="preserve">setup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881dd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f25638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&lt;=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f25638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i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++)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dc2229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4f6da9"/>
          <w:sz w:val="28"/>
          <w:szCs w:val="28"/>
          <w:rtl w:val="0"/>
        </w:rPr>
        <w:t xml:space="preserve">pinMode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f25638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dc2229"/>
          <w:sz w:val="28"/>
          <w:szCs w:val="28"/>
          <w:rtl w:val="0"/>
        </w:rPr>
        <w:t xml:space="preserve"> OUTPUT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dc2229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 lcd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4f6da9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 lcd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4f6da9"/>
          <w:sz w:val="28"/>
          <w:szCs w:val="28"/>
          <w:rtl w:val="0"/>
        </w:rPr>
        <w:t xml:space="preserve">backlight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881dd1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f6da9"/>
          <w:sz w:val="28"/>
          <w:szCs w:val="28"/>
          <w:rtl w:val="0"/>
        </w:rPr>
        <w:t xml:space="preserve">loop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color w:val="881dd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dhtData 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color w:val="7e939e"/>
          <w:sz w:val="28"/>
          <w:szCs w:val="28"/>
          <w:rtl w:val="0"/>
        </w:rPr>
        <w:t xml:space="preserve"> DHT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4f6da9"/>
          <w:sz w:val="28"/>
          <w:szCs w:val="28"/>
          <w:rtl w:val="0"/>
        </w:rPr>
        <w:t xml:space="preserve">read22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f2563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ind w:right="-574.7244094488178"/>
        <w:rPr>
          <w:rFonts w:ascii="Helvetica Neue" w:cs="Helvetica Neue" w:eastAsia="Helvetica Neue" w:hAnsi="Helvetica Neue"/>
          <w:color w:val="309ea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309ea6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right="-574.7244094488178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574.7244094488178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Карта рисков для обеспечения безопасности теплицы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Материалы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Большие листы бумаги для создания карт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Маркеры, фломастеры, цветные карандаши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Вспомогательные изображения (символы, пиктограммы)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Ход активности: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Введение: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Объясните ученикам, что они будут создавать карты, где изобразят теплицу и возможные угрозы для нее.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Обсудите с ними различные категории рисков: погодные, биологические (вредители), механические (поломки), человеческие (кражи, вандализм) и др.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Создание карты: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Раздайте ученикам большие листы бумаги и попросите изобразить на них схематичное изображение теплицы.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Предложите им отметить на карте различные элементы теплицы (конструкция, системы, растения и т.д.).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Обозначение угроз: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Попросите учеников обозначить на карте символами или рисунками возможные угрозы для теплицы.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Они могут использовать заранее подготовленные пиктограммы или придумать собственные обозначения.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Важно, чтобы они расположили угрозы на соответствующих участках карты.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4. Разработка мер защиты: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Предложите ученикам подумать над способами защиты теплицы от каждой выявленной угрозы.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Пусть они изобразят на карте защитные меры (ограждения, системы сигнализации, дополнительное оборудование и т.п.).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Ученики могут использовать разные цвета, символы или рисунки, чтобы обозначить различные решения.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5. Представление и обсуждение: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Попросите учеников презентовать свои карты рисков и защитных мер.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Организуйте обсуждение, в ходе которого ученики обсудят эффективность предложенных решений, а также идеи друг друга.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Вместе с учениками определите, какие идеи кажутся наиболее практичными и целесообразными.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на LCD-дисплей показания влажности и температуры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Сигнализировать о проблемах с температурой. Если температура выше или ниже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диапазона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20 до 25 градусов, то светится красный светодиод.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Сигнализировать о проблемах с влажностью. Если влажность выходит выходит из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диапазона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50 до 60, то светится синий светодиод.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Сигнализировать о проблемах с помощью пьезоэлемента. Если температура ниже 10 градусов или влажность меньше 30, то пьезодатчик включается на частоту 440 пикселей.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https://wokwi.com/projects/404650029820580865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подключается датчик влажности и температуры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“Какими способами можно сигнализировать о выходе показаний за пределы нормальных?”</w:t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320" w:before="0" w:line="240" w:lineRule="auto"/>
      <w:ind w:left="0" w:right="0" w:firstLine="0"/>
      <w:jc w:val="both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111111"/>
      <w:spacing w:val="0"/>
      <w:kern w:val="0"/>
      <w:position w:val="0"/>
      <w:sz w:val="32"/>
      <w:szCs w:val="32"/>
      <w:u w:val="none"/>
      <w:shd w:color="auto" w:fill="ffffff" w:val="clear"/>
      <w:vertAlign w:val="baseline"/>
      <w:lang w:val="en-US"/>
      <w14:textFill>
        <w14:solidFill>
          <w14:srgbClr w14:val="111111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okwi.com/projects/40465002982058086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8X6dO/Md9/75QjMHeSOA2aayQ==">CgMxLjAaIgoBMBIdChsIB0IXCg5IZWx2ZXRpY2EgTmV1ZRIFQXJpYWw4AHIhMWotRllLZlh0TzhoU00xc1BxZmVJajZzWEZ6bnlBZEVu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