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Урок №5. Добавление изображений</w:t>
          </w:r>
        </w:sdtContent>
      </w:sdt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Вводный блок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Цели и задачи урока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Научиться добавлять изображения на холст.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Вспомним прошлые занятия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Вопросы к ученикам: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какой функции можно изменять цвет для примитивных фигур? (fillRect)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перемещать объекты на нажатие клавиш? (Используем событие AddEventListener)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Познание нового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Создадим задний фон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Для создания изображения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используется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конструкция new Image(), которая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означает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создание нового изображения. Затем, с помощью свойства src, в созданную переменную подгружается изображение (В качестве примера использовано изображение background.png, которое располагается рядом с этим файлом)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   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context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2d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background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2931d"/>
          <w:sz w:val="28"/>
          <w:szCs w:val="28"/>
          <w:highlight w:val="white"/>
          <w:u w:val="none"/>
          <w:vertAlign w:val="baseline"/>
          <w:rtl w:val="0"/>
        </w:rPr>
        <w:t xml:space="preserve">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background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src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"../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background.png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e53935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Для добавления изображений используется функция drawImage(), которая обязательно должна вызываться каждый раз при обновлении кадра, поэтому добавим функцию move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context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2d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background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2931d"/>
          <w:sz w:val="28"/>
          <w:szCs w:val="28"/>
          <w:highlight w:val="white"/>
          <w:u w:val="none"/>
          <w:vertAlign w:val="baseline"/>
          <w:rtl w:val="0"/>
        </w:rPr>
        <w:t xml:space="preserve">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background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src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../background.png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function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move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drawImage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background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height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requestAnimationFrame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move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move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canvas.width - ширина холста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canvas.height - высота холста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Полученный результат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  <w:drawing>
          <wp:inline distB="0" distT="0" distL="0" distR="0">
            <wp:extent cx="3680937" cy="3786778"/>
            <wp:effectExtent b="50800" l="50800" r="50800" t="50800"/>
            <wp:docPr descr="Снимок экрана 2024-07-08 в 14.51.43.png" id="1073741826" name="image1.png"/>
            <a:graphic>
              <a:graphicData uri="http://schemas.openxmlformats.org/drawingml/2006/picture">
                <pic:pic>
                  <pic:nvPicPr>
                    <pic:cNvPr descr="Снимок экрана 2024-07-08 в 14.51.43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937" cy="378677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Нужно подбирать изображения в соответствии с задачей. В данном случае используется широкоформатное изображение и холст в виде квадрата, из-за чего изображение получается сплющенным.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Работа над проектом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1c4587"/>
          <w:sz w:val="28"/>
          <w:szCs w:val="28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1c4587"/>
          <w:sz w:val="28"/>
          <w:szCs w:val="28"/>
          <w:highlight w:val="white"/>
          <w:u w:val="none"/>
          <w:vertAlign w:val="baseline"/>
          <w:rtl w:val="0"/>
        </w:rPr>
        <w:t xml:space="preserve">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Helvetica Neue" w:cs="Helvetica Neue" w:eastAsia="Helvetica Neue" w:hAnsi="Helvetica Neue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Тема: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Создание нового проекта и написание программы, в которой происходит подгрузка заднего фона и спрайтов, а также реализован алгоритм передвижения объектов для сбора.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highlight w:val="white"/>
          <w:rtl w:val="0"/>
        </w:rPr>
        <w:t xml:space="preserve">Задания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Создать монетку и разместить ее по центру экрана.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Реализовать движение монетки слева направо таким образом, чтобы она вылетала из правого края и залета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ла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в левый край и так до бесконечности.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context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2d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background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2931d"/>
          <w:sz w:val="28"/>
          <w:szCs w:val="28"/>
          <w:highlight w:val="white"/>
          <w:u w:val="none"/>
          <w:vertAlign w:val="baseline"/>
          <w:rtl w:val="0"/>
        </w:rPr>
        <w:t xml:space="preserve">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background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src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../background.png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coin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2931d"/>
          <w:sz w:val="28"/>
          <w:szCs w:val="28"/>
          <w:highlight w:val="white"/>
          <w:u w:val="none"/>
          <w:vertAlign w:val="baseline"/>
          <w:rtl w:val="0"/>
        </w:rPr>
        <w:t xml:space="preserve">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coin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src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../coin.png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let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coin_x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let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coin_y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function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move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-=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if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drawImage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background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height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drawImage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requestAnimationFrame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move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move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color w:val="90a4a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color w:val="90a4a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Menlo Regular" w:cs="Menlo Regular" w:eastAsia="Menlo Regular" w:hAnsi="Menlo Regular"/>
          <w:color w:val="90a4ae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Некомпьютерная активность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before="60" w:lineRule="auto"/>
        <w:ind w:left="0" w:hanging="360"/>
        <w:jc w:val="both"/>
        <w:rPr>
          <w:color w:val="90a4ae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Кроссворд. Ученикам предлагается создать кроссворд (можно индивидуально, а можно и в команде), в котором будут вопросы о всем пройденном материале. Затем команды меняются и разгадывают кроссворды друг-друга.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color w:val="90a4a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color w:val="90a4a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Познание нового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color w:val="90a4a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Пояснение ко второму заданию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смещения монетки в левую сторону добавляется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-=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монетка перемещается в левую сторону, но для того, чтобы она вновь отображалась с правой стороны, необходимо написать условие по отслеживанию ее координат.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 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данном случае используется -100, поскольку размер самой монетки равен 100, а отсчет начинается с левого края, поэтому важно убрать ее всю.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Рассмотрим функцию random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Math.random() - функция, которая позволяет генерировать число от 0 до 1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этой функции можно создавать объекты в случайных местах или воздействовать на координаты уже созданного объекта каким-либо образом.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Сделаем так, чтобы монетка случайным образом изменяла свое положение по вертикали при в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с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плывании из правого края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if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)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coin_x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coin_y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Math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random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()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*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600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данном случае берется вся высота экрана с учетом того, что высота монетки равна 100 пикселей.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Работа над проектом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highlight w:val="white"/>
          <w:rtl w:val="0"/>
        </w:rPr>
        <w:t xml:space="preserve">20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Задание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Создать монетку (либо другую картинку, которую можно найти в интернете) и разместить ее по центру экрана.  Сделать так, чтобы через каждые 30 кадров монетка отображалась в новом месте.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Дополнительное задание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Сделать так, чтобы монетка двигалась по спирали.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Рефлексия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1c4587"/>
          <w:sz w:val="28"/>
          <w:szCs w:val="28"/>
          <w:rtl w:val="0"/>
        </w:rPr>
        <w:t xml:space="preserve">5 минут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"Что нового вы узнали сегодня?"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Как загружаются изображения с помощью canvas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Какие функции для этого используются?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</w:p>
    <w:sectPr>
      <w:headerReference r:id="rId8" w:type="default"/>
      <w:footerReference r:id="rId9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Menlo Regular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Helvetica Neue" w:cs="Helvetica Neue" w:eastAsia="Helvetica Neue" w:hAnsi="Helvetica Neue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color="auto" w:fill="auto" w:val="nil"/>
      <w:vertAlign w:val="baseline"/>
      <w:lang w:val="ru-RU"/>
      <w14:textFill>
        <w14:solidFill>
          <w14:srgbClr w14:val="000000"/>
        </w14:solidFill>
      </w14:textFill>
      <w14:textOutline>
        <w14:noFill/>
      </w14:textOutline>
    </w:rPr>
  </w:style>
  <w:style w:type="numbering" w:styleId="С числами">
    <w:name w:val="С числами"/>
    <w:pPr>
      <w:numPr>
        <w:numId w:val="1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J+1P1+x3NjH0haJafBz48kPz1A==">CgMxLjAaIgoBMBIdChsIB0IXCg5IZWx2ZXRpY2EgTmV1ZRIFQXJpYWw4AHIhMWFRU19ncTNKamF6VXdIVzQwR0VEcE9TVUhwMndwWmpX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