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ne85m5w69o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Практическая работа №4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«Приветствие пользователя по имени»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Научиться использовать ввод и вывод данных в языке Python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Закрепить знания о взаимодействии пользователя и компьютера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Развивать навыки программирования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zzdezfpwu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программу на Python, которая: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запрашивает имя пользователя;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выводит персональное приветствие.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Дополнительно (для продвинутых учеников):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программа должна спрашивать возраст пользователя;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программа выводит сообщение с именем и возрастом.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myq3gsqjr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Ход работы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Открыть среду программирования </w:t>
      </w:r>
      <w:r w:rsidDel="00000000" w:rsidR="00000000" w:rsidRPr="00000000">
        <w:rPr>
          <w:b w:val="1"/>
          <w:rtl w:val="0"/>
        </w:rPr>
        <w:t xml:space="preserve">Python (IDLE, Thonny или PyCharm)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Создать новый файл с именем </w:t>
      </w:r>
      <w:r w:rsidDel="00000000" w:rsidR="00000000" w:rsidRPr="00000000">
        <w:rPr>
          <w:b w:val="1"/>
          <w:rtl w:val="0"/>
        </w:rPr>
        <w:t xml:space="preserve">hello_user.py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Написать код программы.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45vey4nsp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Пример кода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Практическая работа №4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Приветствие пользователя по имени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Запрашиваем имя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name = 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ваше имя: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Выводим приветствие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"Привет,"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name,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Дополнительно: спрашиваем возраст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age = 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"Сколько вам лет?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Выводим персональное сообщение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"Очень приятно познакомиться,"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name,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"! Тебе"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age,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"лет."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a80b33cwe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Правила оформления отчета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Титульный лист (название работы, ФИО ученика, класс).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Цель работы.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Ход выполнения (пошагово).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Код программы.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Скриншот работы программы.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Выводы (что узнал, чему научился).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e6jcvn8eq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Вывод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ходе практической работы учащиеся научились: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использовать оператор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для ввода данных;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применять оператор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для вывода сообщений;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создавать простые программы для взаимодействия с пользователем.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