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beii7ij9s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План-конспект урока 6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zzltk7l68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Класс: 9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2qertdupr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Тип урока: Изучение нового материала + практическая часть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xo3ssexg7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Цель урока: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Познакомить учащихся с устройствами, которые обеспечивают работу сети.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Научить использовать условные операторы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/ else</w:t>
      </w:r>
      <w:r w:rsidDel="00000000" w:rsidR="00000000" w:rsidRPr="00000000">
        <w:rPr>
          <w:rtl w:val="0"/>
        </w:rPr>
        <w:t xml:space="preserve"> в языке Python.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Развивать логическое мышление через практические задания.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1dhjp5zyt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Организационный момент (3 мин)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Приветствие, проверка присутствующих.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Тема урока: </w:t>
      </w:r>
      <w:r w:rsidDel="00000000" w:rsidR="00000000" w:rsidRPr="00000000">
        <w:rPr>
          <w:i w:val="1"/>
          <w:rtl w:val="0"/>
        </w:rPr>
        <w:t xml:space="preserve">«Как работает сеть и как компьютер принимает решения».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Объяснение целей урока.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x3jr8fer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2. Актуализация знаний (5 мин)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Какие устройства участвуют в передаче данных в сети?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произойдёт, если соединить два компьютера кабелем?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компоненты нужны, чтобы интернет работал в школе?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vaudylb44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3. Изучение нового материала (15 мин)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bpxxfpcilk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 Техническое обеспечение сетей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Сетевые карты (NIC):</w:t>
      </w:r>
      <w:r w:rsidDel="00000000" w:rsidR="00000000" w:rsidRPr="00000000">
        <w:rPr>
          <w:rtl w:val="0"/>
        </w:rPr>
        <w:t xml:space="preserve"> подключают компьютер к сети.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Кабели:</w:t>
      </w:r>
      <w:r w:rsidDel="00000000" w:rsidR="00000000" w:rsidRPr="00000000">
        <w:rPr>
          <w:rtl w:val="0"/>
        </w:rPr>
        <w:t xml:space="preserve"> передают сигнал (витая пара, оптоволокно).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Коммутатор (Switch):</w:t>
      </w:r>
      <w:r w:rsidDel="00000000" w:rsidR="00000000" w:rsidRPr="00000000">
        <w:rPr>
          <w:rtl w:val="0"/>
        </w:rPr>
        <w:t xml:space="preserve"> соединяет компьютеры в локальной сети.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Маршрутизатор (Router):</w:t>
      </w:r>
      <w:r w:rsidDel="00000000" w:rsidR="00000000" w:rsidRPr="00000000">
        <w:rPr>
          <w:rtl w:val="0"/>
        </w:rPr>
        <w:t xml:space="preserve"> связывает сеть с Интернетом.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Точка доступа (Wi-Fi):</w:t>
      </w:r>
      <w:r w:rsidDel="00000000" w:rsidR="00000000" w:rsidRPr="00000000">
        <w:rPr>
          <w:rtl w:val="0"/>
        </w:rPr>
        <w:t xml:space="preserve"> передаёт данные по воздуху.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Аналогия: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Сетевой кабель — дорога.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Коммутатор — перекрёсток.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Маршрутизатор — навигатор, который выбирает путь.</w:t>
        <w:br w:type="textWrapping"/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mz18edcbg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 Переход к программированию: как компьютер “принимает решения”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Компьютеры в сети должны решать: «куда отправить пакет».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Python решения принимаются с помощью </w:t>
      </w:r>
      <w:r w:rsidDel="00000000" w:rsidR="00000000" w:rsidRPr="00000000">
        <w:rPr>
          <w:b w:val="1"/>
          <w:rtl w:val="0"/>
        </w:rPr>
        <w:t xml:space="preserve">условных операторов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ek01z1giq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4. Условные операторы в Python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dep8oiz2pot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1 — базовый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if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age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возраст: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age &gt;=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"Доступ разрешён"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p9gjb3v6u80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2 — 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else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password = 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пароль: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password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"1234"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"Добро пожаловать!"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"Неверный пароль."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qxk7ao2qsvr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3 — 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elif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temp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температуру: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temp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"Жарко"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temp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"Тепло"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"Холодно"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vn0w3831u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5. Практическая работа (15 мин)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25aijy5pldh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Уровень 5 баллов: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Программа спрашивает возраст и сообщает: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больше или равно 18 → "Взрослый"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Иначе → "Несовершеннолетний"</w:t>
        <w:br w:type="textWrapping"/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mst4vygbbgr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Уровень 8 баллов: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Программа спрашивает число и говорит, чётное оно или нет.</w:t>
        <w:br w:type="textWrapping"/>
        <w:t xml:space="preserve"> (Подсказка: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% 2 == 0: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wfbvcrlger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Уровень 9 баллов: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Программа спрашивает температуру и выводит: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30 — "Жарко"</w:t>
        <w:br w:type="textWrapping"/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15–30 — "Тепло"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&lt;15 — "Холодно"</w:t>
        <w:br w:type="textWrapping"/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z9quvpzpor7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Уровень 10 баллов: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 программу "Оценка знаний":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балл ≥ 9 → "Отлично"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балл ≥ 7 → "Хорошо"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балл ≥ 5 → "Удовлетворительно"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иначе → "Нужно подтянуться"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9tfm90t7pn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6. Подведение итогов (5 мин)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Какие устройства обеспечивают работу сети?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чего нужны условные операторы?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делает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и зачем нужен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tg5q9pmwi6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7. Домашнее задание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Нарисовать схему школьной сети (ПК – коммутатор – роутер – интернет).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Написать программу, которая проверяет, является ли число положительным, отрицательным или нулём.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