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09993" w14:textId="77777777" w:rsidR="002F249E" w:rsidRPr="002F249E" w:rsidRDefault="002F249E" w:rsidP="002F249E">
      <w:r w:rsidRPr="002F249E">
        <w:t>Task 3Practical Example of Defensive Security</w:t>
      </w:r>
    </w:p>
    <w:p w14:paraId="67007DA8" w14:textId="77777777" w:rsidR="002F249E" w:rsidRPr="002F249E" w:rsidRDefault="002F249E" w:rsidP="002F249E">
      <w:r w:rsidRPr="002F249E">
        <w:t>The Scenario</w:t>
      </w:r>
    </w:p>
    <w:p w14:paraId="18E18D65" w14:textId="77777777" w:rsidR="002F249E" w:rsidRPr="002F249E" w:rsidRDefault="002F249E" w:rsidP="002F249E">
      <w:r w:rsidRPr="002F249E">
        <w:t>Let us pretend you are a </w:t>
      </w:r>
      <w:r w:rsidRPr="002F249E">
        <w:rPr>
          <w:i/>
          <w:iCs/>
        </w:rPr>
        <w:t>Security Operations Center</w:t>
      </w:r>
      <w:r w:rsidRPr="002F249E">
        <w:t> (SOC) analyst responsible for protecting a bank. This bank's SOC uses a </w:t>
      </w:r>
      <w:r w:rsidRPr="002F249E">
        <w:rPr>
          <w:i/>
          <w:iCs/>
        </w:rPr>
        <w:t>Security Information and Event Management</w:t>
      </w:r>
      <w:r w:rsidRPr="002F249E">
        <w:t> (SIEM) tool, which gathers security-related information and events from various sources and presents them in one dashboard. If the SIEM finds something suspicious, an alert will be generated.</w:t>
      </w:r>
    </w:p>
    <w:p w14:paraId="1FFA1CBB" w14:textId="6FEB4B6D" w:rsidR="002F249E" w:rsidRPr="002F249E" w:rsidRDefault="002F249E" w:rsidP="002F249E">
      <w:r w:rsidRPr="002F249E">
        <w:drawing>
          <wp:inline distT="0" distB="0" distL="0" distR="0" wp14:anchorId="598B8D17" wp14:editId="0625B707">
            <wp:extent cx="5943600" cy="3122930"/>
            <wp:effectExtent l="0" t="0" r="0" b="1270"/>
            <wp:docPr id="1947392310" name="Picture 2" descr="A monitor showing multiple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onitor showing multiple ale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592CFEE2" w14:textId="77777777" w:rsidR="002F249E" w:rsidRPr="002F249E" w:rsidRDefault="002F249E" w:rsidP="002F249E">
      <w:r w:rsidRPr="002F249E">
        <w:t>Not all alerts are malicious, however. It is up to the analyst to use their expertise in cyber security to investigate which ones are harmful.</w:t>
      </w:r>
    </w:p>
    <w:p w14:paraId="2E3B12D9" w14:textId="77777777" w:rsidR="002F249E" w:rsidRPr="002F249E" w:rsidRDefault="002F249E" w:rsidP="002F249E">
      <w:r w:rsidRPr="002F249E">
        <w:t>For example, you may encounter an alert where a user has failed multiple login attempts. While suspicious, this kind of thing happens, especially if the user has forgotten their password and continues to try to log in. </w:t>
      </w:r>
    </w:p>
    <w:p w14:paraId="2B4ED424" w14:textId="77777777" w:rsidR="002F249E" w:rsidRPr="002F249E" w:rsidRDefault="002F249E" w:rsidP="002F249E">
      <w:r w:rsidRPr="002F249E">
        <w:t>Additionally, there might be alerts related to connections from unknown IP addresses. An IP address is like a home address for your computer on the Internet—it tells other computers where to send the information you request. When these addresses are unknown, it could mean that someone new is trying to connect or someone is attempting unauthorized access.</w:t>
      </w:r>
    </w:p>
    <w:p w14:paraId="0A2D4398" w14:textId="77777777" w:rsidR="002F249E" w:rsidRPr="002F249E" w:rsidRDefault="002F249E" w:rsidP="002F249E">
      <w:r w:rsidRPr="002F249E">
        <w:t>Simulating a SIEM</w:t>
      </w:r>
    </w:p>
    <w:p w14:paraId="0586E1E2" w14:textId="77777777" w:rsidR="002F249E" w:rsidRPr="002F249E" w:rsidRDefault="002F249E" w:rsidP="002F249E">
      <w:r w:rsidRPr="002F249E">
        <w:lastRenderedPageBreak/>
        <w:t xml:space="preserve">We have prepared a simplified, interactive simulation of </w:t>
      </w:r>
      <w:proofErr w:type="gramStart"/>
      <w:r w:rsidRPr="002F249E">
        <w:t>a SIEM</w:t>
      </w:r>
      <w:proofErr w:type="gramEnd"/>
      <w:r w:rsidRPr="002F249E">
        <w:t xml:space="preserve"> system to provide you with a hands-on experience </w:t>
      </w:r>
      <w:proofErr w:type="gramStart"/>
      <w:r w:rsidRPr="002F249E">
        <w:t>similar to</w:t>
      </w:r>
      <w:proofErr w:type="gramEnd"/>
      <w:r w:rsidRPr="002F249E">
        <w:t xml:space="preserve"> what cyber security analysts encounter.</w:t>
      </w:r>
    </w:p>
    <w:p w14:paraId="22944F67" w14:textId="77777777" w:rsidR="002F249E" w:rsidRPr="002F249E" w:rsidRDefault="002F249E" w:rsidP="002F249E">
      <w:r w:rsidRPr="002F249E">
        <w:t>To start this simulation, please click the "View Site" button below.</w:t>
      </w:r>
    </w:p>
    <w:p w14:paraId="2EB6F404" w14:textId="77777777" w:rsidR="002F249E" w:rsidRPr="002F249E" w:rsidRDefault="002F249E" w:rsidP="002F249E">
      <w:r w:rsidRPr="002F249E">
        <w:t>View Site</w:t>
      </w:r>
    </w:p>
    <w:p w14:paraId="3BBC0FE0" w14:textId="77777777" w:rsidR="002F249E" w:rsidRPr="002F249E" w:rsidRDefault="002F249E" w:rsidP="002F249E">
      <w:r w:rsidRPr="002F249E">
        <w:t xml:space="preserve">This action will open a "static site" on the right side of your screen. Follow the step-by-step instructions provided within the simulation to navigate through the events and locate the "flag." A flag is a series of characters with a format like this: "THM{RANDOM_WORDS}". Use this flag to answer questions from rooms here in </w:t>
      </w:r>
      <w:proofErr w:type="spellStart"/>
      <w:r w:rsidRPr="002F249E">
        <w:t>TryHackMe</w:t>
      </w:r>
      <w:proofErr w:type="spellEnd"/>
      <w:r w:rsidRPr="002F249E">
        <w:t>, like the one below.</w:t>
      </w:r>
    </w:p>
    <w:p w14:paraId="38B9D6B9" w14:textId="77777777" w:rsidR="002F249E" w:rsidRPr="002F249E" w:rsidRDefault="002F249E" w:rsidP="002F249E">
      <w:r w:rsidRPr="002F249E">
        <w:t>What's next?</w:t>
      </w:r>
    </w:p>
    <w:p w14:paraId="4C6F4296" w14:textId="77777777" w:rsidR="002F249E" w:rsidRPr="002F249E" w:rsidRDefault="002F249E" w:rsidP="002F249E">
      <w:r w:rsidRPr="002F249E">
        <w:t xml:space="preserve">In this room, we've discussed the different subfields (SOC, Threat Intelligence, Malware Analysis, and DFIR) and experienced firsthand how to deal with alerts in a simulated SIEM environment. While we've covered a lot, the depth and complexity of this field </w:t>
      </w:r>
      <w:proofErr w:type="gramStart"/>
      <w:r w:rsidRPr="002F249E">
        <w:t>mean</w:t>
      </w:r>
      <w:proofErr w:type="gramEnd"/>
      <w:r w:rsidRPr="002F249E">
        <w:t xml:space="preserve"> there's more to learn and explore. The lessons learned here will serve as your foundation as cyber threats evolve, </w:t>
      </w:r>
      <w:proofErr w:type="gramStart"/>
      <w:r w:rsidRPr="002F249E">
        <w:t>demanding</w:t>
      </w:r>
      <w:proofErr w:type="gramEnd"/>
      <w:r w:rsidRPr="002F249E">
        <w:t xml:space="preserve"> continuous learning, vigilance, and adaptation.</w:t>
      </w:r>
    </w:p>
    <w:p w14:paraId="635A43FD" w14:textId="77777777" w:rsidR="002F249E" w:rsidRPr="002F249E" w:rsidRDefault="002F249E" w:rsidP="002F249E"/>
    <w:p w14:paraId="18EF3667" w14:textId="77777777" w:rsidR="002F249E" w:rsidRPr="002F249E" w:rsidRDefault="002F249E" w:rsidP="002F249E">
      <w:r w:rsidRPr="002F249E">
        <w:t>Continue learning by checking out the next room in this series, "Search Skills." This room will teach you valuable techniques for searching for information online to aid your investigations and learning.</w:t>
      </w:r>
    </w:p>
    <w:p w14:paraId="2C06B9B4" w14:textId="77777777" w:rsidR="002F249E" w:rsidRPr="002F249E" w:rsidRDefault="002F249E" w:rsidP="002F249E"/>
    <w:p w14:paraId="190EEF48" w14:textId="77777777" w:rsidR="002F249E" w:rsidRPr="002F249E" w:rsidRDefault="002F249E" w:rsidP="002F249E">
      <w:r w:rsidRPr="002F249E">
        <w:t>If you want to skip ahead and learn more about the topics discussed in this room, the following rooms are recommended:</w:t>
      </w:r>
    </w:p>
    <w:p w14:paraId="6CFE5C2B" w14:textId="77777777" w:rsidR="002F249E" w:rsidRPr="002F249E" w:rsidRDefault="002F249E" w:rsidP="002F249E">
      <w:pPr>
        <w:numPr>
          <w:ilvl w:val="0"/>
          <w:numId w:val="1"/>
        </w:numPr>
      </w:pPr>
      <w:hyperlink r:id="rId6" w:tgtFrame="_blank" w:history="1">
        <w:r w:rsidRPr="002F249E">
          <w:rPr>
            <w:rStyle w:val="Hyperlink"/>
          </w:rPr>
          <w:t>Introduction to SIEM</w:t>
        </w:r>
      </w:hyperlink>
      <w:r w:rsidRPr="002F249E">
        <w:t> - An Introduction to Security Information and Event Management</w:t>
      </w:r>
    </w:p>
    <w:p w14:paraId="7522D49B" w14:textId="77777777" w:rsidR="002F249E" w:rsidRPr="002F249E" w:rsidRDefault="002F249E" w:rsidP="002F249E">
      <w:pPr>
        <w:numPr>
          <w:ilvl w:val="0"/>
          <w:numId w:val="1"/>
        </w:numPr>
      </w:pPr>
      <w:hyperlink r:id="rId7" w:tgtFrame="_blank" w:history="1">
        <w:r w:rsidRPr="002F249E">
          <w:rPr>
            <w:rStyle w:val="Hyperlink"/>
          </w:rPr>
          <w:t>Security Operations</w:t>
        </w:r>
      </w:hyperlink>
      <w:r w:rsidRPr="002F249E">
        <w:t> - Learn about the Security Operations Center (SOC): its responsibilities, services, and data sources</w:t>
      </w:r>
    </w:p>
    <w:p w14:paraId="5443293B" w14:textId="77777777" w:rsidR="002F249E" w:rsidRPr="002F249E" w:rsidRDefault="002F249E" w:rsidP="002F249E">
      <w:pPr>
        <w:numPr>
          <w:ilvl w:val="0"/>
          <w:numId w:val="1"/>
        </w:numPr>
      </w:pPr>
      <w:hyperlink r:id="rId8" w:tgtFrame="_blank" w:history="1">
        <w:proofErr w:type="gramStart"/>
        <w:r w:rsidRPr="002F249E">
          <w:rPr>
            <w:rStyle w:val="Hyperlink"/>
          </w:rPr>
          <w:t>DFIR :</w:t>
        </w:r>
        <w:proofErr w:type="gramEnd"/>
        <w:r w:rsidRPr="002F249E">
          <w:rPr>
            <w:rStyle w:val="Hyperlink"/>
          </w:rPr>
          <w:t xml:space="preserve"> An Introduction</w:t>
        </w:r>
      </w:hyperlink>
      <w:r w:rsidRPr="002F249E">
        <w:t> - Introductory room for the DFIR module</w:t>
      </w:r>
    </w:p>
    <w:p w14:paraId="2F919E11" w14:textId="77777777" w:rsidR="002F249E" w:rsidRPr="002F249E" w:rsidRDefault="002F249E" w:rsidP="002F249E">
      <w:pPr>
        <w:numPr>
          <w:ilvl w:val="0"/>
          <w:numId w:val="1"/>
        </w:numPr>
      </w:pPr>
      <w:hyperlink r:id="rId9" w:tgtFrame="_blank" w:history="1">
        <w:r w:rsidRPr="002F249E">
          <w:rPr>
            <w:rStyle w:val="Hyperlink"/>
          </w:rPr>
          <w:t>Intro to Malware Analysis</w:t>
        </w:r>
      </w:hyperlink>
      <w:r w:rsidRPr="002F249E">
        <w:t> - What to do when you run into a suspected malware</w:t>
      </w:r>
    </w:p>
    <w:p w14:paraId="0069BFA8" w14:textId="77777777" w:rsidR="002F249E" w:rsidRPr="002F249E" w:rsidRDefault="002F249E" w:rsidP="002F249E">
      <w:r w:rsidRPr="002F249E">
        <w:t>Answer the questions below</w:t>
      </w:r>
    </w:p>
    <w:p w14:paraId="73EA3C76" w14:textId="77777777" w:rsidR="002F249E" w:rsidRPr="002F249E" w:rsidRDefault="002F249E" w:rsidP="002F249E">
      <w:r w:rsidRPr="002F249E">
        <w:t>What is the flag that you obtained by following along?</w:t>
      </w:r>
    </w:p>
    <w:p w14:paraId="7C1E700E" w14:textId="77777777" w:rsidR="002F249E" w:rsidRPr="002F249E" w:rsidRDefault="002F249E" w:rsidP="002F249E">
      <w:pPr>
        <w:rPr>
          <w:vanish/>
        </w:rPr>
      </w:pPr>
      <w:r w:rsidRPr="002F249E">
        <w:rPr>
          <w:vanish/>
        </w:rPr>
        <w:lastRenderedPageBreak/>
        <w:t>Top of Form</w:t>
      </w:r>
    </w:p>
    <w:p w14:paraId="36BDB49C" w14:textId="77777777" w:rsidR="002F249E" w:rsidRPr="002F249E" w:rsidRDefault="002F249E" w:rsidP="002F249E">
      <w:r w:rsidRPr="002F249E">
        <w:t>Your answer is too short. Please make sure it matches the answer format represented by underscores.</w:t>
      </w:r>
    </w:p>
    <w:p w14:paraId="26C69153" w14:textId="77777777" w:rsidR="002F249E" w:rsidRPr="002F249E" w:rsidRDefault="002F249E" w:rsidP="002F249E">
      <w:pPr>
        <w:rPr>
          <w:vanish/>
        </w:rPr>
      </w:pPr>
      <w:r w:rsidRPr="002F249E">
        <w:rPr>
          <w:vanish/>
        </w:rPr>
        <w:t>Bottom of Form</w:t>
      </w:r>
    </w:p>
    <w:p w14:paraId="6E143E97" w14:textId="77777777" w:rsidR="00F46143" w:rsidRPr="002F249E" w:rsidRDefault="00F46143" w:rsidP="002F249E"/>
    <w:sectPr w:rsidR="00F46143" w:rsidRPr="002F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305F"/>
    <w:multiLevelType w:val="multilevel"/>
    <w:tmpl w:val="BD0A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54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9E"/>
    <w:rsid w:val="00172C8F"/>
    <w:rsid w:val="002F249E"/>
    <w:rsid w:val="004B3D07"/>
    <w:rsid w:val="00A06D54"/>
    <w:rsid w:val="00F46143"/>
    <w:rsid w:val="00F712F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CB4A6"/>
  <w15:chartTrackingRefBased/>
  <w15:docId w15:val="{8795FFFD-3276-41E6-9DC3-182DDA51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9E"/>
    <w:rPr>
      <w:rFonts w:eastAsiaTheme="majorEastAsia" w:cstheme="majorBidi"/>
      <w:color w:val="272727" w:themeColor="text1" w:themeTint="D8"/>
    </w:rPr>
  </w:style>
  <w:style w:type="paragraph" w:styleId="Title">
    <w:name w:val="Title"/>
    <w:basedOn w:val="Normal"/>
    <w:next w:val="Normal"/>
    <w:link w:val="TitleChar"/>
    <w:uiPriority w:val="10"/>
    <w:qFormat/>
    <w:rsid w:val="002F2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9E"/>
    <w:pPr>
      <w:spacing w:before="160"/>
      <w:jc w:val="center"/>
    </w:pPr>
    <w:rPr>
      <w:i/>
      <w:iCs/>
      <w:color w:val="404040" w:themeColor="text1" w:themeTint="BF"/>
    </w:rPr>
  </w:style>
  <w:style w:type="character" w:customStyle="1" w:styleId="QuoteChar">
    <w:name w:val="Quote Char"/>
    <w:basedOn w:val="DefaultParagraphFont"/>
    <w:link w:val="Quote"/>
    <w:uiPriority w:val="29"/>
    <w:rsid w:val="002F249E"/>
    <w:rPr>
      <w:i/>
      <w:iCs/>
      <w:color w:val="404040" w:themeColor="text1" w:themeTint="BF"/>
    </w:rPr>
  </w:style>
  <w:style w:type="paragraph" w:styleId="ListParagraph">
    <w:name w:val="List Paragraph"/>
    <w:basedOn w:val="Normal"/>
    <w:uiPriority w:val="34"/>
    <w:qFormat/>
    <w:rsid w:val="002F249E"/>
    <w:pPr>
      <w:ind w:left="720"/>
      <w:contextualSpacing/>
    </w:pPr>
  </w:style>
  <w:style w:type="character" w:styleId="IntenseEmphasis">
    <w:name w:val="Intense Emphasis"/>
    <w:basedOn w:val="DefaultParagraphFont"/>
    <w:uiPriority w:val="21"/>
    <w:qFormat/>
    <w:rsid w:val="002F249E"/>
    <w:rPr>
      <w:i/>
      <w:iCs/>
      <w:color w:val="0F4761" w:themeColor="accent1" w:themeShade="BF"/>
    </w:rPr>
  </w:style>
  <w:style w:type="paragraph" w:styleId="IntenseQuote">
    <w:name w:val="Intense Quote"/>
    <w:basedOn w:val="Normal"/>
    <w:next w:val="Normal"/>
    <w:link w:val="IntenseQuoteChar"/>
    <w:uiPriority w:val="30"/>
    <w:qFormat/>
    <w:rsid w:val="002F2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9E"/>
    <w:rPr>
      <w:i/>
      <w:iCs/>
      <w:color w:val="0F4761" w:themeColor="accent1" w:themeShade="BF"/>
    </w:rPr>
  </w:style>
  <w:style w:type="character" w:styleId="IntenseReference">
    <w:name w:val="Intense Reference"/>
    <w:basedOn w:val="DefaultParagraphFont"/>
    <w:uiPriority w:val="32"/>
    <w:qFormat/>
    <w:rsid w:val="002F249E"/>
    <w:rPr>
      <w:b/>
      <w:bCs/>
      <w:smallCaps/>
      <w:color w:val="0F4761" w:themeColor="accent1" w:themeShade="BF"/>
      <w:spacing w:val="5"/>
    </w:rPr>
  </w:style>
  <w:style w:type="character" w:styleId="Hyperlink">
    <w:name w:val="Hyperlink"/>
    <w:basedOn w:val="DefaultParagraphFont"/>
    <w:uiPriority w:val="99"/>
    <w:unhideWhenUsed/>
    <w:rsid w:val="002F249E"/>
    <w:rPr>
      <w:color w:val="467886" w:themeColor="hyperlink"/>
      <w:u w:val="single"/>
    </w:rPr>
  </w:style>
  <w:style w:type="character" w:styleId="UnresolvedMention">
    <w:name w:val="Unresolved Mention"/>
    <w:basedOn w:val="DefaultParagraphFont"/>
    <w:uiPriority w:val="99"/>
    <w:semiHidden/>
    <w:unhideWhenUsed/>
    <w:rsid w:val="002F2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81584">
      <w:bodyDiv w:val="1"/>
      <w:marLeft w:val="0"/>
      <w:marRight w:val="0"/>
      <w:marTop w:val="0"/>
      <w:marBottom w:val="0"/>
      <w:divBdr>
        <w:top w:val="none" w:sz="0" w:space="0" w:color="auto"/>
        <w:left w:val="none" w:sz="0" w:space="0" w:color="auto"/>
        <w:bottom w:val="none" w:sz="0" w:space="0" w:color="auto"/>
        <w:right w:val="none" w:sz="0" w:space="0" w:color="auto"/>
      </w:divBdr>
      <w:divsChild>
        <w:div w:id="881864047">
          <w:marLeft w:val="0"/>
          <w:marRight w:val="0"/>
          <w:marTop w:val="0"/>
          <w:marBottom w:val="0"/>
          <w:divBdr>
            <w:top w:val="none" w:sz="0" w:space="0" w:color="auto"/>
            <w:left w:val="none" w:sz="0" w:space="0" w:color="auto"/>
            <w:bottom w:val="none" w:sz="0" w:space="0" w:color="auto"/>
            <w:right w:val="none" w:sz="0" w:space="0" w:color="auto"/>
          </w:divBdr>
          <w:divsChild>
            <w:div w:id="1160003563">
              <w:marLeft w:val="0"/>
              <w:marRight w:val="0"/>
              <w:marTop w:val="0"/>
              <w:marBottom w:val="0"/>
              <w:divBdr>
                <w:top w:val="none" w:sz="0" w:space="0" w:color="auto"/>
                <w:left w:val="none" w:sz="0" w:space="0" w:color="auto"/>
                <w:bottom w:val="none" w:sz="0" w:space="0" w:color="auto"/>
                <w:right w:val="none" w:sz="0" w:space="0" w:color="auto"/>
              </w:divBdr>
            </w:div>
          </w:divsChild>
        </w:div>
        <w:div w:id="1999727313">
          <w:marLeft w:val="0"/>
          <w:marRight w:val="0"/>
          <w:marTop w:val="0"/>
          <w:marBottom w:val="0"/>
          <w:divBdr>
            <w:top w:val="none" w:sz="0" w:space="0" w:color="auto"/>
            <w:left w:val="none" w:sz="0" w:space="0" w:color="auto"/>
            <w:bottom w:val="none" w:sz="0" w:space="0" w:color="auto"/>
            <w:right w:val="none" w:sz="0" w:space="0" w:color="auto"/>
          </w:divBdr>
          <w:divsChild>
            <w:div w:id="42751749">
              <w:marLeft w:val="0"/>
              <w:marRight w:val="0"/>
              <w:marTop w:val="0"/>
              <w:marBottom w:val="0"/>
              <w:divBdr>
                <w:top w:val="none" w:sz="0" w:space="0" w:color="auto"/>
                <w:left w:val="none" w:sz="0" w:space="0" w:color="auto"/>
                <w:bottom w:val="none" w:sz="0" w:space="0" w:color="auto"/>
                <w:right w:val="none" w:sz="0" w:space="0" w:color="auto"/>
              </w:divBdr>
              <w:divsChild>
                <w:div w:id="1043097451">
                  <w:marLeft w:val="0"/>
                  <w:marRight w:val="0"/>
                  <w:marTop w:val="0"/>
                  <w:marBottom w:val="0"/>
                  <w:divBdr>
                    <w:top w:val="none" w:sz="0" w:space="0" w:color="auto"/>
                    <w:left w:val="none" w:sz="0" w:space="0" w:color="auto"/>
                    <w:bottom w:val="none" w:sz="0" w:space="0" w:color="auto"/>
                    <w:right w:val="none" w:sz="0" w:space="0" w:color="auto"/>
                  </w:divBdr>
                  <w:divsChild>
                    <w:div w:id="212280451">
                      <w:marLeft w:val="0"/>
                      <w:marRight w:val="0"/>
                      <w:marTop w:val="0"/>
                      <w:marBottom w:val="0"/>
                      <w:divBdr>
                        <w:top w:val="none" w:sz="0" w:space="0" w:color="auto"/>
                        <w:left w:val="none" w:sz="0" w:space="0" w:color="auto"/>
                        <w:bottom w:val="none" w:sz="0" w:space="0" w:color="auto"/>
                        <w:right w:val="none" w:sz="0" w:space="0" w:color="auto"/>
                      </w:divBdr>
                      <w:divsChild>
                        <w:div w:id="678580856">
                          <w:marLeft w:val="0"/>
                          <w:marRight w:val="0"/>
                          <w:marTop w:val="0"/>
                          <w:marBottom w:val="0"/>
                          <w:divBdr>
                            <w:top w:val="none" w:sz="0" w:space="0" w:color="auto"/>
                            <w:left w:val="none" w:sz="0" w:space="0" w:color="auto"/>
                            <w:bottom w:val="none" w:sz="0" w:space="0" w:color="auto"/>
                            <w:right w:val="none" w:sz="0" w:space="0" w:color="auto"/>
                          </w:divBdr>
                          <w:divsChild>
                            <w:div w:id="236326410">
                              <w:marLeft w:val="0"/>
                              <w:marRight w:val="0"/>
                              <w:marTop w:val="0"/>
                              <w:marBottom w:val="0"/>
                              <w:divBdr>
                                <w:top w:val="none" w:sz="0" w:space="0" w:color="auto"/>
                                <w:left w:val="none" w:sz="0" w:space="0" w:color="auto"/>
                                <w:bottom w:val="none" w:sz="0" w:space="0" w:color="auto"/>
                                <w:right w:val="none" w:sz="0" w:space="0" w:color="auto"/>
                              </w:divBdr>
                            </w:div>
                          </w:divsChild>
                        </w:div>
                        <w:div w:id="1423186801">
                          <w:marLeft w:val="0"/>
                          <w:marRight w:val="0"/>
                          <w:marTop w:val="0"/>
                          <w:marBottom w:val="0"/>
                          <w:divBdr>
                            <w:top w:val="none" w:sz="0" w:space="0" w:color="auto"/>
                            <w:left w:val="none" w:sz="0" w:space="0" w:color="auto"/>
                            <w:bottom w:val="none" w:sz="0" w:space="0" w:color="auto"/>
                            <w:right w:val="none" w:sz="0" w:space="0" w:color="auto"/>
                          </w:divBdr>
                        </w:div>
                        <w:div w:id="1579948362">
                          <w:marLeft w:val="0"/>
                          <w:marRight w:val="0"/>
                          <w:marTop w:val="0"/>
                          <w:marBottom w:val="0"/>
                          <w:divBdr>
                            <w:top w:val="none" w:sz="0" w:space="0" w:color="auto"/>
                            <w:left w:val="none" w:sz="0" w:space="0" w:color="auto"/>
                            <w:bottom w:val="none" w:sz="0" w:space="0" w:color="auto"/>
                            <w:right w:val="none" w:sz="0" w:space="0" w:color="auto"/>
                          </w:divBdr>
                        </w:div>
                        <w:div w:id="1193306515">
                          <w:marLeft w:val="0"/>
                          <w:marRight w:val="0"/>
                          <w:marTop w:val="0"/>
                          <w:marBottom w:val="0"/>
                          <w:divBdr>
                            <w:top w:val="none" w:sz="0" w:space="0" w:color="auto"/>
                            <w:left w:val="none" w:sz="0" w:space="0" w:color="auto"/>
                            <w:bottom w:val="none" w:sz="0" w:space="0" w:color="auto"/>
                            <w:right w:val="none" w:sz="0" w:space="0" w:color="auto"/>
                          </w:divBdr>
                        </w:div>
                        <w:div w:id="1133869009">
                          <w:marLeft w:val="0"/>
                          <w:marRight w:val="0"/>
                          <w:marTop w:val="0"/>
                          <w:marBottom w:val="0"/>
                          <w:divBdr>
                            <w:top w:val="none" w:sz="0" w:space="0" w:color="auto"/>
                            <w:left w:val="none" w:sz="0" w:space="0" w:color="auto"/>
                            <w:bottom w:val="none" w:sz="0" w:space="0" w:color="auto"/>
                            <w:right w:val="none" w:sz="0" w:space="0" w:color="auto"/>
                          </w:divBdr>
                        </w:div>
                        <w:div w:id="6488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3991">
                  <w:marLeft w:val="0"/>
                  <w:marRight w:val="0"/>
                  <w:marTop w:val="0"/>
                  <w:marBottom w:val="0"/>
                  <w:divBdr>
                    <w:top w:val="none" w:sz="0" w:space="0" w:color="auto"/>
                    <w:left w:val="none" w:sz="0" w:space="0" w:color="auto"/>
                    <w:bottom w:val="none" w:sz="0" w:space="0" w:color="auto"/>
                    <w:right w:val="none" w:sz="0" w:space="0" w:color="auto"/>
                  </w:divBdr>
                  <w:divsChild>
                    <w:div w:id="753479318">
                      <w:marLeft w:val="0"/>
                      <w:marRight w:val="0"/>
                      <w:marTop w:val="0"/>
                      <w:marBottom w:val="0"/>
                      <w:divBdr>
                        <w:top w:val="none" w:sz="0" w:space="0" w:color="auto"/>
                        <w:left w:val="none" w:sz="0" w:space="0" w:color="auto"/>
                        <w:bottom w:val="none" w:sz="0" w:space="0" w:color="auto"/>
                        <w:right w:val="none" w:sz="0" w:space="0" w:color="auto"/>
                      </w:divBdr>
                    </w:div>
                  </w:divsChild>
                </w:div>
                <w:div w:id="8258357">
                  <w:marLeft w:val="0"/>
                  <w:marRight w:val="0"/>
                  <w:marTop w:val="0"/>
                  <w:marBottom w:val="0"/>
                  <w:divBdr>
                    <w:top w:val="none" w:sz="0" w:space="0" w:color="auto"/>
                    <w:left w:val="none" w:sz="0" w:space="0" w:color="auto"/>
                    <w:bottom w:val="none" w:sz="0" w:space="0" w:color="auto"/>
                    <w:right w:val="none" w:sz="0" w:space="0" w:color="auto"/>
                  </w:divBdr>
                  <w:divsChild>
                    <w:div w:id="1017078783">
                      <w:marLeft w:val="0"/>
                      <w:marRight w:val="0"/>
                      <w:marTop w:val="0"/>
                      <w:marBottom w:val="0"/>
                      <w:divBdr>
                        <w:top w:val="none" w:sz="0" w:space="0" w:color="auto"/>
                        <w:left w:val="none" w:sz="0" w:space="0" w:color="auto"/>
                        <w:bottom w:val="none" w:sz="0" w:space="0" w:color="auto"/>
                        <w:right w:val="none" w:sz="0" w:space="0" w:color="auto"/>
                      </w:divBdr>
                      <w:divsChild>
                        <w:div w:id="2039768092">
                          <w:marLeft w:val="0"/>
                          <w:marRight w:val="0"/>
                          <w:marTop w:val="0"/>
                          <w:marBottom w:val="0"/>
                          <w:divBdr>
                            <w:top w:val="none" w:sz="0" w:space="0" w:color="auto"/>
                            <w:left w:val="none" w:sz="0" w:space="0" w:color="auto"/>
                            <w:bottom w:val="none" w:sz="0" w:space="0" w:color="auto"/>
                            <w:right w:val="none" w:sz="0" w:space="0" w:color="auto"/>
                          </w:divBdr>
                        </w:div>
                      </w:divsChild>
                    </w:div>
                    <w:div w:id="944195068">
                      <w:marLeft w:val="0"/>
                      <w:marRight w:val="0"/>
                      <w:marTop w:val="0"/>
                      <w:marBottom w:val="0"/>
                      <w:divBdr>
                        <w:top w:val="none" w:sz="0" w:space="0" w:color="auto"/>
                        <w:left w:val="none" w:sz="0" w:space="0" w:color="auto"/>
                        <w:bottom w:val="none" w:sz="0" w:space="0" w:color="auto"/>
                        <w:right w:val="none" w:sz="0" w:space="0" w:color="auto"/>
                      </w:divBdr>
                      <w:divsChild>
                        <w:div w:id="13023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590149">
      <w:bodyDiv w:val="1"/>
      <w:marLeft w:val="0"/>
      <w:marRight w:val="0"/>
      <w:marTop w:val="0"/>
      <w:marBottom w:val="0"/>
      <w:divBdr>
        <w:top w:val="none" w:sz="0" w:space="0" w:color="auto"/>
        <w:left w:val="none" w:sz="0" w:space="0" w:color="auto"/>
        <w:bottom w:val="none" w:sz="0" w:space="0" w:color="auto"/>
        <w:right w:val="none" w:sz="0" w:space="0" w:color="auto"/>
      </w:divBdr>
      <w:divsChild>
        <w:div w:id="1415854506">
          <w:marLeft w:val="0"/>
          <w:marRight w:val="0"/>
          <w:marTop w:val="0"/>
          <w:marBottom w:val="0"/>
          <w:divBdr>
            <w:top w:val="none" w:sz="0" w:space="0" w:color="auto"/>
            <w:left w:val="none" w:sz="0" w:space="0" w:color="auto"/>
            <w:bottom w:val="none" w:sz="0" w:space="0" w:color="auto"/>
            <w:right w:val="none" w:sz="0" w:space="0" w:color="auto"/>
          </w:divBdr>
          <w:divsChild>
            <w:div w:id="7996972">
              <w:marLeft w:val="0"/>
              <w:marRight w:val="0"/>
              <w:marTop w:val="0"/>
              <w:marBottom w:val="0"/>
              <w:divBdr>
                <w:top w:val="none" w:sz="0" w:space="0" w:color="auto"/>
                <w:left w:val="none" w:sz="0" w:space="0" w:color="auto"/>
                <w:bottom w:val="none" w:sz="0" w:space="0" w:color="auto"/>
                <w:right w:val="none" w:sz="0" w:space="0" w:color="auto"/>
              </w:divBdr>
            </w:div>
          </w:divsChild>
        </w:div>
        <w:div w:id="2168294">
          <w:marLeft w:val="0"/>
          <w:marRight w:val="0"/>
          <w:marTop w:val="0"/>
          <w:marBottom w:val="0"/>
          <w:divBdr>
            <w:top w:val="none" w:sz="0" w:space="0" w:color="auto"/>
            <w:left w:val="none" w:sz="0" w:space="0" w:color="auto"/>
            <w:bottom w:val="none" w:sz="0" w:space="0" w:color="auto"/>
            <w:right w:val="none" w:sz="0" w:space="0" w:color="auto"/>
          </w:divBdr>
          <w:divsChild>
            <w:div w:id="119496527">
              <w:marLeft w:val="0"/>
              <w:marRight w:val="0"/>
              <w:marTop w:val="0"/>
              <w:marBottom w:val="0"/>
              <w:divBdr>
                <w:top w:val="none" w:sz="0" w:space="0" w:color="auto"/>
                <w:left w:val="none" w:sz="0" w:space="0" w:color="auto"/>
                <w:bottom w:val="none" w:sz="0" w:space="0" w:color="auto"/>
                <w:right w:val="none" w:sz="0" w:space="0" w:color="auto"/>
              </w:divBdr>
              <w:divsChild>
                <w:div w:id="1452868747">
                  <w:marLeft w:val="0"/>
                  <w:marRight w:val="0"/>
                  <w:marTop w:val="0"/>
                  <w:marBottom w:val="0"/>
                  <w:divBdr>
                    <w:top w:val="none" w:sz="0" w:space="0" w:color="auto"/>
                    <w:left w:val="none" w:sz="0" w:space="0" w:color="auto"/>
                    <w:bottom w:val="none" w:sz="0" w:space="0" w:color="auto"/>
                    <w:right w:val="none" w:sz="0" w:space="0" w:color="auto"/>
                  </w:divBdr>
                  <w:divsChild>
                    <w:div w:id="270088331">
                      <w:marLeft w:val="0"/>
                      <w:marRight w:val="0"/>
                      <w:marTop w:val="0"/>
                      <w:marBottom w:val="0"/>
                      <w:divBdr>
                        <w:top w:val="none" w:sz="0" w:space="0" w:color="auto"/>
                        <w:left w:val="none" w:sz="0" w:space="0" w:color="auto"/>
                        <w:bottom w:val="none" w:sz="0" w:space="0" w:color="auto"/>
                        <w:right w:val="none" w:sz="0" w:space="0" w:color="auto"/>
                      </w:divBdr>
                      <w:divsChild>
                        <w:div w:id="157352987">
                          <w:marLeft w:val="0"/>
                          <w:marRight w:val="0"/>
                          <w:marTop w:val="0"/>
                          <w:marBottom w:val="0"/>
                          <w:divBdr>
                            <w:top w:val="none" w:sz="0" w:space="0" w:color="auto"/>
                            <w:left w:val="none" w:sz="0" w:space="0" w:color="auto"/>
                            <w:bottom w:val="none" w:sz="0" w:space="0" w:color="auto"/>
                            <w:right w:val="none" w:sz="0" w:space="0" w:color="auto"/>
                          </w:divBdr>
                          <w:divsChild>
                            <w:div w:id="895319219">
                              <w:marLeft w:val="0"/>
                              <w:marRight w:val="0"/>
                              <w:marTop w:val="0"/>
                              <w:marBottom w:val="0"/>
                              <w:divBdr>
                                <w:top w:val="none" w:sz="0" w:space="0" w:color="auto"/>
                                <w:left w:val="none" w:sz="0" w:space="0" w:color="auto"/>
                                <w:bottom w:val="none" w:sz="0" w:space="0" w:color="auto"/>
                                <w:right w:val="none" w:sz="0" w:space="0" w:color="auto"/>
                              </w:divBdr>
                            </w:div>
                          </w:divsChild>
                        </w:div>
                        <w:div w:id="166019402">
                          <w:marLeft w:val="0"/>
                          <w:marRight w:val="0"/>
                          <w:marTop w:val="0"/>
                          <w:marBottom w:val="0"/>
                          <w:divBdr>
                            <w:top w:val="none" w:sz="0" w:space="0" w:color="auto"/>
                            <w:left w:val="none" w:sz="0" w:space="0" w:color="auto"/>
                            <w:bottom w:val="none" w:sz="0" w:space="0" w:color="auto"/>
                            <w:right w:val="none" w:sz="0" w:space="0" w:color="auto"/>
                          </w:divBdr>
                        </w:div>
                        <w:div w:id="1011221425">
                          <w:marLeft w:val="0"/>
                          <w:marRight w:val="0"/>
                          <w:marTop w:val="0"/>
                          <w:marBottom w:val="0"/>
                          <w:divBdr>
                            <w:top w:val="none" w:sz="0" w:space="0" w:color="auto"/>
                            <w:left w:val="none" w:sz="0" w:space="0" w:color="auto"/>
                            <w:bottom w:val="none" w:sz="0" w:space="0" w:color="auto"/>
                            <w:right w:val="none" w:sz="0" w:space="0" w:color="auto"/>
                          </w:divBdr>
                        </w:div>
                        <w:div w:id="728695400">
                          <w:marLeft w:val="0"/>
                          <w:marRight w:val="0"/>
                          <w:marTop w:val="0"/>
                          <w:marBottom w:val="0"/>
                          <w:divBdr>
                            <w:top w:val="none" w:sz="0" w:space="0" w:color="auto"/>
                            <w:left w:val="none" w:sz="0" w:space="0" w:color="auto"/>
                            <w:bottom w:val="none" w:sz="0" w:space="0" w:color="auto"/>
                            <w:right w:val="none" w:sz="0" w:space="0" w:color="auto"/>
                          </w:divBdr>
                        </w:div>
                        <w:div w:id="1723603132">
                          <w:marLeft w:val="0"/>
                          <w:marRight w:val="0"/>
                          <w:marTop w:val="0"/>
                          <w:marBottom w:val="0"/>
                          <w:divBdr>
                            <w:top w:val="none" w:sz="0" w:space="0" w:color="auto"/>
                            <w:left w:val="none" w:sz="0" w:space="0" w:color="auto"/>
                            <w:bottom w:val="none" w:sz="0" w:space="0" w:color="auto"/>
                            <w:right w:val="none" w:sz="0" w:space="0" w:color="auto"/>
                          </w:divBdr>
                        </w:div>
                        <w:div w:id="52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3975">
                  <w:marLeft w:val="0"/>
                  <w:marRight w:val="0"/>
                  <w:marTop w:val="0"/>
                  <w:marBottom w:val="0"/>
                  <w:divBdr>
                    <w:top w:val="none" w:sz="0" w:space="0" w:color="auto"/>
                    <w:left w:val="none" w:sz="0" w:space="0" w:color="auto"/>
                    <w:bottom w:val="none" w:sz="0" w:space="0" w:color="auto"/>
                    <w:right w:val="none" w:sz="0" w:space="0" w:color="auto"/>
                  </w:divBdr>
                  <w:divsChild>
                    <w:div w:id="1391801936">
                      <w:marLeft w:val="0"/>
                      <w:marRight w:val="0"/>
                      <w:marTop w:val="0"/>
                      <w:marBottom w:val="0"/>
                      <w:divBdr>
                        <w:top w:val="none" w:sz="0" w:space="0" w:color="auto"/>
                        <w:left w:val="none" w:sz="0" w:space="0" w:color="auto"/>
                        <w:bottom w:val="none" w:sz="0" w:space="0" w:color="auto"/>
                        <w:right w:val="none" w:sz="0" w:space="0" w:color="auto"/>
                      </w:divBdr>
                    </w:div>
                  </w:divsChild>
                </w:div>
                <w:div w:id="1197082281">
                  <w:marLeft w:val="0"/>
                  <w:marRight w:val="0"/>
                  <w:marTop w:val="0"/>
                  <w:marBottom w:val="0"/>
                  <w:divBdr>
                    <w:top w:val="none" w:sz="0" w:space="0" w:color="auto"/>
                    <w:left w:val="none" w:sz="0" w:space="0" w:color="auto"/>
                    <w:bottom w:val="none" w:sz="0" w:space="0" w:color="auto"/>
                    <w:right w:val="none" w:sz="0" w:space="0" w:color="auto"/>
                  </w:divBdr>
                  <w:divsChild>
                    <w:div w:id="1087657901">
                      <w:marLeft w:val="0"/>
                      <w:marRight w:val="0"/>
                      <w:marTop w:val="0"/>
                      <w:marBottom w:val="0"/>
                      <w:divBdr>
                        <w:top w:val="none" w:sz="0" w:space="0" w:color="auto"/>
                        <w:left w:val="none" w:sz="0" w:space="0" w:color="auto"/>
                        <w:bottom w:val="none" w:sz="0" w:space="0" w:color="auto"/>
                        <w:right w:val="none" w:sz="0" w:space="0" w:color="auto"/>
                      </w:divBdr>
                      <w:divsChild>
                        <w:div w:id="844905578">
                          <w:marLeft w:val="0"/>
                          <w:marRight w:val="0"/>
                          <w:marTop w:val="0"/>
                          <w:marBottom w:val="0"/>
                          <w:divBdr>
                            <w:top w:val="none" w:sz="0" w:space="0" w:color="auto"/>
                            <w:left w:val="none" w:sz="0" w:space="0" w:color="auto"/>
                            <w:bottom w:val="none" w:sz="0" w:space="0" w:color="auto"/>
                            <w:right w:val="none" w:sz="0" w:space="0" w:color="auto"/>
                          </w:divBdr>
                        </w:div>
                      </w:divsChild>
                    </w:div>
                    <w:div w:id="1671449187">
                      <w:marLeft w:val="0"/>
                      <w:marRight w:val="0"/>
                      <w:marTop w:val="0"/>
                      <w:marBottom w:val="0"/>
                      <w:divBdr>
                        <w:top w:val="none" w:sz="0" w:space="0" w:color="auto"/>
                        <w:left w:val="none" w:sz="0" w:space="0" w:color="auto"/>
                        <w:bottom w:val="none" w:sz="0" w:space="0" w:color="auto"/>
                        <w:right w:val="none" w:sz="0" w:space="0" w:color="auto"/>
                      </w:divBdr>
                      <w:divsChild>
                        <w:div w:id="3992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room/introductoryroomdfirmodule" TargetMode="External"/><Relationship Id="rId3" Type="http://schemas.openxmlformats.org/officeDocument/2006/relationships/settings" Target="settings.xml"/><Relationship Id="rId7" Type="http://schemas.openxmlformats.org/officeDocument/2006/relationships/hyperlink" Target="https://tryhackme.com/r/room/securityope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hackme.com/r/room/introtosie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yhackme.com/r/room/intromalwar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2572</Characters>
  <Application>Microsoft Office Word</Application>
  <DocSecurity>0</DocSecurity>
  <Lines>52</Lines>
  <Paragraphs>23</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2</cp:revision>
  <dcterms:created xsi:type="dcterms:W3CDTF">2025-04-06T16:30:00Z</dcterms:created>
  <dcterms:modified xsi:type="dcterms:W3CDTF">2025-04-06T16:30:00Z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d66955043ddf2f2b21221a049d07275a34244e22e979ffb3c1d9a1f9a92a566c</vt:lpwstr>
  </property>
</Properties>
</file>