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2BCBB" w14:textId="77777777" w:rsidR="00F4216C" w:rsidRPr="00F4216C" w:rsidRDefault="00F4216C" w:rsidP="00F4216C">
      <w:r w:rsidRPr="00F4216C">
        <w:t>I did not see a detailed response addressing the questions and concerns I raised in my previous review, so it is unclear which aspects of my feedback the authors considered seriously. I carefully read the revised manuscript but observed limited improvement; most of my original questions and concerns remain unaddressed.</w:t>
      </w:r>
    </w:p>
    <w:p w14:paraId="6158C6A8" w14:textId="77777777" w:rsidR="00F4216C" w:rsidRDefault="00F4216C" w:rsidP="00F4216C">
      <w:r w:rsidRPr="00F4216C">
        <w:t xml:space="preserve">The authors added a new subsection titled “4.4 Instrument Validity and Reliability” (page 12). However, this section merely states that the survey questions were “adopted from established and validated TAM instruments reported in the literature,” without citing the relevant studies. It is unclear which instruments were adopted, from which sources, and which specific questions were used. </w:t>
      </w:r>
    </w:p>
    <w:p w14:paraId="6FFF502F" w14:textId="3884FFDE" w:rsidR="00F4216C" w:rsidRPr="00F4216C" w:rsidRDefault="00F4216C" w:rsidP="00F4216C">
      <w:r w:rsidRPr="00F4216C">
        <w:t>The authors also note that the instruments were modified to align with the university orientation and AR application context (line 427). When survey instruments are modified from prior studies, it is standard practice to test their reliability and validity. Unfortunately, no such testing was conducted. As a result, it is uncertain whether the modified survey items adequately measure the intended constructs, which raises concerns about the credibility of the reported quantitative results.</w:t>
      </w:r>
    </w:p>
    <w:p w14:paraId="30B41DD3" w14:textId="77777777" w:rsidR="00F4216C" w:rsidRPr="00F4216C" w:rsidRDefault="00F4216C" w:rsidP="00F4216C">
      <w:r w:rsidRPr="00F4216C">
        <w:t>Additionally, although the authors claim to have employed a mixed-methods approach, I did not find any theoretical or methodological explanation of how the quantitative and qualitative results were integrated. Simply using quantitative and qualitative methods independently does not constitute mixed-methods research.</w:t>
      </w:r>
    </w:p>
    <w:p w14:paraId="08E90025" w14:textId="77777777" w:rsidR="00F4216C" w:rsidRPr="00F4216C" w:rsidRDefault="00F4216C" w:rsidP="00F4216C">
      <w:r w:rsidRPr="00F4216C">
        <w:t>Once again, I strongly recommend removing the research framework and quantitative analysis sections and reorganizing the manuscript to reflect the actual system development and deployment timeline. In its current form, the paper would be more suitable for a technical or applied journal in the computer science or information systems development domain. Of course, if the authors intend to adopt a mixed-methods research approach, they must provide sufficient description and justification from a mixed-methods perspective to make the study more persuasive and theoretically grounded.</w:t>
      </w:r>
    </w:p>
    <w:p w14:paraId="2070E23C" w14:textId="77777777" w:rsidR="00F07F96" w:rsidRDefault="00F07F96"/>
    <w:sectPr w:rsidR="00F07F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CC1"/>
    <w:rsid w:val="00A31CC1"/>
    <w:rsid w:val="00B045B0"/>
    <w:rsid w:val="00F07F96"/>
    <w:rsid w:val="00F235E8"/>
    <w:rsid w:val="00F421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0F5DE"/>
  <w15:chartTrackingRefBased/>
  <w15:docId w15:val="{D097F349-14AA-4053-9242-21CA54E69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1C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1C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1C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1C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1C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1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1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1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1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1C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1C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1C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1C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1C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1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1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1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1CC1"/>
    <w:rPr>
      <w:rFonts w:eastAsiaTheme="majorEastAsia" w:cstheme="majorBidi"/>
      <w:color w:val="272727" w:themeColor="text1" w:themeTint="D8"/>
    </w:rPr>
  </w:style>
  <w:style w:type="paragraph" w:styleId="Title">
    <w:name w:val="Title"/>
    <w:basedOn w:val="Normal"/>
    <w:next w:val="Normal"/>
    <w:link w:val="TitleChar"/>
    <w:uiPriority w:val="10"/>
    <w:qFormat/>
    <w:rsid w:val="00A31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1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1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1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1CC1"/>
    <w:pPr>
      <w:spacing w:before="160"/>
      <w:jc w:val="center"/>
    </w:pPr>
    <w:rPr>
      <w:i/>
      <w:iCs/>
      <w:color w:val="404040" w:themeColor="text1" w:themeTint="BF"/>
    </w:rPr>
  </w:style>
  <w:style w:type="character" w:customStyle="1" w:styleId="QuoteChar">
    <w:name w:val="Quote Char"/>
    <w:basedOn w:val="DefaultParagraphFont"/>
    <w:link w:val="Quote"/>
    <w:uiPriority w:val="29"/>
    <w:rsid w:val="00A31CC1"/>
    <w:rPr>
      <w:i/>
      <w:iCs/>
      <w:color w:val="404040" w:themeColor="text1" w:themeTint="BF"/>
    </w:rPr>
  </w:style>
  <w:style w:type="paragraph" w:styleId="ListParagraph">
    <w:name w:val="List Paragraph"/>
    <w:basedOn w:val="Normal"/>
    <w:uiPriority w:val="34"/>
    <w:qFormat/>
    <w:rsid w:val="00A31CC1"/>
    <w:pPr>
      <w:ind w:left="720"/>
      <w:contextualSpacing/>
    </w:pPr>
  </w:style>
  <w:style w:type="character" w:styleId="IntenseEmphasis">
    <w:name w:val="Intense Emphasis"/>
    <w:basedOn w:val="DefaultParagraphFont"/>
    <w:uiPriority w:val="21"/>
    <w:qFormat/>
    <w:rsid w:val="00A31CC1"/>
    <w:rPr>
      <w:i/>
      <w:iCs/>
      <w:color w:val="0F4761" w:themeColor="accent1" w:themeShade="BF"/>
    </w:rPr>
  </w:style>
  <w:style w:type="paragraph" w:styleId="IntenseQuote">
    <w:name w:val="Intense Quote"/>
    <w:basedOn w:val="Normal"/>
    <w:next w:val="Normal"/>
    <w:link w:val="IntenseQuoteChar"/>
    <w:uiPriority w:val="30"/>
    <w:qFormat/>
    <w:rsid w:val="00A31C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1CC1"/>
    <w:rPr>
      <w:i/>
      <w:iCs/>
      <w:color w:val="0F4761" w:themeColor="accent1" w:themeShade="BF"/>
    </w:rPr>
  </w:style>
  <w:style w:type="character" w:styleId="IntenseReference">
    <w:name w:val="Intense Reference"/>
    <w:basedOn w:val="DefaultParagraphFont"/>
    <w:uiPriority w:val="32"/>
    <w:qFormat/>
    <w:rsid w:val="00A31C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315</Words>
  <Characters>1794</Characters>
  <Application>Microsoft Office Word</Application>
  <DocSecurity>0</DocSecurity>
  <Lines>59</Lines>
  <Paragraphs>42</Paragraphs>
  <ScaleCrop>false</ScaleCrop>
  <Company/>
  <LinksUpToDate>false</LinksUpToDate>
  <CharactersWithSpaces>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Nadeem</dc:creator>
  <cp:keywords/>
  <dc:description/>
  <cp:lastModifiedBy>Muhammad Nadeem</cp:lastModifiedBy>
  <cp:revision>2</cp:revision>
  <dcterms:created xsi:type="dcterms:W3CDTF">2026-01-26T05:30:00Z</dcterms:created>
  <dcterms:modified xsi:type="dcterms:W3CDTF">2026-01-26T13:09:00Z</dcterms:modified>
</cp:coreProperties>
</file>