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rsidSect="00227335">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TextKeep"/>
        <w:rPr>
          <w:b/>
          <w:bCs/>
          <w:sz w:val="20"/>
          <w:szCs w:val="20"/>
        </w:rPr>
      </w:pPr>
    </w:p>
    <w:p w:rsidR="00A81231" w:rsidRDefault="00A81231">
      <w:pPr>
        <w:pStyle w:val="Body"/>
        <w:jc w:val="center"/>
        <w:sectPr w:rsidR="00A81231" w:rsidSect="00227335">
          <w:type w:val="continuous"/>
          <w:pgSz w:w="11900" w:h="16840"/>
          <w:pgMar w:top="1418" w:right="1134" w:bottom="2098" w:left="1134" w:header="0" w:footer="0" w:gutter="0"/>
          <w:cols w:space="544"/>
        </w:sectPr>
      </w:pPr>
    </w:p>
    <w:p w:rsidR="00E92707" w:rsidRPr="00E92707" w:rsidRDefault="00E92707" w:rsidP="00607EFF">
      <w:pPr>
        <w:pStyle w:val="BodyTextKeep"/>
        <w:jc w:val="center"/>
        <w:rPr>
          <w:rFonts w:eastAsia="Arial Unicode MS" w:cs="Arial Unicode MS"/>
          <w:sz w:val="20"/>
          <w:szCs w:val="20"/>
        </w:rPr>
      </w:pPr>
      <w:r w:rsidRPr="00E92707">
        <w:rPr>
          <w:rFonts w:eastAsia="Arial Unicode MS" w:cs="Arial Unicode MS"/>
          <w:sz w:val="20"/>
          <w:szCs w:val="20"/>
        </w:rPr>
        <w:t>Keison Tang</w:t>
      </w:r>
      <w:r w:rsidRPr="00ED5916">
        <w:rPr>
          <w:rFonts w:eastAsia="Arial Unicode MS" w:cs="Arial Unicode MS"/>
          <w:sz w:val="20"/>
          <w:szCs w:val="20"/>
          <w:vertAlign w:val="superscript"/>
        </w:rPr>
        <w:t>1</w:t>
      </w:r>
      <w:r w:rsidRPr="00E92707">
        <w:rPr>
          <w:rFonts w:eastAsia="Arial Unicode MS" w:cs="Arial Unicode MS"/>
          <w:sz w:val="20"/>
          <w:szCs w:val="20"/>
        </w:rPr>
        <w:t>, Arjun Kumar</w:t>
      </w:r>
      <w:r w:rsidRPr="00ED5916">
        <w:rPr>
          <w:rFonts w:eastAsia="Arial Unicode MS" w:cs="Arial Unicode MS"/>
          <w:sz w:val="20"/>
          <w:szCs w:val="20"/>
          <w:vertAlign w:val="superscript"/>
        </w:rPr>
        <w:t>1</w:t>
      </w:r>
      <w:r w:rsidRPr="00E92707">
        <w:rPr>
          <w:rFonts w:eastAsia="Arial Unicode MS" w:cs="Arial Unicode MS"/>
          <w:sz w:val="20"/>
          <w:szCs w:val="20"/>
        </w:rPr>
        <w:t>, Muhammad Nadeem</w:t>
      </w:r>
      <w:r w:rsidRPr="00E92707">
        <w:rPr>
          <w:rFonts w:eastAsia="Arial Unicode MS" w:cs="Arial Unicode MS"/>
          <w:sz w:val="20"/>
          <w:szCs w:val="20"/>
          <w:vertAlign w:val="superscript"/>
        </w:rPr>
        <w:t>1</w:t>
      </w:r>
      <w:proofErr w:type="gramStart"/>
      <w:r w:rsidR="004E7ADD">
        <w:rPr>
          <w:rFonts w:eastAsia="Arial Unicode MS" w:cs="Arial Unicode MS"/>
          <w:sz w:val="20"/>
          <w:szCs w:val="20"/>
          <w:vertAlign w:val="superscript"/>
        </w:rPr>
        <w:t>,2</w:t>
      </w:r>
      <w:proofErr w:type="gramEnd"/>
      <w:r w:rsidR="004E7ADD">
        <w:rPr>
          <w:rFonts w:eastAsia="Arial Unicode MS" w:cs="Arial Unicode MS"/>
          <w:sz w:val="20"/>
          <w:szCs w:val="20"/>
          <w:vertAlign w:val="superscript"/>
        </w:rPr>
        <w:t>,*</w:t>
      </w:r>
      <w:r w:rsidRPr="00E92707">
        <w:rPr>
          <w:rFonts w:eastAsia="Arial Unicode MS" w:cs="Arial Unicode MS"/>
          <w:sz w:val="20"/>
          <w:szCs w:val="20"/>
        </w:rPr>
        <w:t>, Issam Maaz</w:t>
      </w:r>
      <w:r w:rsidRPr="00E92707">
        <w:rPr>
          <w:rFonts w:eastAsia="Arial Unicode MS" w:cs="Arial Unicode MS"/>
          <w:sz w:val="20"/>
          <w:szCs w:val="20"/>
          <w:vertAlign w:val="superscript"/>
        </w:rPr>
        <w:t>2</w:t>
      </w:r>
    </w:p>
    <w:p w:rsidR="00E92707" w:rsidRPr="00CA5352" w:rsidRDefault="00E92707" w:rsidP="00607EFF">
      <w:pPr>
        <w:autoSpaceDE w:val="0"/>
        <w:autoSpaceDN w:val="0"/>
        <w:rPr>
          <w:b/>
        </w:rPr>
      </w:pPr>
      <w:r w:rsidRPr="00CA5352">
        <w:rPr>
          <w:b/>
        </w:rPr>
        <w:t xml:space="preserve"> </w:t>
      </w:r>
    </w:p>
    <w:p w:rsidR="00607EFF" w:rsidRDefault="00607EFF" w:rsidP="00607EFF">
      <w:pPr>
        <w:pStyle w:val="Body"/>
        <w:jc w:val="center"/>
      </w:pPr>
    </w:p>
    <w:p w:rsidR="004E7ADD" w:rsidRPr="004E7ADD" w:rsidRDefault="004E7ADD" w:rsidP="004E7ADD">
      <w:pPr>
        <w:pStyle w:val="Body"/>
        <w:rPr>
          <w:lang w:val="en-US"/>
        </w:rPr>
      </w:pPr>
      <w:r>
        <w:rPr>
          <w:vertAlign w:val="superscript"/>
          <w:lang w:val="en-US"/>
        </w:rPr>
        <w:t>1</w:t>
      </w:r>
      <w:r w:rsidRPr="004E7ADD">
        <w:rPr>
          <w:lang w:val="en-US"/>
        </w:rPr>
        <w:t xml:space="preserve">Department of Electrical, Computer, and Software Engineering, </w:t>
      </w:r>
      <w:proofErr w:type="gramStart"/>
      <w:r w:rsidRPr="004E7ADD">
        <w:rPr>
          <w:lang w:val="en-US"/>
        </w:rPr>
        <w:t>The</w:t>
      </w:r>
      <w:proofErr w:type="gramEnd"/>
      <w:r w:rsidRPr="004E7ADD">
        <w:rPr>
          <w:lang w:val="en-US"/>
        </w:rPr>
        <w:t xml:space="preserve"> University of Auckland, Auckland 1010, New Zealand</w:t>
      </w:r>
    </w:p>
    <w:p w:rsidR="004E7ADD" w:rsidRDefault="004E7ADD" w:rsidP="004E7ADD">
      <w:pPr>
        <w:pStyle w:val="Body"/>
        <w:rPr>
          <w:lang w:val="en-US"/>
        </w:rPr>
      </w:pPr>
    </w:p>
    <w:p w:rsidR="004E7ADD" w:rsidRPr="004E7ADD" w:rsidRDefault="004E7ADD" w:rsidP="004E7ADD">
      <w:pPr>
        <w:pStyle w:val="Body"/>
        <w:rPr>
          <w:lang w:val="en-US"/>
        </w:rPr>
      </w:pPr>
      <w:r>
        <w:rPr>
          <w:vertAlign w:val="superscript"/>
          <w:lang w:val="en-US"/>
        </w:rPr>
        <w:t>2</w:t>
      </w:r>
      <w:r w:rsidRPr="004E7ADD">
        <w:rPr>
          <w:lang w:val="en-US"/>
        </w:rPr>
        <w:t>College of Engineering and Technology, American University of the Middle East, Al-</w:t>
      </w:r>
      <w:proofErr w:type="spellStart"/>
      <w:r w:rsidRPr="004E7ADD">
        <w:rPr>
          <w:lang w:val="en-US"/>
        </w:rPr>
        <w:t>Eqaila</w:t>
      </w:r>
      <w:proofErr w:type="spellEnd"/>
      <w:r w:rsidRPr="004E7ADD">
        <w:rPr>
          <w:lang w:val="en-US"/>
        </w:rPr>
        <w:t xml:space="preserve"> 54200, Kuwait</w:t>
      </w:r>
    </w:p>
    <w:p w:rsidR="004E7ADD" w:rsidRPr="004E7ADD" w:rsidRDefault="004E7ADD" w:rsidP="004E7ADD">
      <w:pPr>
        <w:pStyle w:val="Body"/>
        <w:rPr>
          <w:lang w:val="en-US"/>
        </w:rPr>
      </w:pPr>
    </w:p>
    <w:p w:rsidR="004E7ADD" w:rsidRPr="004E7ADD" w:rsidRDefault="002E41D8" w:rsidP="004E7ADD">
      <w:pPr>
        <w:pStyle w:val="Body"/>
        <w:jc w:val="center"/>
        <w:rPr>
          <w:lang w:val="en-US"/>
        </w:rPr>
        <w:sectPr w:rsidR="004E7ADD" w:rsidRPr="004E7ADD" w:rsidSect="00227335">
          <w:type w:val="continuous"/>
          <w:pgSz w:w="11900" w:h="16840"/>
          <w:pgMar w:top="1418" w:right="1134" w:bottom="2098" w:left="1134" w:header="0" w:footer="0" w:gutter="0"/>
          <w:cols w:space="720"/>
        </w:sectPr>
      </w:pPr>
      <w:r>
        <w:rPr>
          <w:vertAlign w:val="superscript"/>
          <w:lang w:val="en-US"/>
        </w:rPr>
        <w:t>*</w:t>
      </w:r>
      <w:r w:rsidR="004E7ADD" w:rsidRPr="004E7ADD">
        <w:rPr>
          <w:lang w:val="en-US"/>
        </w:rPr>
        <w:t>Author to whom correspondence should be addressed.</w:t>
      </w:r>
    </w:p>
    <w:p w:rsidR="00A81231" w:rsidRDefault="00A81231">
      <w:pPr>
        <w:pStyle w:val="Body"/>
        <w:jc w:val="center"/>
        <w:sectPr w:rsidR="00A81231" w:rsidSect="00227335">
          <w:type w:val="continuous"/>
          <w:pgSz w:w="11900" w:h="16840"/>
          <w:pgMar w:top="1418" w:right="1134" w:bottom="2098" w:left="1134" w:header="0" w:footer="0" w:gutter="0"/>
          <w:cols w:space="720"/>
        </w:sectPr>
      </w:pPr>
    </w:p>
    <w:p w:rsidR="00A81231" w:rsidRDefault="00A81231">
      <w:pPr>
        <w:pStyle w:val="BodyTextKeep"/>
        <w:sectPr w:rsidR="00A81231" w:rsidSect="00227335">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607EFF">
      <w:pPr>
        <w:pStyle w:val="BodyTextKeep"/>
        <w:rPr>
          <w:rFonts w:eastAsia="Arial Unicode MS" w:cs="Arial Unicode MS"/>
          <w:sz w:val="20"/>
          <w:szCs w:val="20"/>
        </w:rPr>
      </w:pPr>
      <w:r>
        <w:rPr>
          <w:b/>
          <w:bCs/>
        </w:rPr>
        <w:t>Keyword:</w:t>
      </w:r>
      <w:r w:rsidR="000002B5">
        <w:rPr>
          <w:b/>
          <w:bCs/>
        </w:rPr>
        <w:t xml:space="preserve"> </w:t>
      </w:r>
      <w:r>
        <w:rPr>
          <w:i/>
          <w:iCs/>
        </w:rPr>
        <w:t xml:space="preserve">Sleep posture recognition; Internet of Things; </w:t>
      </w:r>
      <w:r w:rsidR="000002B5" w:rsidRPr="000002B5">
        <w:rPr>
          <w:i/>
          <w:iCs/>
        </w:rPr>
        <w:t>Convolutional Neural Netw</w:t>
      </w:r>
      <w:r w:rsidR="000002B5">
        <w:rPr>
          <w:i/>
          <w:iCs/>
        </w:rPr>
        <w:t>o</w:t>
      </w:r>
      <w:r w:rsidR="000002B5" w:rsidRPr="000002B5">
        <w:rPr>
          <w:i/>
          <w:iCs/>
        </w:rPr>
        <w:t>rk</w:t>
      </w:r>
      <w:r w:rsidR="000002B5">
        <w:rPr>
          <w:i/>
          <w:iCs/>
        </w:rPr>
        <w:t xml:space="preserve">; </w:t>
      </w:r>
      <w:r>
        <w:rPr>
          <w:i/>
          <w:iCs/>
        </w:rPr>
        <w:t>Machine Learning; Healthcare.</w:t>
      </w: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rsidSect="00227335">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104427">
      <w:pPr>
        <w:pStyle w:val="ListParagraph"/>
        <w:ind w:left="28" w:firstLine="692"/>
      </w:pPr>
      <w:r>
        <w:t>The population of elderly people is on the rise in the world and the number is expected to reach 20% of the total population by 20</w:t>
      </w:r>
      <w:r w:rsidR="00440626">
        <w:t>50</w:t>
      </w:r>
      <w:r>
        <w:t xml:space="preserve"> [1]. </w:t>
      </w:r>
      <w:r w:rsidR="00B05DA2">
        <w:t xml:space="preserve">Elderly people </w:t>
      </w:r>
      <w:r>
        <w:t xml:space="preserve">tend to suffer from poor sleep quality and this has effects on their physical health, cognitive function, and overall quality of life [2, 3, 4]. Adequate, restful sleep is important as it allows the body and brain </w:t>
      </w:r>
      <w:r w:rsidR="00F34A5C">
        <w:t xml:space="preserve">to </w:t>
      </w:r>
      <w:r>
        <w:t xml:space="preserve">undergo necessary restorative activities. </w:t>
      </w:r>
      <w:r w:rsidR="0019319E">
        <w:t>P</w:t>
      </w:r>
      <w:r>
        <w:t xml:space="preserve">oor sleep quality </w:t>
      </w:r>
      <w:r w:rsidR="0019319E">
        <w:t xml:space="preserve">is said to be the reason behind the </w:t>
      </w:r>
      <w:r>
        <w:t xml:space="preserve">weakened immune system </w:t>
      </w:r>
      <w:r w:rsidR="0019319E">
        <w:t xml:space="preserve">in elderly people </w:t>
      </w:r>
      <w:r>
        <w:t xml:space="preserve">and </w:t>
      </w:r>
      <w:r w:rsidR="0019319E">
        <w:t xml:space="preserve">many other diseases </w:t>
      </w:r>
      <w:r>
        <w:t xml:space="preserve">[5]. </w:t>
      </w:r>
      <w:r w:rsidR="0019319E">
        <w:t>The quality of sleep seems to be a common problem among the elderly and needs attention. This problem S</w:t>
      </w:r>
      <w:r w:rsidR="00866ECD">
        <w:t>leep analysis is a very important step towards the detection and diagnosis of sleep problems.</w:t>
      </w:r>
      <w:r w:rsidR="0019319E">
        <w:t xml:space="preserve"> In addition to sleep quality, sleep posture is another prevalent issue among elderly and may </w:t>
      </w:r>
      <w:r w:rsidR="00104427">
        <w:t xml:space="preserve">cause </w:t>
      </w:r>
      <w:r>
        <w:t>pressure injuries (PI</w:t>
      </w:r>
      <w:r w:rsidR="00866ECD">
        <w:t xml:space="preserve">) </w:t>
      </w:r>
      <w:r w:rsidR="00104427">
        <w:t>if they have</w:t>
      </w:r>
      <w:r>
        <w:t xml:space="preserve"> prolonged sleep in a single posture wi</w:t>
      </w:r>
      <w:r w:rsidR="00634239">
        <w:t>thout moving, as shown in Fig.</w:t>
      </w:r>
      <w:r>
        <w:t xml:space="preserve"> 1. The PI </w:t>
      </w:r>
      <w:r w:rsidR="00104427">
        <w:t>may result in</w:t>
      </w:r>
      <w:r>
        <w:t xml:space="preserve"> constant pain, loss of mobility, depression, and even death. Studies have found that sleep issues </w:t>
      </w:r>
      <w:r w:rsidR="00104427">
        <w:t>are</w:t>
      </w:r>
      <w:r>
        <w:t xml:space="preserve"> more prevalent within the residential care population [6</w:t>
      </w:r>
      <w:r w:rsidR="00440626">
        <w:t>, 7</w:t>
      </w:r>
      <w:r>
        <w:t xml:space="preserve">]. Furthermore, certain sleep positions and postures are considered to be </w:t>
      </w:r>
      <w:r w:rsidR="000F3F06">
        <w:t xml:space="preserve">the </w:t>
      </w:r>
      <w:r>
        <w:t>major cause</w:t>
      </w:r>
      <w:r w:rsidR="000F3F06">
        <w:t>s</w:t>
      </w:r>
      <w:r>
        <w:t xml:space="preserve"> of </w:t>
      </w:r>
      <w:r w:rsidR="00104427">
        <w:t xml:space="preserve">certain diseases </w:t>
      </w:r>
      <w:r>
        <w:t xml:space="preserve">[8]. </w:t>
      </w:r>
      <w:r w:rsidR="00104427">
        <w:t>Elderly</w:t>
      </w:r>
      <w:r>
        <w:t xml:space="preserve"> sleeping in the decubitus position have </w:t>
      </w:r>
      <w:r w:rsidR="000F3F06">
        <w:t xml:space="preserve">a </w:t>
      </w:r>
      <w:r>
        <w:t>higher risk of developing sub</w:t>
      </w:r>
      <w:r w:rsidR="004E7ADD">
        <w:t>-</w:t>
      </w:r>
      <w:r>
        <w:t xml:space="preserve">acromial impingement syndrome compared </w:t>
      </w:r>
      <w:r w:rsidR="00104427">
        <w:t xml:space="preserve">[9] and those </w:t>
      </w:r>
      <w:r>
        <w:t xml:space="preserve">sleeping in </w:t>
      </w:r>
      <w:r w:rsidR="00ED5ED1">
        <w:t xml:space="preserve">a </w:t>
      </w:r>
      <w:r>
        <w:t xml:space="preserve">supine position are more likely to develop the symptoms of sleep paralysis [10]. Similarly, sleeping on the right side poses a higher risk of development of transient lower </w:t>
      </w:r>
      <w:proofErr w:type="gramStart"/>
      <w:r>
        <w:t>esophageal</w:t>
      </w:r>
      <w:proofErr w:type="gramEnd"/>
      <w:r>
        <w:t xml:space="preserve"> </w:t>
      </w:r>
      <w:r w:rsidR="00ED5ED1">
        <w:t>sphincter relaxation, which is the</w:t>
      </w:r>
      <w:r>
        <w:t xml:space="preserve"> main factor in nocturnal gastroesophageal reflux [11]. </w:t>
      </w:r>
      <w:r w:rsidR="00440626">
        <w:t>Finally, f</w:t>
      </w:r>
      <w:r>
        <w:t>alling out of bed during sleep is another major risk to the elderly, resulting in injuries and even death in extreme cases.</w:t>
      </w:r>
      <w:r w:rsidR="00440626">
        <w:t xml:space="preserve"> </w:t>
      </w:r>
    </w:p>
    <w:p w:rsidR="00A81231" w:rsidRDefault="001F11EF" w:rsidP="00227335">
      <w:pPr>
        <w:pStyle w:val="Body"/>
        <w:jc w:val="center"/>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227335">
      <w:pPr>
        <w:pStyle w:val="Body"/>
        <w:rPr>
          <w:b/>
          <w:bCs/>
        </w:rPr>
      </w:pPr>
      <w:r>
        <w:rPr>
          <w:b/>
          <w:bCs/>
        </w:rPr>
        <w:t xml:space="preserve">                                                                      </w:t>
      </w:r>
      <w:r w:rsidR="001F11EF">
        <w:rPr>
          <w:b/>
          <w:bCs/>
        </w:rPr>
        <w:t xml:space="preserve">Fig. 1 </w:t>
      </w:r>
      <w:r w:rsidR="001F11EF">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7912E3">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sidR="00C329B4">
        <w:rPr>
          <w:lang w:val="en-US"/>
        </w:rPr>
        <w:t xml:space="preserve"> the need for a system that could</w:t>
      </w:r>
      <w:r>
        <w:rPr>
          <w:lang w:val="en-US"/>
        </w:rPr>
        <w:t xml:space="preserve">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r w:rsidR="00A832DB">
        <w:rPr>
          <w:lang w:val="en-US"/>
        </w:rPr>
        <w:t xml:space="preserve"> </w:t>
      </w:r>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 xml:space="preserve">The </w:t>
      </w:r>
      <w:proofErr w:type="spellStart"/>
      <w:r w:rsidR="00A832DB" w:rsidRPr="00B36DA6">
        <w:rPr>
          <w:rFonts w:cs="Times New Roman"/>
          <w:lang w:val="en-US"/>
        </w:rPr>
        <w:t>IoT</w:t>
      </w:r>
      <w:proofErr w:type="spellEnd"/>
      <w:r w:rsidR="00A832DB" w:rsidRPr="00B36DA6">
        <w:rPr>
          <w:rFonts w:cs="Times New Roman"/>
          <w:lang w:val="en-US"/>
        </w:rPr>
        <w:t xml:space="preserve">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w:t>
      </w:r>
      <w:proofErr w:type="gramStart"/>
      <w:r w:rsidR="00BB0FDA" w:rsidRPr="00B36DA6">
        <w:rPr>
          <w:rFonts w:cs="Times New Roman"/>
          <w:lang w:val="en-US"/>
        </w:rPr>
        <w:t>15</w:t>
      </w:r>
      <w:proofErr w:type="gramEnd"/>
      <w:r w:rsidR="00BB0FDA" w:rsidRPr="00B36DA6">
        <w:rPr>
          <w:rFonts w:cs="Times New Roman"/>
          <w:lang w:val="en-US"/>
        </w:rPr>
        <w:t>]</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0D66A6">
        <w:rPr>
          <w:rFonts w:cs="Times New Roman"/>
        </w:rPr>
        <w:t>]</w:t>
      </w:r>
      <w:r w:rsidR="00924F5F" w:rsidRPr="00B36DA6">
        <w:rPr>
          <w:rFonts w:cs="Times New Roman"/>
        </w:rPr>
        <w:t>,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6D0CD3" w:rsidP="00290D91">
      <w:pPr>
        <w:pStyle w:val="Body"/>
        <w:ind w:firstLine="720"/>
        <w:rPr>
          <w:rFonts w:cs="Times New Roman"/>
          <w:lang w:val="en-US"/>
        </w:rPr>
      </w:pPr>
      <w:r w:rsidRPr="006D0CD3">
        <w:rPr>
          <w:rFonts w:cs="Times New Roman"/>
          <w:lang w:val="en-US"/>
        </w:rPr>
        <w:t>The objective</w:t>
      </w:r>
      <w:r w:rsidR="00290D91">
        <w:rPr>
          <w:rFonts w:cs="Times New Roman"/>
          <w:lang w:val="en-US"/>
        </w:rPr>
        <w:t xml:space="preserve"> of this study</w:t>
      </w:r>
      <w:r w:rsidRPr="006D0CD3">
        <w:rPr>
          <w:rFonts w:cs="Times New Roman"/>
          <w:lang w:val="en-US"/>
        </w:rPr>
        <w:t xml:space="preserve"> is to devise and implement a system for</w:t>
      </w:r>
      <w:r>
        <w:rPr>
          <w:rFonts w:cs="Times New Roman"/>
          <w:lang w:val="en-US"/>
        </w:rPr>
        <w:t xml:space="preserve"> monitoring the sleep health of the elderly people living in hospice. </w:t>
      </w:r>
      <w:r w:rsidR="001F11EF" w:rsidRPr="00B36DA6">
        <w:rPr>
          <w:rFonts w:cs="Times New Roman"/>
          <w:lang w:val="en-US"/>
        </w:rPr>
        <w:t xml:space="preserve">We propose a </w:t>
      </w:r>
      <w:r w:rsidR="001F7DB1" w:rsidRPr="00B36DA6">
        <w:rPr>
          <w:rFonts w:cs="Times New Roman"/>
          <w:lang w:val="en-US"/>
        </w:rPr>
        <w:t xml:space="preserve">smart </w:t>
      </w:r>
      <w:r w:rsidR="001F11EF" w:rsidRPr="00B36DA6">
        <w:rPr>
          <w:rFonts w:cs="Times New Roman"/>
          <w:lang w:val="en-US"/>
        </w:rPr>
        <w:t>autonomous system that is capable of monitorin</w:t>
      </w:r>
      <w:r w:rsidR="00290D91">
        <w:rPr>
          <w:rFonts w:cs="Times New Roman"/>
          <w:lang w:val="en-US"/>
        </w:rPr>
        <w:t>g sleep pattern, sleep posture,</w:t>
      </w:r>
      <w:r w:rsidR="001F11EF" w:rsidRPr="00B36DA6">
        <w:rPr>
          <w:rFonts w:cs="Times New Roman"/>
          <w:lang w:val="en-US"/>
        </w:rPr>
        <w:t xml:space="preserve"> and </w:t>
      </w:r>
      <w:r w:rsidR="002A499D">
        <w:rPr>
          <w:rFonts w:cs="Times New Roman"/>
          <w:lang w:val="en-US"/>
        </w:rPr>
        <w:t>producing alerts</w:t>
      </w:r>
      <w:r w:rsidR="001F11EF" w:rsidRPr="00B36DA6">
        <w:rPr>
          <w:rFonts w:cs="Times New Roman"/>
          <w:lang w:val="en-US"/>
        </w:rPr>
        <w:t xml:space="preserve">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001F11EF" w:rsidRPr="00B36DA6">
        <w:rPr>
          <w:rFonts w:cs="Times New Roman"/>
          <w:lang w:val="en-US"/>
        </w:rPr>
        <w:t xml:space="preserve">This </w:t>
      </w:r>
      <w:r w:rsidR="001F7DB1" w:rsidRPr="00B36DA6">
        <w:rPr>
          <w:rFonts w:cs="Times New Roman"/>
          <w:lang w:val="en-US"/>
        </w:rPr>
        <w:t>can</w:t>
      </w:r>
      <w:r w:rsidR="001F11EF"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001F11EF" w:rsidRPr="00B36DA6">
        <w:rPr>
          <w:rFonts w:cs="Times New Roman"/>
          <w:lang w:val="en-US"/>
        </w:rPr>
        <w:t xml:space="preserve"> feedback on their sleep postures and activities. This </w:t>
      </w:r>
      <w:r w:rsidR="001F7DB1" w:rsidRPr="00B36DA6">
        <w:rPr>
          <w:rFonts w:cs="Times New Roman"/>
          <w:lang w:val="en-US"/>
        </w:rPr>
        <w:t>can</w:t>
      </w:r>
      <w:r w:rsidR="001F11EF" w:rsidRPr="00B36DA6">
        <w:rPr>
          <w:rFonts w:cs="Times New Roman"/>
          <w:lang w:val="en-US"/>
        </w:rPr>
        <w:t xml:space="preserve"> reduce the cost and burden on the health system </w:t>
      </w:r>
      <w:r w:rsidR="001F7DB1" w:rsidRPr="00B36DA6">
        <w:rPr>
          <w:rFonts w:cs="Times New Roman"/>
          <w:lang w:val="en-US"/>
        </w:rPr>
        <w:t>by providing</w:t>
      </w:r>
      <w:r w:rsidR="001F11EF" w:rsidRPr="00B36DA6">
        <w:rPr>
          <w:rFonts w:cs="Times New Roman"/>
          <w:lang w:val="en-US"/>
        </w:rPr>
        <w:t xml:space="preserve"> caregivers and heal</w:t>
      </w:r>
      <w:r w:rsidR="00F507BB">
        <w:rPr>
          <w:rFonts w:cs="Times New Roman"/>
          <w:lang w:val="en-US"/>
        </w:rPr>
        <w:t>thcare professionals with sleep-</w:t>
      </w:r>
      <w:r w:rsidR="001F11EF"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001F11EF"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001F11EF"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rsidP="00DB0AA6">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w:t>
      </w:r>
      <w:r w:rsidR="00DB0AA6">
        <w:rPr>
          <w:rFonts w:cs="Times New Roman"/>
          <w:lang w:val="en-US"/>
        </w:rPr>
        <w:t>Methodology is</w:t>
      </w:r>
      <w:r w:rsidRPr="00B36DA6">
        <w:rPr>
          <w:rFonts w:cs="Times New Roman"/>
          <w:lang w:val="en-US"/>
        </w:rPr>
        <w:t xml:space="preserv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CE13A6">
      <w:pPr>
        <w:pStyle w:val="Body"/>
        <w:ind w:firstLine="720"/>
        <w:rPr>
          <w:lang w:val="fr-FR"/>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proofErr w:type="spellStart"/>
      <w:r>
        <w:rPr>
          <w:lang w:val="en-US"/>
        </w:rPr>
        <w:t>IoT</w:t>
      </w:r>
      <w:proofErr w:type="spellEnd"/>
      <w:r>
        <w:rPr>
          <w:lang w:val="en-US"/>
        </w:rPr>
        <w:t xml:space="preserve">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lastRenderedPageBreak/>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There are a plethora of readily available 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proofErr w:type="spellStart"/>
      <w:r w:rsidR="001F11EF">
        <w:rPr>
          <w:i/>
          <w:iCs/>
          <w:lang w:val="en-US"/>
        </w:rPr>
        <w:t>Runtastic</w:t>
      </w:r>
      <w:proofErr w:type="spellEnd"/>
      <w:r w:rsidR="001F11EF">
        <w:rPr>
          <w:i/>
          <w:iCs/>
          <w:lang w:val="en-US"/>
        </w:rPr>
        <w:t xml:space="preserve"> Sleep Better</w:t>
      </w:r>
      <w:r w:rsidR="00342D08">
        <w:rPr>
          <w:lang w:val="pt-PT"/>
        </w:rPr>
        <w:t xml:space="preserve"> [29</w:t>
      </w:r>
      <w:r w:rsidR="001F11EF">
        <w:rPr>
          <w:lang w:val="pt-PT"/>
        </w:rPr>
        <w:t>],</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r w:rsidR="001F11EF">
        <w:rPr>
          <w:lang w:val="fr-FR"/>
        </w:rPr>
        <w:t xml:space="preserve"> </w:t>
      </w:r>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s own libraries and used the relative position of hands and knees with respect to the spine for classification using a parametric approach. The patient was not allowed to use the blanket. Evaluation and results were not provided by the researcher. [</w:t>
      </w:r>
      <w:r w:rsidR="000C1309">
        <w:rPr>
          <w:lang w:val="en-US"/>
        </w:rPr>
        <w:t>35</w:t>
      </w:r>
      <w:r w:rsidR="001F11EF">
        <w:rPr>
          <w:lang w:val="en-US"/>
        </w:rPr>
        <w:t xml:space="preserve">] </w:t>
      </w:r>
      <w:proofErr w:type="gramStart"/>
      <w:r w:rsidR="001F11EF">
        <w:rPr>
          <w:lang w:val="en-US"/>
        </w:rPr>
        <w:t>used</w:t>
      </w:r>
      <w:proofErr w:type="gramEnd"/>
      <w:r w:rsidR="001F11EF">
        <w:rPr>
          <w:lang w:val="en-US"/>
        </w:rPr>
        <w:t xml:space="preserve">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xml:space="preserve">] </w:t>
      </w:r>
      <w:proofErr w:type="gramStart"/>
      <w:r w:rsidR="001F11EF">
        <w:rPr>
          <w:lang w:val="en-US"/>
        </w:rPr>
        <w:t>used</w:t>
      </w:r>
      <w:proofErr w:type="gramEnd"/>
      <w:r w:rsidR="001F11EF">
        <w:rPr>
          <w:lang w:val="en-US"/>
        </w:rPr>
        <w:t xml:space="preserve">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w:t>
      </w:r>
      <w:r>
        <w:rPr>
          <w:lang w:val="en-US"/>
        </w:rPr>
        <w:lastRenderedPageBreak/>
        <w:t xml:space="preserve">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specialized radar that can measure target displacement remotely by using 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 xml:space="preserve">sensitive mats manufactured by S4 sensors (formerly </w:t>
      </w:r>
      <w:proofErr w:type="spellStart"/>
      <w:r w:rsidR="001F11EF">
        <w:rPr>
          <w:lang w:val="en-US"/>
        </w:rPr>
        <w:t>Tactex</w:t>
      </w:r>
      <w:proofErr w:type="spellEnd"/>
      <w:r w:rsidR="001F11EF">
        <w:rPr>
          <w:lang w:val="en-US"/>
        </w:rPr>
        <w:t xml:space="preserve">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r w:rsidR="006752CC">
        <w:rPr>
          <w:lang w:val="en-US"/>
        </w:rPr>
        <w:t>There are few other recent solutions which make use of the pressure sensors and machine learning for identifying different postures</w:t>
      </w:r>
      <w:r w:rsidR="0007764C">
        <w:rPr>
          <w:lang w:val="en-US"/>
        </w:rPr>
        <w:t xml:space="preserve"> [57-62]</w:t>
      </w:r>
      <w:r w:rsidR="006752CC">
        <w:rPr>
          <w:lang w:val="en-US"/>
        </w:rPr>
        <w:t>.</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2A499D">
      <w:pPr>
        <w:pStyle w:val="Heading"/>
        <w:numPr>
          <w:ilvl w:val="0"/>
          <w:numId w:val="4"/>
        </w:numPr>
        <w:jc w:val="left"/>
        <w:rPr>
          <w:sz w:val="20"/>
          <w:szCs w:val="20"/>
          <w:lang w:val="en-US"/>
        </w:rPr>
      </w:pPr>
      <w:r>
        <w:rPr>
          <w:sz w:val="20"/>
          <w:szCs w:val="20"/>
          <w:lang w:val="en-US"/>
        </w:rPr>
        <w:lastRenderedPageBreak/>
        <w:t xml:space="preserve">System </w:t>
      </w:r>
      <w:r>
        <w:rPr>
          <w:lang w:val="en-US"/>
        </w:rPr>
        <w:t>Architecture</w:t>
      </w:r>
    </w:p>
    <w:p w:rsidR="00A81231" w:rsidRDefault="008C59B3" w:rsidP="00922A27">
      <w:pPr>
        <w:pStyle w:val="Body"/>
        <w:ind w:firstLine="720"/>
      </w:pPr>
      <w:r>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posOffset>772160</wp:posOffset>
                </wp:positionH>
                <wp:positionV relativeFrom="paragraph">
                  <wp:posOffset>583565</wp:posOffset>
                </wp:positionV>
                <wp:extent cx="4286250" cy="328295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282950"/>
                        </a:xfrm>
                        <a:prstGeom prst="rect">
                          <a:avLst/>
                        </a:prstGeom>
                        <a:solidFill>
                          <a:srgbClr val="FFFFFF"/>
                        </a:solidFill>
                        <a:ln w="9525">
                          <a:noFill/>
                          <a:miter lim="800000"/>
                          <a:headEnd/>
                          <a:tailEnd/>
                        </a:ln>
                      </wps:spPr>
                      <wps:txbx>
                        <w:txbxContent>
                          <w:p w:rsidR="006C7DB5" w:rsidRDefault="006C7DB5" w:rsidP="0064560C">
                            <w:pPr>
                              <w:jc w:val="center"/>
                            </w:pPr>
                            <w:r w:rsidRPr="00194938">
                              <w:rPr>
                                <w:noProof/>
                              </w:rPr>
                              <w:drawing>
                                <wp:inline distT="0" distB="0" distL="0" distR="0" wp14:anchorId="47FA1753" wp14:editId="605DA464">
                                  <wp:extent cx="3602673"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9325" cy="2689589"/>
                                          </a:xfrm>
                                          <a:prstGeom prst="rect">
                                            <a:avLst/>
                                          </a:prstGeom>
                                          <a:noFill/>
                                          <a:ln>
                                            <a:noFill/>
                                          </a:ln>
                                        </pic:spPr>
                                      </pic:pic>
                                    </a:graphicData>
                                  </a:graphic>
                                </wp:inline>
                              </w:drawing>
                            </w:r>
                          </w:p>
                          <w:p w:rsidR="006C7DB5" w:rsidRDefault="006C7DB5" w:rsidP="0064560C">
                            <w:pPr>
                              <w:jc w:val="center"/>
                              <w:rPr>
                                <w:b/>
                                <w:bCs/>
                                <w:iCs/>
                                <w:sz w:val="20"/>
                                <w:szCs w:val="20"/>
                              </w:rPr>
                            </w:pPr>
                          </w:p>
                          <w:p w:rsidR="006C7DB5" w:rsidRPr="009438C2" w:rsidRDefault="006C7DB5" w:rsidP="0064560C">
                            <w:pPr>
                              <w:jc w:val="cente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60.8pt;margin-top:45.95pt;width:337.5pt;height:25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" stroked="f">
                <v:textbox>
                  <w:txbxContent>
                    <w:p w:rsidR="006C7DB5" w:rsidRDefault="006C7DB5" w:rsidP="0064560C">
                      <w:pPr>
                        <w:jc w:val="center"/>
                      </w:pPr>
                      <w:r w:rsidRPr="00194938">
                        <w:rPr>
                          <w:noProof/>
                        </w:rPr>
                        <w:drawing>
                          <wp:inline distT="0" distB="0" distL="0" distR="0" wp14:anchorId="47FA1753" wp14:editId="605DA464">
                            <wp:extent cx="3602673"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9325" cy="2689589"/>
                                    </a:xfrm>
                                    <a:prstGeom prst="rect">
                                      <a:avLst/>
                                    </a:prstGeom>
                                    <a:noFill/>
                                    <a:ln>
                                      <a:noFill/>
                                    </a:ln>
                                  </pic:spPr>
                                </pic:pic>
                              </a:graphicData>
                            </a:graphic>
                          </wp:inline>
                        </w:drawing>
                      </w:r>
                    </w:p>
                    <w:p w:rsidR="006C7DB5" w:rsidRDefault="006C7DB5" w:rsidP="0064560C">
                      <w:pPr>
                        <w:jc w:val="center"/>
                        <w:rPr>
                          <w:b/>
                          <w:bCs/>
                          <w:iCs/>
                          <w:sz w:val="20"/>
                          <w:szCs w:val="20"/>
                        </w:rPr>
                      </w:pPr>
                    </w:p>
                    <w:p w:rsidR="006C7DB5" w:rsidRPr="009438C2" w:rsidRDefault="006C7DB5" w:rsidP="0064560C">
                      <w:pPr>
                        <w:jc w:val="center"/>
                        <w:rPr>
                          <w:iCs/>
                          <w:sz w:val="20"/>
                          <w:szCs w:val="20"/>
                        </w:rPr>
                      </w:pPr>
                      <w:r w:rsidRPr="009438C2">
                        <w:rPr>
                          <w:b/>
                          <w:bCs/>
                          <w:iCs/>
                          <w:sz w:val="20"/>
                          <w:szCs w:val="20"/>
                        </w:rPr>
                        <w:t>Fig. 2</w:t>
                      </w:r>
                      <w:r w:rsidRPr="009438C2">
                        <w:rPr>
                          <w:iCs/>
                          <w:sz w:val="20"/>
                          <w:szCs w:val="20"/>
                        </w:rPr>
                        <w:t xml:space="preserve"> System Architecture</w:t>
                      </w:r>
                    </w:p>
                  </w:txbxContent>
                </v:textbox>
                <w10:wrap type="topAndBottom" anchorx="margin"/>
              </v:shape>
            </w:pict>
          </mc:Fallback>
        </mc:AlternateContent>
      </w:r>
      <w:r w:rsidR="001F11EF">
        <w:rPr>
          <w:lang w:val="en-US"/>
        </w:rPr>
        <w:t>The system architecture shown</w:t>
      </w:r>
      <w:r w:rsidR="001F11EF">
        <w:rPr>
          <w:lang w:val="fr-FR"/>
        </w:rPr>
        <w:t xml:space="preserve"> </w:t>
      </w:r>
      <w:r w:rsidR="001F11EF">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sidR="001F11EF">
        <w:rPr>
          <w:lang w:val="en-US"/>
        </w:rPr>
        <w:t xml:space="preserve"> and transmits it to the cloud server using</w:t>
      </w:r>
      <w:r w:rsidR="00992120">
        <w:rPr>
          <w:lang w:val="en-US"/>
        </w:rPr>
        <w:t xml:space="preserve"> the</w:t>
      </w:r>
      <w:r w:rsidR="001F11EF">
        <w:rPr>
          <w:lang w:val="en-US"/>
        </w:rPr>
        <w:t xml:space="preserve"> Wi-Fi. The data acquisition unit is implemented using the ATmega32u4</w:t>
      </w:r>
      <w:r w:rsidR="00270231">
        <w:rPr>
          <w:lang w:val="en-US"/>
        </w:rPr>
        <w:t xml:space="preserve"> micro-controller</w:t>
      </w:r>
      <w:r w:rsidR="001F11EF">
        <w:rPr>
          <w:lang w:val="en-US"/>
        </w:rPr>
        <w:t>. The firmware performs initialization, collects data from sensors, arranges data, and transmits the data to the cloud server using</w:t>
      </w:r>
      <w:r w:rsidR="001F11EF">
        <w:rPr>
          <w:lang w:val="fr-FR"/>
        </w:rPr>
        <w:t xml:space="preserve"> </w:t>
      </w:r>
      <w:r w:rsidR="001F11EF">
        <w:t xml:space="preserve">Wi-Fi module. </w:t>
      </w:r>
      <w:r w:rsidR="001F11EF">
        <w:rPr>
          <w:lang w:val="en-US"/>
        </w:rPr>
        <w:t>Data received by the cloud server is then stored in</w:t>
      </w:r>
      <w:r w:rsidR="001F11EF">
        <w:rPr>
          <w:lang w:val="fr-FR"/>
        </w:rPr>
        <w:t xml:space="preserve"> the </w:t>
      </w:r>
      <w:r w:rsidR="001F11EF">
        <w:rPr>
          <w:lang w:val="en-US"/>
        </w:rPr>
        <w:t>server database. We use a central server design, which performs the data storage, data processing and user authentication.</w:t>
      </w:r>
      <w:r w:rsidR="001F11EF">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2F69A0">
        <w:rPr>
          <w:lang w:val="en-US"/>
        </w:rPr>
        <w:t>M</w:t>
      </w:r>
      <w:r w:rsidR="001F11EF">
        <w:rPr>
          <w:lang w:val="en-US"/>
        </w:rPr>
        <w:t xml:space="preserve">achine learning </w:t>
      </w:r>
      <w:proofErr w:type="spellStart"/>
      <w:r>
        <w:rPr>
          <w:lang w:val="fr-FR"/>
        </w:rPr>
        <w:t>is</w:t>
      </w:r>
      <w:proofErr w:type="spellEnd"/>
      <w:r>
        <w:rPr>
          <w:lang w:val="fr-FR"/>
        </w:rPr>
        <w:t xml:space="preserve"> </w:t>
      </w:r>
      <w:proofErr w:type="spellStart"/>
      <w:r>
        <w:rPr>
          <w:lang w:val="fr-FR"/>
        </w:rPr>
        <w:t>used</w:t>
      </w:r>
      <w:proofErr w:type="spellEnd"/>
      <w:r>
        <w:rPr>
          <w:lang w:val="fr-FR"/>
        </w:rPr>
        <w:t xml:space="preserve">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proofErr w:type="spellStart"/>
      <w:r w:rsidR="001F11EF">
        <w:rPr>
          <w:i/>
          <w:iCs/>
          <w:lang w:val="en-US"/>
        </w:rPr>
        <w:t>TensorFlow</w:t>
      </w:r>
      <w:proofErr w:type="spellEnd"/>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posture is estimated. </w:t>
      </w:r>
    </w:p>
    <w:p w:rsidR="001036FD" w:rsidRDefault="001036FD" w:rsidP="00CE13A6">
      <w:pPr>
        <w:pStyle w:val="Body"/>
        <w:ind w:firstLine="720"/>
      </w:pPr>
    </w:p>
    <w:p w:rsidR="00A81231" w:rsidRDefault="002F69A0" w:rsidP="000644DA">
      <w:pPr>
        <w:pStyle w:val="Body"/>
        <w:ind w:firstLine="360"/>
      </w:pPr>
      <w:r>
        <w:rPr>
          <w:lang w:val="en-US"/>
        </w:rPr>
        <w:t>An</w:t>
      </w:r>
      <w:r w:rsidR="001F11EF">
        <w:rPr>
          <w:lang w:val="en-US"/>
        </w:rPr>
        <w:t xml:space="preserve"> Android application is provided to the end</w:t>
      </w:r>
      <w:r>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DB0AA6">
      <w:pPr>
        <w:pStyle w:val="Heading"/>
        <w:numPr>
          <w:ilvl w:val="0"/>
          <w:numId w:val="2"/>
        </w:numPr>
        <w:jc w:val="left"/>
        <w:rPr>
          <w:lang w:val="en-US"/>
        </w:rPr>
      </w:pPr>
      <w:r>
        <w:rPr>
          <w:lang w:val="en-US"/>
        </w:rPr>
        <w:t>Methodology</w:t>
      </w:r>
    </w:p>
    <w:p w:rsidR="00A81231" w:rsidRDefault="001F11EF">
      <w:pPr>
        <w:pStyle w:val="Body"/>
        <w:ind w:firstLine="720"/>
      </w:pPr>
      <w:r>
        <w:rPr>
          <w:lang w:val="en-US"/>
        </w:rPr>
        <w:t>The Sleep Mat-e system comprises sensors, mat, data acquisition system, and a mobile application.</w:t>
      </w:r>
    </w:p>
    <w:p w:rsidR="00A81231" w:rsidRDefault="001F11EF">
      <w:pPr>
        <w:pStyle w:val="Heading2"/>
        <w:numPr>
          <w:ilvl w:val="1"/>
          <w:numId w:val="2"/>
        </w:numPr>
      </w:pPr>
      <w:r>
        <w:t>Sensor Design</w:t>
      </w:r>
    </w:p>
    <w:p w:rsidR="002067FB" w:rsidRDefault="0088040E" w:rsidP="00634239">
      <w:pPr>
        <w:pStyle w:val="Body"/>
        <w:ind w:left="28" w:firstLine="360"/>
        <w:rPr>
          <w:lang w:val="en-US"/>
        </w:rPr>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r-</w:t>
      </w:r>
      <w:proofErr w:type="spellStart"/>
      <w:r w:rsidR="000644DA">
        <w:rPr>
          <w:lang w:val="en-US"/>
        </w:rPr>
        <w:t>gratting</w:t>
      </w:r>
      <w:proofErr w:type="spellEnd"/>
      <w:r w:rsidR="000644DA">
        <w:rPr>
          <w:lang w:val="en-US"/>
        </w:rPr>
        <w:t xml:space="preserve"> material. </w:t>
      </w:r>
    </w:p>
    <w:p w:rsidR="00992120" w:rsidRDefault="000644DA" w:rsidP="002067FB">
      <w:pPr>
        <w:pStyle w:val="Body"/>
        <w:ind w:left="28"/>
        <w:rPr>
          <w:lang w:val="en-US"/>
        </w:rPr>
      </w:pPr>
      <w:r>
        <w:rPr>
          <w:lang w:val="en-US"/>
        </w:rPr>
        <w:t>W</w:t>
      </w:r>
      <w:r w:rsidR="001F11EF">
        <w:rPr>
          <w:lang w:val="en-US"/>
        </w:rPr>
        <w:t>e implement</w:t>
      </w:r>
      <w:r>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Pr>
          <w:lang w:val="en-US"/>
        </w:rPr>
        <w:t xml:space="preserve"> </w:t>
      </w:r>
      <w:proofErr w:type="spellStart"/>
      <w:r>
        <w:rPr>
          <w:lang w:val="en-US"/>
        </w:rPr>
        <w:t>Velostat</w:t>
      </w:r>
      <w:proofErr w:type="spellEnd"/>
      <w:r>
        <w:rPr>
          <w:lang w:val="en-US"/>
        </w:rPr>
        <w:t xml:space="preserve"> pressure</w:t>
      </w:r>
      <w:r w:rsidR="0088040E">
        <w:rPr>
          <w:lang w:val="en-US"/>
        </w:rPr>
        <w:t>-</w:t>
      </w:r>
      <w:r>
        <w:rPr>
          <w:lang w:val="en-US"/>
        </w:rPr>
        <w:t>sensitive material was used because it is 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sidR="0088040E">
        <w:rPr>
          <w:lang w:val="en-US"/>
        </w:rPr>
        <w:t>,</w:t>
      </w:r>
      <w:r w:rsidR="001F11EF">
        <w:rPr>
          <w:lang w:val="en-US"/>
        </w:rPr>
        <w:t xml:space="preserve"> they are widely used </w:t>
      </w:r>
      <w:r w:rsidR="001F11EF">
        <w:rPr>
          <w:lang w:val="en-US"/>
        </w:rPr>
        <w:lastRenderedPageBreak/>
        <w:t xml:space="preserve">in such applications. </w:t>
      </w:r>
      <w:proofErr w:type="spellStart"/>
      <w:r w:rsidR="001F11EF">
        <w:rPr>
          <w:lang w:val="en-US"/>
        </w:rPr>
        <w:t>Velostat</w:t>
      </w:r>
      <w:proofErr w:type="spellEnd"/>
      <w:r w:rsidR="001F11EF">
        <w:rPr>
          <w:lang w:val="en-US"/>
        </w:rPr>
        <w:t xml:space="preserve">-based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w:t>
      </w:r>
      <w:proofErr w:type="spellStart"/>
      <w:r w:rsidR="001F11EF">
        <w:rPr>
          <w:lang w:val="en-US"/>
        </w:rPr>
        <w:t>Velostat</w:t>
      </w:r>
      <w:proofErr w:type="spellEnd"/>
      <w:r w:rsidR="001F11EF">
        <w:rPr>
          <w:lang w:val="en-US"/>
        </w:rPr>
        <w:t xml:space="preserve">, and </w:t>
      </w:r>
      <w:r w:rsidR="00BF0865">
        <w:rPr>
          <w:lang w:val="en-US"/>
        </w:rPr>
        <w:t xml:space="preserve">the </w:t>
      </w:r>
      <w:r w:rsidR="001F11EF">
        <w:rPr>
          <w:lang w:val="en-US"/>
        </w:rPr>
        <w:t xml:space="preserve">bottom electrode, respectively as </w:t>
      </w:r>
      <w:r w:rsidR="00634239">
        <w:rPr>
          <w:lang w:val="en-US"/>
        </w:rPr>
        <w:t>shown in Fig.</w:t>
      </w:r>
      <w:r w:rsidR="001F11EF">
        <w:rPr>
          <w:lang w:val="en-US"/>
        </w:rPr>
        <w:t xml:space="preserve"> </w:t>
      </w:r>
      <w:r w:rsidR="007F1F6B">
        <w:rPr>
          <w:lang w:val="en-US"/>
        </w:rPr>
        <w:t>3</w:t>
      </w:r>
      <w:r w:rsidR="001F11EF">
        <w:rPr>
          <w:lang w:val="en-US"/>
        </w:rPr>
        <w:t xml:space="preserve">. </w:t>
      </w:r>
    </w:p>
    <w:p w:rsidR="00227335" w:rsidRDefault="00227335" w:rsidP="002067FB">
      <w:pPr>
        <w:pStyle w:val="Body"/>
        <w:ind w:left="28"/>
        <w:rPr>
          <w:lang w:val="en-US"/>
        </w:rPr>
      </w:pPr>
    </w:p>
    <w:p w:rsidR="00227335" w:rsidRPr="002F69A0" w:rsidRDefault="00227335" w:rsidP="002067FB">
      <w:pPr>
        <w:pStyle w:val="Body"/>
        <w:ind w:left="28"/>
      </w:pPr>
      <w:r>
        <w:rPr>
          <w:noProof/>
          <w:lang w:val="en-US" w:eastAsia="en-US"/>
        </w:rPr>
        <mc:AlternateContent>
          <mc:Choice Requires="wps">
            <w:drawing>
              <wp:anchor distT="80010" distB="80010" distL="80010" distR="80010" simplePos="0" relativeHeight="251696128" behindDoc="0" locked="0" layoutInCell="1" allowOverlap="1" wp14:anchorId="53961CC3" wp14:editId="40DA595B">
                <wp:simplePos x="0" y="0"/>
                <wp:positionH relativeFrom="column">
                  <wp:posOffset>1508760</wp:posOffset>
                </wp:positionH>
                <wp:positionV relativeFrom="line">
                  <wp:posOffset>0</wp:posOffset>
                </wp:positionV>
                <wp:extent cx="2799080" cy="1680845"/>
                <wp:effectExtent l="0" t="0" r="1270" b="0"/>
                <wp:wrapTopAndBottom/>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80845"/>
                        </a:xfrm>
                        <a:prstGeom prst="rect">
                          <a:avLst/>
                        </a:prstGeom>
                        <a:solidFill>
                          <a:srgbClr val="FFFFFF"/>
                        </a:solidFill>
                        <a:ln w="12700" cap="flat">
                          <a:noFill/>
                          <a:miter lim="400000"/>
                        </a:ln>
                        <a:effectLst/>
                      </wps:spPr>
                      <wps:txbx>
                        <w:txbxContent>
                          <w:p w:rsidR="00227335" w:rsidRDefault="00227335" w:rsidP="00227335">
                            <w:pPr>
                              <w:pStyle w:val="Body"/>
                              <w:jc w:val="center"/>
                            </w:pPr>
                            <w:r>
                              <w:rPr>
                                <w:noProof/>
                                <w:lang w:val="en-US" w:eastAsia="en-US"/>
                              </w:rPr>
                              <w:drawing>
                                <wp:inline distT="0" distB="0" distL="0" distR="0" wp14:anchorId="3551D53A" wp14:editId="1F6DF49A">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227335" w:rsidRDefault="00227335" w:rsidP="00227335">
                            <w:pPr>
                              <w:pStyle w:val="Body"/>
                              <w:ind w:left="28"/>
                              <w:jc w:val="center"/>
                              <w:rPr>
                                <w:b/>
                                <w:bCs/>
                              </w:rPr>
                            </w:pPr>
                          </w:p>
                          <w:p w:rsidR="00227335" w:rsidRDefault="00227335" w:rsidP="00227335">
                            <w:pPr>
                              <w:pStyle w:val="Body"/>
                              <w:ind w:left="28"/>
                              <w:jc w:val="center"/>
                            </w:pPr>
                            <w:r>
                              <w:rPr>
                                <w:b/>
                                <w:bCs/>
                              </w:rPr>
                              <w:t>Fig. 3</w:t>
                            </w:r>
                            <w:r>
                              <w:rPr>
                                <w:lang w:val="en-US"/>
                              </w:rPr>
                              <w:t xml:space="preserve"> Three layered FSR design</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3961CC3" id="officeArt object" o:spid="_x0000_s1027" type="#_x0000_t202" alt="Text Box 2" style="position:absolute;left:0;text-align:left;margin-left:118.8pt;margin-top:0;width:220.4pt;height:132.35pt;z-index:251696128;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" stroked="f" strokeweight="1pt">
                <v:stroke miterlimit="4"/>
                <v:textbox inset="1.27mm,1.27mm,1.27mm,1.27mm">
                  <w:txbxContent>
                    <w:p w:rsidR="00227335" w:rsidRDefault="00227335" w:rsidP="00227335">
                      <w:pPr>
                        <w:pStyle w:val="Body"/>
                        <w:jc w:val="center"/>
                      </w:pPr>
                      <w:r>
                        <w:rPr>
                          <w:noProof/>
                          <w:lang w:val="en-US" w:eastAsia="en-US"/>
                        </w:rPr>
                        <w:drawing>
                          <wp:inline distT="0" distB="0" distL="0" distR="0" wp14:anchorId="3551D53A" wp14:editId="1F6DF49A">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227335" w:rsidRDefault="00227335" w:rsidP="00227335">
                      <w:pPr>
                        <w:pStyle w:val="Body"/>
                        <w:ind w:left="28"/>
                        <w:jc w:val="center"/>
                        <w:rPr>
                          <w:b/>
                          <w:bCs/>
                        </w:rPr>
                      </w:pPr>
                    </w:p>
                    <w:p w:rsidR="00227335" w:rsidRDefault="00227335" w:rsidP="00227335">
                      <w:pPr>
                        <w:pStyle w:val="Body"/>
                        <w:ind w:left="28"/>
                        <w:jc w:val="center"/>
                      </w:pPr>
                      <w:r>
                        <w:rPr>
                          <w:b/>
                          <w:bCs/>
                        </w:rPr>
                        <w:t>Fig. 3</w:t>
                      </w:r>
                      <w:r>
                        <w:rPr>
                          <w:lang w:val="en-US"/>
                        </w:rPr>
                        <w:t xml:space="preserve"> Three layered FSR design</w:t>
                      </w:r>
                    </w:p>
                  </w:txbxContent>
                </v:textbox>
                <w10:wrap type="topAndBottom" anchory="line"/>
              </v:shape>
            </w:pict>
          </mc:Fallback>
        </mc:AlternateContent>
      </w:r>
    </w:p>
    <w:p w:rsidR="00A81231" w:rsidRDefault="001F11EF">
      <w:pPr>
        <w:pStyle w:val="Heading2"/>
        <w:numPr>
          <w:ilvl w:val="1"/>
          <w:numId w:val="2"/>
        </w:numPr>
      </w:pPr>
      <w:r>
        <w:rPr>
          <w:lang w:val="de-DE"/>
        </w:rPr>
        <w:t>Mat design</w:t>
      </w:r>
    </w:p>
    <w:p w:rsidR="00A81231" w:rsidRDefault="00227335" w:rsidP="00354953">
      <w:pPr>
        <w:pStyle w:val="Body"/>
        <w:ind w:left="28" w:firstLine="681"/>
        <w:rPr>
          <w:lang w:val="en-US"/>
        </w:rPr>
      </w:pPr>
      <w:r w:rsidRPr="00B103E8">
        <w:rPr>
          <w:noProof/>
          <w:sz w:val="24"/>
          <w:lang w:val="en-US" w:eastAsia="en-US"/>
        </w:rPr>
        <mc:AlternateContent>
          <mc:Choice Requires="wps">
            <w:drawing>
              <wp:anchor distT="45720" distB="45720" distL="114300" distR="114300" simplePos="0" relativeHeight="251698176" behindDoc="0" locked="0" layoutInCell="1" allowOverlap="1" wp14:anchorId="4D7E3DB9" wp14:editId="7F12C8DB">
                <wp:simplePos x="0" y="0"/>
                <wp:positionH relativeFrom="margin">
                  <wp:posOffset>1559560</wp:posOffset>
                </wp:positionH>
                <wp:positionV relativeFrom="margin">
                  <wp:align>bottom</wp:align>
                </wp:positionV>
                <wp:extent cx="3676650" cy="41973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197350"/>
                        </a:xfrm>
                        <a:prstGeom prst="rect">
                          <a:avLst/>
                        </a:prstGeom>
                        <a:solidFill>
                          <a:srgbClr val="FFFFFF"/>
                        </a:solidFill>
                        <a:ln w="9525">
                          <a:noFill/>
                          <a:miter lim="800000"/>
                          <a:headEnd/>
                          <a:tailEnd/>
                        </a:ln>
                      </wps:spPr>
                      <wps:txbx>
                        <w:txbxContent>
                          <w:p w:rsidR="00227335" w:rsidRDefault="00227335" w:rsidP="008C59B3">
                            <w:pPr>
                              <w:jc w:val="center"/>
                            </w:pPr>
                            <w:r w:rsidRPr="00F71943">
                              <w:rPr>
                                <w:noProof/>
                              </w:rPr>
                              <w:drawing>
                                <wp:inline distT="0" distB="0" distL="0" distR="0" wp14:anchorId="7F8FDD51" wp14:editId="4D2A5759">
                                  <wp:extent cx="3143250" cy="3869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057" cy="3937390"/>
                                          </a:xfrm>
                                          <a:prstGeom prst="rect">
                                            <a:avLst/>
                                          </a:prstGeom>
                                          <a:noFill/>
                                          <a:ln>
                                            <a:noFill/>
                                          </a:ln>
                                        </pic:spPr>
                                      </pic:pic>
                                    </a:graphicData>
                                  </a:graphic>
                                </wp:inline>
                              </w:drawing>
                            </w:r>
                          </w:p>
                          <w:p w:rsidR="00227335" w:rsidRPr="00E1647F" w:rsidRDefault="00227335" w:rsidP="008C59B3">
                            <w:pPr>
                              <w:pStyle w:val="FootnoteText"/>
                              <w:jc w:val="center"/>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227335" w:rsidRDefault="00227335" w:rsidP="008C59B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E3DB9" id="_x0000_s1028" type="#_x0000_t202" style="position:absolute;left:0;text-align:left;margin-left:122.8pt;margin-top:0;width:289.5pt;height:330.5pt;z-index:251698176;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" stroked="f">
                <v:textbox>
                  <w:txbxContent>
                    <w:p w:rsidR="00227335" w:rsidRDefault="00227335" w:rsidP="008C59B3">
                      <w:pPr>
                        <w:jc w:val="center"/>
                      </w:pPr>
                      <w:r w:rsidRPr="00F71943">
                        <w:rPr>
                          <w:noProof/>
                        </w:rPr>
                        <w:drawing>
                          <wp:inline distT="0" distB="0" distL="0" distR="0" wp14:anchorId="7F8FDD51" wp14:editId="4D2A5759">
                            <wp:extent cx="3143250" cy="3869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057" cy="3937390"/>
                                    </a:xfrm>
                                    <a:prstGeom prst="rect">
                                      <a:avLst/>
                                    </a:prstGeom>
                                    <a:noFill/>
                                    <a:ln>
                                      <a:noFill/>
                                    </a:ln>
                                  </pic:spPr>
                                </pic:pic>
                              </a:graphicData>
                            </a:graphic>
                          </wp:inline>
                        </w:drawing>
                      </w:r>
                    </w:p>
                    <w:p w:rsidR="00227335" w:rsidRPr="00E1647F" w:rsidRDefault="00227335" w:rsidP="008C59B3">
                      <w:pPr>
                        <w:pStyle w:val="FootnoteText"/>
                        <w:jc w:val="center"/>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227335" w:rsidRDefault="00227335" w:rsidP="008C59B3">
                      <w:pPr>
                        <w:jc w:val="center"/>
                      </w:pPr>
                    </w:p>
                  </w:txbxContent>
                </v:textbox>
                <w10:wrap type="topAndBottom" anchorx="margin" anchory="margin"/>
              </v:shape>
            </w:pict>
          </mc:Fallback>
        </mc:AlternateContent>
      </w:r>
      <w:r w:rsidR="001F11EF">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sidR="001F11EF">
        <w:rPr>
          <w:lang w:val="en-US"/>
        </w:rPr>
        <w:t xml:space="preserve">, a total of </w:t>
      </w:r>
      <w:r w:rsidR="001F11EF">
        <w:rPr>
          <w:i/>
          <w:iCs/>
        </w:rPr>
        <w:t>171</w:t>
      </w:r>
      <w:r w:rsidR="001F11EF">
        <w:rPr>
          <w:lang w:val="en-US"/>
        </w:rPr>
        <w:t xml:space="preserve"> sensors are</w:t>
      </w:r>
      <w:r w:rsidR="00354953">
        <w:rPr>
          <w:lang w:val="en-US"/>
        </w:rPr>
        <w:t xml:space="preserve"> </w:t>
      </w:r>
      <w:r w:rsidR="001F11EF">
        <w:rPr>
          <w:lang w:val="en-US"/>
        </w:rPr>
        <w:t xml:space="preserve">placed in a </w:t>
      </w:r>
      <w:r w:rsidR="001F11EF">
        <w:rPr>
          <w:i/>
          <w:iCs/>
        </w:rPr>
        <w:t>19x9</w:t>
      </w:r>
      <w:r w:rsidR="001F11EF">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001F11EF">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001F11EF">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001F11EF">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001F11EF">
        <w:rPr>
          <w:lang w:val="en-US"/>
        </w:rPr>
        <w:t>column of the matrix</w:t>
      </w:r>
      <w:proofErr w:type="gramStart"/>
      <w:r w:rsidR="001F11EF">
        <w:rPr>
          <w:lang w:val="en-US"/>
        </w:rPr>
        <w:t xml:space="preserve">, </w:t>
      </w:r>
      <w:proofErr w:type="gramEnd"/>
      <m:oMath>
        <m:r>
          <w:rPr>
            <w:rFonts w:ascii="Cambria Math" w:hAnsi="Cambria Math"/>
            <w:sz w:val="24"/>
            <w:szCs w:val="24"/>
          </w:rPr>
          <m:t>1≤i≤I,1≤j≤J</m:t>
        </m:r>
      </m:oMath>
      <w:r w:rsidR="001F11EF">
        <w:rPr>
          <w:lang w:val="en-US"/>
        </w:rPr>
        <w:t xml:space="preserve">. The total number </w:t>
      </w:r>
      <w:r w:rsidR="001F11EF">
        <w:rPr>
          <w:lang w:val="en-US"/>
        </w:rPr>
        <w:lastRenderedPageBreak/>
        <w:t xml:space="preserve">of sensors </w:t>
      </w:r>
      <w:proofErr w:type="gramStart"/>
      <w:r w:rsidR="001F11EF">
        <w:rPr>
          <w:lang w:val="en-US"/>
        </w:rPr>
        <w:t xml:space="preserve">is </w:t>
      </w:r>
      <w:proofErr w:type="gramEnd"/>
      <m:oMath>
        <m:r>
          <w:rPr>
            <w:rFonts w:ascii="Cambria Math" w:hAnsi="Cambria Math"/>
            <w:sz w:val="23"/>
            <w:szCs w:val="23"/>
          </w:rPr>
          <m:t>I×J</m:t>
        </m:r>
      </m:oMath>
      <w:r w:rsidR="00E5202F">
        <w:rPr>
          <w:lang w:val="en-US"/>
        </w:rPr>
        <w:t>.  The dimensions of the mat is</w:t>
      </w:r>
      <w:r w:rsidR="001F11EF">
        <w:rPr>
          <w:lang w:val="en-US"/>
        </w:rPr>
        <w:t xml:space="preserve"> the same as that of a single mattress i.e., </w:t>
      </w:r>
      <w:r w:rsidR="001F11EF">
        <w:rPr>
          <w:i/>
          <w:iCs/>
        </w:rPr>
        <w:t>100 cm by 200 cm</w:t>
      </w:r>
      <w:r w:rsidR="001F11EF">
        <w:rPr>
          <w:lang w:val="en-US"/>
        </w:rPr>
        <w:t xml:space="preserve">. The end-to-end clearance between two sensors is around </w:t>
      </w:r>
      <w:r w:rsidR="001F11EF">
        <w:rPr>
          <w:i/>
          <w:iCs/>
        </w:rPr>
        <w:t>8 cm</w:t>
      </w:r>
      <w:r w:rsidR="001F11EF">
        <w:t xml:space="preserve">. </w:t>
      </w:r>
      <w:r w:rsidR="001F11EF">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sidR="001F11EF">
        <w:rPr>
          <w:lang w:val="en-US"/>
        </w:rPr>
        <w:t xml:space="preserve"> any restrictions on the user for the usability of the map. </w:t>
      </w:r>
      <w:r w:rsidR="000F74F6">
        <w:rPr>
          <w:lang w:val="en-US"/>
        </w:rPr>
        <w:t>T</w:t>
      </w:r>
      <w:r w:rsidR="009438C2">
        <w:rPr>
          <w:lang w:val="en-US"/>
        </w:rPr>
        <w:t xml:space="preserve">wo different plastic layers can </w:t>
      </w:r>
      <w:r w:rsidR="008C59B3">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1324610</wp:posOffset>
                </wp:positionH>
                <wp:positionV relativeFrom="page">
                  <wp:posOffset>1987550</wp:posOffset>
                </wp:positionV>
                <wp:extent cx="3975100" cy="3390900"/>
                <wp:effectExtent l="0" t="0" r="6350" b="0"/>
                <wp:wrapTopAndBottom/>
                <wp:docPr id="1073741842" name="officeArt object" descr="Text Box 2"/>
                <wp:cNvGraphicFramePr/>
                <a:graphic xmlns:a="http://schemas.openxmlformats.org/drawingml/2006/main">
                  <a:graphicData uri="http://schemas.microsoft.com/office/word/2010/wordprocessingShape">
                    <wps:wsp>
                      <wps:cNvSpPr txBox="1"/>
                      <wps:spPr>
                        <a:xfrm>
                          <a:off x="0" y="0"/>
                          <a:ext cx="3975100" cy="3390900"/>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3803650" cy="2946400"/>
                                  <wp:effectExtent l="0" t="0" r="6350" b="635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3840034" cy="2974584"/>
                                          </a:xfrm>
                                          <a:prstGeom prst="rect">
                                            <a:avLst/>
                                          </a:prstGeom>
                                        </pic:spPr>
                                      </pic:pic>
                                    </a:graphicData>
                                  </a:graphic>
                                </wp:inline>
                              </w:drawing>
                            </w:r>
                          </w:p>
                          <w:p w:rsidR="008C59B3" w:rsidRDefault="008C59B3" w:rsidP="00730B7A">
                            <w:pPr>
                              <w:pStyle w:val="Body"/>
                              <w:rPr>
                                <w:b/>
                                <w:bCs/>
                              </w:rPr>
                            </w:pP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B32A5BC" id="_x0000_s1029" type="#_x0000_t202" alt="Text Box 2" style="position:absolute;left:0;text-align:left;margin-left:104.3pt;margin-top:156.5pt;width:313pt;height:267pt;z-index:251679744;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3803650" cy="2946400"/>
                            <wp:effectExtent l="0" t="0" r="6350" b="635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3840034" cy="2974584"/>
                                    </a:xfrm>
                                    <a:prstGeom prst="rect">
                                      <a:avLst/>
                                    </a:prstGeom>
                                  </pic:spPr>
                                </pic:pic>
                              </a:graphicData>
                            </a:graphic>
                          </wp:inline>
                        </w:drawing>
                      </w:r>
                    </w:p>
                    <w:p w:rsidR="008C59B3" w:rsidRDefault="008C59B3" w:rsidP="00730B7A">
                      <w:pPr>
                        <w:pStyle w:val="Body"/>
                        <w:rPr>
                          <w:b/>
                          <w:bCs/>
                        </w:rPr>
                      </w:pP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topAndBottom" anchorx="margin" anchory="page"/>
              </v:shape>
            </w:pict>
          </mc:Fallback>
        </mc:AlternateContent>
      </w:r>
      <w:r w:rsidR="009438C2">
        <w:rPr>
          <w:lang w:val="en-US"/>
        </w:rPr>
        <w:t>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were placed on the copper tapes on the bottom plastic shee</w:t>
      </w:r>
      <w:r w:rsidR="000F74F6">
        <w:rPr>
          <w:lang w:val="en-US"/>
        </w:rPr>
        <w:t>t that can be seen in</w:t>
      </w:r>
      <w:r w:rsidR="009438C2">
        <w:rPr>
          <w:lang w:val="en-US"/>
        </w:rPr>
        <w:t xml:space="preserve"> as black dots along the entire stretch of each copper strip</w:t>
      </w:r>
      <w:r w:rsidR="00E5202F">
        <w:rPr>
          <w:lang w:val="en-US"/>
        </w:rPr>
        <w:t>.</w:t>
      </w:r>
    </w:p>
    <w:p w:rsidR="00227335" w:rsidRDefault="00227335" w:rsidP="00354953">
      <w:pPr>
        <w:pStyle w:val="Body"/>
        <w:ind w:left="28" w:firstLine="681"/>
      </w:pPr>
    </w:p>
    <w:p w:rsidR="00A81231" w:rsidRDefault="001F11EF">
      <w:pPr>
        <w:pStyle w:val="Heading2"/>
        <w:numPr>
          <w:ilvl w:val="1"/>
          <w:numId w:val="2"/>
        </w:numPr>
      </w:pPr>
      <w:r>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proofErr w:type="spellStart"/>
      <w:r w:rsidR="006D0807">
        <w:rPr>
          <w:lang w:val="en-US"/>
        </w:rPr>
        <w:t>WiFi</w:t>
      </w:r>
      <w:proofErr w:type="spellEnd"/>
      <w:r w:rsidR="006D0807">
        <w:rPr>
          <w:lang w:val="en-US"/>
        </w:rPr>
        <w:t xml:space="preserve"> module.</w:t>
      </w:r>
      <w:r>
        <w:rPr>
          <w:lang w:val="en-US"/>
        </w:rPr>
        <w:t xml:space="preserve">  </w:t>
      </w: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w:t>
      </w:r>
      <w:r w:rsidR="00AF40A2">
        <w:rPr>
          <w:lang w:val="en-US"/>
        </w:rPr>
        <w:t xml:space="preserve">an </w:t>
      </w:r>
      <w:r>
        <w:rPr>
          <w:lang w:val="en-US"/>
        </w:rPr>
        <w:t>analog to digital converter (ADC) are captured by the controller. The same procedure is repeated for all the rows</w:t>
      </w:r>
      <m:oMath>
        <m:r>
          <w:rPr>
            <w:rFonts w:ascii="Cambria Math" w:hAnsi="Cambria Math"/>
            <w:sz w:val="21"/>
            <w:szCs w:val="21"/>
          </w:rPr>
          <m:t>,1≤i≤I</m:t>
        </m:r>
      </m:oMath>
      <w:r>
        <w:rPr>
          <w:lang w:val="en-US"/>
        </w:rPr>
        <w:t xml:space="preserve">, and </w:t>
      </w:r>
      <w:r w:rsidR="00AF40A2">
        <w:rPr>
          <w:lang w:val="en-US"/>
        </w:rPr>
        <w:t xml:space="preserve">the </w:t>
      </w:r>
      <w:r>
        <w:rPr>
          <w:lang w:val="en-US"/>
        </w:rPr>
        <w:t xml:space="preserve">pressure values of all nodes are captured. This is used to construct the snapshot of the pressure profile of the person at a given instance. </w:t>
      </w:r>
    </w:p>
    <w:p w:rsidR="00A81231" w:rsidRDefault="00A81231">
      <w:pPr>
        <w:pStyle w:val="Body"/>
        <w:ind w:firstLine="709"/>
      </w:pPr>
    </w:p>
    <w:tbl>
      <w:tblPr>
        <w:tblW w:w="453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rsidTr="00227335">
        <w:trPr>
          <w:trHeight w:val="242"/>
          <w:jc w:val="center"/>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rsidTr="00227335">
        <w:trPr>
          <w:trHeight w:val="237"/>
          <w:jc w:val="center"/>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rsidTr="00227335">
        <w:trPr>
          <w:trHeight w:val="45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lastRenderedPageBreak/>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rsidTr="00227335">
        <w:trPr>
          <w:trHeight w:val="232"/>
          <w:jc w:val="center"/>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rsidTr="00227335">
        <w:trPr>
          <w:trHeight w:val="237"/>
          <w:jc w:val="center"/>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Default="006D0807" w:rsidP="00354953">
      <w:pPr>
        <w:pStyle w:val="Body"/>
        <w:ind w:firstLine="709"/>
        <w:rPr>
          <w:lang w:val="en-US"/>
        </w:rPr>
      </w:pPr>
      <w:r>
        <w:rPr>
          <w:lang w:val="en-US"/>
        </w:rPr>
        <w:t xml:space="preserve">Powering all rows required 19 digital outputs </w:t>
      </w:r>
      <w:r w:rsidR="00474349">
        <w:rPr>
          <w:lang w:val="en-US"/>
        </w:rPr>
        <w:t>which were too many to handle for a low-end microcontroller. The important aspect to note is that only one digital output need</w:t>
      </w:r>
      <w:r w:rsidR="00AF40A2">
        <w:rPr>
          <w:lang w:val="en-US"/>
        </w:rPr>
        <w:t>ed</w:t>
      </w:r>
      <w:r w:rsidR="00474349">
        <w:rPr>
          <w:lang w:val="en-US"/>
        </w:rPr>
        <w:t xml:space="preserve"> to be active at any given time during scanning process. We exploited this fact and reduced the pin count by deploying</w:t>
      </w:r>
      <w:r>
        <w:rPr>
          <w:lang w:val="en-US"/>
        </w:rPr>
        <w:t xml:space="preserve"> shift registers in a daisy-chain configuration essentially creating a single large shift register while using the same common control signals for each chip </w:t>
      </w:r>
      <w:r w:rsidR="00474349">
        <w:rPr>
          <w:lang w:val="en-US"/>
        </w:rPr>
        <w:t>and this solution was even cheaper than using multiplexers</w:t>
      </w:r>
      <w:r w:rsidR="0007764C">
        <w:rPr>
          <w:lang w:val="en-US"/>
        </w:rPr>
        <w:t xml:space="preserve"> [63</w:t>
      </w:r>
      <w:r w:rsidR="00312ED7">
        <w:rPr>
          <w:lang w:val="en-US"/>
        </w:rPr>
        <w:t>]</w:t>
      </w:r>
      <w:r>
        <w:rPr>
          <w:lang w:val="en-US"/>
        </w:rPr>
        <w:t xml:space="preserve">. </w:t>
      </w:r>
    </w:p>
    <w:p w:rsidR="00227335" w:rsidRPr="00354953" w:rsidRDefault="00227335" w:rsidP="00354953">
      <w:pPr>
        <w:pStyle w:val="Body"/>
        <w:ind w:firstLine="709"/>
      </w:pPr>
      <w:r w:rsidRPr="00101AFF">
        <w:rPr>
          <w:noProof/>
          <w:szCs w:val="18"/>
          <w:lang w:val="en-US" w:eastAsia="en-US"/>
        </w:rPr>
        <mc:AlternateContent>
          <mc:Choice Requires="wps">
            <w:drawing>
              <wp:anchor distT="45720" distB="45720" distL="114300" distR="114300" simplePos="0" relativeHeight="251700224" behindDoc="0" locked="0" layoutInCell="1" allowOverlap="1" wp14:anchorId="567A06FF" wp14:editId="226B3AA8">
                <wp:simplePos x="0" y="0"/>
                <wp:positionH relativeFrom="margin">
                  <wp:posOffset>-2540</wp:posOffset>
                </wp:positionH>
                <wp:positionV relativeFrom="page">
                  <wp:posOffset>1384300</wp:posOffset>
                </wp:positionV>
                <wp:extent cx="2860675" cy="1631950"/>
                <wp:effectExtent l="0" t="0" r="0" b="635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227335" w:rsidRDefault="00227335" w:rsidP="0064560C">
                            <w:pPr>
                              <w:jc w:val="center"/>
                            </w:pPr>
                            <w:r w:rsidRPr="005A7EAC">
                              <w:rPr>
                                <w:noProof/>
                              </w:rPr>
                              <w:drawing>
                                <wp:inline distT="0" distB="0" distL="0" distR="0" wp14:anchorId="32173EA0" wp14:editId="40CA5026">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227335" w:rsidRPr="002B37C9" w:rsidRDefault="00227335" w:rsidP="00227335">
                            <w:pPr>
                              <w:rPr>
                                <w:sz w:val="20"/>
                                <w:szCs w:val="20"/>
                              </w:rPr>
                            </w:pPr>
                            <w:r w:rsidRPr="00634239">
                              <w:rPr>
                                <w:b/>
                                <w:bCs/>
                                <w:sz w:val="20"/>
                                <w:szCs w:val="20"/>
                              </w:rPr>
                              <w:t>Fig. 6</w:t>
                            </w:r>
                            <w:r w:rsidRPr="002B37C9">
                              <w:rPr>
                                <w:sz w:val="20"/>
                                <w:szCs w:val="20"/>
                              </w:rPr>
                              <w:t xml:space="preserve"> Bread-boarding and final PCB</w:t>
                            </w: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Pr="004D5AA0" w:rsidRDefault="00227335" w:rsidP="00227335">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A06FF" id="_x0000_s1030" type="#_x0000_t202" style="position:absolute;left:0;text-align:left;margin-left:-.2pt;margin-top:109pt;width:225.25pt;height:1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mOJAIAACQ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" stroked="f">
                <v:textbox>
                  <w:txbxContent>
                    <w:p w:rsidR="00227335" w:rsidRDefault="00227335" w:rsidP="0064560C">
                      <w:pPr>
                        <w:jc w:val="center"/>
                      </w:pPr>
                      <w:r w:rsidRPr="005A7EAC">
                        <w:rPr>
                          <w:noProof/>
                        </w:rPr>
                        <w:drawing>
                          <wp:inline distT="0" distB="0" distL="0" distR="0" wp14:anchorId="32173EA0" wp14:editId="40CA5026">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227335" w:rsidRPr="002B37C9" w:rsidRDefault="00227335" w:rsidP="00227335">
                      <w:pPr>
                        <w:rPr>
                          <w:sz w:val="20"/>
                          <w:szCs w:val="20"/>
                        </w:rPr>
                      </w:pPr>
                      <w:r w:rsidRPr="00634239">
                        <w:rPr>
                          <w:b/>
                          <w:bCs/>
                          <w:sz w:val="20"/>
                          <w:szCs w:val="20"/>
                        </w:rPr>
                        <w:t>Fig. 6</w:t>
                      </w:r>
                      <w:r w:rsidRPr="002B37C9">
                        <w:rPr>
                          <w:sz w:val="20"/>
                          <w:szCs w:val="20"/>
                        </w:rPr>
                        <w:t xml:space="preserve"> Bread-boarding and final PCB</w:t>
                      </w: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Default="00227335" w:rsidP="00227335">
                      <w:pPr>
                        <w:rPr>
                          <w:b/>
                          <w:bCs/>
                          <w:iCs/>
                          <w:szCs w:val="18"/>
                        </w:rPr>
                      </w:pPr>
                    </w:p>
                    <w:p w:rsidR="00227335" w:rsidRPr="004D5AA0" w:rsidRDefault="00227335" w:rsidP="00227335">
                      <w:pPr>
                        <w:rPr>
                          <w:iCs/>
                        </w:rPr>
                      </w:pPr>
                      <w:r w:rsidRPr="004D5AA0">
                        <w:rPr>
                          <w:b/>
                          <w:bCs/>
                          <w:iCs/>
                          <w:szCs w:val="18"/>
                        </w:rPr>
                        <w:t>Fig. 8</w:t>
                      </w:r>
                      <w:r w:rsidRPr="004D5AA0">
                        <w:rPr>
                          <w:iCs/>
                          <w:szCs w:val="18"/>
                        </w:rPr>
                        <w:t xml:space="preserve"> Bread boarding and PCB</w:t>
                      </w:r>
                    </w:p>
                  </w:txbxContent>
                </v:textbox>
                <w10:wrap type="topAndBottom" anchorx="margin" anchory="page"/>
              </v:shape>
            </w:pict>
          </mc:Fallback>
        </mc:AlternateContent>
      </w:r>
    </w:p>
    <w:p w:rsidR="00A81231" w:rsidRDefault="001F11EF">
      <w:pPr>
        <w:pStyle w:val="Heading2"/>
        <w:numPr>
          <w:ilvl w:val="1"/>
          <w:numId w:val="5"/>
        </w:numPr>
      </w:pPr>
      <w:r>
        <w:rPr>
          <w:lang w:val="en-US"/>
        </w:rPr>
        <w:t>Posture Recognition</w:t>
      </w:r>
    </w:p>
    <w:p w:rsidR="00A81231" w:rsidRDefault="001F11EF" w:rsidP="00ED651C">
      <w:pPr>
        <w:pStyle w:val="ListParagraph"/>
        <w:ind w:left="28" w:firstLine="692"/>
      </w:pPr>
      <w:r>
        <w:t xml:space="preserve">We identify six different cases based on positions a user could be in when on the mat. These positions are identified as “Face Up”, “Facedown”, “Right Lateral”, “Left Lateral”, “Unoccupied” and “Closer </w:t>
      </w:r>
      <w:r w:rsidR="00ED651C">
        <w:t>to the Edge” as shown in Fig. 7</w:t>
      </w:r>
      <w:r>
        <w:t>. The closer to the edge case will alert the caregiver through the Android application</w:t>
      </w:r>
      <w:r w:rsidR="00905A7E">
        <w:t xml:space="preserve"> called </w:t>
      </w:r>
      <w:proofErr w:type="spellStart"/>
      <w:r w:rsidR="00905A7E" w:rsidRPr="00ED651C">
        <w:rPr>
          <w:i/>
          <w:iCs/>
        </w:rPr>
        <w:t>SleepMat</w:t>
      </w:r>
      <w:proofErr w:type="spellEnd"/>
      <w:r w:rsidR="00905A7E" w:rsidRPr="00ED651C">
        <w:rPr>
          <w:i/>
          <w:iCs/>
        </w:rPr>
        <w:t>-e</w:t>
      </w:r>
      <w:r>
        <w:t xml:space="preserve"> that someone may fall off the bed. </w:t>
      </w:r>
    </w:p>
    <w:p w:rsidR="004E7596" w:rsidRDefault="004E7596">
      <w:pPr>
        <w:pStyle w:val="ListParagraph"/>
        <w:ind w:left="28" w:firstLine="692"/>
      </w:pPr>
    </w:p>
    <w:p w:rsidR="0013338D" w:rsidRDefault="00227335" w:rsidP="000649B9">
      <w:pPr>
        <w:pStyle w:val="Body"/>
        <w:ind w:firstLine="388"/>
        <w:rPr>
          <w:lang w:val="en-US"/>
        </w:rPr>
      </w:pPr>
      <w:r>
        <w:rPr>
          <w:noProof/>
          <w:lang w:val="en-US" w:eastAsia="en-US"/>
        </w:rPr>
        <w:lastRenderedPageBreak/>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937260</wp:posOffset>
                </wp:positionH>
                <wp:positionV relativeFrom="paragraph">
                  <wp:posOffset>502285</wp:posOffset>
                </wp:positionV>
                <wp:extent cx="4337050" cy="4597400"/>
                <wp:effectExtent l="0" t="0" r="635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4597400"/>
                        </a:xfrm>
                        <a:prstGeom prst="rect">
                          <a:avLst/>
                        </a:prstGeom>
                        <a:solidFill>
                          <a:srgbClr val="FFFFFF"/>
                        </a:solidFill>
                        <a:ln w="9525">
                          <a:noFill/>
                          <a:miter lim="800000"/>
                          <a:headEnd/>
                          <a:tailEnd/>
                        </a:ln>
                      </wps:spPr>
                      <wps:txbx>
                        <w:txbxContent>
                          <w:p w:rsidR="006C7DB5" w:rsidRDefault="006C7DB5" w:rsidP="008C59B3">
                            <w:pPr>
                              <w:jc w:val="center"/>
                            </w:pPr>
                            <w:r>
                              <w:rPr>
                                <w:noProof/>
                              </w:rPr>
                              <w:drawing>
                                <wp:inline distT="0" distB="0" distL="0" distR="0" wp14:anchorId="29FDDDE5" wp14:editId="0B365A55">
                                  <wp:extent cx="4089400" cy="413067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963" cy="4197910"/>
                                          </a:xfrm>
                                          <a:prstGeom prst="rect">
                                            <a:avLst/>
                                          </a:prstGeom>
                                          <a:noFill/>
                                        </pic:spPr>
                                      </pic:pic>
                                    </a:graphicData>
                                  </a:graphic>
                                </wp:inline>
                              </w:drawing>
                            </w:r>
                          </w:p>
                          <w:p w:rsidR="006C7DB5" w:rsidRPr="00634239" w:rsidRDefault="006C7DB5" w:rsidP="008C59B3">
                            <w:pPr>
                              <w:jc w:val="center"/>
                              <w:rPr>
                                <w:iCs/>
                                <w:sz w:val="20"/>
                                <w:szCs w:val="20"/>
                              </w:rPr>
                            </w:pPr>
                            <w:r w:rsidRPr="00634239">
                              <w:rPr>
                                <w:b/>
                                <w:bCs/>
                                <w:iCs/>
                                <w:sz w:val="20"/>
                                <w:szCs w:val="20"/>
                              </w:rPr>
                              <w:t>Fig. 7</w:t>
                            </w:r>
                            <w:r w:rsidRPr="00634239">
                              <w:rPr>
                                <w:iCs/>
                                <w:sz w:val="20"/>
                                <w:szCs w:val="20"/>
                              </w:rPr>
                              <w:t xml:space="preserve"> Identifiable sleep postures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36AA0" id="_x0000_s1031" type="#_x0000_t202" style="position:absolute;left:0;text-align:left;margin-left:73.8pt;margin-top:39.55pt;width:341.5pt;height:36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" stroked="f">
                <v:textbox>
                  <w:txbxContent>
                    <w:p w:rsidR="006C7DB5" w:rsidRDefault="006C7DB5" w:rsidP="008C59B3">
                      <w:pPr>
                        <w:jc w:val="center"/>
                      </w:pPr>
                      <w:r>
                        <w:rPr>
                          <w:noProof/>
                        </w:rPr>
                        <w:drawing>
                          <wp:inline distT="0" distB="0" distL="0" distR="0" wp14:anchorId="29FDDDE5" wp14:editId="0B365A55">
                            <wp:extent cx="4089400" cy="413067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963" cy="4197910"/>
                                    </a:xfrm>
                                    <a:prstGeom prst="rect">
                                      <a:avLst/>
                                    </a:prstGeom>
                                    <a:noFill/>
                                  </pic:spPr>
                                </pic:pic>
                              </a:graphicData>
                            </a:graphic>
                          </wp:inline>
                        </w:drawing>
                      </w:r>
                    </w:p>
                    <w:p w:rsidR="006C7DB5" w:rsidRPr="00634239" w:rsidRDefault="006C7DB5" w:rsidP="008C59B3">
                      <w:pPr>
                        <w:jc w:val="center"/>
                        <w:rPr>
                          <w:iCs/>
                          <w:sz w:val="20"/>
                          <w:szCs w:val="20"/>
                        </w:rPr>
                      </w:pPr>
                      <w:r w:rsidRPr="00634239">
                        <w:rPr>
                          <w:b/>
                          <w:bCs/>
                          <w:iCs/>
                          <w:sz w:val="20"/>
                          <w:szCs w:val="20"/>
                        </w:rPr>
                        <w:t>Fig. 7</w:t>
                      </w:r>
                      <w:r w:rsidRPr="00634239">
                        <w:rPr>
                          <w:iCs/>
                          <w:sz w:val="20"/>
                          <w:szCs w:val="20"/>
                        </w:rPr>
                        <w:t xml:space="preserve"> Identifiable sleep postures</w:t>
                      </w:r>
                    </w:p>
                  </w:txbxContent>
                </v:textbox>
                <w10:wrap type="topAndBottom" anchorx="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w:t>
      </w:r>
      <w:r w:rsidR="002A499D">
        <w:rPr>
          <w:lang w:val="en-US"/>
        </w:rPr>
        <w:t>8</w:t>
      </w:r>
      <w:r w:rsidR="001F11EF">
        <w:rPr>
          <w:lang w:val="en-US"/>
        </w:rPr>
        <w:t xml:space="preserve">. Each colored square represents </w:t>
      </w:r>
      <w:r w:rsidR="00B67AA5">
        <w:rPr>
          <w:lang w:val="en-US"/>
        </w:rPr>
        <w:t xml:space="preserve">a </w:t>
      </w:r>
      <w:r w:rsidR="001F11EF">
        <w:rPr>
          <w:lang w:val="en-US"/>
        </w:rPr>
        <w:t xml:space="preserve">pressure sensor and it has </w:t>
      </w:r>
      <w:r w:rsidR="00B67AA5">
        <w:rPr>
          <w:lang w:val="en-US"/>
        </w:rPr>
        <w:t xml:space="preserve">a </w:t>
      </w:r>
      <w:r w:rsidR="001F11EF">
        <w:rPr>
          <w:lang w:val="en-US"/>
        </w:rPr>
        <w:t xml:space="preserve">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r w:rsidR="00686A07">
        <w:t xml:space="preserve"> is </w:t>
      </w:r>
      <w:proofErr w:type="spellStart"/>
      <w:r w:rsidR="001F11EF">
        <w:rPr>
          <w:lang w:val="fr-FR"/>
        </w:rPr>
        <w:t>classified</w:t>
      </w:r>
      <w:proofErr w:type="spellEnd"/>
      <w:r w:rsidR="001F11EF">
        <w:rPr>
          <w:lang w:val="fr-FR"/>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w:t>
      </w:r>
      <w:r w:rsidR="0013338D">
        <w:rPr>
          <w:lang w:val="en-US"/>
        </w:rPr>
        <w:t>The database is polled periodically to check for new data, and when a</w:t>
      </w:r>
      <w:r w:rsidR="001F11EF">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p>
    <w:p w:rsidR="00A81231" w:rsidRDefault="0013338D" w:rsidP="00905A7E">
      <w:pPr>
        <w:pStyle w:val="Body"/>
        <w:ind w:firstLine="388"/>
        <w:rPr>
          <w:lang w:val="en-US"/>
        </w:rPr>
      </w:pPr>
      <w:r>
        <w:rPr>
          <w:lang w:val="en-US"/>
        </w:rPr>
        <w:t xml:space="preserve"> </w:t>
      </w:r>
      <w:r w:rsidR="001F11EF">
        <w:rPr>
          <w:lang w:val="en-US"/>
        </w:rPr>
        <w:t xml:space="preserve"> </w:t>
      </w:r>
    </w:p>
    <w:p w:rsidR="00312ED7" w:rsidRDefault="0013338D" w:rsidP="0007764C">
      <w:pPr>
        <w:pStyle w:val="Body"/>
        <w:ind w:firstLine="388"/>
        <w:rPr>
          <w:lang w:val="en-US"/>
        </w:rPr>
      </w:pPr>
      <w:r>
        <w:rPr>
          <w:lang w:val="en-US"/>
        </w:rPr>
        <w:t>Posture recognition</w:t>
      </w:r>
      <w:r w:rsidR="001F11EF">
        <w:rPr>
          <w:lang w:val="en-US"/>
        </w:rPr>
        <w:t xml:space="preserve"> is an image recognition problem and deep learning, specifically </w:t>
      </w:r>
      <w:r w:rsidR="00CE13A6">
        <w:rPr>
          <w:lang w:val="en-US"/>
        </w:rPr>
        <w:t>CNN</w:t>
      </w:r>
      <w:r w:rsidR="001F11EF">
        <w:rPr>
          <w:lang w:val="en-US"/>
        </w:rPr>
        <w:t xml:space="preserve">, is an effective tool to solve this problem. </w:t>
      </w:r>
      <w:r>
        <w:rPr>
          <w:lang w:val="en-US"/>
        </w:rPr>
        <w:t>CNN</w:t>
      </w:r>
      <w:r w:rsidRPr="0013338D">
        <w:rPr>
          <w:lang w:val="en-US"/>
        </w:rPr>
        <w:t xml:space="preserve"> </w:t>
      </w:r>
      <w:r>
        <w:rPr>
          <w:lang w:val="en-US"/>
        </w:rPr>
        <w:t>(</w:t>
      </w:r>
      <w:r w:rsidRPr="0013338D">
        <w:rPr>
          <w:lang w:val="en-US"/>
        </w:rPr>
        <w:t xml:space="preserve">or </w:t>
      </w:r>
      <w:proofErr w:type="spellStart"/>
      <w:r w:rsidRPr="0013338D">
        <w:rPr>
          <w:lang w:val="en-US"/>
        </w:rPr>
        <w:t>ConvNet</w:t>
      </w:r>
      <w:proofErr w:type="spellEnd"/>
      <w:r w:rsidRPr="0013338D">
        <w:rPr>
          <w:lang w:val="en-US"/>
        </w:rPr>
        <w:t>) is a class of deep neural networks</w:t>
      </w:r>
      <w:r>
        <w:rPr>
          <w:lang w:val="en-US"/>
        </w:rPr>
        <w:t xml:space="preserve"> widely used to analyze visual imagery. </w:t>
      </w:r>
      <w:r w:rsidR="00312ED7" w:rsidRPr="00312ED7">
        <w:rPr>
          <w:lang w:val="en-US"/>
        </w:rPr>
        <w:t>CNNs are regularized ver</w:t>
      </w:r>
      <w:r w:rsidR="00312ED7">
        <w:rPr>
          <w:lang w:val="en-US"/>
        </w:rPr>
        <w:t xml:space="preserve">sions of multilayer </w:t>
      </w:r>
      <w:proofErr w:type="spellStart"/>
      <w:r w:rsidR="00312ED7">
        <w:rPr>
          <w:lang w:val="en-US"/>
        </w:rPr>
        <w:t>perceptrons</w:t>
      </w:r>
      <w:proofErr w:type="spellEnd"/>
      <w:r w:rsidR="00312ED7">
        <w:rPr>
          <w:lang w:val="en-US"/>
        </w:rPr>
        <w:t xml:space="preserve"> which are </w:t>
      </w:r>
      <w:r w:rsidR="00312ED7" w:rsidRPr="00312ED7">
        <w:rPr>
          <w:lang w:val="en-US"/>
        </w:rPr>
        <w:t>fully connected networks</w:t>
      </w:r>
      <w:r w:rsidR="00312ED7">
        <w:rPr>
          <w:lang w:val="en-US"/>
        </w:rPr>
        <w:t xml:space="preserve"> where</w:t>
      </w:r>
      <w:r w:rsidR="00312ED7" w:rsidRPr="00312ED7">
        <w:rPr>
          <w:lang w:val="en-US"/>
        </w:rPr>
        <w:t xml:space="preserve"> each neuron in one layer is connected to all neurons in the next layer. The "fully-connectedness" of these networks makes them prone to overfitting data.</w:t>
      </w:r>
      <w:r w:rsidR="00312ED7">
        <w:rPr>
          <w:lang w:val="en-US"/>
        </w:rPr>
        <w:t xml:space="preserve"> </w:t>
      </w:r>
      <w:proofErr w:type="spellStart"/>
      <w:r w:rsidR="00B67AA5" w:rsidRPr="0013338D">
        <w:rPr>
          <w:lang w:val="en-US"/>
        </w:rPr>
        <w:t>ConvNet</w:t>
      </w:r>
      <w:r w:rsidR="00B67AA5">
        <w:rPr>
          <w:lang w:val="en-US"/>
        </w:rPr>
        <w:t>s</w:t>
      </w:r>
      <w:proofErr w:type="spellEnd"/>
      <w:r w:rsidR="00B67AA5" w:rsidRPr="00312ED7">
        <w:rPr>
          <w:lang w:val="en-US"/>
        </w:rPr>
        <w:t xml:space="preserve"> </w:t>
      </w:r>
      <w:r w:rsidR="00312ED7" w:rsidRPr="00312ED7">
        <w:rPr>
          <w:lang w:val="en-US"/>
        </w:rPr>
        <w:t>were inspired by biological processes</w:t>
      </w:r>
      <w:r w:rsidR="00B67AA5">
        <w:rPr>
          <w:lang w:val="en-US"/>
        </w:rPr>
        <w:t xml:space="preserve"> </w:t>
      </w:r>
      <w:r w:rsidR="00312ED7" w:rsidRPr="00312ED7">
        <w:rPr>
          <w:lang w:val="en-US"/>
        </w:rPr>
        <w:t xml:space="preserve">in that the connectivity pattern between neurons resembles the </w:t>
      </w:r>
      <w:r w:rsidR="00312ED7" w:rsidRPr="00312ED7">
        <w:rPr>
          <w:lang w:val="en-US"/>
        </w:rPr>
        <w:lastRenderedPageBreak/>
        <w:t>organization of the animal visual cortex</w:t>
      </w:r>
      <w:r w:rsidR="0007764C">
        <w:rPr>
          <w:lang w:val="en-US"/>
        </w:rPr>
        <w:t xml:space="preserve"> [71</w:t>
      </w:r>
      <w:r w:rsidR="003D03D8">
        <w:rPr>
          <w:lang w:val="en-US"/>
        </w:rPr>
        <w:t>]</w:t>
      </w:r>
      <w:r w:rsidR="00312ED7" w:rsidRPr="00312ED7">
        <w:rPr>
          <w:lang w:val="en-US"/>
        </w:rPr>
        <w:t>.</w:t>
      </w:r>
      <w:r w:rsidR="00312ED7">
        <w:rPr>
          <w:lang w:val="en-US"/>
        </w:rPr>
        <w:t xml:space="preserve"> </w:t>
      </w:r>
      <w:r w:rsidR="00312ED7" w:rsidRPr="00312ED7">
        <w:rPr>
          <w:lang w:val="en-US"/>
        </w:rPr>
        <w:t xml:space="preserve">CNNs use relatively little pre-processing compared to other image </w:t>
      </w:r>
      <w:r w:rsidR="008C59B3">
        <w:rPr>
          <w:noProof/>
          <w:lang w:val="en-US" w:eastAsia="en-US"/>
        </w:rPr>
        <mc:AlternateContent>
          <mc:Choice Requires="wps">
            <w:drawing>
              <wp:anchor distT="80010" distB="80010" distL="80010" distR="80010" simplePos="0" relativeHeight="251702272" behindDoc="0" locked="0" layoutInCell="1" allowOverlap="1" wp14:anchorId="3AF1EADD" wp14:editId="6DCBED02">
                <wp:simplePos x="0" y="0"/>
                <wp:positionH relativeFrom="column">
                  <wp:posOffset>16510</wp:posOffset>
                </wp:positionH>
                <wp:positionV relativeFrom="paragraph">
                  <wp:posOffset>414020</wp:posOffset>
                </wp:positionV>
                <wp:extent cx="6070600" cy="4108450"/>
                <wp:effectExtent l="0" t="0" r="6350" b="6350"/>
                <wp:wrapTopAndBottom/>
                <wp:docPr id="1073741848" name="officeArt object" descr="Text Box 2"/>
                <wp:cNvGraphicFramePr/>
                <a:graphic xmlns:a="http://schemas.openxmlformats.org/drawingml/2006/main">
                  <a:graphicData uri="http://schemas.microsoft.com/office/word/2010/wordprocessingShape">
                    <wps:wsp>
                      <wps:cNvSpPr txBox="1"/>
                      <wps:spPr>
                        <a:xfrm>
                          <a:off x="0" y="0"/>
                          <a:ext cx="6070600" cy="4108450"/>
                        </a:xfrm>
                        <a:prstGeom prst="rect">
                          <a:avLst/>
                        </a:prstGeom>
                        <a:solidFill>
                          <a:srgbClr val="FFFFFF"/>
                        </a:solidFill>
                        <a:ln w="12700" cap="flat">
                          <a:noFill/>
                          <a:miter lim="400000"/>
                        </a:ln>
                        <a:effectLst/>
                      </wps:spPr>
                      <wps:txbx>
                        <w:txbxContent>
                          <w:p w:rsidR="00227335" w:rsidRDefault="00227335" w:rsidP="008C59B3">
                            <w:pPr>
                              <w:pStyle w:val="Body"/>
                              <w:jc w:val="center"/>
                            </w:pPr>
                            <w:r>
                              <w:rPr>
                                <w:noProof/>
                                <w:lang w:val="en-US" w:eastAsia="en-US"/>
                              </w:rPr>
                              <w:drawing>
                                <wp:inline distT="0" distB="0" distL="0" distR="0" wp14:anchorId="0FD1934B" wp14:editId="760C57F2">
                                  <wp:extent cx="4521200" cy="3803650"/>
                                  <wp:effectExtent l="0" t="0" r="0" b="635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5">
                                            <a:extLst/>
                                          </a:blip>
                                          <a:stretch>
                                            <a:fillRect/>
                                          </a:stretch>
                                        </pic:blipFill>
                                        <pic:spPr>
                                          <a:xfrm>
                                            <a:off x="0" y="0"/>
                                            <a:ext cx="4563306" cy="3839073"/>
                                          </a:xfrm>
                                          <a:prstGeom prst="rect">
                                            <a:avLst/>
                                          </a:prstGeom>
                                        </pic:spPr>
                                      </pic:pic>
                                    </a:graphicData>
                                  </a:graphic>
                                </wp:inline>
                              </w:drawing>
                            </w:r>
                          </w:p>
                          <w:p w:rsidR="00227335" w:rsidRDefault="00227335" w:rsidP="008C59B3">
                            <w:pPr>
                              <w:pStyle w:val="Body"/>
                              <w:jc w:val="center"/>
                            </w:pPr>
                            <w:r>
                              <w:rPr>
                                <w:b/>
                                <w:bCs/>
                              </w:rPr>
                              <w:t>Fig. 8</w:t>
                            </w:r>
                            <w:r>
                              <w:rPr>
                                <w:lang w:val="en-US"/>
                              </w:rPr>
                              <w:t xml:space="preserve"> Categorical heat map images generated from the pressure readings.</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3AF1EADD" id="_x0000_s1032" type="#_x0000_t202" alt="Text Box 2" style="position:absolute;left:0;text-align:left;margin-left:1.3pt;margin-top:32.6pt;width:478pt;height:323.5pt;z-index:251702272;visibility:visible;mso-wrap-style:square;mso-width-percent:0;mso-height-percent:0;mso-wrap-distance-left:6.3pt;mso-wrap-distance-top:6.3pt;mso-wrap-distance-right:6.3pt;mso-wrap-distance-bottom:6.3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" stroked="f" strokeweight="1pt">
                <v:stroke miterlimit="4"/>
                <v:textbox inset="1.27mm,1.27mm,1.27mm,1.27mm">
                  <w:txbxContent>
                    <w:p w:rsidR="00227335" w:rsidRDefault="00227335" w:rsidP="008C59B3">
                      <w:pPr>
                        <w:pStyle w:val="Body"/>
                        <w:jc w:val="center"/>
                      </w:pPr>
                      <w:r>
                        <w:rPr>
                          <w:noProof/>
                          <w:lang w:val="en-US" w:eastAsia="en-US"/>
                        </w:rPr>
                        <w:drawing>
                          <wp:inline distT="0" distB="0" distL="0" distR="0" wp14:anchorId="0FD1934B" wp14:editId="760C57F2">
                            <wp:extent cx="4521200" cy="3803650"/>
                            <wp:effectExtent l="0" t="0" r="0" b="635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5">
                                      <a:extLst/>
                                    </a:blip>
                                    <a:stretch>
                                      <a:fillRect/>
                                    </a:stretch>
                                  </pic:blipFill>
                                  <pic:spPr>
                                    <a:xfrm>
                                      <a:off x="0" y="0"/>
                                      <a:ext cx="4563306" cy="3839073"/>
                                    </a:xfrm>
                                    <a:prstGeom prst="rect">
                                      <a:avLst/>
                                    </a:prstGeom>
                                  </pic:spPr>
                                </pic:pic>
                              </a:graphicData>
                            </a:graphic>
                          </wp:inline>
                        </w:drawing>
                      </w:r>
                    </w:p>
                    <w:p w:rsidR="00227335" w:rsidRDefault="00227335" w:rsidP="008C59B3">
                      <w:pPr>
                        <w:pStyle w:val="Body"/>
                        <w:jc w:val="center"/>
                      </w:pPr>
                      <w:r>
                        <w:rPr>
                          <w:b/>
                          <w:bCs/>
                        </w:rPr>
                        <w:t>Fig. 8</w:t>
                      </w:r>
                      <w:r>
                        <w:rPr>
                          <w:lang w:val="en-US"/>
                        </w:rPr>
                        <w:t xml:space="preserve"> Categorical heat map images generated from the pressure readings.</w:t>
                      </w:r>
                    </w:p>
                  </w:txbxContent>
                </v:textbox>
                <w10:wrap type="topAndBottom"/>
              </v:shape>
            </w:pict>
          </mc:Fallback>
        </mc:AlternateContent>
      </w:r>
      <w:r w:rsidR="00312ED7" w:rsidRPr="00312ED7">
        <w:rPr>
          <w:lang w:val="en-US"/>
        </w:rPr>
        <w:t>classification algorithms.</w:t>
      </w:r>
    </w:p>
    <w:p w:rsidR="006C7DB5" w:rsidRDefault="001F11EF" w:rsidP="000649B9">
      <w:pPr>
        <w:pStyle w:val="Body"/>
        <w:ind w:firstLine="388"/>
        <w:rPr>
          <w:lang w:val="en-US"/>
        </w:rPr>
      </w:pPr>
      <w:r>
        <w:rPr>
          <w:lang w:val="en-US"/>
        </w:rPr>
        <w:t>We make us</w:t>
      </w:r>
      <w:r w:rsidR="00D1720E">
        <w:rPr>
          <w:lang w:val="en-US"/>
        </w:rPr>
        <w:t>e</w:t>
      </w:r>
      <w:r>
        <w:rPr>
          <w:lang w:val="en-US"/>
        </w:rPr>
        <w:t xml:space="preserve"> of an open</w:t>
      </w:r>
      <w:r w:rsidR="00D1720E">
        <w:rPr>
          <w:lang w:val="en-US"/>
        </w:rPr>
        <w:t>-</w:t>
      </w:r>
      <w:r>
        <w:rPr>
          <w:lang w:val="en-US"/>
        </w:rPr>
        <w:t>source artificial intelligence library</w:t>
      </w:r>
      <w:r w:rsidR="00D1720E">
        <w:rPr>
          <w:lang w:val="en-US"/>
        </w:rPr>
        <w:t>,</w:t>
      </w:r>
      <w:r w:rsidR="00D1720E" w:rsidRPr="00D1720E">
        <w:rPr>
          <w:i/>
          <w:iCs/>
          <w:lang w:val="en-US"/>
        </w:rPr>
        <w:t xml:space="preserve"> </w:t>
      </w:r>
      <w:proofErr w:type="spellStart"/>
      <w:r w:rsidR="00D1720E">
        <w:rPr>
          <w:i/>
          <w:iCs/>
          <w:lang w:val="en-US"/>
        </w:rPr>
        <w:t>TensorFlow</w:t>
      </w:r>
      <w:proofErr w:type="spellEnd"/>
      <w:r w:rsidR="00D1720E">
        <w:rPr>
          <w:lang w:val="en-US"/>
        </w:rPr>
        <w:t>,</w:t>
      </w:r>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w:t>
      </w:r>
      <w:r w:rsidR="00D1720E">
        <w:rPr>
          <w:lang w:val="en-US"/>
        </w:rPr>
        <w:t xml:space="preserve"> channels and all images have sa</w:t>
      </w:r>
      <w:r>
        <w:rPr>
          <w:lang w:val="en-US"/>
        </w:rPr>
        <w:t>me aspect ratio. From the 200 col</w:t>
      </w:r>
      <w:r w:rsidR="000649B9">
        <w:rPr>
          <w:lang w:val="en-US"/>
        </w:rPr>
        <w:t xml:space="preserve">lected images for each case, this does not include images </w:t>
      </w:r>
      <w:r>
        <w:rPr>
          <w:lang w:val="en-US"/>
        </w:rPr>
        <w:t xml:space="preserve">that were either similar </w:t>
      </w:r>
      <w:r w:rsidR="00764A6C">
        <w:rPr>
          <w:lang w:val="en-US"/>
        </w:rPr>
        <w:t>to</w:t>
      </w:r>
      <w:r>
        <w:rPr>
          <w:lang w:val="en-US"/>
        </w:rPr>
        <w:t xml:space="preserve"> other cases or were difficult to classify</w:t>
      </w:r>
      <w:r w:rsidR="000649B9">
        <w:rPr>
          <w:lang w:val="en-US"/>
        </w:rPr>
        <w:t xml:space="preserve"> as some of them were not valid images due to glitches, for example, image taken during the posture change period</w:t>
      </w:r>
      <w:r>
        <w:rPr>
          <w:lang w:val="en-US"/>
        </w:rPr>
        <w:t xml:space="preserve">. This was due to the resolution of the mat. Instead of creating </w:t>
      </w:r>
      <w:r w:rsidR="003C7270">
        <w:rPr>
          <w:lang w:val="en-US"/>
        </w:rPr>
        <w:t xml:space="preserve">the </w:t>
      </w:r>
      <w:r>
        <w:rPr>
          <w:lang w:val="en-US"/>
        </w:rPr>
        <w:t xml:space="preserve">whole model again, we retrained </w:t>
      </w:r>
      <w:r w:rsidR="003C7270">
        <w:rPr>
          <w:lang w:val="en-US"/>
        </w:rPr>
        <w:t xml:space="preserve">the </w:t>
      </w:r>
      <w:r>
        <w:rPr>
          <w:lang w:val="en-US"/>
        </w:rPr>
        <w:t xml:space="preserve">existing model with our own data. </w:t>
      </w:r>
    </w:p>
    <w:p w:rsidR="006D3B7F" w:rsidRDefault="001F11EF" w:rsidP="00C92A94">
      <w:pPr>
        <w:pStyle w:val="Body"/>
        <w:ind w:firstLine="388"/>
        <w:rPr>
          <w:lang w:val="en-US"/>
        </w:rPr>
      </w:pPr>
      <w:r>
        <w:rPr>
          <w:lang w:val="en-US"/>
        </w:rPr>
        <w:t>We adapt a pre-trained network for other classification based on</w:t>
      </w:r>
      <w:r w:rsidR="003C7270">
        <w:rPr>
          <w:lang w:val="en-US"/>
        </w:rPr>
        <w:t xml:space="preserve"> the</w:t>
      </w:r>
      <w:r>
        <w:rPr>
          <w:lang w:val="en-US"/>
        </w:rPr>
        <w:t xml:space="preserve"> </w:t>
      </w:r>
      <w:proofErr w:type="spellStart"/>
      <w:r>
        <w:rPr>
          <w:i/>
          <w:iCs/>
          <w:lang w:val="en-US"/>
        </w:rPr>
        <w:t>TensorFlow</w:t>
      </w:r>
      <w:proofErr w:type="spellEnd"/>
      <w:r>
        <w:rPr>
          <w:lang w:val="en-US"/>
        </w:rPr>
        <w:t xml:space="preserve"> Hub module that computes image feature vectors. </w:t>
      </w:r>
      <w:r w:rsidR="006C7DB5" w:rsidRPr="006C7DB5">
        <w:t xml:space="preserve">Inception-v3 </w:t>
      </w:r>
      <w:r w:rsidR="0007764C">
        <w:t>[66</w:t>
      </w:r>
      <w:r w:rsidR="001144E2">
        <w:t xml:space="preserve">]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Pr>
          <w:lang w:val="en-US"/>
        </w:rPr>
        <w:t>By default, it uses the feature vectors computed by Inception V3 (CNN) trained on ImageNet</w:t>
      </w:r>
      <w:r w:rsidR="001D1777">
        <w:rPr>
          <w:lang w:val="en-US"/>
        </w:rPr>
        <w:t xml:space="preserve">, thus taking </w:t>
      </w:r>
      <w:r w:rsidR="001D1777" w:rsidRPr="001D1777">
        <w:rPr>
          <w:lang w:val="en-US"/>
        </w:rPr>
        <w:t>advantage of the existence of this model for a custom image classification task</w:t>
      </w:r>
      <w:r w:rsidR="001D1777">
        <w:rPr>
          <w:lang w:val="en-US"/>
        </w:rPr>
        <w:t xml:space="preserve">. This is </w:t>
      </w:r>
      <w:r w:rsidR="006D3B7F">
        <w:rPr>
          <w:lang w:val="en-US"/>
        </w:rPr>
        <w:t>referred to</w:t>
      </w:r>
      <w:r w:rsidR="001D1777">
        <w:rPr>
          <w:lang w:val="en-US"/>
        </w:rPr>
        <w:t xml:space="preserve"> as t</w:t>
      </w:r>
      <w:r w:rsidR="001D1777" w:rsidRPr="001D1777">
        <w:rPr>
          <w:lang w:val="en-US"/>
        </w:rPr>
        <w:t xml:space="preserve">ransfer learning (TL) </w:t>
      </w:r>
      <w:r w:rsidR="001D1777">
        <w:rPr>
          <w:lang w:val="en-US"/>
        </w:rPr>
        <w:t xml:space="preserve">as knowledge gained when solving a problem is used to solve </w:t>
      </w:r>
      <w:r w:rsidR="006D3B7F">
        <w:rPr>
          <w:lang w:val="en-US"/>
        </w:rPr>
        <w:t xml:space="preserve">a </w:t>
      </w:r>
      <w:r w:rsidR="006D3B7F" w:rsidRPr="001D1777">
        <w:rPr>
          <w:lang w:val="en-US"/>
        </w:rPr>
        <w:t>different</w:t>
      </w:r>
      <w:r w:rsidR="001D1777" w:rsidRPr="001D1777">
        <w:rPr>
          <w:lang w:val="en-US"/>
        </w:rPr>
        <w:t xml:space="preserve"> but related problem </w:t>
      </w:r>
      <w:r w:rsidR="001D1777">
        <w:rPr>
          <w:lang w:val="en-US"/>
        </w:rPr>
        <w:t>[6</w:t>
      </w:r>
      <w:r w:rsidR="0007764C">
        <w:rPr>
          <w:lang w:val="en-US"/>
        </w:rPr>
        <w:t>7</w:t>
      </w:r>
      <w:r w:rsidR="001D1777">
        <w:rPr>
          <w:lang w:val="en-US"/>
        </w:rPr>
        <w:t xml:space="preserve">]. </w:t>
      </w:r>
      <w:r w:rsidR="00C92A94">
        <w:rPr>
          <w:lang w:val="en-US"/>
        </w:rPr>
        <w:t xml:space="preserve">This is </w:t>
      </w:r>
      <w:r w:rsidR="00C92A94" w:rsidRPr="00C92A94">
        <w:rPr>
          <w:lang w:val="en-US"/>
        </w:rPr>
        <w:t xml:space="preserve">a super-effective technique </w:t>
      </w:r>
      <w:r w:rsidR="00C92A94">
        <w:rPr>
          <w:lang w:val="en-US"/>
        </w:rPr>
        <w:t xml:space="preserve">for classification </w:t>
      </w:r>
      <w:r w:rsidR="00C92A94" w:rsidRPr="00C92A94">
        <w:rPr>
          <w:lang w:val="en-US"/>
        </w:rPr>
        <w:t>a relatively small dataset</w:t>
      </w:r>
      <w:r w:rsidR="00C92A94">
        <w:rPr>
          <w:lang w:val="en-US"/>
        </w:rPr>
        <w:t xml:space="preserve"> is available</w:t>
      </w:r>
      <w:r w:rsidR="00C92A94" w:rsidRPr="00C92A94">
        <w:rPr>
          <w:lang w:val="en-US"/>
        </w:rPr>
        <w:t xml:space="preserve">. </w:t>
      </w:r>
      <w:r w:rsidR="006D3B7F">
        <w:rPr>
          <w:lang w:val="en-US"/>
        </w:rPr>
        <w:t xml:space="preserve">As mentioned earlier, </w:t>
      </w:r>
      <w:r w:rsidR="006D3B7F" w:rsidRPr="006D3B7F">
        <w:rPr>
          <w:lang w:val="en-US"/>
        </w:rPr>
        <w:t>neurons are organized in layers</w:t>
      </w:r>
      <w:r w:rsidR="006D3B7F">
        <w:rPr>
          <w:lang w:val="en-US"/>
        </w:rPr>
        <w:t xml:space="preserve"> in a CNN</w:t>
      </w:r>
      <w:r w:rsidR="006D3B7F" w:rsidRPr="006D3B7F">
        <w:rPr>
          <w:lang w:val="en-US"/>
        </w:rPr>
        <w:t xml:space="preserve">. </w:t>
      </w:r>
      <w:r w:rsidR="006D3B7F">
        <w:rPr>
          <w:lang w:val="en-US"/>
        </w:rPr>
        <w:t xml:space="preserve">Each of these </w:t>
      </w:r>
      <w:r w:rsidR="006D3B7F" w:rsidRPr="006D3B7F">
        <w:rPr>
          <w:lang w:val="en-US"/>
        </w:rPr>
        <w:t>layers may perform different kinds of tran</w:t>
      </w:r>
      <w:r w:rsidR="006D3B7F">
        <w:rPr>
          <w:lang w:val="en-US"/>
        </w:rPr>
        <w:t>sformations on the</w:t>
      </w:r>
      <w:r w:rsidR="006D3B7F" w:rsidRPr="006D3B7F">
        <w:rPr>
          <w:lang w:val="en-US"/>
        </w:rPr>
        <w:t xml:space="preserve"> inputs</w:t>
      </w:r>
      <w:r w:rsidR="006D3B7F">
        <w:rPr>
          <w:lang w:val="en-US"/>
        </w:rPr>
        <w:t xml:space="preserve"> and, in this way, input</w:t>
      </w:r>
      <w:r w:rsidR="006D3B7F" w:rsidRPr="006D3B7F">
        <w:rPr>
          <w:lang w:val="en-US"/>
        </w:rPr>
        <w:t xml:space="preserve"> travel</w:t>
      </w:r>
      <w:r w:rsidR="006D3B7F">
        <w:rPr>
          <w:lang w:val="en-US"/>
        </w:rPr>
        <w:t xml:space="preserve">s from the first layer </w:t>
      </w:r>
      <w:r w:rsidR="006D3B7F" w:rsidRPr="006D3B7F">
        <w:rPr>
          <w:lang w:val="en-US"/>
        </w:rPr>
        <w:t xml:space="preserve">to the last one after traversing the layers </w:t>
      </w:r>
      <w:r w:rsidR="006D3B7F">
        <w:rPr>
          <w:lang w:val="en-US"/>
        </w:rPr>
        <w:t>many</w:t>
      </w:r>
      <w:r w:rsidR="006D3B7F" w:rsidRPr="006D3B7F">
        <w:rPr>
          <w:lang w:val="en-US"/>
        </w:rPr>
        <w:t xml:space="preserve"> times. </w:t>
      </w:r>
      <w:r w:rsidR="006D3B7F">
        <w:rPr>
          <w:lang w:val="en-US"/>
        </w:rPr>
        <w:t xml:space="preserve">The last layer </w:t>
      </w:r>
      <w:r w:rsidR="006D3B7F" w:rsidRPr="006D3B7F">
        <w:rPr>
          <w:lang w:val="en-US"/>
        </w:rPr>
        <w:t xml:space="preserve">has </w:t>
      </w:r>
      <w:r w:rsidR="006D3B7F">
        <w:rPr>
          <w:lang w:val="en-US"/>
        </w:rPr>
        <w:t xml:space="preserve">accumulated </w:t>
      </w:r>
      <w:r w:rsidR="006D3B7F" w:rsidRPr="006D3B7F">
        <w:rPr>
          <w:lang w:val="en-US"/>
        </w:rPr>
        <w:t>enough summarized information to provide the next layer which does</w:t>
      </w:r>
      <w:r w:rsidR="009321E3">
        <w:rPr>
          <w:lang w:val="en-US"/>
        </w:rPr>
        <w:t xml:space="preserve"> the actual classification task as illustrated in Fig. 10.</w:t>
      </w:r>
      <w:r w:rsidR="006C7DB5">
        <w:rPr>
          <w:lang w:val="en-US"/>
        </w:rPr>
        <w:t xml:space="preserve"> </w:t>
      </w:r>
      <w:r w:rsidR="006C7DB5" w:rsidRPr="006C7DB5">
        <w:rPr>
          <w:lang w:val="en-US"/>
        </w:rPr>
        <w:t>Transfer learning may have very limited effect when you switch the dat</w:t>
      </w:r>
      <w:r w:rsidR="006C7DB5">
        <w:rPr>
          <w:lang w:val="en-US"/>
        </w:rPr>
        <w:t>aset from one modality to another one</w:t>
      </w:r>
      <w:r w:rsidR="006C7DB5" w:rsidRPr="006C7DB5">
        <w:rPr>
          <w:lang w:val="en-US"/>
        </w:rPr>
        <w:t>.</w:t>
      </w:r>
    </w:p>
    <w:p w:rsidR="00A81231" w:rsidRDefault="00857DD2" w:rsidP="00857DD2">
      <w:pPr>
        <w:pStyle w:val="Body"/>
        <w:ind w:firstLine="388"/>
        <w:rPr>
          <w:lang w:val="en-US"/>
        </w:rPr>
      </w:pPr>
      <w:r>
        <w:rPr>
          <w:lang w:val="en-US"/>
        </w:rPr>
        <w:lastRenderedPageBreak/>
        <w:t xml:space="preserve">The Transfer Learning allows to </w:t>
      </w:r>
      <w:r w:rsidRPr="00857DD2">
        <w:rPr>
          <w:lang w:val="en-US"/>
        </w:rPr>
        <w:t xml:space="preserve">build a new model to classify </w:t>
      </w:r>
      <w:r>
        <w:rPr>
          <w:lang w:val="en-US"/>
        </w:rPr>
        <w:t xml:space="preserve">original dataset by reusing the </w:t>
      </w:r>
      <w:r w:rsidRPr="00857DD2">
        <w:rPr>
          <w:lang w:val="en-US"/>
        </w:rPr>
        <w:t xml:space="preserve">feature extraction part and re-train the classification part with </w:t>
      </w:r>
      <w:r>
        <w:rPr>
          <w:lang w:val="en-US"/>
        </w:rPr>
        <w:t>original</w:t>
      </w:r>
      <w:r w:rsidRPr="00857DD2">
        <w:rPr>
          <w:lang w:val="en-US"/>
        </w:rPr>
        <w:t xml:space="preserve"> dataset.</w:t>
      </w:r>
      <w:r>
        <w:rPr>
          <w:lang w:val="en-US"/>
        </w:rPr>
        <w:t xml:space="preserve"> Training </w:t>
      </w:r>
      <w:r w:rsidRPr="00857DD2">
        <w:rPr>
          <w:lang w:val="en-US"/>
        </w:rPr>
        <w:t>feature extraction part is the</w:t>
      </w:r>
      <w:r>
        <w:rPr>
          <w:lang w:val="en-US"/>
        </w:rPr>
        <w:t xml:space="preserve"> most complex part of the model</w:t>
      </w:r>
      <w:r w:rsidRPr="00857DD2">
        <w:rPr>
          <w:lang w:val="en-US"/>
        </w:rPr>
        <w:t xml:space="preserve">, </w:t>
      </w:r>
      <w:r>
        <w:rPr>
          <w:lang w:val="en-US"/>
        </w:rPr>
        <w:t xml:space="preserve">skipping it allows to </w:t>
      </w:r>
      <w:r w:rsidRPr="00857DD2">
        <w:rPr>
          <w:lang w:val="en-US"/>
        </w:rPr>
        <w:t>train the model with less computational resources and training time.</w:t>
      </w:r>
      <w:r>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to the server and used in a </w:t>
      </w:r>
      <w:proofErr w:type="spellStart"/>
      <w:r w:rsidR="001F11EF">
        <w:rPr>
          <w:i/>
          <w:iCs/>
          <w:lang w:val="en-US"/>
        </w:rPr>
        <w:t>TensorFlow</w:t>
      </w:r>
      <w:proofErr w:type="spellEnd"/>
      <w:r w:rsidR="001F11EF">
        <w:rPr>
          <w:lang w:val="en-US"/>
        </w:rPr>
        <w:t xml:space="preserve"> session for classifying postures.</w:t>
      </w:r>
    </w:p>
    <w:p w:rsidR="00076F0D" w:rsidRDefault="00076F0D" w:rsidP="00857DD2">
      <w:pPr>
        <w:pStyle w:val="Body"/>
        <w:ind w:firstLine="388"/>
        <w:rPr>
          <w:lang w:val="en-US"/>
        </w:rPr>
      </w:pPr>
    </w:p>
    <w:p w:rsidR="00A81231" w:rsidRDefault="00227335">
      <w:pPr>
        <w:pStyle w:val="Body"/>
        <w:ind w:firstLine="388"/>
        <w:rPr>
          <w:lang w:val="it-IT"/>
        </w:rPr>
      </w:pPr>
      <w:r>
        <w:rPr>
          <w:noProof/>
          <w:sz w:val="18"/>
          <w:szCs w:val="18"/>
          <w:lang w:val="en-US" w:eastAsia="en-US"/>
        </w:rPr>
        <mc:AlternateContent>
          <mc:Choice Requires="wps">
            <w:drawing>
              <wp:anchor distT="80010" distB="80010" distL="80010" distR="80010" simplePos="0" relativeHeight="251704320" behindDoc="0" locked="0" layoutInCell="1" allowOverlap="1" wp14:anchorId="2DB9D500" wp14:editId="4D2D38AA">
                <wp:simplePos x="0" y="0"/>
                <wp:positionH relativeFrom="margin">
                  <wp:align>left</wp:align>
                </wp:positionH>
                <wp:positionV relativeFrom="margin">
                  <wp:posOffset>1899920</wp:posOffset>
                </wp:positionV>
                <wp:extent cx="6102350" cy="2101850"/>
                <wp:effectExtent l="0" t="0" r="0" b="0"/>
                <wp:wrapTopAndBottom/>
                <wp:docPr id="1073741846" name="officeArt object" descr="Text Box 2"/>
                <wp:cNvGraphicFramePr/>
                <a:graphic xmlns:a="http://schemas.openxmlformats.org/drawingml/2006/main">
                  <a:graphicData uri="http://schemas.microsoft.com/office/word/2010/wordprocessingShape">
                    <wps:wsp>
                      <wps:cNvSpPr txBox="1"/>
                      <wps:spPr>
                        <a:xfrm>
                          <a:off x="0" y="0"/>
                          <a:ext cx="6102350" cy="2101850"/>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227335" w:rsidRDefault="008C59B3" w:rsidP="00227335">
                            <w:pPr>
                              <w:pStyle w:val="Body"/>
                              <w:jc w:val="center"/>
                            </w:pPr>
                            <w:r w:rsidRPr="008C59B3">
                              <w:drawing>
                                <wp:inline distT="0" distB="0" distL="0" distR="0" wp14:anchorId="7AF1A68B" wp14:editId="238F1225">
                                  <wp:extent cx="5998813" cy="1581150"/>
                                  <wp:effectExtent l="0" t="0" r="0" b="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245" cy="1586272"/>
                                          </a:xfrm>
                                          <a:prstGeom prst="rect">
                                            <a:avLst/>
                                          </a:prstGeom>
                                          <a:noFill/>
                                          <a:ln>
                                            <a:noFill/>
                                          </a:ln>
                                        </pic:spPr>
                                      </pic:pic>
                                    </a:graphicData>
                                  </a:graphic>
                                </wp:inline>
                              </w:drawing>
                            </w:r>
                          </w:p>
                          <w:p w:rsidR="00227335" w:rsidRDefault="00227335" w:rsidP="008C59B3">
                            <w:pPr>
                              <w:pStyle w:val="Body"/>
                              <w:jc w:val="center"/>
                              <w:rPr>
                                <w:b/>
                                <w:bCs/>
                              </w:rPr>
                            </w:pPr>
                          </w:p>
                          <w:p w:rsidR="00227335" w:rsidRDefault="00227335" w:rsidP="00227335">
                            <w:pPr>
                              <w:pStyle w:val="Body"/>
                              <w:jc w:val="center"/>
                            </w:pPr>
                            <w:r>
                              <w:rPr>
                                <w:b/>
                                <w:bCs/>
                              </w:rPr>
                              <w:t>Fig. 9</w:t>
                            </w:r>
                            <w:r>
                              <w:rPr>
                                <w:lang w:val="en-US"/>
                              </w:rPr>
                              <w:t xml:space="preserve"> CNN process in </w:t>
                            </w:r>
                            <w:proofErr w:type="spellStart"/>
                            <w:r>
                              <w:rPr>
                                <w:lang w:val="en-US"/>
                              </w:rPr>
                              <w:t>TensorFlow</w:t>
                            </w:r>
                            <w:proofErr w:type="spellEnd"/>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DB9D500" id="_x0000_s1033" type="#_x0000_t202" alt="Text Box 2" style="position:absolute;left:0;text-align:left;margin-left:0;margin-top:149.6pt;width:480.5pt;height:165.5pt;z-index:251704320;visibility:visible;mso-wrap-style:square;mso-width-percent:0;mso-height-percent:0;mso-wrap-distance-left:6.3pt;mso-wrap-distance-top:6.3pt;mso-wrap-distance-right:6.3pt;mso-wrap-distance-bottom:6.3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" stroked="f" strokeweight="1pt">
                <v:stroke miterlimit="4"/>
                <v:textbox inset="1.27mm,1.27mm,1.27mm,1.27mm">
                  <w:txbxContent>
                    <w:p w:rsidR="00227335" w:rsidRDefault="008C59B3" w:rsidP="00227335">
                      <w:pPr>
                        <w:pStyle w:val="Body"/>
                        <w:jc w:val="center"/>
                      </w:pPr>
                      <w:r w:rsidRPr="008C59B3">
                        <w:drawing>
                          <wp:inline distT="0" distB="0" distL="0" distR="0" wp14:anchorId="7AF1A68B" wp14:editId="238F1225">
                            <wp:extent cx="5998813" cy="1581150"/>
                            <wp:effectExtent l="0" t="0" r="0" b="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245" cy="1586272"/>
                                    </a:xfrm>
                                    <a:prstGeom prst="rect">
                                      <a:avLst/>
                                    </a:prstGeom>
                                    <a:noFill/>
                                    <a:ln>
                                      <a:noFill/>
                                    </a:ln>
                                  </pic:spPr>
                                </pic:pic>
                              </a:graphicData>
                            </a:graphic>
                          </wp:inline>
                        </w:drawing>
                      </w:r>
                    </w:p>
                    <w:p w:rsidR="00227335" w:rsidRDefault="00227335" w:rsidP="008C59B3">
                      <w:pPr>
                        <w:pStyle w:val="Body"/>
                        <w:jc w:val="center"/>
                        <w:rPr>
                          <w:b/>
                          <w:bCs/>
                        </w:rPr>
                      </w:pPr>
                    </w:p>
                    <w:p w:rsidR="00227335" w:rsidRDefault="00227335" w:rsidP="00227335">
                      <w:pPr>
                        <w:pStyle w:val="Body"/>
                        <w:jc w:val="center"/>
                      </w:pPr>
                      <w:r>
                        <w:rPr>
                          <w:b/>
                          <w:bCs/>
                        </w:rPr>
                        <w:t>Fig. 9</w:t>
                      </w:r>
                      <w:r>
                        <w:rPr>
                          <w:lang w:val="en-US"/>
                        </w:rPr>
                        <w:t xml:space="preserve"> CNN process in </w:t>
                      </w:r>
                      <w:proofErr w:type="spellStart"/>
                      <w:r>
                        <w:rPr>
                          <w:lang w:val="en-US"/>
                        </w:rPr>
                        <w:t>TensorFlow</w:t>
                      </w:r>
                      <w:proofErr w:type="spellEnd"/>
                    </w:p>
                  </w:txbxContent>
                </v:textbox>
                <w10:wrap type="topAndBottom" anchorx="margin" anchory="margin"/>
              </v:shape>
            </w:pict>
          </mc:Fallback>
        </mc:AlternateContent>
      </w:r>
      <w:r w:rsidR="001F11EF">
        <w:rPr>
          <w:lang w:val="en-US"/>
        </w:rPr>
        <w:t xml:space="preserve">The process image classification using </w:t>
      </w:r>
      <w:proofErr w:type="spellStart"/>
      <w:r w:rsidR="001F11EF">
        <w:rPr>
          <w:i/>
          <w:iCs/>
          <w:lang w:val="en-US"/>
        </w:rPr>
        <w:t>TensorFlow</w:t>
      </w:r>
      <w:proofErr w:type="spellEnd"/>
      <w:r w:rsidR="00A94399">
        <w:rPr>
          <w:lang w:val="en-US"/>
        </w:rPr>
        <w:t xml:space="preserve"> is shown in Fig. 9</w:t>
      </w:r>
      <w:r w:rsidR="001F11EF">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sidR="001F11EF">
        <w:rPr>
          <w:lang w:val="en-US"/>
        </w:rPr>
        <w:t>bove step</w:t>
      </w:r>
      <w:r w:rsidR="006C5C11">
        <w:rPr>
          <w:lang w:val="en-US"/>
        </w:rPr>
        <w:t>s in the</w:t>
      </w:r>
      <w:r w:rsidR="001F11EF">
        <w:rPr>
          <w:lang w:val="en-US"/>
        </w:rPr>
        <w:t xml:space="preserve"> process</w:t>
      </w:r>
      <w:r w:rsidR="003C40D9">
        <w:rPr>
          <w:lang w:val="en-US"/>
        </w:rPr>
        <w:t xml:space="preserve"> are</w:t>
      </w:r>
      <w:r w:rsidR="001F11EF">
        <w:rPr>
          <w:lang w:val="en-US"/>
        </w:rPr>
        <w:t xml:space="preserve"> repeated multiple times to create the multiple convolution</w:t>
      </w:r>
      <w:r w:rsidR="003C40D9">
        <w:rPr>
          <w:lang w:val="en-US"/>
        </w:rPr>
        <w:t>s</w:t>
      </w:r>
      <w:r w:rsidR="001F11EF">
        <w:rPr>
          <w:lang w:val="en-US"/>
        </w:rPr>
        <w:t xml:space="preserve"> and pooling layers. The output of convolution and pooling layers is flattened before feeding it to the fully connected layer</w:t>
      </w:r>
      <w:r w:rsidR="00CA5D0B">
        <w:rPr>
          <w:lang w:val="en-US"/>
        </w:rPr>
        <w:t xml:space="preserve"> as shown in Fig. 10</w:t>
      </w:r>
      <w:r w:rsidR="001F11EF">
        <w:rPr>
          <w:lang w:val="en-US"/>
        </w:rPr>
        <w:t xml:space="preserve">. A fully connected layer is created and an activation is also added. Lastly, a final layer for class prediction is created and weights and biases are stored using </w:t>
      </w:r>
      <w:proofErr w:type="spellStart"/>
      <w:r w:rsidR="001F11EF">
        <w:rPr>
          <w:i/>
          <w:iCs/>
          <w:lang w:val="en-US"/>
        </w:rPr>
        <w:t>TensorFlow</w:t>
      </w:r>
      <w:proofErr w:type="spellEnd"/>
      <w:r w:rsidR="001F11EF">
        <w:rPr>
          <w:lang w:val="it-IT"/>
        </w:rPr>
        <w:t xml:space="preserve"> variables.</w:t>
      </w:r>
    </w:p>
    <w:p w:rsidR="00A81231" w:rsidRDefault="001F11EF">
      <w:pPr>
        <w:pStyle w:val="Heading2"/>
        <w:numPr>
          <w:ilvl w:val="1"/>
          <w:numId w:val="2"/>
        </w:numPr>
      </w:pPr>
      <w:r>
        <w:t>Mobile Application</w:t>
      </w:r>
    </w:p>
    <w:p w:rsidR="00A81231" w:rsidRDefault="00227335" w:rsidP="0007764C">
      <w:pPr>
        <w:pStyle w:val="Body"/>
        <w:ind w:firstLine="720"/>
        <w:rPr>
          <w:lang w:val="en-US"/>
        </w:rPr>
      </w:pPr>
      <w:r>
        <w:rPr>
          <w:noProof/>
          <w:sz w:val="18"/>
          <w:szCs w:val="18"/>
          <w:lang w:val="en-US" w:eastAsia="en-US"/>
        </w:rPr>
        <mc:AlternateContent>
          <mc:Choice Requires="wps">
            <w:drawing>
              <wp:anchor distT="80010" distB="80010" distL="80010" distR="80010" simplePos="0" relativeHeight="251692032" behindDoc="0" locked="0" layoutInCell="1" allowOverlap="1" wp14:anchorId="2E91023B" wp14:editId="0C0F668F">
                <wp:simplePos x="0" y="0"/>
                <wp:positionH relativeFrom="margin">
                  <wp:posOffset>886460</wp:posOffset>
                </wp:positionH>
                <wp:positionV relativeFrom="margin">
                  <wp:posOffset>5875020</wp:posOffset>
                </wp:positionV>
                <wp:extent cx="4775200" cy="2546350"/>
                <wp:effectExtent l="0" t="0" r="6350" b="6350"/>
                <wp:wrapTopAndBottom/>
                <wp:docPr id="26" name="officeArt object" descr="Text Box 2"/>
                <wp:cNvGraphicFramePr/>
                <a:graphic xmlns:a="http://schemas.openxmlformats.org/drawingml/2006/main">
                  <a:graphicData uri="http://schemas.microsoft.com/office/word/2010/wordprocessingShape">
                    <wps:wsp>
                      <wps:cNvSpPr txBox="1"/>
                      <wps:spPr>
                        <a:xfrm>
                          <a:off x="0" y="0"/>
                          <a:ext cx="4775200" cy="2546350"/>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9321E3" w:rsidRDefault="00943ECC" w:rsidP="009B1F6C">
                            <w:pPr>
                              <w:pStyle w:val="Body"/>
                              <w:jc w:val="center"/>
                            </w:pPr>
                            <w:r w:rsidRPr="00943ECC">
                              <w:rPr>
                                <w:noProof/>
                                <w:lang w:val="en-US" w:eastAsia="en-US"/>
                              </w:rPr>
                              <w:drawing>
                                <wp:inline distT="0" distB="0" distL="0" distR="0">
                                  <wp:extent cx="4378654" cy="22542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057" cy="2298733"/>
                                          </a:xfrm>
                                          <a:prstGeom prst="rect">
                                            <a:avLst/>
                                          </a:prstGeom>
                                          <a:noFill/>
                                          <a:ln>
                                            <a:noFill/>
                                          </a:ln>
                                        </pic:spPr>
                                      </pic:pic>
                                    </a:graphicData>
                                  </a:graphic>
                                </wp:inline>
                              </w:drawing>
                            </w:r>
                          </w:p>
                          <w:p w:rsidR="009321E3" w:rsidRDefault="009321E3" w:rsidP="009B1F6C">
                            <w:pPr>
                              <w:pStyle w:val="Body"/>
                              <w:jc w:val="center"/>
                            </w:pPr>
                            <w:r>
                              <w:rPr>
                                <w:b/>
                                <w:bCs/>
                              </w:rPr>
                              <w:t>Fig. 10</w:t>
                            </w:r>
                            <w:r>
                              <w:rPr>
                                <w:lang w:val="en-US"/>
                              </w:rPr>
                              <w:t xml:space="preserve"> 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E91023B" id="_x0000_s1034" type="#_x0000_t202" alt="Text Box 2" style="position:absolute;left:0;text-align:left;margin-left:69.8pt;margin-top:462.6pt;width:376pt;height:200.5pt;z-index:251692032;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" stroked="f" strokeweight="1pt">
                <v:stroke miterlimit="4"/>
                <v:textbox inset="1.27mm,1.27mm,1.27mm,1.27mm">
                  <w:txbxContent>
                    <w:p w:rsidR="009321E3" w:rsidRDefault="00943ECC" w:rsidP="009B1F6C">
                      <w:pPr>
                        <w:pStyle w:val="Body"/>
                        <w:jc w:val="center"/>
                      </w:pPr>
                      <w:r w:rsidRPr="00943ECC">
                        <w:rPr>
                          <w:noProof/>
                          <w:lang w:val="en-US" w:eastAsia="en-US"/>
                        </w:rPr>
                        <w:drawing>
                          <wp:inline distT="0" distB="0" distL="0" distR="0">
                            <wp:extent cx="4378654" cy="22542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057" cy="2298733"/>
                                    </a:xfrm>
                                    <a:prstGeom prst="rect">
                                      <a:avLst/>
                                    </a:prstGeom>
                                    <a:noFill/>
                                    <a:ln>
                                      <a:noFill/>
                                    </a:ln>
                                  </pic:spPr>
                                </pic:pic>
                              </a:graphicData>
                            </a:graphic>
                          </wp:inline>
                        </w:drawing>
                      </w:r>
                    </w:p>
                    <w:p w:rsidR="009321E3" w:rsidRDefault="009321E3" w:rsidP="009B1F6C">
                      <w:pPr>
                        <w:pStyle w:val="Body"/>
                        <w:jc w:val="center"/>
                      </w:pPr>
                      <w:r>
                        <w:rPr>
                          <w:b/>
                          <w:bCs/>
                        </w:rPr>
                        <w:t>Fig. 10</w:t>
                      </w:r>
                      <w:r>
                        <w:rPr>
                          <w:lang w:val="en-US"/>
                        </w:rPr>
                        <w:t xml:space="preserve"> Inception V3 model transfer learning</w:t>
                      </w:r>
                    </w:p>
                  </w:txbxContent>
                </v:textbox>
                <w10:wrap type="topAndBottom" anchorx="margin" anchory="margin"/>
              </v:shape>
            </w:pict>
          </mc:Fallback>
        </mc:AlternateContent>
      </w:r>
      <w:r w:rsidR="008E5037">
        <w:rPr>
          <w:lang w:val="en-US"/>
        </w:rPr>
        <w:t>Mobile applications have been used in assistive healthcare and</w:t>
      </w:r>
      <w:r w:rsidR="00DA3408">
        <w:rPr>
          <w:lang w:val="en-US"/>
        </w:rPr>
        <w:t xml:space="preserve"> other medical related cases [6</w:t>
      </w:r>
      <w:r w:rsidR="0007764C">
        <w:rPr>
          <w:lang w:val="en-US"/>
        </w:rPr>
        <w:t>8-70</w:t>
      </w:r>
      <w:r w:rsidR="008E5037">
        <w:rPr>
          <w:lang w:val="en-US"/>
        </w:rPr>
        <w:t xml:space="preserve">].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2A499D">
      <w:pPr>
        <w:pStyle w:val="Body"/>
        <w:ind w:firstLine="720"/>
        <w:rPr>
          <w:lang w:val="en-US"/>
        </w:rPr>
      </w:pPr>
      <w:r>
        <w:rPr>
          <w:lang w:val="en-US"/>
        </w:rPr>
        <w:lastRenderedPageBreak/>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8C59B3">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align>right</wp:align>
                </wp:positionH>
                <wp:positionV relativeFrom="line">
                  <wp:posOffset>293370</wp:posOffset>
                </wp:positionV>
                <wp:extent cx="6178550" cy="2787650"/>
                <wp:effectExtent l="0" t="0" r="0" b="0"/>
                <wp:wrapTopAndBottom/>
                <wp:docPr id="1073741844" name="officeArt object" descr="Text Box 2"/>
                <wp:cNvGraphicFramePr/>
                <a:graphic xmlns:a="http://schemas.openxmlformats.org/drawingml/2006/main">
                  <a:graphicData uri="http://schemas.microsoft.com/office/word/2010/wordprocessingShape">
                    <wps:wsp>
                      <wps:cNvSpPr txBox="1"/>
                      <wps:spPr>
                        <a:xfrm>
                          <a:off x="0" y="0"/>
                          <a:ext cx="6178550" cy="2787650"/>
                        </a:xfrm>
                        <a:prstGeom prst="rect">
                          <a:avLst/>
                        </a:prstGeom>
                        <a:solidFill>
                          <a:srgbClr val="FFFFFF"/>
                        </a:solidFill>
                        <a:ln w="12700" cap="flat">
                          <a:noFill/>
                          <a:miter lim="400000"/>
                        </a:ln>
                        <a:effectLst/>
                      </wps:spPr>
                      <wps:txbx>
                        <w:txbxContent>
                          <w:p w:rsidR="00655814" w:rsidRDefault="007B1B00" w:rsidP="008C59B3">
                            <w:pPr>
                              <w:pStyle w:val="Body"/>
                              <w:jc w:val="center"/>
                            </w:pPr>
                            <w:bookmarkStart w:id="0" w:name="_GoBack"/>
                            <w:r w:rsidRPr="007B1B00">
                              <w:drawing>
                                <wp:inline distT="0" distB="0" distL="0" distR="0">
                                  <wp:extent cx="5367218" cy="2482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6561" cy="2487172"/>
                                          </a:xfrm>
                                          <a:prstGeom prst="rect">
                                            <a:avLst/>
                                          </a:prstGeom>
                                          <a:noFill/>
                                          <a:ln>
                                            <a:noFill/>
                                          </a:ln>
                                        </pic:spPr>
                                      </pic:pic>
                                    </a:graphicData>
                                  </a:graphic>
                                </wp:inline>
                              </w:drawing>
                            </w:r>
                          </w:p>
                          <w:p w:rsidR="00655814" w:rsidRDefault="00655814" w:rsidP="007B1B00">
                            <w:pPr>
                              <w:pStyle w:val="Body"/>
                              <w:jc w:val="center"/>
                            </w:pPr>
                            <w:r>
                              <w:rPr>
                                <w:b/>
                                <w:bCs/>
                              </w:rPr>
                              <w:t xml:space="preserve">Fig. </w:t>
                            </w:r>
                            <w:r w:rsidR="009B340D">
                              <w:rPr>
                                <w:b/>
                                <w:bCs/>
                              </w:rPr>
                              <w:t>11</w:t>
                            </w:r>
                            <w:r>
                              <w:rPr>
                                <w:lang w:val="en-US"/>
                              </w:rPr>
                              <w:t xml:space="preserve"> Mobile application user interface</w:t>
                            </w:r>
                            <w:bookmarkEnd w:id="0"/>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435.3pt;margin-top:23.1pt;width:486.5pt;height:219.5pt;z-index:251694080;visibility:visible;mso-wrap-style:square;mso-width-percent:0;mso-height-percent:0;mso-wrap-distance-left:6.3pt;mso-wrap-distance-top:6.3pt;mso-wrap-distance-right:6.3pt;mso-wrap-distance-bottom:6.3pt;mso-position-horizontal:right;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" stroked="f" strokeweight="1pt">
                <v:stroke miterlimit="4"/>
                <v:textbox inset="1.27mm,1.27mm,1.27mm,1.27mm">
                  <w:txbxContent>
                    <w:p w:rsidR="00655814" w:rsidRDefault="007B1B00" w:rsidP="008C59B3">
                      <w:pPr>
                        <w:pStyle w:val="Body"/>
                        <w:jc w:val="center"/>
                      </w:pPr>
                      <w:bookmarkStart w:id="1" w:name="_GoBack"/>
                      <w:r w:rsidRPr="007B1B00">
                        <w:drawing>
                          <wp:inline distT="0" distB="0" distL="0" distR="0">
                            <wp:extent cx="5367218" cy="2482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6561" cy="2487172"/>
                                    </a:xfrm>
                                    <a:prstGeom prst="rect">
                                      <a:avLst/>
                                    </a:prstGeom>
                                    <a:noFill/>
                                    <a:ln>
                                      <a:noFill/>
                                    </a:ln>
                                  </pic:spPr>
                                </pic:pic>
                              </a:graphicData>
                            </a:graphic>
                          </wp:inline>
                        </w:drawing>
                      </w:r>
                    </w:p>
                    <w:p w:rsidR="00655814" w:rsidRDefault="00655814" w:rsidP="007B1B00">
                      <w:pPr>
                        <w:pStyle w:val="Body"/>
                        <w:jc w:val="center"/>
                      </w:pPr>
                      <w:r>
                        <w:rPr>
                          <w:b/>
                          <w:bCs/>
                        </w:rPr>
                        <w:t xml:space="preserve">Fig. </w:t>
                      </w:r>
                      <w:r w:rsidR="009B340D">
                        <w:rPr>
                          <w:b/>
                          <w:bCs/>
                        </w:rPr>
                        <w:t>11</w:t>
                      </w:r>
                      <w:r>
                        <w:rPr>
                          <w:lang w:val="en-US"/>
                        </w:rPr>
                        <w:t xml:space="preserve"> Mobile application user interface</w:t>
                      </w:r>
                      <w:bookmarkEnd w:id="1"/>
                    </w:p>
                  </w:txbxContent>
                </v:textbox>
                <w10:wrap type="topAndBottom" anchorx="margin" anchory="line"/>
              </v:shape>
            </w:pict>
          </mc:Fallback>
        </mc:AlternateContent>
      </w:r>
      <w:r w:rsidR="002A499D">
        <w:rPr>
          <w:lang w:val="en-US"/>
        </w:rPr>
        <w:t>(a</w:t>
      </w:r>
      <w:r w:rsidR="001F11EF">
        <w:rPr>
          <w:lang w:val="en-US"/>
        </w:rPr>
        <w:t>). The user login screen also provides a general description of the application. Once a user has successfully logged in, the user can th</w:t>
      </w:r>
      <w:r w:rsidR="002A499D">
        <w:rPr>
          <w:lang w:val="en-US"/>
        </w:rPr>
        <w:t xml:space="preserve">en access the dashboard as given in </w:t>
      </w:r>
      <w:r>
        <w:rPr>
          <w:lang w:val="en-US"/>
        </w:rPr>
        <w:t xml:space="preserve">Fig. </w:t>
      </w:r>
      <w:r w:rsidR="009B340D">
        <w:rPr>
          <w:lang w:val="en-US"/>
        </w:rPr>
        <w:t>11</w:t>
      </w:r>
      <w:r w:rsidR="009A2D15">
        <w:rPr>
          <w:lang w:val="en-US"/>
        </w:rPr>
        <w:t xml:space="preserve"> </w:t>
      </w:r>
      <w:r w:rsidR="001F11EF">
        <w:rPr>
          <w:lang w:val="en-US"/>
        </w:rPr>
        <w:t>(</w:t>
      </w:r>
      <w:r w:rsidR="002A499D">
        <w:rPr>
          <w:lang w:val="en-US"/>
        </w:rPr>
        <w:t>b</w:t>
      </w:r>
      <w:r w:rsidR="001F11EF">
        <w:rPr>
          <w:lang w:val="en-US"/>
        </w:rPr>
        <w:t xml:space="preserve">) from where the user can check the current </w:t>
      </w:r>
      <w:r w:rsidR="002A499D">
        <w:rPr>
          <w:lang w:val="en-US"/>
        </w:rPr>
        <w:t xml:space="preserve">occupancy </w:t>
      </w:r>
      <w:r w:rsidR="001F11EF">
        <w:rPr>
          <w:lang w:val="en-US"/>
        </w:rPr>
        <w:t xml:space="preserve">status 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2A499D">
        <w:rPr>
          <w:lang w:val="en-US"/>
        </w:rPr>
        <w:t>(d</w:t>
      </w:r>
      <w:r w:rsidR="001F11EF">
        <w:rPr>
          <w:lang w:val="en-US"/>
        </w:rPr>
        <w:t xml:space="preserve">).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overall t</w:t>
      </w:r>
      <w:r w:rsidR="002A499D">
        <w:rPr>
          <w:lang w:val="en-US"/>
        </w:rPr>
        <w:t xml:space="preserve">ime in bed as demonstrated in </w:t>
      </w:r>
      <w:r>
        <w:rPr>
          <w:lang w:val="en-US"/>
        </w:rPr>
        <w:t xml:space="preserve">Fig. </w:t>
      </w:r>
      <w:r w:rsidR="002A17E3">
        <w:rPr>
          <w:lang w:val="en-US"/>
        </w:rPr>
        <w:t>1</w:t>
      </w:r>
      <w:r w:rsidR="009B340D">
        <w:rPr>
          <w:lang w:val="en-US"/>
        </w:rPr>
        <w:t>1</w:t>
      </w:r>
      <w:r w:rsidR="009A2D15">
        <w:rPr>
          <w:lang w:val="en-US"/>
        </w:rPr>
        <w:t xml:space="preserve"> </w:t>
      </w:r>
      <w:r w:rsidR="002A499D">
        <w:rPr>
          <w:lang w:val="en-US"/>
        </w:rPr>
        <w:t>(c</w:t>
      </w:r>
      <w:r w:rsidR="001F11EF">
        <w:rPr>
          <w:lang w:val="en-US"/>
        </w:rPr>
        <w:t xml:space="preserve">). This time is measured from midday of the selected date to the midday of the next day; a complete day. </w:t>
      </w: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The output of the original Inception-v3 network contains 1,000 classes, but we had only 6 classes; therefore, we changed the number of output channels of the last layer from 1,000 to 6.</w:t>
      </w:r>
      <w:r w:rsidR="006F1562">
        <w:rPr>
          <w:shd w:val="clear" w:color="auto" w:fill="FFFFFF"/>
        </w:rPr>
        <w:t xml:space="preserve"> 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there was no overlapping of the original images between the two datasets.</w:t>
      </w:r>
      <w:r w:rsidR="0066653A">
        <w:rPr>
          <w:shd w:val="clear" w:color="auto" w:fill="FFFFFF"/>
        </w:rPr>
        <w:t xml:space="preserve"> In order to resuce the storage capaciy on cloud, we ensured that not duplicated data is sent to the cloud. For this reason, we take the accumalted value of all sensors outputs in a snapshot and subtract it from the preceeding frame. The 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227335">
      <w:pPr>
        <w:pStyle w:val="Body"/>
        <w:jc w:val="center"/>
      </w:pPr>
      <w:r>
        <w:rPr>
          <w:b/>
          <w:bCs/>
          <w:lang w:val="fr-FR"/>
        </w:rPr>
        <w:t>Table 1</w:t>
      </w:r>
      <w:r>
        <w:rPr>
          <w:lang w:val="en-US"/>
        </w:rPr>
        <w:t xml:space="preserve">: </w:t>
      </w:r>
      <w:r w:rsidRPr="00A1309B">
        <w:rPr>
          <w:lang w:val="en-US"/>
        </w:rPr>
        <w:t>Numbers of images in the training and test groups</w:t>
      </w:r>
    </w:p>
    <w:tbl>
      <w:tblPr>
        <w:tblW w:w="4387" w:type="dxa"/>
        <w:jc w:val="center"/>
        <w:shd w:val="clear" w:color="auto" w:fill="CDD4E9"/>
        <w:tblLayout w:type="fixed"/>
        <w:tblLook w:val="04A0" w:firstRow="1" w:lastRow="0" w:firstColumn="1" w:lastColumn="0" w:noHBand="0" w:noVBand="1"/>
      </w:tblPr>
      <w:tblGrid>
        <w:gridCol w:w="1687"/>
        <w:gridCol w:w="990"/>
        <w:gridCol w:w="810"/>
        <w:gridCol w:w="900"/>
      </w:tblGrid>
      <w:tr w:rsidR="00A1309B" w:rsidRPr="0066653A" w:rsidTr="00227335">
        <w:trPr>
          <w:trHeight w:val="231"/>
          <w:jc w:val="center"/>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227335">
        <w:trPr>
          <w:trHeight w:val="226"/>
          <w:jc w:val="center"/>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jc w:val="center"/>
              <w:rPr>
                <w:sz w:val="20"/>
                <w:szCs w:val="20"/>
              </w:rPr>
            </w:pPr>
            <w:r>
              <w:rPr>
                <w:sz w:val="20"/>
                <w:szCs w:val="20"/>
              </w:rPr>
              <w:t>18</w:t>
            </w:r>
            <w:r w:rsidR="00A1309B" w:rsidRPr="00A1309B">
              <w:rPr>
                <w:sz w:val="20"/>
                <w:szCs w:val="20"/>
              </w:rPr>
              <w:t>0</w:t>
            </w:r>
          </w:p>
        </w:tc>
        <w:tc>
          <w:tcPr>
            <w:tcW w:w="810" w:type="dxa"/>
            <w:tcBorders>
              <w:top w:val="single" w:sz="12" w:space="0" w:color="auto"/>
            </w:tcBorders>
          </w:tcPr>
          <w:p w:rsidR="00A1309B" w:rsidRPr="00A1309B" w:rsidRDefault="00CE6D8E" w:rsidP="00A1309B">
            <w:pPr>
              <w:pStyle w:val="Body"/>
              <w:jc w:val="center"/>
              <w:rPr>
                <w:lang w:val="en-US"/>
              </w:rPr>
            </w:pPr>
            <w:r>
              <w:rPr>
                <w:lang w:val="en-US"/>
              </w:rPr>
              <w:t>2</w:t>
            </w:r>
            <w:r w:rsidR="00A1309B" w:rsidRPr="00A1309B">
              <w:rPr>
                <w:lang w:val="en-US"/>
              </w:rPr>
              <w:t>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pStyle w:val="Body"/>
              <w:jc w:val="center"/>
            </w:pPr>
            <w:r>
              <w:rPr>
                <w:lang w:val="en-US"/>
              </w:rPr>
              <w:t>2</w:t>
            </w:r>
            <w:r w:rsidR="00A1309B" w:rsidRPr="00A1309B">
              <w:rPr>
                <w:lang w:val="en-US"/>
              </w:rPr>
              <w:t>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lastRenderedPageBreak/>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6"/>
          <w:jc w:val="center"/>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CE6D8E">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proofErr w:type="spellStart"/>
      <w:r>
        <w:rPr>
          <w:i/>
          <w:iCs/>
          <w:lang w:val="en-US"/>
        </w:rPr>
        <w:t>TensorFlow</w:t>
      </w:r>
      <w:proofErr w:type="spellEnd"/>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Pr>
          <w:lang w:val="fr-FR"/>
        </w:rPr>
        <w:t>The system show</w:t>
      </w:r>
      <w:r w:rsidR="00F56E91">
        <w:rPr>
          <w:lang w:val="fr-FR"/>
        </w:rPr>
        <w:t>s</w:t>
      </w:r>
      <w:r>
        <w:rPr>
          <w:lang w:val="fr-FR"/>
        </w:rPr>
        <w:t xml:space="preserve"> </w:t>
      </w:r>
      <w:proofErr w:type="gramStart"/>
      <w:r>
        <w:rPr>
          <w:lang w:val="fr-FR"/>
        </w:rPr>
        <w:t>a</w:t>
      </w:r>
      <w:proofErr w:type="gramEnd"/>
      <w:r>
        <w:rPr>
          <w:lang w:val="fr-FR"/>
        </w:rPr>
        <w:t xml:space="preserve">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w:t>
      </w:r>
      <w:proofErr w:type="spellStart"/>
      <w:r>
        <w:rPr>
          <w:lang w:val="fr-FR"/>
        </w:rPr>
        <w:t>is</w:t>
      </w:r>
      <w:proofErr w:type="spellEnd"/>
      <w:r>
        <w:rPr>
          <w:lang w:val="fr-FR"/>
        </w:rPr>
        <w:t xml:space="preserve">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proofErr w:type="spellStart"/>
      <w:r w:rsidR="003A5CAB">
        <w:rPr>
          <w:lang w:val="fr-FR"/>
        </w:rPr>
        <w:t>with</w:t>
      </w:r>
      <w:proofErr w:type="spellEnd"/>
      <w:r w:rsidR="003A5CAB">
        <w:rPr>
          <w:lang w:val="fr-FR"/>
        </w:rPr>
        <w:t xml:space="preserve"> </w:t>
      </w:r>
      <w:r>
        <w:rPr>
          <w:lang w:val="fr-FR"/>
        </w:rPr>
        <w:t xml:space="preserve">the </w:t>
      </w:r>
      <w:proofErr w:type="spellStart"/>
      <w:r w:rsidRPr="00AA7ED8">
        <w:rPr>
          <w:i/>
          <w:iCs/>
          <w:lang w:val="fr-FR"/>
        </w:rPr>
        <w:t>TensorFlow</w:t>
      </w:r>
      <w:proofErr w:type="spellEnd"/>
      <w:r>
        <w:rPr>
          <w:lang w:val="fr-FR"/>
        </w:rPr>
        <w:t xml:space="preserve"> model as </w:t>
      </w:r>
      <w:proofErr w:type="spellStart"/>
      <w:r>
        <w:rPr>
          <w:lang w:val="fr-FR"/>
        </w:rPr>
        <w:t>shown</w:t>
      </w:r>
      <w:proofErr w:type="spellEnd"/>
      <w:r>
        <w:rPr>
          <w:lang w:val="fr-FR"/>
        </w:rPr>
        <w:t xml:space="preserve"> in Table </w:t>
      </w:r>
      <w:r w:rsidR="00CE6D8E">
        <w:rPr>
          <w:lang w:val="fr-FR"/>
        </w:rPr>
        <w:t>2</w:t>
      </w:r>
      <w:r>
        <w:rPr>
          <w:lang w:val="fr-FR"/>
        </w:rPr>
        <w:t xml:space="preserve">. </w:t>
      </w:r>
      <w:r>
        <w:rPr>
          <w:lang w:val="en-US"/>
        </w:rPr>
        <w:t xml:space="preserve">The system performed well for all the different cases with the highest for unoccupied and edge, as these cases were the </w:t>
      </w:r>
      <w:proofErr w:type="spellStart"/>
      <w:r>
        <w:rPr>
          <w:lang w:val="fr-FR"/>
        </w:rPr>
        <w:t>easiest</w:t>
      </w:r>
      <w:proofErr w:type="spellEnd"/>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227335">
      <w:pPr>
        <w:pStyle w:val="Body"/>
        <w:jc w:val="center"/>
      </w:pPr>
      <w:r>
        <w:rPr>
          <w:b/>
          <w:bCs/>
          <w:lang w:val="fr-FR"/>
        </w:rPr>
        <w:t>Table 2</w:t>
      </w:r>
      <w:r>
        <w:rPr>
          <w:lang w:val="en-US"/>
        </w:rPr>
        <w:t>: Accuracies of posture categories</w:t>
      </w:r>
    </w:p>
    <w:tbl>
      <w:tblPr>
        <w:tblW w:w="454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227335">
        <w:trPr>
          <w:trHeight w:val="242"/>
          <w:jc w:val="center"/>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227335">
        <w:trPr>
          <w:trHeight w:val="237"/>
          <w:jc w:val="center"/>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227335">
        <w:trPr>
          <w:trHeight w:val="237"/>
          <w:jc w:val="center"/>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227335" w:rsidRDefault="00227335" w:rsidP="00F947CC">
      <w:pPr>
        <w:pStyle w:val="Body"/>
        <w:rPr>
          <w:b/>
          <w:bCs/>
          <w:lang w:val="fr-FR"/>
        </w:rPr>
      </w:pPr>
    </w:p>
    <w:p w:rsidR="00C94B2B" w:rsidRDefault="00C94B2B" w:rsidP="00227335">
      <w:pPr>
        <w:pStyle w:val="Body"/>
        <w:jc w:val="center"/>
      </w:pPr>
      <w:r>
        <w:rPr>
          <w:b/>
          <w:bCs/>
          <w:lang w:val="fr-FR"/>
        </w:rPr>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1E2D89" w:rsidRDefault="00205231" w:rsidP="00CE6D8E">
      <w:pPr>
        <w:pStyle w:val="Body"/>
        <w:ind w:firstLine="720"/>
        <w:rPr>
          <w:lang w:val="en-US"/>
        </w:rPr>
      </w:pPr>
      <w:r>
        <w:rPr>
          <w:lang w:val="en-US"/>
        </w:rPr>
        <w:t>The confusion matrix</w:t>
      </w:r>
      <w:r w:rsidR="00943ECC">
        <w:rPr>
          <w:lang w:val="en-US"/>
        </w:rPr>
        <w:t xml:space="preserve"> </w:t>
      </w:r>
      <w:r w:rsidR="00943ECC" w:rsidRPr="00496F5C">
        <w:rPr>
          <w:lang w:val="en-US"/>
        </w:rPr>
        <w:t>shows detailed analysis of classification outcomes from single</w:t>
      </w:r>
      <w:r w:rsidR="00943ECC">
        <w:rPr>
          <w:lang w:val="en-US"/>
        </w:rPr>
        <w:t xml:space="preserve"> </w:t>
      </w:r>
      <w:r w:rsidR="00943ECC" w:rsidRPr="00496F5C">
        <w:rPr>
          <w:lang w:val="en-US"/>
        </w:rPr>
        <w:t>annotated test data of a particular subject</w:t>
      </w:r>
      <w:r w:rsidR="00943ECC">
        <w:rPr>
          <w:lang w:val="en-US"/>
        </w:rPr>
        <w:t xml:space="preserve"> for 6</w:t>
      </w:r>
      <w:r w:rsidR="00943ECC" w:rsidRPr="001E2D89">
        <w:rPr>
          <w:lang w:val="en-US"/>
        </w:rPr>
        <w:t xml:space="preserve">-postures </w:t>
      </w:r>
      <w:r w:rsidR="00943ECC">
        <w:rPr>
          <w:lang w:val="en-US"/>
        </w:rPr>
        <w:t>(including unoccupied)</w:t>
      </w:r>
      <w:r w:rsidR="00943ECC" w:rsidRPr="001E2D89">
        <w:rPr>
          <w:lang w:val="en-US"/>
        </w:rPr>
        <w:t>.</w:t>
      </w:r>
      <w:r w:rsidR="00943ECC">
        <w:rPr>
          <w:lang w:val="en-US"/>
        </w:rPr>
        <w:t xml:space="preserve"> </w:t>
      </w:r>
      <w:r w:rsidR="00943ECC" w:rsidRPr="00AE538D">
        <w:rPr>
          <w:lang w:val="en-US"/>
        </w:rPr>
        <w:t>By analyzing</w:t>
      </w:r>
      <w:r w:rsidR="00943ECC">
        <w:rPr>
          <w:lang w:val="en-US"/>
        </w:rPr>
        <w:t xml:space="preserve"> </w:t>
      </w:r>
      <w:r w:rsidR="00943ECC" w:rsidRPr="00AE538D">
        <w:rPr>
          <w:lang w:val="en-US"/>
        </w:rPr>
        <w:t xml:space="preserve">the confusion matrices from different classifiers, </w:t>
      </w:r>
      <w:r w:rsidR="00AE538D" w:rsidRPr="00AE538D">
        <w:rPr>
          <w:lang w:val="en-US"/>
        </w:rPr>
        <w:t>the weights specified in voting fusion</w:t>
      </w:r>
      <w:r>
        <w:rPr>
          <w:lang w:val="en-US"/>
        </w:rPr>
        <w:t xml:space="preserve"> matrix are</w:t>
      </w:r>
      <w:r w:rsidR="00C364B7">
        <w:rPr>
          <w:lang w:val="en-US"/>
        </w:rPr>
        <w:t xml:space="preserve"> shown in Table 3</w:t>
      </w:r>
      <w:r w:rsidR="00AE538D">
        <w:rPr>
          <w:lang w:val="en-US"/>
        </w:rPr>
        <w:t>.</w:t>
      </w:r>
      <w:r w:rsidR="00AE538D" w:rsidRPr="00AE538D">
        <w:rPr>
          <w:lang w:val="en-US"/>
        </w:rPr>
        <w:t xml:space="preserve"> </w:t>
      </w:r>
      <w:r w:rsidR="00392B44">
        <w:rPr>
          <w:lang w:val="en-US"/>
        </w:rPr>
        <w:t>There are two cases where confusion mainly occurs</w:t>
      </w:r>
      <w:r w:rsidR="00AE538D">
        <w:rPr>
          <w:lang w:val="en-US"/>
        </w:rPr>
        <w:t>, that is, FU vs FD and LL vs</w:t>
      </w:r>
      <w:r w:rsidR="00392B44">
        <w:rPr>
          <w:lang w:val="en-US"/>
        </w:rPr>
        <w:t xml:space="preserve"> RL</w:t>
      </w:r>
      <w:r w:rsidR="00AE538D">
        <w:rPr>
          <w:lang w:val="en-US"/>
        </w:rPr>
        <w:t xml:space="preserve"> and t</w:t>
      </w:r>
      <w:r w:rsidR="00AE538D" w:rsidRPr="00AE538D">
        <w:rPr>
          <w:lang w:val="en-US"/>
        </w:rPr>
        <w:t>his may be due to variations of spatiality among subjects.</w:t>
      </w:r>
      <w:r w:rsidR="00392B44">
        <w:rPr>
          <w:lang w:val="en-US"/>
        </w:rPr>
        <w:t xml:space="preserve"> </w:t>
      </w:r>
      <w:r w:rsidR="006F21EB">
        <w:rPr>
          <w:lang w:val="en-US"/>
        </w:rPr>
        <w:t xml:space="preserve">The </w:t>
      </w:r>
      <w:r w:rsidR="00392B44">
        <w:rPr>
          <w:lang w:val="en-US"/>
        </w:rPr>
        <w:t xml:space="preserve">LL </w:t>
      </w:r>
      <w:r w:rsidR="006F21EB">
        <w:rPr>
          <w:lang w:val="en-US"/>
        </w:rPr>
        <w:t xml:space="preserve">image </w:t>
      </w:r>
      <w:r w:rsidR="00392B44">
        <w:t xml:space="preserve">is incorrectly identified as </w:t>
      </w:r>
      <w:r w:rsidR="006F21EB">
        <w:t>RL and vice versa</w:t>
      </w:r>
      <w:r w:rsidR="00392B44">
        <w:t>. This typical kind of error can be explained from the pressure map that is extended behind the subject’s back</w:t>
      </w:r>
      <w:r w:rsidR="006F21EB">
        <w:t>, thus</w:t>
      </w:r>
      <w:r w:rsidR="00392B44">
        <w:t xml:space="preserve"> misclassifications can occur since the pressure image looks like a </w:t>
      </w:r>
      <w:r w:rsidR="006F21EB">
        <w:t>RL</w:t>
      </w:r>
      <w:r w:rsidR="00392B44">
        <w:t xml:space="preserve"> image</w:t>
      </w:r>
      <w:r w:rsidR="006F21EB">
        <w:t>.</w:t>
      </w:r>
      <w:r w:rsidR="005664D9">
        <w:t xml:space="preserve"> Similarly, FD and FU </w:t>
      </w:r>
      <w:r w:rsidR="00D64BA9">
        <w:t xml:space="preserve">have 7% to 10% chance to be erroneously classified into the other. That is because these two postures have extremely </w:t>
      </w:r>
      <w:r w:rsidR="00D64BA9">
        <w:lastRenderedPageBreak/>
        <w:t>similar snapshots due to the bilateral symmetry. Edge i</w:t>
      </w:r>
      <w:r>
        <w:t>s</w:t>
      </w:r>
      <w:r w:rsidR="00D64BA9">
        <w:t xml:space="preserve"> also erronously taken as </w:t>
      </w:r>
      <w:r w:rsidR="008D3DC5">
        <w:t xml:space="preserve">unoccupied as in both cases majority of </w:t>
      </w:r>
      <w:r w:rsidR="00227335">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posOffset>1292860</wp:posOffset>
                </wp:positionH>
                <wp:positionV relativeFrom="line">
                  <wp:posOffset>344170</wp:posOffset>
                </wp:positionV>
                <wp:extent cx="2872105" cy="2947670"/>
                <wp:effectExtent l="0" t="0" r="4445" b="5080"/>
                <wp:wrapTopAndBottom/>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227335">
                            <w:pPr>
                              <w:pStyle w:val="Body"/>
                              <w:jc w:val="center"/>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227335">
                            <w:pPr>
                              <w:pStyle w:val="Body"/>
                              <w:jc w:val="center"/>
                              <w:rPr>
                                <w:b/>
                                <w:bCs/>
                                <w:lang w:val="da-DK"/>
                              </w:rPr>
                            </w:pPr>
                          </w:p>
                          <w:p w:rsidR="006C7DB5" w:rsidRDefault="006C7DB5" w:rsidP="00227335">
                            <w:pPr>
                              <w:pStyle w:val="Body"/>
                              <w:jc w:val="center"/>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101.8pt;margin-top:27.1pt;width:226.15pt;height:232.1pt;z-index:251689984;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" stroked="f" strokeweight="1pt">
                <v:stroke miterlimit="4"/>
                <v:textbox inset="1.27mm,1.27mm,1.27mm,1.27mm">
                  <w:txbxContent>
                    <w:p w:rsidR="006C7DB5" w:rsidRDefault="006C7DB5" w:rsidP="00227335">
                      <w:pPr>
                        <w:pStyle w:val="Body"/>
                        <w:jc w:val="center"/>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227335">
                      <w:pPr>
                        <w:pStyle w:val="Body"/>
                        <w:jc w:val="center"/>
                        <w:rPr>
                          <w:b/>
                          <w:bCs/>
                          <w:lang w:val="da-DK"/>
                        </w:rPr>
                      </w:pPr>
                    </w:p>
                    <w:p w:rsidR="006C7DB5" w:rsidRDefault="006C7DB5" w:rsidP="00227335">
                      <w:pPr>
                        <w:pStyle w:val="Body"/>
                        <w:jc w:val="center"/>
                      </w:pPr>
                      <w:r>
                        <w:rPr>
                          <w:b/>
                          <w:bCs/>
                          <w:lang w:val="da-DK"/>
                        </w:rPr>
                        <w:t>Fig. 1</w:t>
                      </w:r>
                      <w:r w:rsidR="009B340D">
                        <w:rPr>
                          <w:b/>
                          <w:bCs/>
                          <w:lang w:val="da-DK"/>
                        </w:rPr>
                        <w:t>2</w:t>
                      </w:r>
                      <w:r>
                        <w:rPr>
                          <w:lang w:val="en-US"/>
                        </w:rPr>
                        <w:t xml:space="preserve"> (a) Live posture image (b) fall alert</w:t>
                      </w:r>
                    </w:p>
                  </w:txbxContent>
                </v:textbox>
                <w10:wrap type="topAndBottom" anchory="line"/>
              </v:shape>
            </w:pict>
          </mc:Fallback>
        </mc:AlternateContent>
      </w:r>
      <w:r w:rsidR="008D3DC5">
        <w:t>the sensors are not active.</w:t>
      </w: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(a). Fall Alert is triggered when the system detects that the user is close to either the left or the right edge of the mat, which can be seen in Fig. 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227335" w:rsidRPr="00227335" w:rsidRDefault="00227335" w:rsidP="00227335">
      <w:pPr>
        <w:pStyle w:val="Body"/>
        <w:rPr>
          <w:lang w:val="fr-FR"/>
        </w:rPr>
      </w:pPr>
    </w:p>
    <w:p w:rsidR="00D102B3" w:rsidRPr="00D102B3" w:rsidRDefault="00555C20" w:rsidP="001120B6">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 xml:space="preserve">n </w:t>
      </w:r>
      <w:proofErr w:type="spellStart"/>
      <w:r w:rsidR="00AE538D">
        <w:rPr>
          <w:lang w:val="en-US"/>
        </w:rPr>
        <w:t>IoT</w:t>
      </w:r>
      <w:proofErr w:type="spellEnd"/>
      <w:r w:rsidR="00AE538D">
        <w:rPr>
          <w:lang w:val="en-US"/>
        </w:rPr>
        <w:t xml:space="preserve">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205231">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527F1E" w:rsidRDefault="00527F1E">
      <w:pPr>
        <w:pStyle w:val="Body"/>
        <w:rPr>
          <w:lang w:val="en-US"/>
        </w:rPr>
      </w:pPr>
    </w:p>
    <w:p w:rsidR="00527F1E" w:rsidRPr="00527F1E" w:rsidRDefault="00527F1E">
      <w:pPr>
        <w:pStyle w:val="Body"/>
        <w:rPr>
          <w:b/>
          <w:bCs/>
          <w:lang w:val="en-US"/>
        </w:rPr>
      </w:pPr>
      <w:r>
        <w:rPr>
          <w:b/>
          <w:bCs/>
          <w:lang w:val="en-US"/>
        </w:rPr>
        <w:t>Financial i</w:t>
      </w:r>
      <w:r w:rsidRPr="00527F1E">
        <w:rPr>
          <w:b/>
          <w:bCs/>
          <w:lang w:val="en-US"/>
        </w:rPr>
        <w:t>nterests</w:t>
      </w:r>
    </w:p>
    <w:p w:rsidR="00527F1E" w:rsidRDefault="00527F1E">
      <w:pPr>
        <w:pStyle w:val="Body"/>
        <w:rPr>
          <w:lang w:val="en-US"/>
        </w:rPr>
      </w:pPr>
      <w:r w:rsidRPr="00527F1E">
        <w:rPr>
          <w:lang w:val="en-US"/>
        </w:rPr>
        <w:lastRenderedPageBreak/>
        <w:t>The authors have no relevant financial or non-financial interests to disclose.</w:t>
      </w:r>
    </w:p>
    <w:p w:rsidR="00943ECC" w:rsidRDefault="00943ECC">
      <w:pPr>
        <w:pStyle w:val="Body"/>
        <w:rPr>
          <w:lang w:val="en-US"/>
        </w:rPr>
      </w:pPr>
    </w:p>
    <w:p w:rsidR="00943ECC" w:rsidRDefault="00943ECC">
      <w:pPr>
        <w:pStyle w:val="Body"/>
        <w:rPr>
          <w:lang w:val="en-US"/>
        </w:rPr>
      </w:pPr>
    </w:p>
    <w:p w:rsidR="00A81231" w:rsidRDefault="001F11EF" w:rsidP="00813F37">
      <w:pPr>
        <w:pStyle w:val="Heading"/>
        <w:keepNext w:val="0"/>
        <w:widowControl w:val="0"/>
        <w:jc w:val="left"/>
      </w:pPr>
      <w:proofErr w:type="spellStart"/>
      <w:r>
        <w:t>References</w:t>
      </w:r>
      <w:proofErr w:type="spellEnd"/>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2B4CD0" w:rsidRDefault="002B4CD0" w:rsidP="002B4CD0">
      <w:pPr>
        <w:pStyle w:val="ListParagraph"/>
        <w:numPr>
          <w:ilvl w:val="0"/>
          <w:numId w:val="9"/>
        </w:numPr>
      </w:pPr>
      <w:proofErr w:type="spellStart"/>
      <w:r w:rsidRPr="002B4CD0">
        <w:t>Alotaibi</w:t>
      </w:r>
      <w:proofErr w:type="spellEnd"/>
      <w:r w:rsidRPr="002B4CD0">
        <w:t xml:space="preserve"> AD, </w:t>
      </w:r>
      <w:proofErr w:type="spellStart"/>
      <w:r w:rsidRPr="002B4CD0">
        <w:t>Alosaimi</w:t>
      </w:r>
      <w:proofErr w:type="spellEnd"/>
      <w:r w:rsidRPr="002B4CD0">
        <w:t xml:space="preserve"> FM, </w:t>
      </w:r>
      <w:proofErr w:type="spellStart"/>
      <w:r w:rsidRPr="002B4CD0">
        <w:t>Alajlan</w:t>
      </w:r>
      <w:proofErr w:type="spellEnd"/>
      <w:r w:rsidRPr="002B4CD0">
        <w:t xml:space="preserve"> AA, Abdulrahman KA. The relationship between sleep quality, stress, and academic performance among medical students. Journal of Family &amp; Community Medicine. 2020 Jan</w:t>
      </w:r>
      <w:proofErr w:type="gramStart"/>
      <w:r w:rsidRPr="002B4CD0">
        <w:t>;27</w:t>
      </w:r>
      <w:proofErr w:type="gramEnd"/>
      <w:r w:rsidRPr="002B4CD0">
        <w:t>(1):23.</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675591" w:rsidRDefault="00675591" w:rsidP="00675591">
      <w:pPr>
        <w:pStyle w:val="ListParagraph"/>
        <w:numPr>
          <w:ilvl w:val="0"/>
          <w:numId w:val="9"/>
        </w:numPr>
      </w:pPr>
      <w:r w:rsidRPr="00675591">
        <w:t xml:space="preserve">Mansfield S, </w:t>
      </w:r>
      <w:proofErr w:type="spellStart"/>
      <w:r w:rsidRPr="00675591">
        <w:t>Obraczka</w:t>
      </w:r>
      <w:proofErr w:type="spellEnd"/>
      <w:r w:rsidRPr="00675591">
        <w:t xml:space="preserve"> K, Roy S. Pressure Injury Prevention: A Survey. IEEE reviews in biomedical engineering. 2019 Jul 5</w:t>
      </w:r>
      <w:proofErr w:type="gramStart"/>
      <w:r w:rsidRPr="00675591">
        <w:t>;13:352</w:t>
      </w:r>
      <w:proofErr w:type="gramEnd"/>
      <w:r w:rsidRPr="00675591">
        <w:t>-68.</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w:t>
      </w:r>
      <w:r w:rsidRPr="006F7ABE">
        <w:t>J</w:t>
      </w:r>
      <w:r w:rsidR="006F7ABE">
        <w:t xml:space="preserve">. </w:t>
      </w:r>
      <w:r w:rsidRPr="006F7ABE">
        <w:t>of th</w:t>
      </w:r>
      <w:r w:rsidR="006F7ABE">
        <w:t xml:space="preserve">e Korea Institute of Info. </w:t>
      </w:r>
      <w:proofErr w:type="gramStart"/>
      <w:r w:rsidR="006F7ABE">
        <w:t>and</w:t>
      </w:r>
      <w:proofErr w:type="gramEnd"/>
      <w:r w:rsidR="006F7ABE">
        <w:t xml:space="preserve"> Comm. </w:t>
      </w:r>
      <w:proofErr w:type="spellStart"/>
      <w:r w:rsidR="006F7ABE">
        <w:t>Eng</w:t>
      </w:r>
      <w:r w:rsidRPr="006F7ABE">
        <w:t>g</w:t>
      </w:r>
      <w:proofErr w:type="spellEnd"/>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proofErr w:type="spellStart"/>
      <w:r>
        <w:t>Cheyne</w:t>
      </w:r>
      <w:proofErr w:type="spellEnd"/>
      <w:r>
        <w:t xml:space="preserve"> JA. Situational factors affecting sleep paralysis and associated hallucinations: position and timing effects. J Sleep Res. 2002</w:t>
      </w:r>
      <w:proofErr w:type="gramStart"/>
      <w:r>
        <w:t>;11</w:t>
      </w:r>
      <w:proofErr w:type="gramEnd"/>
      <w:r>
        <w:t>(2):169–77.</w:t>
      </w:r>
    </w:p>
    <w:p w:rsidR="00A81231" w:rsidRPr="00AA7ED8" w:rsidRDefault="001F11EF">
      <w:pPr>
        <w:pStyle w:val="ListParagraph"/>
        <w:numPr>
          <w:ilvl w:val="0"/>
          <w:numId w:val="9"/>
        </w:numPr>
      </w:pPr>
      <w:r w:rsidRPr="00AA7ED8">
        <w:t xml:space="preserve">Johnson DA, Orr WC, Crawley JA, </w:t>
      </w:r>
      <w:proofErr w:type="spellStart"/>
      <w:r w:rsidRPr="00AA7ED8">
        <w:t>Traxler</w:t>
      </w:r>
      <w:proofErr w:type="spellEnd"/>
      <w:r w:rsidRPr="00AA7ED8">
        <w:t xml:space="preserve"> B, McCullough J, Brown KA, Roth T. Effect of esomeprazole on nighttime heartburn and sleep quality in patients with GERD: a randomized, placebo-controlled trial. </w:t>
      </w:r>
      <w:r w:rsidRPr="00AA7ED8">
        <w:rPr>
          <w:i/>
          <w:iCs/>
        </w:rPr>
        <w:t xml:space="preserve">Am J </w:t>
      </w:r>
      <w:proofErr w:type="spellStart"/>
      <w:r w:rsidRPr="00AA7ED8">
        <w:rPr>
          <w:i/>
          <w:iCs/>
        </w:rPr>
        <w:t>Gastroenterol</w:t>
      </w:r>
      <w:proofErr w:type="spellEnd"/>
      <w:r w:rsidRPr="00AA7ED8">
        <w:t>. 2005</w:t>
      </w:r>
      <w:proofErr w:type="gramStart"/>
      <w:r w:rsidRPr="00AA7ED8">
        <w:t>;100</w:t>
      </w:r>
      <w:proofErr w:type="gramEnd"/>
      <w:r w:rsidRPr="00AA7ED8">
        <w:t>(9):1914–22.</w:t>
      </w:r>
    </w:p>
    <w:p w:rsidR="00A81231" w:rsidRPr="00AA7ED8" w:rsidRDefault="001F11EF" w:rsidP="00E51C89">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ins w:id="2" w:author="Muhammad Nadeem" w:date="2020-08-08T20:51:00Z">
        <w:r w:rsidR="003E720B" w:rsidRPr="00AA7ED8">
          <w:rPr>
            <w:rFonts w:ascii="Arial" w:hAnsi="Arial" w:cs="Arial"/>
            <w:color w:val="222222"/>
            <w:shd w:val="clear" w:color="auto" w:fill="FFFFFF"/>
          </w:rPr>
          <w:t xml:space="preserve"> </w:t>
        </w:r>
      </w:ins>
    </w:p>
    <w:p w:rsidR="00A81231" w:rsidRPr="00AA7ED8" w:rsidRDefault="00BC5BFD">
      <w:pPr>
        <w:pStyle w:val="ListParagraph"/>
        <w:numPr>
          <w:ilvl w:val="0"/>
          <w:numId w:val="9"/>
        </w:numPr>
        <w:rPr>
          <w:rFonts w:cs="Times New Roman"/>
        </w:rPr>
      </w:pPr>
      <w:proofErr w:type="spellStart"/>
      <w:r w:rsidRPr="00AA7ED8">
        <w:rPr>
          <w:rFonts w:cs="Times New Roman"/>
          <w:color w:val="222222"/>
          <w:shd w:val="clear" w:color="auto" w:fill="FFFFFF"/>
        </w:rPr>
        <w:t>Muppavram</w:t>
      </w:r>
      <w:proofErr w:type="spellEnd"/>
      <w:r w:rsidRPr="00AA7ED8">
        <w:rPr>
          <w:rFonts w:cs="Times New Roman"/>
          <w:color w:val="222222"/>
          <w:shd w:val="clear" w:color="auto" w:fill="FFFFFF"/>
        </w:rPr>
        <w:t xml:space="preserve"> S., Patel, N., &amp; Nadeem, M. (2018, July). Posture Alert. In </w:t>
      </w:r>
      <w:r w:rsidRPr="00AA7ED8">
        <w:rPr>
          <w:rFonts w:cs="Times New Roman"/>
          <w:i/>
          <w:iCs/>
          <w:color w:val="222222"/>
          <w:shd w:val="clear" w:color="auto" w:fill="FFFFFF"/>
        </w:rPr>
        <w:t>2018 IEEE Region Ten Symposium (</w:t>
      </w:r>
      <w:proofErr w:type="spellStart"/>
      <w:r w:rsidRPr="00AA7ED8">
        <w:rPr>
          <w:rFonts w:cs="Times New Roman"/>
          <w:i/>
          <w:iCs/>
          <w:color w:val="222222"/>
          <w:shd w:val="clear" w:color="auto" w:fill="FFFFFF"/>
        </w:rPr>
        <w:t>Tensymp</w:t>
      </w:r>
      <w:proofErr w:type="spellEnd"/>
      <w:r w:rsidRPr="00AA7ED8">
        <w:rPr>
          <w:rFonts w:cs="Times New Roman"/>
          <w:i/>
          <w:iCs/>
          <w:color w:val="222222"/>
          <w:shd w:val="clear" w:color="auto" w:fill="FFFFFF"/>
        </w:rPr>
        <w:t>)</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proofErr w:type="spellStart"/>
      <w:r w:rsidRPr="00AA7ED8">
        <w:t>Sadek</w:t>
      </w:r>
      <w:proofErr w:type="spellEnd"/>
      <w:r w:rsidRPr="00AA7ED8">
        <w:t xml:space="preserve">, I., </w:t>
      </w:r>
      <w:proofErr w:type="spellStart"/>
      <w:r w:rsidRPr="00AA7ED8">
        <w:t>Demarasse</w:t>
      </w:r>
      <w:proofErr w:type="spellEnd"/>
      <w:r w:rsidRPr="00AA7ED8">
        <w:t xml:space="preserve">, A. &amp; </w:t>
      </w:r>
      <w:proofErr w:type="spellStart"/>
      <w:r w:rsidRPr="00AA7ED8">
        <w:t>Mokhtari</w:t>
      </w:r>
      <w:proofErr w:type="spellEnd"/>
      <w:r w:rsidRPr="00AA7ED8">
        <w:t xml:space="preserve">, M. Internet of things for sleep tracking: wearables vs. </w:t>
      </w:r>
      <w:proofErr w:type="spellStart"/>
      <w:r w:rsidRPr="00AA7ED8">
        <w:t>nonwearables</w:t>
      </w:r>
      <w:proofErr w:type="spellEnd"/>
      <w:r w:rsidRPr="00AA7ED8">
        <w:t>. Health Technol. 10, 333–340 (2020). https://doi.org/10.1007/s12553-019-00318-3</w:t>
      </w:r>
    </w:p>
    <w:p w:rsidR="004B5307" w:rsidRPr="00AA7ED8" w:rsidRDefault="00C50A6B" w:rsidP="006C7DB5">
      <w:pPr>
        <w:pStyle w:val="ListParagraph"/>
        <w:numPr>
          <w:ilvl w:val="0"/>
          <w:numId w:val="9"/>
        </w:numPr>
      </w:pPr>
      <w:proofErr w:type="spellStart"/>
      <w:r w:rsidRPr="00AA7ED8">
        <w:t>Stoeva</w:t>
      </w:r>
      <w:proofErr w:type="spellEnd"/>
      <w:r w:rsidRPr="00AA7ED8">
        <w:t>,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 xml:space="preserve">Z. R. </w:t>
      </w:r>
      <w:proofErr w:type="spellStart"/>
      <w:r w:rsidRPr="00AA7ED8">
        <w:t>Zamir</w:t>
      </w:r>
      <w:proofErr w:type="spellEnd"/>
      <w:r w:rsidRPr="00AA7ED8">
        <w:t xml:space="preserve">, N. </w:t>
      </w:r>
      <w:proofErr w:type="spellStart"/>
      <w:r w:rsidRPr="00AA7ED8">
        <w:t>Sukhorukova</w:t>
      </w:r>
      <w:proofErr w:type="spellEnd"/>
      <w:r w:rsidRPr="00AA7ED8">
        <w:t xml:space="preserve">, H. </w:t>
      </w:r>
      <w:proofErr w:type="spellStart"/>
      <w:r w:rsidRPr="00AA7ED8">
        <w:t>Amiel</w:t>
      </w:r>
      <w:proofErr w:type="spellEnd"/>
      <w:r w:rsidRPr="00AA7ED8">
        <w:t xml:space="preserve"> et al., “</w:t>
      </w:r>
      <w:proofErr w:type="spellStart"/>
      <w:r w:rsidRPr="00AA7ED8">
        <w:t>Optimizationbased</w:t>
      </w:r>
      <w:proofErr w:type="spellEnd"/>
      <w:r w:rsidRPr="00AA7ED8">
        <w:t xml:space="preserve"> features extraction for K-com</w:t>
      </w:r>
      <w:r w:rsidR="00C50A6B" w:rsidRPr="00AA7ED8">
        <w:t xml:space="preserve">plex detection,” </w:t>
      </w:r>
      <w:proofErr w:type="spellStart"/>
      <w:r w:rsidR="00C50A6B" w:rsidRPr="00AA7ED8">
        <w:t>Anziam</w:t>
      </w:r>
      <w:proofErr w:type="spellEnd"/>
      <w:r w:rsidR="00C50A6B" w:rsidRPr="00AA7ED8">
        <w:t xml:space="preserve">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t xml:space="preserve">D. </w:t>
      </w:r>
      <w:proofErr w:type="spellStart"/>
      <w:r w:rsidRPr="00AA7ED8">
        <w:t>Jha</w:t>
      </w:r>
      <w:proofErr w:type="spellEnd"/>
      <w:r w:rsidRPr="00AA7ED8">
        <w:t>,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 xml:space="preserve">T. </w:t>
      </w:r>
      <w:proofErr w:type="spellStart"/>
      <w:r w:rsidRPr="00AA7ED8">
        <w:t>Lajn</w:t>
      </w:r>
      <w:r w:rsidR="000A678B" w:rsidRPr="00AA7ED8">
        <w:t>ef</w:t>
      </w:r>
      <w:proofErr w:type="spellEnd"/>
      <w:r w:rsidR="000A678B" w:rsidRPr="00AA7ED8">
        <w:t xml:space="preserve">, S. </w:t>
      </w:r>
      <w:proofErr w:type="spellStart"/>
      <w:r w:rsidR="000A678B" w:rsidRPr="00AA7ED8">
        <w:t>Chaibi</w:t>
      </w:r>
      <w:proofErr w:type="spellEnd"/>
      <w:r w:rsidR="000A678B" w:rsidRPr="00AA7ED8">
        <w:t xml:space="preserve">,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proofErr w:type="spellStart"/>
      <w:r w:rsidRPr="00AA7ED8">
        <w:t>Huan</w:t>
      </w:r>
      <w:proofErr w:type="spellEnd"/>
      <w:r w:rsidRPr="00AA7ED8">
        <w:t xml:space="preserve">,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proofErr w:type="spellStart"/>
      <w:r w:rsidRPr="00AA7ED8">
        <w:rPr>
          <w:rStyle w:val="Hyperlink0"/>
        </w:rPr>
        <w:lastRenderedPageBreak/>
        <w:t>Penzel</w:t>
      </w:r>
      <w:proofErr w:type="spellEnd"/>
      <w:r w:rsidRPr="00AA7ED8">
        <w:rPr>
          <w:rStyle w:val="Hyperlink0"/>
        </w:rPr>
        <w:t xml:space="preserve">, T., </w:t>
      </w:r>
      <w:proofErr w:type="spellStart"/>
      <w:r w:rsidRPr="00AA7ED8">
        <w:rPr>
          <w:rStyle w:val="Hyperlink0"/>
        </w:rPr>
        <w:t>Schöbel</w:t>
      </w:r>
      <w:proofErr w:type="spellEnd"/>
      <w:r w:rsidRPr="00AA7ED8">
        <w:rPr>
          <w:rStyle w:val="Hyperlink0"/>
        </w:rPr>
        <w:t xml:space="preserve">, C., &amp; </w:t>
      </w:r>
      <w:proofErr w:type="spellStart"/>
      <w:r w:rsidRPr="00AA7ED8">
        <w:rPr>
          <w:rStyle w:val="Hyperlink0"/>
        </w:rPr>
        <w:t>Fietze</w:t>
      </w:r>
      <w:proofErr w:type="spellEnd"/>
      <w:r w:rsidRPr="00AA7ED8">
        <w:rPr>
          <w:rStyle w:val="Hyperlink0"/>
        </w:rPr>
        <w:t>,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proofErr w:type="spellStart"/>
      <w:r w:rsidRPr="00AA7ED8">
        <w:rPr>
          <w:rStyle w:val="Hyperlink0"/>
        </w:rPr>
        <w:t>Itamar</w:t>
      </w:r>
      <w:proofErr w:type="spellEnd"/>
      <w:r w:rsidRPr="00AA7ED8">
        <w:rPr>
          <w:rStyle w:val="Hyperlink0"/>
        </w:rPr>
        <w:t xml:space="preserve">-medical, </w:t>
      </w:r>
      <w:proofErr w:type="spellStart"/>
      <w:r w:rsidRPr="00AA7ED8">
        <w:rPr>
          <w:rStyle w:val="Hyperlink0"/>
        </w:rPr>
        <w:t>WatchPAT</w:t>
      </w:r>
      <w:proofErr w:type="spellEnd"/>
      <w:r w:rsidRPr="00AA7ED8">
        <w:rPr>
          <w:rStyle w:val="Hyperlink0"/>
        </w:rPr>
        <w: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Jun-</w:t>
      </w:r>
      <w:proofErr w:type="spellStart"/>
      <w:r w:rsidRPr="00AA7ED8">
        <w:rPr>
          <w:rStyle w:val="Hyperlink0"/>
        </w:rPr>
        <w:t>ki</w:t>
      </w:r>
      <w:proofErr w:type="spellEnd"/>
      <w:r w:rsidRPr="00AA7ED8">
        <w:rPr>
          <w:rStyle w:val="Hyperlink0"/>
        </w:rPr>
        <w:t xml:space="preserve"> Min, </w:t>
      </w:r>
      <w:proofErr w:type="spellStart"/>
      <w:r w:rsidRPr="00AA7ED8">
        <w:rPr>
          <w:rStyle w:val="Hyperlink0"/>
        </w:rPr>
        <w:t>Afsaneh</w:t>
      </w:r>
      <w:proofErr w:type="spellEnd"/>
      <w:r w:rsidRPr="00AA7ED8">
        <w:rPr>
          <w:rStyle w:val="Hyperlink0"/>
        </w:rPr>
        <w:t xml:space="preserve"> </w:t>
      </w:r>
      <w:proofErr w:type="spellStart"/>
      <w:r w:rsidRPr="00AA7ED8">
        <w:rPr>
          <w:rStyle w:val="Hyperlink0"/>
        </w:rPr>
        <w:t>Doryab</w:t>
      </w:r>
      <w:proofErr w:type="spellEnd"/>
      <w:r w:rsidRPr="00AA7ED8">
        <w:rPr>
          <w:rStyle w:val="Hyperlink0"/>
        </w:rPr>
        <w:t xml:space="preserve">, Jason Wiese, </w:t>
      </w:r>
      <w:proofErr w:type="spellStart"/>
      <w:r w:rsidRPr="00AA7ED8">
        <w:rPr>
          <w:rStyle w:val="Hyperlink0"/>
        </w:rPr>
        <w:t>Shahriyar</w:t>
      </w:r>
      <w:proofErr w:type="spellEnd"/>
      <w:r w:rsidRPr="00AA7ED8">
        <w:rPr>
          <w:rStyle w:val="Hyperlink0"/>
        </w:rPr>
        <w:t xml:space="preserve"> </w:t>
      </w:r>
      <w:proofErr w:type="spellStart"/>
      <w:r w:rsidRPr="00AA7ED8">
        <w:rPr>
          <w:rStyle w:val="Hyperlink0"/>
        </w:rPr>
        <w:t>Amini</w:t>
      </w:r>
      <w:proofErr w:type="spellEnd"/>
      <w:r w:rsidRPr="00AA7ED8">
        <w:rPr>
          <w:rStyle w:val="Hyperlink0"/>
        </w:rPr>
        <w:t xml:space="preserve">, John Zimmerman, and Jason I Hong. 2014. Toss </w:t>
      </w:r>
      <w:proofErr w:type="gramStart"/>
      <w:r w:rsidRPr="00AA7ED8">
        <w:rPr>
          <w:rStyle w:val="Hyperlink0"/>
        </w:rPr>
        <w:t>“ N</w:t>
      </w:r>
      <w:proofErr w:type="gramEnd"/>
      <w:r w:rsidRPr="00AA7ED8">
        <w:rPr>
          <w:rStyle w:val="Hyperlink0"/>
        </w:rPr>
        <w:t xml:space="preserve"> ” Turn : Smartphone as Sleep and Sleep Quality Detector. Proceedings of the 32nd 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w:t>
      </w:r>
      <w:proofErr w:type="spellStart"/>
      <w:r w:rsidRPr="00AA7ED8">
        <w:rPr>
          <w:rStyle w:val="Hyperlink0"/>
        </w:rPr>
        <w:t>ubiSleep</w:t>
      </w:r>
      <w:proofErr w:type="spellEnd"/>
      <w:r w:rsidRPr="00AA7ED8">
        <w:rPr>
          <w:rStyle w:val="Hyperlink0"/>
        </w:rPr>
        <w:t xml:space="preserve">: </w:t>
      </w:r>
      <w:proofErr w:type="gramStart"/>
      <w:r w:rsidRPr="00AA7ED8">
        <w:rPr>
          <w:rStyle w:val="Hyperlink0"/>
        </w:rPr>
        <w:t>An</w:t>
      </w:r>
      <w:proofErr w:type="gramEnd"/>
      <w:r w:rsidRPr="00AA7ED8">
        <w:rPr>
          <w:rStyle w:val="Hyperlink0"/>
        </w:rPr>
        <w:t xml:space="preserve"> ubiquitous sensor system for sleep monitoring,” 2016 IEEE 12th International Conference on Wireless and Mobile Computing, Networking and Communications (</w:t>
      </w:r>
      <w:proofErr w:type="spellStart"/>
      <w:r w:rsidRPr="00AA7ED8">
        <w:rPr>
          <w:rStyle w:val="Hyperlink0"/>
        </w:rPr>
        <w:t>WiMob</w:t>
      </w:r>
      <w:proofErr w:type="spellEnd"/>
      <w:r w:rsidRPr="00AA7ED8">
        <w:rPr>
          <w:rStyle w:val="Hyperlink0"/>
        </w:rPr>
        <w:t>),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w:t>
      </w:r>
      <w:proofErr w:type="spellStart"/>
      <w:r w:rsidRPr="00AA7ED8">
        <w:rPr>
          <w:rStyle w:val="Hyperlink0"/>
        </w:rPr>
        <w:t>Runtastic</w:t>
      </w:r>
      <w:proofErr w:type="spellEnd"/>
      <w:r w:rsidRPr="00AA7ED8">
        <w:rPr>
          <w:rStyle w:val="Hyperlink0"/>
        </w:rPr>
        <w:t xml:space="preserve"> Sleep Better: Sleep Cycle \&amp; Smart Alarm,” 2018. [Online]. Available: https://play.google.com/store/apps/details? </w:t>
      </w:r>
      <w:proofErr w:type="gramStart"/>
      <w:r w:rsidRPr="00AA7ED8">
        <w:rPr>
          <w:rStyle w:val="Hyperlink0"/>
        </w:rPr>
        <w:t>id=</w:t>
      </w:r>
      <w:proofErr w:type="spellStart"/>
      <w:proofErr w:type="gramEnd"/>
      <w:r w:rsidRPr="00AA7ED8">
        <w:rPr>
          <w:rStyle w:val="Hyperlink0"/>
        </w:rPr>
        <w:t>com.runtastic.android.sleepbetter.lite</w:t>
      </w:r>
      <w:proofErr w:type="spellEnd"/>
      <w:r w:rsidRPr="00AA7ED8">
        <w:rPr>
          <w:rStyle w:val="Hyperlink0"/>
        </w:rPr>
        <w:t>. [Accessed 28 April 2018].</w:t>
      </w:r>
    </w:p>
    <w:p w:rsidR="00B96F66" w:rsidRPr="00AA7ED8" w:rsidRDefault="00B96F66" w:rsidP="00B96F66">
      <w:pPr>
        <w:pStyle w:val="ListParagraph"/>
        <w:numPr>
          <w:ilvl w:val="0"/>
          <w:numId w:val="9"/>
        </w:numPr>
      </w:pPr>
      <w:r w:rsidRPr="00B96F66">
        <w:t xml:space="preserve">Chang X, Peng C, Xing G, </w:t>
      </w:r>
      <w:proofErr w:type="spellStart"/>
      <w:r w:rsidRPr="00B96F66">
        <w:t>Hao</w:t>
      </w:r>
      <w:proofErr w:type="spellEnd"/>
      <w:r w:rsidRPr="00B96F66">
        <w:t xml:space="preserve"> T, Zhou G. </w:t>
      </w:r>
      <w:proofErr w:type="spellStart"/>
      <w:r w:rsidRPr="00B96F66">
        <w:t>iSleep</w:t>
      </w:r>
      <w:proofErr w:type="spellEnd"/>
      <w:r w:rsidRPr="00B96F66">
        <w:t>: A Smartphone System for Unobtrusive Sleep Quality Monitoring. ACM Transactions on Sensor Networks (TOSN). 2020 Jul 21</w:t>
      </w:r>
      <w:proofErr w:type="gramStart"/>
      <w:r w:rsidRPr="00B96F66">
        <w:t>;16</w:t>
      </w:r>
      <w:proofErr w:type="gramEnd"/>
      <w:r w:rsidRPr="00B96F66">
        <w:t>(3):1-32.</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w:t>
      </w:r>
      <w:proofErr w:type="spellStart"/>
      <w:r w:rsidRPr="00AA7ED8">
        <w:rPr>
          <w:rStyle w:val="Hyperlink0"/>
        </w:rPr>
        <w:t>Rhuma</w:t>
      </w:r>
      <w:proofErr w:type="spellEnd"/>
      <w:r w:rsidRPr="00AA7ED8">
        <w:rPr>
          <w:rStyle w:val="Hyperlink0"/>
        </w:rPr>
        <w:t xml:space="preserve"> A, Naqvi SM, Wang L, Chambers J. A posture recognition-based fall detection system for monitoring an elderly person in a smart home environment. </w:t>
      </w:r>
      <w:r w:rsidRPr="00AA7ED8">
        <w:rPr>
          <w:rStyle w:val="None"/>
          <w:i/>
          <w:iCs/>
        </w:rPr>
        <w:t xml:space="preserve">IEEE </w:t>
      </w:r>
      <w:proofErr w:type="gramStart"/>
      <w:r w:rsidRPr="00AA7ED8">
        <w:rPr>
          <w:rStyle w:val="None"/>
          <w:i/>
          <w:iCs/>
        </w:rPr>
        <w:t xml:space="preserve">Trans </w:t>
      </w:r>
      <w:proofErr w:type="spellStart"/>
      <w:r w:rsidRPr="00AA7ED8">
        <w:rPr>
          <w:rStyle w:val="None"/>
          <w:i/>
          <w:iCs/>
        </w:rPr>
        <w:t>Inf</w:t>
      </w:r>
      <w:proofErr w:type="spellEnd"/>
      <w:proofErr w:type="gramEnd"/>
      <w:r w:rsidRPr="00AA7ED8">
        <w:rPr>
          <w:rStyle w:val="None"/>
          <w:i/>
          <w:iCs/>
        </w:rPr>
        <w:t xml:space="preserve"> </w:t>
      </w:r>
      <w:proofErr w:type="spellStart"/>
      <w:r w:rsidRPr="00AA7ED8">
        <w:rPr>
          <w:rStyle w:val="None"/>
          <w:i/>
          <w:iCs/>
        </w:rPr>
        <w:t>Technol</w:t>
      </w:r>
      <w:proofErr w:type="spellEnd"/>
      <w:r w:rsidRPr="00AA7ED8">
        <w:rPr>
          <w:rStyle w:val="None"/>
          <w:i/>
          <w:iCs/>
        </w:rPr>
        <w:t xml:space="preserve"> Biomed</w:t>
      </w:r>
      <w:r w:rsidRPr="00AA7ED8">
        <w:rPr>
          <w:rStyle w:val="Hyperlink0"/>
        </w:rPr>
        <w:t>. 2012</w:t>
      </w:r>
      <w:proofErr w:type="gramStart"/>
      <w:r w:rsidRPr="00AA7ED8">
        <w:rPr>
          <w:rStyle w:val="Hyperlink0"/>
        </w:rPr>
        <w:t>;16</w:t>
      </w:r>
      <w:proofErr w:type="gramEnd"/>
      <w:r w:rsidRPr="00AA7ED8">
        <w:rPr>
          <w:rStyle w:val="Hyperlink0"/>
        </w:rPr>
        <w:t>(6):1274–86.</w:t>
      </w:r>
    </w:p>
    <w:p w:rsidR="00A81231" w:rsidRPr="00AA7ED8" w:rsidRDefault="001F11EF" w:rsidP="00E9453F">
      <w:pPr>
        <w:pStyle w:val="ListParagraph"/>
        <w:numPr>
          <w:ilvl w:val="0"/>
          <w:numId w:val="9"/>
        </w:numPr>
      </w:pPr>
      <w:r w:rsidRPr="00AA7ED8">
        <w:rPr>
          <w:rStyle w:val="Hyperlink0"/>
        </w:rPr>
        <w:t xml:space="preserve">M. </w:t>
      </w:r>
      <w:proofErr w:type="spellStart"/>
      <w:r w:rsidRPr="00AA7ED8">
        <w:rPr>
          <w:rStyle w:val="Hyperlink0"/>
        </w:rPr>
        <w:t>Masek</w:t>
      </w:r>
      <w:proofErr w:type="spellEnd"/>
      <w:r w:rsidRPr="00AA7ED8">
        <w:rPr>
          <w:rStyle w:val="Hyperlink0"/>
        </w:rPr>
        <w:t>, C. P. Lam, C. T. Fryer, B. Jansen, K. Baptist, “Sleep monitor: A tool for monitoring and categorical scoring of lying posit</w:t>
      </w:r>
      <w:r w:rsidR="00E9453F" w:rsidRPr="00AA7ED8">
        <w:rPr>
          <w:rStyle w:val="Hyperlink0"/>
        </w:rPr>
        <w:t xml:space="preserve">ion using 3D camera data. </w:t>
      </w:r>
      <w:proofErr w:type="spellStart"/>
      <w:r w:rsidR="00E9453F" w:rsidRPr="00AA7ED8">
        <w:rPr>
          <w:rStyle w:val="Hyperlink0"/>
        </w:rPr>
        <w:t>SoftwareX</w:t>
      </w:r>
      <w:proofErr w:type="spellEnd"/>
      <w:r w:rsidR="00E9453F" w:rsidRPr="00AA7ED8">
        <w:rPr>
          <w:rStyle w:val="Hyperlink0"/>
        </w:rPr>
        <w:t>. 2018</w:t>
      </w:r>
      <w:proofErr w:type="gramStart"/>
      <w:r w:rsidR="00E9453F" w:rsidRPr="00AA7ED8">
        <w:rPr>
          <w:rStyle w:val="Hyperlink0"/>
        </w:rPr>
        <w:t>;7:341</w:t>
      </w:r>
      <w:proofErr w:type="gramEnd"/>
      <w:r w:rsidR="00E9453F" w:rsidRPr="00AA7ED8">
        <w:rPr>
          <w:rStyle w:val="Hyperlink0"/>
        </w:rPr>
        <w:t>-6.</w:t>
      </w:r>
    </w:p>
    <w:p w:rsidR="00A81231" w:rsidRPr="00AA7ED8" w:rsidRDefault="001F11EF">
      <w:pPr>
        <w:pStyle w:val="ListParagraph"/>
        <w:numPr>
          <w:ilvl w:val="0"/>
          <w:numId w:val="9"/>
        </w:numPr>
      </w:pPr>
      <w:r w:rsidRPr="00AA7ED8">
        <w:rPr>
          <w:rStyle w:val="Hyperlink0"/>
        </w:rPr>
        <w:t xml:space="preserve">Bhatia S, </w:t>
      </w:r>
      <w:proofErr w:type="spellStart"/>
      <w:r w:rsidRPr="00AA7ED8">
        <w:rPr>
          <w:rStyle w:val="Hyperlink0"/>
        </w:rPr>
        <w:t>Sigal</w:t>
      </w:r>
      <w:proofErr w:type="spellEnd"/>
      <w:r w:rsidRPr="00AA7ED8">
        <w:rPr>
          <w:rStyle w:val="Hyperlink0"/>
        </w:rPr>
        <w:t xml:space="preserve"> L, </w:t>
      </w:r>
      <w:proofErr w:type="spellStart"/>
      <w:r w:rsidRPr="00AA7ED8">
        <w:rPr>
          <w:rStyle w:val="Hyperlink0"/>
        </w:rPr>
        <w:t>Isard</w:t>
      </w:r>
      <w:proofErr w:type="spellEnd"/>
      <w:r w:rsidRPr="00AA7ED8">
        <w:rPr>
          <w:rStyle w:val="Hyperlink0"/>
        </w:rPr>
        <w:t xml:space="preserve"> M, Black MJ. 3D human limb detection using space carving and multi-view </w:t>
      </w:r>
      <w:proofErr w:type="spellStart"/>
      <w:proofErr w:type="gramStart"/>
      <w:r w:rsidRPr="00AA7ED8">
        <w:rPr>
          <w:rStyle w:val="Hyperlink0"/>
        </w:rPr>
        <w:t>eigen</w:t>
      </w:r>
      <w:proofErr w:type="spellEnd"/>
      <w:proofErr w:type="gramEnd"/>
      <w:r w:rsidRPr="00AA7ED8">
        <w:rPr>
          <w:rStyle w:val="Hyperlink0"/>
        </w:rPr>
        <w:t xml:space="preserve">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w:t>
      </w:r>
      <w:proofErr w:type="spellStart"/>
      <w:r w:rsidRPr="00AA7ED8">
        <w:rPr>
          <w:rStyle w:val="Hyperlink0"/>
        </w:rPr>
        <w:t>Stiefelhagen</w:t>
      </w:r>
      <w:proofErr w:type="spellEnd"/>
      <w:r w:rsidRPr="00AA7ED8">
        <w:rPr>
          <w:rStyle w:val="Hyperlink0"/>
        </w:rPr>
        <w:t xml:space="preserve">, “Sleep position classification from a depth camera using bed aligned maps,” in </w:t>
      </w:r>
      <w:r w:rsidRPr="00AA7ED8">
        <w:rPr>
          <w:rStyle w:val="None"/>
          <w:i/>
          <w:iCs/>
        </w:rPr>
        <w:t xml:space="preserve">Proc. IEEE Int. Conf. Pattern </w:t>
      </w:r>
      <w:proofErr w:type="spellStart"/>
      <w:r w:rsidRPr="00AA7ED8">
        <w:rPr>
          <w:rStyle w:val="None"/>
          <w:i/>
          <w:iCs/>
        </w:rPr>
        <w:t>Recog</w:t>
      </w:r>
      <w:proofErr w:type="spellEnd"/>
      <w:r w:rsidRPr="00AA7ED8">
        <w:rPr>
          <w:rStyle w:val="None"/>
          <w:i/>
          <w:iCs/>
        </w:rPr>
        <w:t>.</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 xml:space="preserve">Lee J, Hong M, </w:t>
      </w:r>
      <w:proofErr w:type="spellStart"/>
      <w:r w:rsidRPr="00AA7ED8">
        <w:rPr>
          <w:rStyle w:val="Hyperlink0"/>
        </w:rPr>
        <w:t>Ryu</w:t>
      </w:r>
      <w:proofErr w:type="spellEnd"/>
      <w:r w:rsidRPr="00AA7ED8">
        <w:rPr>
          <w:rStyle w:val="Hyperlink0"/>
        </w:rPr>
        <w:t xml:space="preserve"> S. Sleep monitoring system using </w:t>
      </w:r>
      <w:proofErr w:type="spellStart"/>
      <w:r w:rsidRPr="00AA7ED8">
        <w:rPr>
          <w:rStyle w:val="Hyperlink0"/>
        </w:rPr>
        <w:t>kinect</w:t>
      </w:r>
      <w:proofErr w:type="spellEnd"/>
      <w:r w:rsidRPr="00AA7ED8">
        <w:rPr>
          <w:rStyle w:val="Hyperlink0"/>
        </w:rPr>
        <w:t xml:space="preserve"> sensor. International Journal of Distributed Sensor Networks. 2015</w:t>
      </w:r>
      <w:proofErr w:type="gramStart"/>
      <w:r w:rsidRPr="00AA7ED8">
        <w:rPr>
          <w:rStyle w:val="Hyperlink0"/>
        </w:rPr>
        <w:t>;11</w:t>
      </w:r>
      <w:proofErr w:type="gramEnd"/>
      <w:r w:rsidRPr="00AA7ED8">
        <w:rPr>
          <w:rStyle w:val="Hyperlink0"/>
        </w:rPr>
        <w:t>(10):875371.</w:t>
      </w:r>
    </w:p>
    <w:p w:rsidR="00A81231" w:rsidRPr="00AA7ED8" w:rsidRDefault="001F11EF">
      <w:pPr>
        <w:pStyle w:val="ListParagraph"/>
        <w:numPr>
          <w:ilvl w:val="0"/>
          <w:numId w:val="9"/>
        </w:numPr>
      </w:pPr>
      <w:r w:rsidRPr="00AA7ED8">
        <w:rPr>
          <w:rStyle w:val="Hyperlink0"/>
        </w:rPr>
        <w:t xml:space="preserve">C. Torres, V. </w:t>
      </w:r>
      <w:proofErr w:type="spellStart"/>
      <w:r w:rsidRPr="00AA7ED8">
        <w:rPr>
          <w:rStyle w:val="Hyperlink0"/>
        </w:rPr>
        <w:t>Fragoso</w:t>
      </w:r>
      <w:proofErr w:type="spellEnd"/>
      <w:r w:rsidRPr="00AA7ED8">
        <w:rPr>
          <w:rStyle w:val="Hyperlink0"/>
        </w:rPr>
        <w:t xml:space="preserve">, S. Hammond, J. Fried, and B. </w:t>
      </w:r>
      <w:proofErr w:type="spellStart"/>
      <w:r w:rsidRPr="00AA7ED8">
        <w:rPr>
          <w:rStyle w:val="Hyperlink0"/>
        </w:rPr>
        <w:t>Manjunath</w:t>
      </w:r>
      <w:proofErr w:type="spellEnd"/>
      <w:r w:rsidRPr="00AA7ED8">
        <w:rPr>
          <w:rStyle w:val="Hyperlink0"/>
        </w:rPr>
        <w:t xml:space="preserve">, “Eye-CU: Sleep Pose Classification for Healthcare using Multimodal </w:t>
      </w:r>
      <w:proofErr w:type="spellStart"/>
      <w:r w:rsidRPr="00AA7ED8">
        <w:rPr>
          <w:rStyle w:val="Hyperlink0"/>
        </w:rPr>
        <w:t>Multiview</w:t>
      </w:r>
      <w:proofErr w:type="spellEnd"/>
      <w:r w:rsidRPr="00AA7ED8">
        <w:rPr>
          <w:rStyle w:val="Hyperlink0"/>
        </w:rPr>
        <w:t xml:space="preserve">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 xml:space="preserve">M. Martinez, B. </w:t>
      </w:r>
      <w:proofErr w:type="spellStart"/>
      <w:r w:rsidRPr="00AA7ED8">
        <w:rPr>
          <w:rStyle w:val="Hyperlink0"/>
        </w:rPr>
        <w:t>Schauerte</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w:t>
      </w:r>
      <w:proofErr w:type="spellStart"/>
      <w:r w:rsidRPr="00AA7ED8">
        <w:rPr>
          <w:rStyle w:val="Hyperlink0"/>
        </w:rPr>
        <w:t>Rybok</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xml:space="preserve">, "Action recognition in bed using </w:t>
      </w:r>
      <w:proofErr w:type="spellStart"/>
      <w:r w:rsidRPr="00AA7ED8">
        <w:rPr>
          <w:rStyle w:val="Hyperlink0"/>
        </w:rPr>
        <w:t>bams</w:t>
      </w:r>
      <w:proofErr w:type="spellEnd"/>
      <w:r w:rsidRPr="00AA7ED8">
        <w:rPr>
          <w:rStyle w:val="Hyperlink0"/>
        </w:rPr>
        <w:t xml:space="preserve">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 xml:space="preserve">E. </w:t>
      </w:r>
      <w:proofErr w:type="spellStart"/>
      <w:r w:rsidRPr="00AA7ED8">
        <w:rPr>
          <w:rStyle w:val="Hyperlink0"/>
        </w:rPr>
        <w:t>Hoque</w:t>
      </w:r>
      <w:proofErr w:type="spellEnd"/>
      <w:r w:rsidRPr="00AA7ED8">
        <w:rPr>
          <w:rStyle w:val="Hyperlink0"/>
        </w:rPr>
        <w:t xml:space="preserve">, R. F. Dickerson, and J. A. </w:t>
      </w:r>
      <w:proofErr w:type="spellStart"/>
      <w:r w:rsidRPr="00AA7ED8">
        <w:rPr>
          <w:rStyle w:val="Hyperlink0"/>
        </w:rPr>
        <w:t>Stankovic</w:t>
      </w:r>
      <w:proofErr w:type="spellEnd"/>
      <w:r w:rsidRPr="00AA7ED8">
        <w:rPr>
          <w:rStyle w:val="Hyperlink0"/>
        </w:rPr>
        <w:t>,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 xml:space="preserve">J. Park, W. Nam, J. Choi, T. Kim, D. Yoon, S. Lee, J. </w:t>
      </w:r>
      <w:proofErr w:type="spellStart"/>
      <w:r w:rsidRPr="00AA7ED8">
        <w:rPr>
          <w:rStyle w:val="Hyperlink0"/>
        </w:rPr>
        <w:t>Paek</w:t>
      </w:r>
      <w:proofErr w:type="spellEnd"/>
      <w:r w:rsidRPr="00AA7ED8">
        <w:rPr>
          <w:rStyle w:val="Hyperlink0"/>
        </w:rPr>
        <w:t xml:space="preserve">, and J. </w:t>
      </w:r>
      <w:proofErr w:type="spellStart"/>
      <w:r w:rsidRPr="00AA7ED8">
        <w:rPr>
          <w:rStyle w:val="Hyperlink0"/>
        </w:rPr>
        <w:t>Ko</w:t>
      </w:r>
      <w:proofErr w:type="spellEnd"/>
      <w:r w:rsidRPr="00AA7ED8">
        <w:rPr>
          <w:rStyle w:val="Hyperlink0"/>
        </w:rPr>
        <w:t xml:space="preserve">, ‘‘Glasses for the third eye: Improving the quality of clinical data analysis with motion sensor-based data filtering,’’ in Proc. 15th Conf. Embedded </w:t>
      </w:r>
      <w:proofErr w:type="spellStart"/>
      <w:r w:rsidRPr="00AA7ED8">
        <w:rPr>
          <w:rStyle w:val="Hyperlink0"/>
        </w:rPr>
        <w:t>Netw</w:t>
      </w:r>
      <w:proofErr w:type="spellEnd"/>
      <w:r w:rsidRPr="00AA7ED8">
        <w:rPr>
          <w:rStyle w:val="Hyperlink0"/>
        </w:rPr>
        <w:t>.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t>
      </w:r>
      <w:proofErr w:type="spellStart"/>
      <w:r w:rsidRPr="00AA7ED8">
        <w:rPr>
          <w:rStyle w:val="Hyperlink0"/>
        </w:rPr>
        <w:t>WiFi</w:t>
      </w:r>
      <w:proofErr w:type="spellEnd"/>
      <w:r w:rsidRPr="00AA7ED8">
        <w:rPr>
          <w:rStyle w:val="Hyperlink0"/>
        </w:rPr>
        <w:t xml:space="preserve"> signals,’’ in </w:t>
      </w:r>
      <w:r w:rsidRPr="00AA7ED8">
        <w:rPr>
          <w:rStyle w:val="None"/>
          <w:i/>
          <w:iCs/>
        </w:rPr>
        <w:t xml:space="preserve">Proc. IEEE Real-Time Syst. </w:t>
      </w:r>
      <w:proofErr w:type="spellStart"/>
      <w:r w:rsidRPr="00AA7ED8">
        <w:rPr>
          <w:rStyle w:val="None"/>
          <w:i/>
          <w:iCs/>
        </w:rPr>
        <w:t>Symp</w:t>
      </w:r>
      <w:proofErr w:type="spellEnd"/>
      <w:r w:rsidRPr="00AA7ED8">
        <w:rPr>
          <w:rStyle w:val="Hyperlink0"/>
        </w:rPr>
        <w:t>., Dec. 2014, pp. 346–355.</w:t>
      </w:r>
    </w:p>
    <w:p w:rsidR="00A81231" w:rsidRPr="00AA7ED8" w:rsidRDefault="001F11EF">
      <w:pPr>
        <w:pStyle w:val="ListParagraph"/>
        <w:numPr>
          <w:ilvl w:val="0"/>
          <w:numId w:val="9"/>
        </w:numPr>
      </w:pPr>
      <w:r w:rsidRPr="00AA7ED8">
        <w:rPr>
          <w:rStyle w:val="Hyperlink0"/>
        </w:rPr>
        <w:t xml:space="preserve">Liu, J., Chen, X., Chen, S., Liu, X., Wang, Y., &amp; Chen, L. (2019, April). </w:t>
      </w:r>
      <w:proofErr w:type="spellStart"/>
      <w:r w:rsidRPr="00AA7ED8">
        <w:rPr>
          <w:rStyle w:val="Hyperlink0"/>
        </w:rPr>
        <w:t>TagSheet</w:t>
      </w:r>
      <w:proofErr w:type="spellEnd"/>
      <w:r w:rsidRPr="00AA7ED8">
        <w:rPr>
          <w:rStyle w:val="Hyperlink0"/>
        </w:rPr>
        <w: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w:t>
      </w:r>
      <w:proofErr w:type="spellStart"/>
      <w:r w:rsidRPr="00AA7ED8">
        <w:rPr>
          <w:rStyle w:val="Hyperlink0"/>
        </w:rPr>
        <w:t>Bugos</w:t>
      </w:r>
      <w:proofErr w:type="spellEnd"/>
      <w:r w:rsidRPr="00AA7ED8">
        <w:rPr>
          <w:rStyle w:val="Hyperlink0"/>
        </w:rPr>
        <w:t>, D.</w:t>
      </w:r>
      <w:r w:rsidR="00B56B70" w:rsidRPr="00AA7ED8">
        <w:rPr>
          <w:rStyle w:val="Hyperlink0"/>
        </w:rPr>
        <w:t>, Zhang, H., &amp; Liu, K. R</w:t>
      </w:r>
      <w:r w:rsidRPr="00AA7ED8">
        <w:rPr>
          <w:rStyle w:val="Hyperlink0"/>
        </w:rPr>
        <w:t xml:space="preserve">. </w:t>
      </w:r>
      <w:proofErr w:type="spellStart"/>
      <w:r w:rsidRPr="00AA7ED8">
        <w:rPr>
          <w:rStyle w:val="Hyperlink0"/>
        </w:rPr>
        <w:t>Smars</w:t>
      </w:r>
      <w:proofErr w:type="spellEnd"/>
      <w:r w:rsidRPr="00AA7ED8">
        <w:rPr>
          <w:rStyle w:val="Hyperlink0"/>
        </w:rPr>
        <w:t xml:space="preserve">: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w:t>
      </w:r>
      <w:proofErr w:type="spellStart"/>
      <w:proofErr w:type="gramStart"/>
      <w:r w:rsidR="00B56B70" w:rsidRPr="00AA7ED8">
        <w:rPr>
          <w:rStyle w:val="Hyperlink0"/>
        </w:rPr>
        <w:t>Gu</w:t>
      </w:r>
      <w:proofErr w:type="spellEnd"/>
      <w:proofErr w:type="gramEnd"/>
      <w:r w:rsidR="00B56B70" w:rsidRPr="00AA7ED8">
        <w:rPr>
          <w:rStyle w:val="Hyperlink0"/>
        </w:rPr>
        <w:t>, C., &amp; Xu, W</w:t>
      </w:r>
      <w:r w:rsidRPr="00AA7ED8">
        <w:rPr>
          <w:rStyle w:val="Hyperlink0"/>
        </w:rPr>
        <w:t xml:space="preserve">. </w:t>
      </w:r>
      <w:proofErr w:type="spellStart"/>
      <w:r w:rsidRPr="00AA7ED8">
        <w:rPr>
          <w:rStyle w:val="Hyperlink0"/>
        </w:rPr>
        <w:t>SleepSense</w:t>
      </w:r>
      <w:proofErr w:type="spellEnd"/>
      <w:r w:rsidRPr="00AA7ED8">
        <w:rPr>
          <w:rStyle w:val="Hyperlink0"/>
        </w:rPr>
        <w:t xml:space="preserv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 xml:space="preserve">Toms M (2000) Patient movement detection. URL https://www.google.com/patents/US6036660, </w:t>
      </w:r>
      <w:proofErr w:type="spellStart"/>
      <w:r w:rsidRPr="00AA7ED8">
        <w:rPr>
          <w:rStyle w:val="Hyperlink0"/>
        </w:rPr>
        <w:t>uS</w:t>
      </w:r>
      <w:proofErr w:type="spellEnd"/>
      <w:r w:rsidRPr="00AA7ED8">
        <w:rPr>
          <w:rStyle w:val="Hyperlink0"/>
        </w:rPr>
        <w:t xml:space="preserve"> Patent 6,036,660</w:t>
      </w:r>
    </w:p>
    <w:p w:rsidR="00A81231" w:rsidRPr="00AA7ED8" w:rsidRDefault="001F11EF">
      <w:pPr>
        <w:pStyle w:val="ListParagraph"/>
        <w:numPr>
          <w:ilvl w:val="0"/>
          <w:numId w:val="9"/>
        </w:numPr>
      </w:pPr>
      <w:proofErr w:type="spellStart"/>
      <w:r w:rsidRPr="00AA7ED8">
        <w:rPr>
          <w:rStyle w:val="Hyperlink0"/>
        </w:rPr>
        <w:t>Alaziz</w:t>
      </w:r>
      <w:proofErr w:type="spellEnd"/>
      <w:r w:rsidRPr="00AA7ED8">
        <w:rPr>
          <w:rStyle w:val="Hyperlink0"/>
        </w:rPr>
        <w:t xml:space="preserve"> M, </w:t>
      </w:r>
      <w:proofErr w:type="spellStart"/>
      <w:r w:rsidRPr="00AA7ED8">
        <w:rPr>
          <w:rStyle w:val="Hyperlink0"/>
        </w:rPr>
        <w:t>Jia</w:t>
      </w:r>
      <w:proofErr w:type="spellEnd"/>
      <w:r w:rsidRPr="00AA7ED8">
        <w:rPr>
          <w:rStyle w:val="Hyperlink0"/>
        </w:rPr>
        <w:t xml:space="preserve"> Z, Liu J, Howard R, </w:t>
      </w:r>
      <w:proofErr w:type="gramStart"/>
      <w:r w:rsidRPr="00AA7ED8">
        <w:rPr>
          <w:rStyle w:val="Hyperlink0"/>
        </w:rPr>
        <w:t>Chen</w:t>
      </w:r>
      <w:proofErr w:type="gramEnd"/>
      <w:r w:rsidRPr="00AA7ED8">
        <w:rPr>
          <w:rStyle w:val="Hyperlink0"/>
        </w:rPr>
        <w:t xml:space="preserve">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lastRenderedPageBreak/>
        <w:t xml:space="preserve">J. J. Liu, W. Xu, M.-C. Huang, N. </w:t>
      </w:r>
      <w:proofErr w:type="spellStart"/>
      <w:r w:rsidRPr="00AA7ED8">
        <w:rPr>
          <w:rStyle w:val="Hyperlink0"/>
        </w:rPr>
        <w:t>Alshurafa</w:t>
      </w:r>
      <w:proofErr w:type="spellEnd"/>
      <w:r w:rsidRPr="00AA7ED8">
        <w:rPr>
          <w:rStyle w:val="Hyperlink0"/>
        </w:rPr>
        <w:t xml:space="preserve">, M. </w:t>
      </w:r>
      <w:proofErr w:type="spellStart"/>
      <w:r w:rsidRPr="00AA7ED8">
        <w:rPr>
          <w:rStyle w:val="Hyperlink0"/>
        </w:rPr>
        <w:t>Sarrafzadeh</w:t>
      </w:r>
      <w:proofErr w:type="spellEnd"/>
      <w:r w:rsidRPr="00AA7ED8">
        <w:rPr>
          <w:rStyle w:val="Hyperlink0"/>
        </w:rPr>
        <w:t xml:space="preserve">, N. </w:t>
      </w:r>
      <w:proofErr w:type="spellStart"/>
      <w:r w:rsidRPr="00AA7ED8">
        <w:rPr>
          <w:rStyle w:val="Hyperlink0"/>
        </w:rPr>
        <w:t>Raut</w:t>
      </w:r>
      <w:proofErr w:type="spellEnd"/>
      <w:r w:rsidRPr="00AA7ED8">
        <w:rPr>
          <w:rStyle w:val="Hyperlink0"/>
        </w:rPr>
        <w:t xml:space="preserve">, and B. </w:t>
      </w:r>
      <w:proofErr w:type="spellStart"/>
      <w:r w:rsidRPr="00AA7ED8">
        <w:rPr>
          <w:rStyle w:val="Hyperlink0"/>
        </w:rPr>
        <w:t>Yadegar</w:t>
      </w:r>
      <w:proofErr w:type="spellEnd"/>
      <w:r w:rsidRPr="00AA7ED8">
        <w:rPr>
          <w:rStyle w:val="Hyperlink0"/>
        </w:rPr>
        <w:t xml:space="preserve">,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w:t>
      </w:r>
      <w:proofErr w:type="spellStart"/>
      <w:r w:rsidRPr="00AA7ED8">
        <w:rPr>
          <w:rStyle w:val="Hyperlink0"/>
        </w:rPr>
        <w:t>Lokavee</w:t>
      </w:r>
      <w:proofErr w:type="spellEnd"/>
      <w:r w:rsidRPr="00AA7ED8">
        <w:rPr>
          <w:rStyle w:val="Hyperlink0"/>
        </w:rPr>
        <w:t xml:space="preserve">, N. </w:t>
      </w:r>
      <w:proofErr w:type="spellStart"/>
      <w:r w:rsidRPr="00AA7ED8">
        <w:rPr>
          <w:rStyle w:val="Hyperlink0"/>
        </w:rPr>
        <w:t>Watthanawisuth</w:t>
      </w:r>
      <w:proofErr w:type="spellEnd"/>
      <w:r w:rsidRPr="00AA7ED8">
        <w:rPr>
          <w:rStyle w:val="Hyperlink0"/>
        </w:rPr>
        <w:t xml:space="preserve">, J. P. </w:t>
      </w:r>
      <w:proofErr w:type="spellStart"/>
      <w:r w:rsidRPr="00AA7ED8">
        <w:rPr>
          <w:rStyle w:val="Hyperlink0"/>
        </w:rPr>
        <w:t>Mensing</w:t>
      </w:r>
      <w:proofErr w:type="spellEnd"/>
      <w:r w:rsidRPr="00AA7ED8">
        <w:rPr>
          <w:rStyle w:val="Hyperlink0"/>
        </w:rPr>
        <w:t xml:space="preserve">, and T. </w:t>
      </w:r>
      <w:proofErr w:type="spellStart"/>
      <w:r w:rsidRPr="00AA7ED8">
        <w:rPr>
          <w:rStyle w:val="Hyperlink0"/>
        </w:rPr>
        <w:t>Kerdcharoen</w:t>
      </w:r>
      <w:proofErr w:type="spellEnd"/>
      <w:r w:rsidRPr="00AA7ED8">
        <w:rPr>
          <w:rStyle w:val="Hyperlink0"/>
        </w:rPr>
        <w:t xml:space="preserve">,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t xml:space="preserve">E. J. </w:t>
      </w:r>
      <w:proofErr w:type="spellStart"/>
      <w:r w:rsidRPr="00AA7ED8">
        <w:rPr>
          <w:rStyle w:val="Hyperlink0"/>
        </w:rPr>
        <w:t>Pino</w:t>
      </w:r>
      <w:proofErr w:type="spellEnd"/>
      <w:r w:rsidRPr="00AA7ED8">
        <w:rPr>
          <w:rStyle w:val="Hyperlink0"/>
        </w:rPr>
        <w:t xml:space="preserve">, A. Dorner de la Paz, P. </w:t>
      </w:r>
      <w:proofErr w:type="spellStart"/>
      <w:r w:rsidRPr="00AA7ED8">
        <w:rPr>
          <w:rStyle w:val="Hyperlink0"/>
        </w:rPr>
        <w:t>Aqueveque</w:t>
      </w:r>
      <w:proofErr w:type="spellEnd"/>
      <w:r w:rsidRPr="00AA7ED8">
        <w:rPr>
          <w:rStyle w:val="Hyperlink0"/>
        </w:rPr>
        <w:t xml:space="preserv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 xml:space="preserve">Lin L, </w:t>
      </w:r>
      <w:proofErr w:type="spellStart"/>
      <w:r w:rsidRPr="00AA7ED8">
        <w:t>Xie</w:t>
      </w:r>
      <w:proofErr w:type="spellEnd"/>
      <w:r w:rsidRPr="00AA7ED8">
        <w:t xml:space="preserve"> Y, Wang S, Wu W, </w:t>
      </w:r>
      <w:proofErr w:type="spellStart"/>
      <w:r w:rsidRPr="00AA7ED8">
        <w:t>Niu</w:t>
      </w:r>
      <w:proofErr w:type="spellEnd"/>
      <w:r w:rsidRPr="00AA7ED8">
        <w:t xml:space="preserve"> S, Wen X, Wang ZL. Triboelectric active sensor array for self-powered static and dynamic pressure detection and tactile imaging. ACS </w:t>
      </w:r>
      <w:proofErr w:type="spellStart"/>
      <w:r w:rsidRPr="00AA7ED8">
        <w:t>nano</w:t>
      </w:r>
      <w:proofErr w:type="spellEnd"/>
      <w:r w:rsidRPr="00AA7ED8">
        <w:t>. 2013</w:t>
      </w:r>
      <w:proofErr w:type="gramStart"/>
      <w:r w:rsidRPr="00AA7ED8">
        <w:t>;7</w:t>
      </w:r>
      <w:proofErr w:type="gramEnd"/>
      <w:r w:rsidRPr="00AA7ED8">
        <w:t>(9):8266-74.</w:t>
      </w:r>
    </w:p>
    <w:p w:rsidR="00A81231" w:rsidRPr="00AA7ED8" w:rsidRDefault="001F11EF">
      <w:pPr>
        <w:pStyle w:val="ListParagraph"/>
        <w:numPr>
          <w:ilvl w:val="0"/>
          <w:numId w:val="9"/>
        </w:numPr>
      </w:pPr>
      <w:r w:rsidRPr="00AA7ED8">
        <w:rPr>
          <w:rStyle w:val="Hyperlink0"/>
        </w:rPr>
        <w:t xml:space="preserve">S. Bennett, </w:t>
      </w:r>
      <w:proofErr w:type="spellStart"/>
      <w:r w:rsidRPr="00AA7ED8">
        <w:rPr>
          <w:rStyle w:val="Hyperlink0"/>
        </w:rPr>
        <w:t>Zhaofen</w:t>
      </w:r>
      <w:proofErr w:type="spellEnd"/>
      <w:r w:rsidRPr="00AA7ED8">
        <w:rPr>
          <w:rStyle w:val="Hyperlink0"/>
        </w:rPr>
        <w:t xml:space="preserve"> Ren, R. </w:t>
      </w:r>
      <w:proofErr w:type="spellStart"/>
      <w:r w:rsidRPr="00AA7ED8">
        <w:rPr>
          <w:rStyle w:val="Hyperlink0"/>
        </w:rPr>
        <w:t>Goubran</w:t>
      </w:r>
      <w:proofErr w:type="spellEnd"/>
      <w:r w:rsidRPr="00AA7ED8">
        <w:rPr>
          <w:rStyle w:val="Hyperlink0"/>
        </w:rPr>
        <w:t xml:space="preserve">, K. Rockwood and F. </w:t>
      </w:r>
      <w:proofErr w:type="spellStart"/>
      <w:r w:rsidRPr="00AA7ED8">
        <w:rPr>
          <w:rStyle w:val="Hyperlink0"/>
        </w:rPr>
        <w:t>Knoefel</w:t>
      </w:r>
      <w:proofErr w:type="spellEnd"/>
      <w:r w:rsidRPr="00AA7ED8">
        <w:rPr>
          <w:rStyle w:val="Hyperlink0"/>
        </w:rPr>
        <w:t xml:space="preserve">,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w:t>
      </w:r>
      <w:proofErr w:type="spellStart"/>
      <w:r w:rsidRPr="00AA7ED8">
        <w:rPr>
          <w:rStyle w:val="Hyperlink0"/>
        </w:rPr>
        <w:t>Pouyan</w:t>
      </w:r>
      <w:proofErr w:type="spellEnd"/>
      <w:r w:rsidRPr="00AA7ED8">
        <w:rPr>
          <w:rStyle w:val="Hyperlink0"/>
        </w:rPr>
        <w:t xml:space="preserve">, J. </w:t>
      </w:r>
      <w:proofErr w:type="spellStart"/>
      <w:r w:rsidRPr="00AA7ED8">
        <w:rPr>
          <w:rStyle w:val="Hyperlink0"/>
        </w:rPr>
        <w:t>Birjandtalab</w:t>
      </w:r>
      <w:proofErr w:type="spellEnd"/>
      <w:r w:rsidRPr="00AA7ED8">
        <w:rPr>
          <w:rStyle w:val="Hyperlink0"/>
        </w:rPr>
        <w:t xml:space="preserve">, M. </w:t>
      </w:r>
      <w:proofErr w:type="spellStart"/>
      <w:r w:rsidRPr="00AA7ED8">
        <w:rPr>
          <w:rStyle w:val="Hyperlink0"/>
        </w:rPr>
        <w:t>Heydarzadeh</w:t>
      </w:r>
      <w:proofErr w:type="spellEnd"/>
      <w:r w:rsidRPr="00AA7ED8">
        <w:rPr>
          <w:rStyle w:val="Hyperlink0"/>
        </w:rPr>
        <w:t xml:space="preserve">, M. </w:t>
      </w:r>
      <w:proofErr w:type="spellStart"/>
      <w:r w:rsidRPr="00AA7ED8">
        <w:rPr>
          <w:rStyle w:val="Hyperlink0"/>
        </w:rPr>
        <w:t>Nourani</w:t>
      </w:r>
      <w:proofErr w:type="spellEnd"/>
      <w:r w:rsidRPr="00AA7ED8">
        <w:rPr>
          <w:rStyle w:val="Hyperlink0"/>
        </w:rPr>
        <w:t xml:space="preserve">, and S. </w:t>
      </w:r>
      <w:proofErr w:type="spellStart"/>
      <w:r w:rsidRPr="00AA7ED8">
        <w:rPr>
          <w:rStyle w:val="Hyperlink0"/>
        </w:rPr>
        <w:t>Ostadabbas</w:t>
      </w:r>
      <w:proofErr w:type="spellEnd"/>
      <w:r w:rsidRPr="00AA7ED8">
        <w:rPr>
          <w:rStyle w:val="Hyperlink0"/>
        </w:rPr>
        <w:t xml:space="preserve">,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Default="001F11EF">
      <w:pPr>
        <w:pStyle w:val="ListParagraph"/>
        <w:numPr>
          <w:ilvl w:val="0"/>
          <w:numId w:val="9"/>
        </w:numPr>
        <w:rPr>
          <w:rStyle w:val="Hyperlink0"/>
        </w:rPr>
      </w:pPr>
      <w:r w:rsidRPr="00AA7ED8">
        <w:rPr>
          <w:rStyle w:val="Hyperlink0"/>
        </w:rPr>
        <w:t xml:space="preserve">S. </w:t>
      </w:r>
      <w:proofErr w:type="spellStart"/>
      <w:r w:rsidRPr="00AA7ED8">
        <w:rPr>
          <w:rStyle w:val="Hyperlink0"/>
        </w:rPr>
        <w:t>Ostadabbas</w:t>
      </w:r>
      <w:proofErr w:type="spellEnd"/>
      <w:r w:rsidRPr="00AA7ED8">
        <w:rPr>
          <w:rStyle w:val="Hyperlink0"/>
        </w:rPr>
        <w:t xml:space="preserve">, M. B. </w:t>
      </w:r>
      <w:proofErr w:type="spellStart"/>
      <w:r w:rsidRPr="00AA7ED8">
        <w:rPr>
          <w:rStyle w:val="Hyperlink0"/>
        </w:rPr>
        <w:t>Pouyan</w:t>
      </w:r>
      <w:proofErr w:type="spellEnd"/>
      <w:r w:rsidRPr="00AA7ED8">
        <w:rPr>
          <w:rStyle w:val="Hyperlink0"/>
        </w:rPr>
        <w:t>, M</w:t>
      </w:r>
      <w:r w:rsidR="000778E5" w:rsidRPr="00AA7ED8">
        <w:rPr>
          <w:rStyle w:val="Hyperlink0"/>
        </w:rPr>
        <w:t xml:space="preserve">. </w:t>
      </w:r>
      <w:proofErr w:type="spellStart"/>
      <w:r w:rsidR="000778E5" w:rsidRPr="00AA7ED8">
        <w:rPr>
          <w:rStyle w:val="Hyperlink0"/>
        </w:rPr>
        <w:t>Nourani</w:t>
      </w:r>
      <w:proofErr w:type="spellEnd"/>
      <w:r w:rsidR="000778E5" w:rsidRPr="00AA7ED8">
        <w:rPr>
          <w:rStyle w:val="Hyperlink0"/>
        </w:rPr>
        <w:t xml:space="preserve">, and N. </w:t>
      </w:r>
      <w:proofErr w:type="spellStart"/>
      <w:r w:rsidR="000778E5" w:rsidRPr="00AA7ED8">
        <w:rPr>
          <w:rStyle w:val="Hyperlink0"/>
        </w:rPr>
        <w:t>Kehtarnavaz</w:t>
      </w:r>
      <w:proofErr w:type="spellEnd"/>
      <w:r w:rsidR="000778E5" w:rsidRPr="00AA7ED8">
        <w:rPr>
          <w:rStyle w:val="Hyperlink0"/>
        </w:rPr>
        <w:t xml:space="preserve">. </w:t>
      </w:r>
      <w:r w:rsidRPr="00AA7ED8">
        <w:rPr>
          <w:rStyle w:val="Hyperlink0"/>
        </w:rPr>
        <w:t xml:space="preserve">In-bed posture classification and limb identification,” </w:t>
      </w:r>
      <w:r w:rsidRPr="00AA7ED8">
        <w:rPr>
          <w:rStyle w:val="None"/>
          <w:i/>
          <w:iCs/>
        </w:rPr>
        <w:t>2014 IEEE Biomedical Circuits and Systems Conference (</w:t>
      </w:r>
      <w:proofErr w:type="spellStart"/>
      <w:r w:rsidRPr="00AA7ED8">
        <w:rPr>
          <w:rStyle w:val="None"/>
          <w:i/>
          <w:iCs/>
        </w:rPr>
        <w:t>BioCAS</w:t>
      </w:r>
      <w:proofErr w:type="spellEnd"/>
      <w:r w:rsidRPr="00AA7ED8">
        <w:rPr>
          <w:rStyle w:val="None"/>
          <w:i/>
          <w:iCs/>
        </w:rPr>
        <w:t>) Proceedings</w:t>
      </w:r>
      <w:r w:rsidRPr="00AA7ED8">
        <w:rPr>
          <w:rStyle w:val="Hyperlink0"/>
        </w:rPr>
        <w:t>, 2014.</w:t>
      </w:r>
    </w:p>
    <w:p w:rsidR="00B96F66" w:rsidRDefault="00B96F66" w:rsidP="00B96F66">
      <w:pPr>
        <w:pStyle w:val="ListParagraph"/>
        <w:numPr>
          <w:ilvl w:val="0"/>
          <w:numId w:val="9"/>
        </w:numPr>
      </w:pPr>
      <w:r w:rsidRPr="00B96F66">
        <w:t>Zhao A, Dong J, Zhou H. Self-Supervised Learning from Multi-Sensor Data for Sleep Recognition. IEEE Access. 2020 May 14.</w:t>
      </w:r>
    </w:p>
    <w:p w:rsidR="00472D33" w:rsidRDefault="00472D33" w:rsidP="00472D33">
      <w:pPr>
        <w:pStyle w:val="ListParagraph"/>
        <w:numPr>
          <w:ilvl w:val="0"/>
          <w:numId w:val="9"/>
        </w:numPr>
      </w:pPr>
      <w:r w:rsidRPr="00472D33">
        <w:t>Clemente J, Valero M, Li F, Wang C, Song W. Helena: Real-time Contact-free Monitoring of Sleep Activities and Events around the Bed. In2020 IEEE International Conference on Pervasive Computing and Communications (</w:t>
      </w:r>
      <w:proofErr w:type="spellStart"/>
      <w:r w:rsidRPr="00472D33">
        <w:t>PerCom</w:t>
      </w:r>
      <w:proofErr w:type="spellEnd"/>
      <w:r w:rsidRPr="00472D33">
        <w:t>) 2020 Mar 23 (pp. 1-10). IEEE.</w:t>
      </w:r>
    </w:p>
    <w:p w:rsidR="00E51C89" w:rsidRDefault="00E51C89" w:rsidP="00E51C89">
      <w:pPr>
        <w:pStyle w:val="ListParagraph"/>
        <w:numPr>
          <w:ilvl w:val="0"/>
          <w:numId w:val="9"/>
        </w:numPr>
      </w:pPr>
      <w:proofErr w:type="spellStart"/>
      <w:r w:rsidRPr="00E51C89">
        <w:t>Byeon</w:t>
      </w:r>
      <w:proofErr w:type="spellEnd"/>
      <w:r w:rsidRPr="00E51C89">
        <w:t xml:space="preserve"> YH, Lee JY, Kim DH, </w:t>
      </w:r>
      <w:proofErr w:type="spellStart"/>
      <w:r w:rsidRPr="00E51C89">
        <w:t>Kwak</w:t>
      </w:r>
      <w:proofErr w:type="spellEnd"/>
      <w:r w:rsidRPr="00E51C89">
        <w:t xml:space="preserve"> KC. Posture Recognition Using Ensemble Deep Models under Various Home Environments. Applied Sciences. 2020 Jan</w:t>
      </w:r>
      <w:proofErr w:type="gramStart"/>
      <w:r w:rsidRPr="00E51C89">
        <w:t>;10</w:t>
      </w:r>
      <w:proofErr w:type="gramEnd"/>
      <w:r w:rsidRPr="00E51C89">
        <w:t>(4):1287.</w:t>
      </w:r>
    </w:p>
    <w:p w:rsidR="00E51C89" w:rsidRDefault="0007764C" w:rsidP="0007764C">
      <w:pPr>
        <w:pStyle w:val="ListParagraph"/>
        <w:numPr>
          <w:ilvl w:val="0"/>
          <w:numId w:val="9"/>
        </w:numPr>
      </w:pPr>
      <w:proofErr w:type="spellStart"/>
      <w:r w:rsidRPr="0007764C">
        <w:t>Viriyavit</w:t>
      </w:r>
      <w:proofErr w:type="spellEnd"/>
      <w:r w:rsidRPr="0007764C">
        <w:t xml:space="preserve"> W, </w:t>
      </w:r>
      <w:proofErr w:type="spellStart"/>
      <w:r w:rsidRPr="0007764C">
        <w:t>Sornlertlamvanich</w:t>
      </w:r>
      <w:proofErr w:type="spellEnd"/>
      <w:r w:rsidRPr="0007764C">
        <w:t xml:space="preserve"> V. Bed Position Classification by a Neural Network and Bayesian Network Using Noninvasive Sensors for Fall Prevention. Journal of Sensors. 2020 Jan 31</w:t>
      </w:r>
      <w:proofErr w:type="gramStart"/>
      <w:r w:rsidRPr="0007764C">
        <w:t>;2020</w:t>
      </w:r>
      <w:proofErr w:type="gramEnd"/>
      <w:r w:rsidRPr="0007764C">
        <w:t>.</w:t>
      </w:r>
    </w:p>
    <w:p w:rsidR="0007764C" w:rsidRDefault="0007764C" w:rsidP="0007764C">
      <w:pPr>
        <w:pStyle w:val="ListParagraph"/>
        <w:numPr>
          <w:ilvl w:val="0"/>
          <w:numId w:val="9"/>
        </w:numPr>
      </w:pPr>
      <w:r w:rsidRPr="0007764C">
        <w:t xml:space="preserve">Rodríguez AP, Gil D, Nugent C, </w:t>
      </w:r>
      <w:proofErr w:type="spellStart"/>
      <w:r w:rsidRPr="0007764C">
        <w:t>Quero</w:t>
      </w:r>
      <w:proofErr w:type="spellEnd"/>
      <w:r w:rsidRPr="0007764C">
        <w:t xml:space="preserve"> JM. In-Bed Posture Classification from Pressure Mat Sensors for the Prevention of Pressure Ulcers Using Convolutional Neural Networks. </w:t>
      </w:r>
      <w:proofErr w:type="spellStart"/>
      <w:r w:rsidRPr="0007764C">
        <w:t>InInternational</w:t>
      </w:r>
      <w:proofErr w:type="spellEnd"/>
      <w:r w:rsidRPr="0007764C">
        <w:t xml:space="preserve"> Work-Conference on Bioinformatics and Biomedical Engineering 2020 May 6 (pp. 338-349). Springer, Cham.</w:t>
      </w:r>
    </w:p>
    <w:p w:rsidR="0007764C" w:rsidRPr="00AA7ED8" w:rsidRDefault="0007764C" w:rsidP="0007764C">
      <w:pPr>
        <w:pStyle w:val="ListParagraph"/>
        <w:numPr>
          <w:ilvl w:val="0"/>
          <w:numId w:val="9"/>
        </w:numPr>
      </w:pPr>
      <w:r w:rsidRPr="0007764C">
        <w:t>Wang ZW, Wang SK, Wan BT, Song WW. A novel multi-label classification algorithm based on K-nearest neighbor and random walk. International Journal of Distributed Sensor Networks. 2020 Mar</w:t>
      </w:r>
      <w:proofErr w:type="gramStart"/>
      <w:r w:rsidRPr="0007764C">
        <w:t>;16</w:t>
      </w:r>
      <w:proofErr w:type="gramEnd"/>
      <w:r w:rsidRPr="0007764C">
        <w:t>(3):1550147720911892.</w:t>
      </w:r>
    </w:p>
    <w:p w:rsidR="00A70EC0" w:rsidRPr="0007764C" w:rsidRDefault="001F11EF">
      <w:pPr>
        <w:pStyle w:val="ListParagraph"/>
        <w:numPr>
          <w:ilvl w:val="0"/>
          <w:numId w:val="9"/>
        </w:numPr>
        <w:rPr>
          <w:rStyle w:val="Hyperlink0"/>
        </w:rPr>
      </w:pPr>
      <w:r w:rsidRPr="0007764C">
        <w:rPr>
          <w:rStyle w:val="Hyperlink0"/>
        </w:rPr>
        <w:t>N. Ida, Sensors, Actuators, and their Interfaces: A Multidisciplinary Introduction. Edison, NJ: SciTech Publishing, 2014.</w:t>
      </w:r>
    </w:p>
    <w:p w:rsidR="00312ED7" w:rsidRPr="00AA7ED8" w:rsidRDefault="00312ED7">
      <w:pPr>
        <w:pStyle w:val="ListParagraph"/>
        <w:numPr>
          <w:ilvl w:val="0"/>
          <w:numId w:val="9"/>
        </w:numPr>
        <w:rPr>
          <w:rFonts w:cs="Times New Roman"/>
        </w:rPr>
      </w:pPr>
      <w:proofErr w:type="spellStart"/>
      <w:r w:rsidRPr="00AA7ED8">
        <w:rPr>
          <w:rFonts w:cs="Times New Roman"/>
          <w:color w:val="202122"/>
          <w:shd w:val="clear" w:color="auto" w:fill="FFFFFF"/>
        </w:rPr>
        <w:t>Valueva</w:t>
      </w:r>
      <w:proofErr w:type="spellEnd"/>
      <w:r w:rsidRPr="00AA7ED8">
        <w:rPr>
          <w:rFonts w:cs="Times New Roman"/>
          <w:color w:val="202122"/>
          <w:shd w:val="clear" w:color="auto" w:fill="FFFFFF"/>
        </w:rPr>
        <w:t xml:space="preserve">, M.V.; </w:t>
      </w:r>
      <w:proofErr w:type="spellStart"/>
      <w:r w:rsidRPr="00AA7ED8">
        <w:rPr>
          <w:rFonts w:cs="Times New Roman"/>
          <w:color w:val="202122"/>
          <w:shd w:val="clear" w:color="auto" w:fill="FFFFFF"/>
        </w:rPr>
        <w:t>Nagornov</w:t>
      </w:r>
      <w:proofErr w:type="spellEnd"/>
      <w:r w:rsidRPr="00AA7ED8">
        <w:rPr>
          <w:rFonts w:cs="Times New Roman"/>
          <w:color w:val="202122"/>
          <w:shd w:val="clear" w:color="auto" w:fill="FFFFFF"/>
        </w:rPr>
        <w:t xml:space="preserve">, N.N.; </w:t>
      </w:r>
      <w:proofErr w:type="spellStart"/>
      <w:r w:rsidRPr="00AA7ED8">
        <w:rPr>
          <w:rFonts w:cs="Times New Roman"/>
          <w:color w:val="202122"/>
          <w:shd w:val="clear" w:color="auto" w:fill="FFFFFF"/>
        </w:rPr>
        <w:t>Lyakhov</w:t>
      </w:r>
      <w:proofErr w:type="spellEnd"/>
      <w:r w:rsidRPr="00AA7ED8">
        <w:rPr>
          <w:rFonts w:cs="Times New Roman"/>
          <w:color w:val="202122"/>
          <w:shd w:val="clear" w:color="auto" w:fill="FFFFFF"/>
        </w:rPr>
        <w:t xml:space="preserve">, P.A.; </w:t>
      </w:r>
      <w:proofErr w:type="spellStart"/>
      <w:r w:rsidRPr="00AA7ED8">
        <w:rPr>
          <w:rFonts w:cs="Times New Roman"/>
          <w:color w:val="202122"/>
          <w:shd w:val="clear" w:color="auto" w:fill="FFFFFF"/>
        </w:rPr>
        <w:t>Valu</w:t>
      </w:r>
      <w:r w:rsidR="000778E5" w:rsidRPr="00AA7ED8">
        <w:rPr>
          <w:rFonts w:cs="Times New Roman"/>
          <w:color w:val="202122"/>
          <w:shd w:val="clear" w:color="auto" w:fill="FFFFFF"/>
        </w:rPr>
        <w:t>ev</w:t>
      </w:r>
      <w:proofErr w:type="spellEnd"/>
      <w:r w:rsidR="000778E5" w:rsidRPr="00AA7ED8">
        <w:rPr>
          <w:rFonts w:cs="Times New Roman"/>
          <w:color w:val="202122"/>
          <w:shd w:val="clear" w:color="auto" w:fill="FFFFFF"/>
        </w:rPr>
        <w:t xml:space="preserve">, G.V.; </w:t>
      </w:r>
      <w:proofErr w:type="spellStart"/>
      <w:r w:rsidR="000778E5" w:rsidRPr="00AA7ED8">
        <w:rPr>
          <w:rFonts w:cs="Times New Roman"/>
          <w:color w:val="202122"/>
          <w:shd w:val="clear" w:color="auto" w:fill="FFFFFF"/>
        </w:rPr>
        <w:t>Chervyakov</w:t>
      </w:r>
      <w:proofErr w:type="spellEnd"/>
      <w:r w:rsidR="000778E5" w:rsidRPr="00AA7ED8">
        <w:rPr>
          <w:rFonts w:cs="Times New Roman"/>
          <w:color w:val="202122"/>
          <w:shd w:val="clear" w:color="auto" w:fill="FFFFFF"/>
        </w:rPr>
        <w:t xml:space="preserve">,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 xml:space="preserve">l neural network </w:t>
      </w:r>
      <w:proofErr w:type="spellStart"/>
      <w:r w:rsidR="000778E5" w:rsidRPr="00AA7ED8">
        <w:rPr>
          <w:rFonts w:cs="Times New Roman"/>
          <w:color w:val="202122"/>
          <w:shd w:val="clear" w:color="auto" w:fill="FFFFFF"/>
        </w:rPr>
        <w:t>implementatio</w:t>
      </w:r>
      <w:proofErr w:type="spellEnd"/>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 xml:space="preserve">Fukushima K. Artificial vision by multi-layered neural networks: </w:t>
      </w:r>
      <w:proofErr w:type="spellStart"/>
      <w:r w:rsidRPr="00AA7ED8">
        <w:rPr>
          <w:rStyle w:val="Hyperlink0"/>
        </w:rPr>
        <w:t>Neocognitron</w:t>
      </w:r>
      <w:proofErr w:type="spellEnd"/>
      <w:r w:rsidRPr="00AA7ED8">
        <w:rPr>
          <w:rStyle w:val="Hyperlink0"/>
        </w:rPr>
        <w:t xml:space="preserve"> and its advances. Neural networks. 2013 Jan 1</w:t>
      </w:r>
      <w:proofErr w:type="gramStart"/>
      <w:r w:rsidRPr="00AA7ED8">
        <w:rPr>
          <w:rStyle w:val="Hyperlink0"/>
        </w:rPr>
        <w:t>;37:103</w:t>
      </w:r>
      <w:proofErr w:type="gramEnd"/>
      <w:r w:rsidRPr="00AA7ED8">
        <w:rPr>
          <w:rStyle w:val="Hyperlink0"/>
        </w:rPr>
        <w:t>-19.</w:t>
      </w:r>
    </w:p>
    <w:p w:rsidR="00967759" w:rsidRDefault="00967759" w:rsidP="00967759">
      <w:pPr>
        <w:pStyle w:val="ListParagraph"/>
        <w:numPr>
          <w:ilvl w:val="0"/>
          <w:numId w:val="9"/>
        </w:numPr>
        <w:rPr>
          <w:rStyle w:val="Hyperlink0"/>
        </w:rPr>
      </w:pPr>
      <w:proofErr w:type="spellStart"/>
      <w:r w:rsidRPr="00967759">
        <w:rPr>
          <w:rStyle w:val="Hyperlink0"/>
        </w:rPr>
        <w:t>Szegedy</w:t>
      </w:r>
      <w:proofErr w:type="spellEnd"/>
      <w:r w:rsidRPr="00967759">
        <w:rPr>
          <w:rStyle w:val="Hyperlink0"/>
        </w:rPr>
        <w:t xml:space="preserve"> C, </w:t>
      </w:r>
      <w:proofErr w:type="spellStart"/>
      <w:r w:rsidRPr="00967759">
        <w:rPr>
          <w:rStyle w:val="Hyperlink0"/>
        </w:rPr>
        <w:t>Vanhoucke</w:t>
      </w:r>
      <w:proofErr w:type="spellEnd"/>
      <w:r w:rsidRPr="00967759">
        <w:rPr>
          <w:rStyle w:val="Hyperlink0"/>
        </w:rPr>
        <w:t xml:space="preserve"> V, </w:t>
      </w:r>
      <w:proofErr w:type="spellStart"/>
      <w:r w:rsidRPr="00967759">
        <w:rPr>
          <w:rStyle w:val="Hyperlink0"/>
        </w:rPr>
        <w:t>Ioffe</w:t>
      </w:r>
      <w:proofErr w:type="spellEnd"/>
      <w:r w:rsidRPr="00967759">
        <w:rPr>
          <w:rStyle w:val="Hyperlink0"/>
        </w:rPr>
        <w:t xml:space="preserve"> S, </w:t>
      </w:r>
      <w:proofErr w:type="spellStart"/>
      <w:r w:rsidRPr="00967759">
        <w:rPr>
          <w:rStyle w:val="Hyperlink0"/>
        </w:rPr>
        <w:t>Shlens</w:t>
      </w:r>
      <w:proofErr w:type="spellEnd"/>
      <w:r w:rsidRPr="00967759">
        <w:rPr>
          <w:rStyle w:val="Hyperlink0"/>
        </w:rPr>
        <w:t xml:space="preserve"> J, </w:t>
      </w:r>
      <w:proofErr w:type="spellStart"/>
      <w:r w:rsidRPr="00967759">
        <w:rPr>
          <w:rStyle w:val="Hyperlink0"/>
        </w:rPr>
        <w:t>Wojna</w:t>
      </w:r>
      <w:proofErr w:type="spellEnd"/>
      <w:r w:rsidRPr="00967759">
        <w:rPr>
          <w:rStyle w:val="Hyperlink0"/>
        </w:rPr>
        <w:t xml:space="preserve"> Z. Rethinking the inception architecture for computer vision. </w:t>
      </w:r>
      <w:proofErr w:type="spellStart"/>
      <w:r w:rsidRPr="00967759">
        <w:rPr>
          <w:rStyle w:val="Hyperlink0"/>
        </w:rPr>
        <w:t>InProceedings</w:t>
      </w:r>
      <w:proofErr w:type="spellEnd"/>
      <w:r w:rsidRPr="00967759">
        <w:rPr>
          <w:rStyle w:val="Hyperlink0"/>
        </w:rPr>
        <w:t xml:space="preserve">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 xml:space="preserve">Shen S, </w:t>
      </w:r>
      <w:proofErr w:type="spellStart"/>
      <w:r w:rsidRPr="001D1777">
        <w:rPr>
          <w:rStyle w:val="Hyperlink0"/>
        </w:rPr>
        <w:t>Sadoughi</w:t>
      </w:r>
      <w:proofErr w:type="spellEnd"/>
      <w:r w:rsidRPr="001D1777">
        <w:rPr>
          <w:rStyle w:val="Hyperlink0"/>
        </w:rPr>
        <w:t xml:space="preserve"> M, Li M, Wang Z, Hu C. Deep convolutional neural networks with ensemble learning and transfer learning for capacity estimation of lithium-ion batteries. Applied Energy. 2020</w:t>
      </w:r>
      <w:proofErr w:type="gramStart"/>
      <w:r w:rsidRPr="001D1777">
        <w:rPr>
          <w:rStyle w:val="Hyperlink0"/>
        </w:rPr>
        <w:t>;260:114296</w:t>
      </w:r>
      <w:proofErr w:type="gramEnd"/>
      <w:r w:rsidRPr="001D1777">
        <w:rPr>
          <w:rStyle w:val="Hyperlink0"/>
        </w:rPr>
        <w:t>.</w:t>
      </w:r>
    </w:p>
    <w:p w:rsidR="008E5037" w:rsidRPr="008E5037" w:rsidRDefault="008E5037" w:rsidP="008E5037">
      <w:pPr>
        <w:pStyle w:val="ListParagraph"/>
        <w:numPr>
          <w:ilvl w:val="0"/>
          <w:numId w:val="9"/>
        </w:numPr>
        <w:rPr>
          <w:rStyle w:val="Hyperlink0"/>
        </w:rPr>
      </w:pPr>
      <w:proofErr w:type="spellStart"/>
      <w:r w:rsidRPr="00AA7ED8">
        <w:rPr>
          <w:rStyle w:val="Hyperlink0"/>
        </w:rPr>
        <w:t>Bertogna</w:t>
      </w:r>
      <w:proofErr w:type="spellEnd"/>
      <w:r w:rsidRPr="00AA7ED8">
        <w:rPr>
          <w:rStyle w:val="Hyperlink0"/>
        </w:rPr>
        <w:t xml:space="preserve">, E.G., Machado, F.M. &amp; </w:t>
      </w:r>
      <w:proofErr w:type="spellStart"/>
      <w:r w:rsidRPr="00AA7ED8">
        <w:rPr>
          <w:rStyle w:val="Hyperlink0"/>
        </w:rPr>
        <w:t>Sovierzoski</w:t>
      </w:r>
      <w:proofErr w:type="spellEnd"/>
      <w:r w:rsidRPr="00AA7ED8">
        <w:rPr>
          <w:rStyle w:val="Hyperlink0"/>
        </w:rPr>
        <w:t>,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proofErr w:type="spellStart"/>
      <w:r w:rsidRPr="008E5037">
        <w:rPr>
          <w:rStyle w:val="Hyperlink0"/>
        </w:rPr>
        <w:t>VandeWeerd</w:t>
      </w:r>
      <w:proofErr w:type="spellEnd"/>
      <w:r w:rsidRPr="008E5037">
        <w:rPr>
          <w:rStyle w:val="Hyperlink0"/>
        </w:rPr>
        <w:t xml:space="preserve">, C., </w:t>
      </w:r>
      <w:proofErr w:type="spellStart"/>
      <w:r w:rsidRPr="008E5037">
        <w:rPr>
          <w:rStyle w:val="Hyperlink0"/>
        </w:rPr>
        <w:t>Yalcin</w:t>
      </w:r>
      <w:proofErr w:type="spellEnd"/>
      <w:r w:rsidRPr="008E5037">
        <w:rPr>
          <w:rStyle w:val="Hyperlink0"/>
        </w:rPr>
        <w:t>, A., Aden-</w:t>
      </w:r>
      <w:proofErr w:type="spellStart"/>
      <w:r w:rsidRPr="008E5037">
        <w:rPr>
          <w:rStyle w:val="Hyperlink0"/>
        </w:rPr>
        <w:t>Buie</w:t>
      </w:r>
      <w:proofErr w:type="spellEnd"/>
      <w:r w:rsidRPr="008E5037">
        <w:rPr>
          <w:rStyle w:val="Hyperlink0"/>
        </w:rPr>
        <w:t xml:space="preserve">, G. et al. </w:t>
      </w:r>
      <w:proofErr w:type="spellStart"/>
      <w:r w:rsidRPr="008E5037">
        <w:rPr>
          <w:rStyle w:val="Hyperlink0"/>
        </w:rPr>
        <w:t>HomeSense</w:t>
      </w:r>
      <w:proofErr w:type="spellEnd"/>
      <w:r w:rsidRPr="008E5037">
        <w:rPr>
          <w:rStyle w:val="Hyperlink0"/>
        </w:rPr>
        <w:t xml:space="preserv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proofErr w:type="spellStart"/>
      <w:r w:rsidRPr="008E5037">
        <w:rPr>
          <w:rStyle w:val="Hyperlink0"/>
        </w:rPr>
        <w:t>Alamoodi</w:t>
      </w:r>
      <w:proofErr w:type="spellEnd"/>
      <w:r w:rsidRPr="008E5037">
        <w:rPr>
          <w:rStyle w:val="Hyperlink0"/>
        </w:rPr>
        <w:t xml:space="preserve">, A.H., </w:t>
      </w:r>
      <w:proofErr w:type="spellStart"/>
      <w:r w:rsidRPr="008E5037">
        <w:rPr>
          <w:rStyle w:val="Hyperlink0"/>
        </w:rPr>
        <w:t>Garfan</w:t>
      </w:r>
      <w:proofErr w:type="spellEnd"/>
      <w:r w:rsidRPr="008E5037">
        <w:rPr>
          <w:rStyle w:val="Hyperlink0"/>
        </w:rPr>
        <w:t xml:space="preserve">, S., </w:t>
      </w:r>
      <w:proofErr w:type="spellStart"/>
      <w:r w:rsidRPr="008E5037">
        <w:rPr>
          <w:rStyle w:val="Hyperlink0"/>
        </w:rPr>
        <w:t>Zaidan</w:t>
      </w:r>
      <w:proofErr w:type="spellEnd"/>
      <w:r w:rsidRPr="008E5037">
        <w:rPr>
          <w:rStyle w:val="Hyperlink0"/>
        </w:rPr>
        <w:t xml:space="preserve">,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proofErr w:type="spellStart"/>
      <w:r w:rsidRPr="001144E2">
        <w:rPr>
          <w:rStyle w:val="Hyperlink0"/>
        </w:rPr>
        <w:t>Szegedy</w:t>
      </w:r>
      <w:proofErr w:type="spellEnd"/>
      <w:r w:rsidRPr="001144E2">
        <w:rPr>
          <w:rStyle w:val="Hyperlink0"/>
        </w:rPr>
        <w:t xml:space="preserve"> C, </w:t>
      </w:r>
      <w:proofErr w:type="spellStart"/>
      <w:r w:rsidRPr="001144E2">
        <w:rPr>
          <w:rStyle w:val="Hyperlink0"/>
        </w:rPr>
        <w:t>Vanhoucke</w:t>
      </w:r>
      <w:proofErr w:type="spellEnd"/>
      <w:r w:rsidRPr="001144E2">
        <w:rPr>
          <w:rStyle w:val="Hyperlink0"/>
        </w:rPr>
        <w:t xml:space="preserve"> V, </w:t>
      </w:r>
      <w:proofErr w:type="spellStart"/>
      <w:r w:rsidRPr="001144E2">
        <w:rPr>
          <w:rStyle w:val="Hyperlink0"/>
        </w:rPr>
        <w:t>Ioffe</w:t>
      </w:r>
      <w:proofErr w:type="spellEnd"/>
      <w:r w:rsidRPr="001144E2">
        <w:rPr>
          <w:rStyle w:val="Hyperlink0"/>
        </w:rPr>
        <w:t xml:space="preserve"> S, </w:t>
      </w:r>
      <w:proofErr w:type="spellStart"/>
      <w:r w:rsidRPr="001144E2">
        <w:rPr>
          <w:rStyle w:val="Hyperlink0"/>
        </w:rPr>
        <w:t>Shlens</w:t>
      </w:r>
      <w:proofErr w:type="spellEnd"/>
      <w:r w:rsidRPr="001144E2">
        <w:rPr>
          <w:rStyle w:val="Hyperlink0"/>
        </w:rPr>
        <w:t xml:space="preserve"> J, </w:t>
      </w:r>
      <w:proofErr w:type="spellStart"/>
      <w:r w:rsidRPr="001144E2">
        <w:rPr>
          <w:rStyle w:val="Hyperlink0"/>
        </w:rPr>
        <w:t>Wojna</w:t>
      </w:r>
      <w:proofErr w:type="spellEnd"/>
      <w:r w:rsidRPr="001144E2">
        <w:rPr>
          <w:rStyle w:val="Hyperlink0"/>
        </w:rPr>
        <w:t xml:space="preserve"> Z. Rethinking the inception architecture for computer vision. In</w:t>
      </w:r>
      <w:r w:rsidR="0007764C">
        <w:rPr>
          <w:rStyle w:val="Hyperlink0"/>
        </w:rPr>
        <w:t xml:space="preserve"> </w:t>
      </w:r>
      <w:r w:rsidRPr="001144E2">
        <w:rPr>
          <w:rStyle w:val="Hyperlink0"/>
        </w:rPr>
        <w:t>Proceedings of the IEEE conference on computer vision and pattern recognition 2016 (pp. 2818-2826).</w:t>
      </w:r>
    </w:p>
    <w:p w:rsidR="00A70EC0" w:rsidRDefault="00A70EC0">
      <w:pPr>
        <w:pStyle w:val="Body"/>
      </w:pPr>
    </w:p>
    <w:p w:rsidR="00A81231" w:rsidRDefault="00A81231" w:rsidP="009F704D">
      <w:pPr>
        <w:pStyle w:val="Body"/>
      </w:pPr>
    </w:p>
    <w:sectPr w:rsidR="00A81231" w:rsidSect="00227335">
      <w:type w:val="continuous"/>
      <w:pgSz w:w="11900" w:h="16840"/>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4E4" w:rsidRDefault="00E104E4">
      <w:r>
        <w:separator/>
      </w:r>
    </w:p>
  </w:endnote>
  <w:endnote w:type="continuationSeparator" w:id="0">
    <w:p w:rsidR="00E104E4" w:rsidRDefault="00E10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pPr>
          <w:pStyle w:val="Footer"/>
          <w:jc w:val="right"/>
        </w:pPr>
        <w:r>
          <w:fldChar w:fldCharType="begin"/>
        </w:r>
        <w:r>
          <w:instrText xml:space="preserve"> PAGE   \* MERGEFORMAT </w:instrText>
        </w:r>
        <w:r>
          <w:fldChar w:fldCharType="separate"/>
        </w:r>
        <w:r w:rsidR="008C59B3">
          <w:rPr>
            <w:noProof/>
          </w:rPr>
          <w:t>17</w:t>
        </w:r>
        <w:r>
          <w:rPr>
            <w:noProof/>
          </w:rPr>
          <w:fldChar w:fldCharType="end"/>
        </w:r>
      </w:p>
    </w:sdtContent>
  </w:sdt>
  <w:p w:rsidR="006C7DB5" w:rsidRDefault="006C7DB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4E4" w:rsidRDefault="00E104E4">
      <w:r>
        <w:separator/>
      </w:r>
    </w:p>
  </w:footnote>
  <w:footnote w:type="continuationSeparator" w:id="0">
    <w:p w:rsidR="00E104E4" w:rsidRDefault="00E10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002B5"/>
    <w:rsid w:val="00041673"/>
    <w:rsid w:val="000460CD"/>
    <w:rsid w:val="00060303"/>
    <w:rsid w:val="000644DA"/>
    <w:rsid w:val="000649B9"/>
    <w:rsid w:val="00076F0D"/>
    <w:rsid w:val="0007764C"/>
    <w:rsid w:val="000778E5"/>
    <w:rsid w:val="0009374C"/>
    <w:rsid w:val="00094A2A"/>
    <w:rsid w:val="00095D3C"/>
    <w:rsid w:val="000A678B"/>
    <w:rsid w:val="000B26CB"/>
    <w:rsid w:val="000C1309"/>
    <w:rsid w:val="000D212E"/>
    <w:rsid w:val="000D5B53"/>
    <w:rsid w:val="000D66A6"/>
    <w:rsid w:val="000F3F06"/>
    <w:rsid w:val="000F6DA8"/>
    <w:rsid w:val="000F74F6"/>
    <w:rsid w:val="0010160D"/>
    <w:rsid w:val="001036FD"/>
    <w:rsid w:val="00104427"/>
    <w:rsid w:val="001120B6"/>
    <w:rsid w:val="001144E2"/>
    <w:rsid w:val="00131BC7"/>
    <w:rsid w:val="0013338D"/>
    <w:rsid w:val="001435D1"/>
    <w:rsid w:val="0016287D"/>
    <w:rsid w:val="00176AA6"/>
    <w:rsid w:val="00177A90"/>
    <w:rsid w:val="0018259D"/>
    <w:rsid w:val="001878B1"/>
    <w:rsid w:val="0019319E"/>
    <w:rsid w:val="001B1F48"/>
    <w:rsid w:val="001D1777"/>
    <w:rsid w:val="001E2D89"/>
    <w:rsid w:val="001F11EF"/>
    <w:rsid w:val="001F4402"/>
    <w:rsid w:val="001F7DB1"/>
    <w:rsid w:val="00205231"/>
    <w:rsid w:val="002067FB"/>
    <w:rsid w:val="002202BF"/>
    <w:rsid w:val="00227335"/>
    <w:rsid w:val="00236329"/>
    <w:rsid w:val="002446D1"/>
    <w:rsid w:val="0025232F"/>
    <w:rsid w:val="002544AD"/>
    <w:rsid w:val="00266AFD"/>
    <w:rsid w:val="00270231"/>
    <w:rsid w:val="00290D91"/>
    <w:rsid w:val="0029597A"/>
    <w:rsid w:val="002A17E3"/>
    <w:rsid w:val="002A499D"/>
    <w:rsid w:val="002B1137"/>
    <w:rsid w:val="002B37C9"/>
    <w:rsid w:val="002B4CD0"/>
    <w:rsid w:val="002D6B21"/>
    <w:rsid w:val="002E41D8"/>
    <w:rsid w:val="002F69A0"/>
    <w:rsid w:val="00303BAD"/>
    <w:rsid w:val="00312ED7"/>
    <w:rsid w:val="00342D08"/>
    <w:rsid w:val="00354953"/>
    <w:rsid w:val="00392B44"/>
    <w:rsid w:val="003A5CAB"/>
    <w:rsid w:val="003C40D9"/>
    <w:rsid w:val="003C7270"/>
    <w:rsid w:val="003D03D8"/>
    <w:rsid w:val="003D3DD6"/>
    <w:rsid w:val="003E081C"/>
    <w:rsid w:val="003E720B"/>
    <w:rsid w:val="004060A0"/>
    <w:rsid w:val="00407074"/>
    <w:rsid w:val="00415B4B"/>
    <w:rsid w:val="00416461"/>
    <w:rsid w:val="004400A2"/>
    <w:rsid w:val="00440626"/>
    <w:rsid w:val="00447ED6"/>
    <w:rsid w:val="004726EA"/>
    <w:rsid w:val="00472D33"/>
    <w:rsid w:val="00474349"/>
    <w:rsid w:val="00482062"/>
    <w:rsid w:val="004937A8"/>
    <w:rsid w:val="00496F5C"/>
    <w:rsid w:val="004B3D16"/>
    <w:rsid w:val="004B5307"/>
    <w:rsid w:val="004D4D56"/>
    <w:rsid w:val="004E7596"/>
    <w:rsid w:val="004E7884"/>
    <w:rsid w:val="004E7ADD"/>
    <w:rsid w:val="004F010A"/>
    <w:rsid w:val="004F2D60"/>
    <w:rsid w:val="00504918"/>
    <w:rsid w:val="00527F1E"/>
    <w:rsid w:val="0054774A"/>
    <w:rsid w:val="00555C20"/>
    <w:rsid w:val="00560F5C"/>
    <w:rsid w:val="005664D9"/>
    <w:rsid w:val="005B1594"/>
    <w:rsid w:val="005D138F"/>
    <w:rsid w:val="00607EFF"/>
    <w:rsid w:val="0061011A"/>
    <w:rsid w:val="00610499"/>
    <w:rsid w:val="00613BAE"/>
    <w:rsid w:val="00623C4B"/>
    <w:rsid w:val="00623F7F"/>
    <w:rsid w:val="00634239"/>
    <w:rsid w:val="0064560C"/>
    <w:rsid w:val="00647BF1"/>
    <w:rsid w:val="00655814"/>
    <w:rsid w:val="0066653A"/>
    <w:rsid w:val="006672AA"/>
    <w:rsid w:val="006752CC"/>
    <w:rsid w:val="00675591"/>
    <w:rsid w:val="0067620B"/>
    <w:rsid w:val="00676EEC"/>
    <w:rsid w:val="00686A07"/>
    <w:rsid w:val="006B7686"/>
    <w:rsid w:val="006C5C11"/>
    <w:rsid w:val="006C7DB5"/>
    <w:rsid w:val="006D0807"/>
    <w:rsid w:val="006D0CD3"/>
    <w:rsid w:val="006D3B7F"/>
    <w:rsid w:val="006F1562"/>
    <w:rsid w:val="006F21EB"/>
    <w:rsid w:val="006F7ABE"/>
    <w:rsid w:val="00711403"/>
    <w:rsid w:val="007237BE"/>
    <w:rsid w:val="00730B7A"/>
    <w:rsid w:val="00730D08"/>
    <w:rsid w:val="007371A4"/>
    <w:rsid w:val="00744574"/>
    <w:rsid w:val="00764A6C"/>
    <w:rsid w:val="007860AF"/>
    <w:rsid w:val="007912E3"/>
    <w:rsid w:val="00794F7D"/>
    <w:rsid w:val="007A448D"/>
    <w:rsid w:val="007B1B00"/>
    <w:rsid w:val="007B42D2"/>
    <w:rsid w:val="007B4E8B"/>
    <w:rsid w:val="007C4BDE"/>
    <w:rsid w:val="007D0F60"/>
    <w:rsid w:val="007E2F24"/>
    <w:rsid w:val="007F1F6B"/>
    <w:rsid w:val="00802892"/>
    <w:rsid w:val="00813F37"/>
    <w:rsid w:val="0084353B"/>
    <w:rsid w:val="00854E4B"/>
    <w:rsid w:val="00857DD2"/>
    <w:rsid w:val="00866ECD"/>
    <w:rsid w:val="008701B1"/>
    <w:rsid w:val="0088040E"/>
    <w:rsid w:val="008C59B3"/>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56813"/>
    <w:rsid w:val="0096345D"/>
    <w:rsid w:val="00964303"/>
    <w:rsid w:val="00966962"/>
    <w:rsid w:val="00967759"/>
    <w:rsid w:val="009730AA"/>
    <w:rsid w:val="00981053"/>
    <w:rsid w:val="00987FCA"/>
    <w:rsid w:val="00992120"/>
    <w:rsid w:val="009A2D15"/>
    <w:rsid w:val="009B1F6C"/>
    <w:rsid w:val="009B340D"/>
    <w:rsid w:val="009B3610"/>
    <w:rsid w:val="009D4D3E"/>
    <w:rsid w:val="009D537A"/>
    <w:rsid w:val="009F704D"/>
    <w:rsid w:val="00A1309B"/>
    <w:rsid w:val="00A3176C"/>
    <w:rsid w:val="00A4344A"/>
    <w:rsid w:val="00A70EC0"/>
    <w:rsid w:val="00A74B29"/>
    <w:rsid w:val="00A81231"/>
    <w:rsid w:val="00A832DB"/>
    <w:rsid w:val="00A94399"/>
    <w:rsid w:val="00AA7ED8"/>
    <w:rsid w:val="00AB4A54"/>
    <w:rsid w:val="00AB6561"/>
    <w:rsid w:val="00AC39E1"/>
    <w:rsid w:val="00AC6365"/>
    <w:rsid w:val="00AD3DEE"/>
    <w:rsid w:val="00AE538D"/>
    <w:rsid w:val="00AF40A2"/>
    <w:rsid w:val="00B01395"/>
    <w:rsid w:val="00B05DA2"/>
    <w:rsid w:val="00B225BD"/>
    <w:rsid w:val="00B2437D"/>
    <w:rsid w:val="00B36DA6"/>
    <w:rsid w:val="00B56B70"/>
    <w:rsid w:val="00B67AA5"/>
    <w:rsid w:val="00B771DC"/>
    <w:rsid w:val="00B82871"/>
    <w:rsid w:val="00B96F66"/>
    <w:rsid w:val="00BA7DB4"/>
    <w:rsid w:val="00BB0FDA"/>
    <w:rsid w:val="00BB13FB"/>
    <w:rsid w:val="00BC5BFD"/>
    <w:rsid w:val="00BE4CF6"/>
    <w:rsid w:val="00BF0865"/>
    <w:rsid w:val="00C329B4"/>
    <w:rsid w:val="00C364B7"/>
    <w:rsid w:val="00C41804"/>
    <w:rsid w:val="00C504DB"/>
    <w:rsid w:val="00C508E9"/>
    <w:rsid w:val="00C50A6B"/>
    <w:rsid w:val="00C6779A"/>
    <w:rsid w:val="00C92A94"/>
    <w:rsid w:val="00C94B2B"/>
    <w:rsid w:val="00CA5D0B"/>
    <w:rsid w:val="00CA7207"/>
    <w:rsid w:val="00CA7A07"/>
    <w:rsid w:val="00CB2334"/>
    <w:rsid w:val="00CC0F12"/>
    <w:rsid w:val="00CE13A6"/>
    <w:rsid w:val="00CE6D8E"/>
    <w:rsid w:val="00D102B3"/>
    <w:rsid w:val="00D16B42"/>
    <w:rsid w:val="00D1720E"/>
    <w:rsid w:val="00D2109E"/>
    <w:rsid w:val="00D25BBB"/>
    <w:rsid w:val="00D32E7D"/>
    <w:rsid w:val="00D56302"/>
    <w:rsid w:val="00D64BA9"/>
    <w:rsid w:val="00DA3408"/>
    <w:rsid w:val="00DB0AA6"/>
    <w:rsid w:val="00DC5CDB"/>
    <w:rsid w:val="00DD1027"/>
    <w:rsid w:val="00DF3EBE"/>
    <w:rsid w:val="00E0250C"/>
    <w:rsid w:val="00E104E4"/>
    <w:rsid w:val="00E27881"/>
    <w:rsid w:val="00E31F0C"/>
    <w:rsid w:val="00E51C89"/>
    <w:rsid w:val="00E5202F"/>
    <w:rsid w:val="00E62BF4"/>
    <w:rsid w:val="00E72971"/>
    <w:rsid w:val="00E92707"/>
    <w:rsid w:val="00E9453F"/>
    <w:rsid w:val="00ED5916"/>
    <w:rsid w:val="00ED5ED1"/>
    <w:rsid w:val="00ED651C"/>
    <w:rsid w:val="00F021BB"/>
    <w:rsid w:val="00F34A5C"/>
    <w:rsid w:val="00F35372"/>
    <w:rsid w:val="00F507BB"/>
    <w:rsid w:val="00F56E91"/>
    <w:rsid w:val="00F81EF3"/>
    <w:rsid w:val="00F82138"/>
    <w:rsid w:val="00F947CC"/>
    <w:rsid w:val="00FC38C5"/>
    <w:rsid w:val="00FF448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AC177"/>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452">
      <w:bodyDiv w:val="1"/>
      <w:marLeft w:val="0"/>
      <w:marRight w:val="0"/>
      <w:marTop w:val="0"/>
      <w:marBottom w:val="0"/>
      <w:divBdr>
        <w:top w:val="none" w:sz="0" w:space="0" w:color="auto"/>
        <w:left w:val="none" w:sz="0" w:space="0" w:color="auto"/>
        <w:bottom w:val="none" w:sz="0" w:space="0" w:color="auto"/>
        <w:right w:val="none" w:sz="0" w:space="0" w:color="auto"/>
      </w:divBdr>
      <w:divsChild>
        <w:div w:id="108859651">
          <w:marLeft w:val="0"/>
          <w:marRight w:val="0"/>
          <w:marTop w:val="0"/>
          <w:marBottom w:val="0"/>
          <w:divBdr>
            <w:top w:val="none" w:sz="0" w:space="0" w:color="auto"/>
            <w:left w:val="none" w:sz="0" w:space="0" w:color="auto"/>
            <w:bottom w:val="none" w:sz="0" w:space="0" w:color="auto"/>
            <w:right w:val="none" w:sz="0" w:space="0" w:color="auto"/>
          </w:divBdr>
          <w:divsChild>
            <w:div w:id="866602136">
              <w:marLeft w:val="195"/>
              <w:marRight w:val="0"/>
              <w:marTop w:val="0"/>
              <w:marBottom w:val="0"/>
              <w:divBdr>
                <w:top w:val="none" w:sz="0" w:space="0" w:color="auto"/>
                <w:left w:val="none" w:sz="0" w:space="0" w:color="auto"/>
                <w:bottom w:val="none" w:sz="0" w:space="0" w:color="auto"/>
                <w:right w:val="none" w:sz="0" w:space="0" w:color="auto"/>
              </w:divBdr>
            </w:div>
          </w:divsChild>
        </w:div>
        <w:div w:id="1558055761">
          <w:marLeft w:val="0"/>
          <w:marRight w:val="0"/>
          <w:marTop w:val="0"/>
          <w:marBottom w:val="0"/>
          <w:divBdr>
            <w:top w:val="none" w:sz="0" w:space="0" w:color="auto"/>
            <w:left w:val="none" w:sz="0" w:space="0" w:color="auto"/>
            <w:bottom w:val="none" w:sz="0" w:space="0" w:color="auto"/>
            <w:right w:val="none" w:sz="0" w:space="0" w:color="auto"/>
          </w:divBdr>
          <w:divsChild>
            <w:div w:id="544368172">
              <w:marLeft w:val="0"/>
              <w:marRight w:val="0"/>
              <w:marTop w:val="0"/>
              <w:marBottom w:val="0"/>
              <w:divBdr>
                <w:top w:val="none" w:sz="0" w:space="0" w:color="auto"/>
                <w:left w:val="none" w:sz="0" w:space="0" w:color="auto"/>
                <w:bottom w:val="none" w:sz="0" w:space="0" w:color="auto"/>
                <w:right w:val="none" w:sz="0" w:space="0" w:color="auto"/>
              </w:divBdr>
            </w:div>
            <w:div w:id="1469591988">
              <w:marLeft w:val="195"/>
              <w:marRight w:val="0"/>
              <w:marTop w:val="0"/>
              <w:marBottom w:val="0"/>
              <w:divBdr>
                <w:top w:val="none" w:sz="0" w:space="0" w:color="auto"/>
                <w:left w:val="none" w:sz="0" w:space="0" w:color="auto"/>
                <w:bottom w:val="none" w:sz="0" w:space="0" w:color="auto"/>
                <w:right w:val="none" w:sz="0" w:space="0" w:color="auto"/>
              </w:divBdr>
            </w:div>
          </w:divsChild>
        </w:div>
        <w:div w:id="1441022347">
          <w:marLeft w:val="0"/>
          <w:marRight w:val="0"/>
          <w:marTop w:val="0"/>
          <w:marBottom w:val="0"/>
          <w:divBdr>
            <w:top w:val="none" w:sz="0" w:space="0" w:color="auto"/>
            <w:left w:val="none" w:sz="0" w:space="0" w:color="auto"/>
            <w:bottom w:val="none" w:sz="0" w:space="0" w:color="auto"/>
            <w:right w:val="none" w:sz="0" w:space="0" w:color="auto"/>
          </w:divBdr>
          <w:divsChild>
            <w:div w:id="961379133">
              <w:marLeft w:val="0"/>
              <w:marRight w:val="0"/>
              <w:marTop w:val="0"/>
              <w:marBottom w:val="0"/>
              <w:divBdr>
                <w:top w:val="none" w:sz="0" w:space="0" w:color="auto"/>
                <w:left w:val="none" w:sz="0" w:space="0" w:color="auto"/>
                <w:bottom w:val="none" w:sz="0" w:space="0" w:color="auto"/>
                <w:right w:val="none" w:sz="0" w:space="0" w:color="auto"/>
              </w:divBdr>
            </w:div>
            <w:div w:id="317727695">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042750974">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oi.org/10.1007/s12553-020-00464-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1062</TotalTime>
  <Pages>17</Pages>
  <Words>8475</Words>
  <Characters>48313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22</cp:revision>
  <dcterms:created xsi:type="dcterms:W3CDTF">2020-10-31T10:38:00Z</dcterms:created>
  <dcterms:modified xsi:type="dcterms:W3CDTF">2020-12-29T12:36:00Z</dcterms:modified>
</cp:coreProperties>
</file>