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9355e47bf6c4d3d" /><Relationship Type="http://schemas.openxmlformats.org/package/2006/relationships/metadata/core-properties" Target="/docProps/core.xml" Id="Rcbf6612b7ce74d07" /><Relationship Type="http://schemas.openxmlformats.org/officeDocument/2006/relationships/extended-properties" Target="/docProps/app.xml" Id="Rfe0422b2f3a94a5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>
      <w:pPr>
        <w:pStyle w:val="Title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4892040</wp:posOffset>
            </wp:positionH>
            <wp:positionV relativeFrom="margin">
              <wp:posOffset>0</wp:posOffset>
            </wp:positionV>
            <wp:extent cx="1051560" cy="1051560"/>
            <wp:effectExtent l="0" t="0" r="0" b="0"/>
            <wp:wrapSquare wrapText="bothSides"/>
            <wp:docPr id="1" name="Picture" descr="Portrait placehol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Daniel Okafor</w:t>
      </w:r>
    </w:p>
    <w:p>
      <w:pPr>
        <w:pStyle w:val="Subtitle"/>
      </w:pPr>
      <w:r>
        <w:t>Product designer · Leeds · daniel.okafor@example.com · danielokafor.example.com</w:t>
      </w:r>
    </w:p>
    <w:p>
      <w:pPr>
        <w:pStyle w:val="Heading2"/>
      </w:pPr>
      <w:r>
        <w:t>Profile</w:t>
      </w:r>
    </w:p>
    <w:p>
      <w:r>
        <w:t>Product designer with eight years of experience making complicated services simple, from council tax forms to hospital booking. I like research, clear writing and working closely with engineers.</w:t>
      </w:r>
    </w:p>
    <w:p>
      <w:pPr>
        <w:pStyle w:val="Heading2"/>
      </w:pPr>
      <w:r>
        <w:t>Experience</w:t>
      </w:r>
    </w:p>
    <w:p>
      <w:r>
        <w:rPr>
          <w:b/>
        </w:rPr>
        <w:t>Lead product designer</w:t>
      </w:r>
      <w:r>
        <w:t xml:space="preserve"> · Northgate Health · 2023 – present</w:t>
      </w:r>
    </w:p>
    <w:p>
      <w:pPr>
        <w:pStyle w:val="ListParagraph"/>
        <w:numPr>
          <w:ilvl w:val="0"/>
          <w:numId w:val="1"/>
        </w:numPr>
      </w:pPr>
      <w:r>
        <w:t>Redesigned outpatient booking; missed appointments fell by 18 %</w:t>
      </w:r>
    </w:p>
    <w:p>
      <w:pPr>
        <w:pStyle w:val="ListParagraph"/>
        <w:numPr>
          <w:ilvl w:val="0"/>
          <w:numId w:val="1"/>
        </w:numPr>
      </w:pPr>
      <w:r>
        <w:t>Built the design system now used by five product teams</w:t>
      </w:r>
    </w:p>
    <w:p>
      <w:pPr>
        <w:pStyle w:val="ListParagraph"/>
        <w:numPr>
          <w:ilvl w:val="0"/>
          <w:numId w:val="1"/>
        </w:numPr>
      </w:pPr>
      <w:r>
        <w:t>Mentor to four designers; run the monthly design critique</w:t>
      </w:r>
    </w:p>
    <w:p>
      <w:r>
        <w:rPr>
          <w:b/>
        </w:rPr>
        <w:t>Senior designer</w:t>
      </w:r>
      <w:r>
        <w:t xml:space="preserve"> · Civic Forms Ltd · 2019 – 2023</w:t>
      </w:r>
    </w:p>
    <w:p>
      <w:pPr>
        <w:pStyle w:val="ListParagraph"/>
        <w:numPr>
          <w:ilvl w:val="0"/>
          <w:numId w:val="2"/>
        </w:numPr>
      </w:pPr>
      <w:r>
        <w:t>Led the move of 40 paper forms to accessible online services</w:t>
      </w:r>
    </w:p>
    <w:p>
      <w:pPr>
        <w:pStyle w:val="ListParagraph"/>
        <w:numPr>
          <w:ilvl w:val="0"/>
          <w:numId w:val="2"/>
        </w:numPr>
      </w:pPr>
      <w:r>
        <w:t>Ran usability studies with more than 200 residents</w:t>
      </w:r>
    </w:p>
    <w:p>
      <w:pPr>
        <w:pStyle w:val="ListParagraph"/>
        <w:numPr>
          <w:ilvl w:val="0"/>
          <w:numId w:val="2"/>
        </w:numPr>
      </w:pPr>
      <w:r>
        <w:t>Cut average completion time for the benefits form from 31 to 12 minutes</w:t>
      </w:r>
    </w:p>
    <w:p>
      <w:r>
        <w:rPr>
          <w:b/>
        </w:rPr>
        <w:t>Designer</w:t>
      </w:r>
      <w:r>
        <w:t xml:space="preserve"> · Studio Haverly · 2016 – 2019</w:t>
      </w:r>
    </w:p>
    <w:p>
      <w:pPr>
        <w:pStyle w:val="ListParagraph"/>
        <w:numPr>
          <w:ilvl w:val="0"/>
          <w:numId w:val="3"/>
        </w:numPr>
      </w:pPr>
      <w:r>
        <w:t>Websites and apps for charities and small businesses</w:t>
      </w:r>
    </w:p>
    <w:p>
      <w:pPr>
        <w:pStyle w:val="ListParagraph"/>
        <w:numPr>
          <w:ilvl w:val="0"/>
          <w:numId w:val="3"/>
        </w:numPr>
      </w:pPr>
      <w:r>
        <w:t>First design hire; set up the studio's research practice</w:t>
      </w:r>
    </w:p>
    <w:p>
      <w:pPr>
        <w:pStyle w:val="Heading2"/>
      </w:pPr>
      <w:r>
        <w:t>Skills</w:t>
      </w:r>
    </w:p>
    <w:tbl>
      <w:tblPr>
        <w:tblStyle w:val="TableNormal"/>
        <w:tblW w:w="9000" w:type="dxa"/>
        <w:tblLayout w:type="fixed"/>
        <w:tblLook w:val="0400" w:firstRow="0" w:lastRow="0" w:firstColumn="0" w:lastColumn="0" w:noHBand="0" w:noVBand="1"/>
      </w:tblPr>
      <w:tblGrid>
        <w:gridCol w:w="2200"/>
        <w:gridCol w:w="6800"/>
      </w:tblGrid>
      <w:tr>
        <w:tc>
          <w:tcPr>
            <w:tcW w:w="2200" w:type="dxa"/>
          </w:tcPr>
          <w:p>
            <w:r>
              <w:rPr>
                <w:b/>
              </w:rPr>
              <w:t>Research</w:t>
            </w:r>
          </w:p>
        </w:tc>
        <w:tc>
          <w:tcPr>
            <w:tcW w:w="6800" w:type="dxa"/>
          </w:tcPr>
          <w:p>
            <w:r>
              <w:t>Interviews, usability testing, diary studies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Design</w:t>
            </w:r>
          </w:p>
        </w:tc>
        <w:tc>
          <w:tcPr>
            <w:tcW w:w="6800" w:type="dxa"/>
          </w:tcPr>
          <w:p>
            <w:r>
              <w:t>Prototyping, interaction design, typography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Accessibility</w:t>
            </w:r>
          </w:p>
        </w:tc>
        <w:tc>
          <w:tcPr>
            <w:tcW w:w="6800" w:type="dxa"/>
          </w:tcPr>
          <w:p>
            <w:r>
              <w:t>WCAG 2.2, screen reader testing, plain language</w:t>
            </w:r>
          </w:p>
        </w:tc>
      </w:tr>
      <w:tr>
        <w:tc>
          <w:tcPr>
            <w:tcW w:w="2200" w:type="dxa"/>
          </w:tcPr>
          <w:p>
            <w:r>
              <w:rPr>
                <w:b/>
              </w:rPr>
              <w:t>Tools</w:t>
            </w:r>
          </w:p>
        </w:tc>
        <w:tc>
          <w:tcPr>
            <w:tcW w:w="6800" w:type="dxa"/>
          </w:tcPr>
          <w:p>
            <w:r>
              <w:t>Figma, HTML and CSS, basic JavaScript</w:t>
            </w:r>
          </w:p>
        </w:tc>
      </w:tr>
    </w:tbl>
    <w:p>
      <w:pPr>
        <w:pStyle w:val="Heading2"/>
      </w:pPr>
      <w:r>
        <w:t>Education</w:t>
      </w:r>
    </w:p>
    <w:p>
      <w:r>
        <w:rPr>
          <w:b/>
        </w:rPr>
        <w:t>BA (Hons) Graphic Communication</w:t>
      </w:r>
      <w:r>
        <w:t xml:space="preserve"> · Leeds Arts University · 2016</w:t>
      </w:r>
    </w:p>
    <w:p>
      <w:pPr>
        <w:pStyle w:val="Heading2"/>
      </w:pPr>
      <w:r>
        <w:t>Languages</w:t>
      </w:r>
    </w:p>
    <w:p>
      <w:r>
        <w:t>English (native) · Yoruba (fluent) · French (conversational)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ne="http://schemas.microsoft.com/office/word/2006/wordml" xmlns:wps="http://schemas.microsoft.com/office/word/2010/wordprocessingShape" mc:Ignorable="w14 w15 w16se w16cid wp14">
  <w:font w:name="Inter">
    <w:charset w:val="00"/>
    <w:family w:val="auto"/>
    <w:pitch w:val="variable"/>
    <w:embedRegular r:id="rId1" w:fontKey="{35C14F90-4E83-405D-840E-4392A8EAFFC1}"/>
    <w:embedBold r:id="rId2" w:fontKey="{20A7C421-332F-4BBA-BAB6-4AACE2DB0275}"/>
    <w:embedItalic r:id="rId3" w:fontKey="{2E1CF966-AF78-4C96-AA39-70C986425102}"/>
  </w:font>
  <w:font w:name="JetBrains Mono">
    <w:charset w:val="00"/>
    <w:family w:val="auto"/>
    <w:pitch w:val="variable"/>
    <w:embedRegular r:id="rId4" w:fontKey="{98F81A45-2317-4EFB-922C-3136B8890991}"/>
    <w:embedBold r:id="rId5" w:fontKey="{0DD153EE-FBA1-459C-A29A-814A62C4719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ne="http://schemas.microsoft.com/office/word/2006/wordml" xmlns:wps="http://schemas.microsoft.com/office/word/2010/wordprocessingShape" mc:Ignorable="w14 w15 w16se w16cid wp14">
  <w:abstractNum w:abstractNumId="0">
    <w:nsid w:val="46A57689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">
    <w:nsid w:val="3B1A3A7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">
    <w:nsid w:val="7F80B6C7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ne="http://schemas.microsoft.com/office/word/2006/wordml" xmlns:wps="http://schemas.microsoft.com/office/word/2010/wordprocessingShape" mc:Ignorable="w14 w15 w16se w16cid wp14">
  <w:embedTrueTypeFonts/>
  <w:defaultTabStop w:val="720"/>
  <w:characterSpacingControl w:val="doNotCompress"/>
  <w:compat>
    <w:compatSetting w:name="compatibilityMode" w:uri="http://schemas.microsoft.com/office/word" w:val="15"/>
  </w:compat>
  <w:docVars>
    <w:docVar w:name="InkwellDesign" w:val="modern"/>
  </w:docVar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ne="http://schemas.microsoft.com/office/word/2006/wordml" xmlns:wps="http://schemas.microsoft.com/office/word/2010/wordprocessingShape" mc:Ignorable="w14 w15 w16se w16cid wp14">
  <w:docDefaults>
    <w:rPrDefault>
      <w:rPr>
        <w:rFonts w:asciiTheme="minorHAnsi" w:eastAsiaTheme="minorEastAsia" w:hAnsiTheme="minorHAnsi" w:cstheme="minorBidi"/>
        <w:kern w:val="16"/>
        <w:sz w:val="21"/>
        <w:szCs w:val="21"/>
        <w:lang w:val="en-US" w:eastAsia="en-US" w:bidi="ar-SA"/>
        <w14:ligatures w14:val="standard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caption" w:uiPriority="35" w:semiHidden="1" w:unhideWhenUsed="1" w:qFormat="1"/>
    <w:lsdException w:name="Title" w:uiPriority="10" w:qFormat="1"/>
    <w:lsdException w:name="Default Paragraph Font" w:uiPriority="1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Grid" w:uiPriority="39"/>
    <w:lsdException w:name="No Spacing" w:uiPriority="1" w:qFormat="1"/>
    <w:lsdException w:name="List Paragraph" w:uiPriority="34" w:qFormat="1"/>
    <w:lsdException w:name="Quote" w:uiPriority="29" w:qFormat="1"/>
    <w:lsdException w:name="Intense Quote" w:uiPriority="30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</w:pPr>
    <w:rPr>
      <w:color w:val="1F293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11827"/>
      <w:spacing w:val="-10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after="360" w:line="264" w:lineRule="auto"/>
    </w:pPr>
    <w:rPr>
      <w:color w:val="6B7280"/>
      <w:sz w:val="30"/>
      <w:szCs w:val="3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20" w:after="80" w:line="240" w:lineRule="auto"/>
      <w:outlineLvl w:val="1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olor w:val="0F766E"/>
      <w:sz w:val="24"/>
      <w:szCs w:val="24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8" w:space="12" w:color="0F766E"/>
      </w:pBdr>
      <w:spacing w:before="120" w:after="240"/>
      <w:ind w:left="432" w:right="432"/>
    </w:pPr>
    <w:rPr>
      <w:i/>
      <w:iCs/>
      <w:color w:val="6B7280"/>
    </w:rPr>
  </w:style>
  <w:style w:type="paragraph" w:styleId="Caption">
    <w:name w:val="caption"/>
    <w:basedOn w:val="Normal"/>
    <w:next w:val="Normal"/>
    <w:uiPriority w:val="35"/>
    <w:qFormat/>
    <w:pPr>
      <w:spacing w:before="60" w:after="240" w:line="240" w:lineRule="auto"/>
    </w:pPr>
    <w:rPr>
      <w:i/>
      <w:iCs/>
      <w:color w:val="6B7280"/>
      <w:sz w:val="17"/>
      <w:szCs w:val="17"/>
    </w:rPr>
  </w:style>
  <w:style w:type="paragraph" w:styleId="Code" w:customStyle="1">
    <w:name w:val="Code"/>
    <w:basedOn w:val="Normal"/>
    <w:next w:val="Normal"/>
    <w:uiPriority w:val="30"/>
    <w:qFormat/>
    <w:pPr>
      <w:shd w:val="clear" w:color="auto" w:fill="F1F5F4"/>
      <w:spacing w:after="0" w:line="252" w:lineRule="auto"/>
      <w:ind w:left="144" w:right="144"/>
      <w:contextualSpacing/>
    </w:pPr>
    <w:rPr>
      <w:rFonts w:ascii="JetBrains Mono" w:hAnsi="JetBrains Mono" w:cs="JetBrains Mono"/>
      <w:noProof/>
      <w:sz w:val="18"/>
      <w:szCs w:val="18"/>
    </w:rPr>
  </w:style>
  <w:style w:type="character" w:styleId="InlineCode" w:customStyle="1">
    <w:name w:val="Inline Code"/>
    <w:basedOn w:val="DefaultParagraphFont"/>
    <w:uiPriority w:val="31"/>
    <w:qFormat/>
    <w:rPr>
      <w:rFonts w:ascii="JetBrains Mono" w:hAnsi="JetBrains Mono" w:cs="JetBrains Mono"/>
      <w:noProof/>
      <w:sz w:val="19"/>
      <w:shd w:val="clear" w:color="auto" w:fill="F1F5F4"/>
    </w:rPr>
  </w:style>
  <w:style w:type="paragraph" w:styleId="ListParagraph">
    <w:name w:val="List Paragraph"/>
    <w:basedOn w:val="Normal"/>
    <w:uiPriority w:val="34"/>
    <w:qFormat/>
    <w:pPr>
      <w:spacing w:after="80"/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Pr>
      <w:color w:val="0F766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A4FA8" w:themeColor="followedHyperlink"/>
      <w:u w:val="single"/>
    </w:rPr>
  </w:style>
  <w:style w:type="paragraph" w:styleId="FootnoteText">
    <w:name w:val="footnote text"/>
    <w:basedOn w:val="Normal"/>
    <w:uiPriority w:val="99"/>
    <w:semiHidden/>
    <w:unhideWhenUsed/>
    <w:pPr>
      <w:spacing w:after="40" w:line="240" w:lineRule="auto"/>
    </w:pPr>
    <w:rPr>
      <w:sz w:val="17"/>
      <w:szCs w:val="17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40" w:line="240" w:lineRule="auto"/>
    </w:pPr>
    <w:rPr>
      <w:sz w:val="17"/>
      <w:szCs w:val="17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  <w:rPr>
      <w:color w:val="6B7280"/>
      <w:sz w:val="17"/>
      <w:szCs w:val="17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  <w:rPr>
      <w:color w:val="6B7280"/>
      <w:sz w:val="17"/>
      <w:szCs w:val="1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spacing w:before="120" w:after="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spacing w:after="4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40"/>
      <w:ind w:left="480"/>
    </w:pPr>
    <w:rPr>
      <w:color w:val="6B7280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40"/>
    </w:pPr>
  </w:style>
  <w:style w:type="paragraph" w:styleId="Bibliography">
    <w:name w:val="Bibliography"/>
    <w:basedOn w:val="Normal"/>
    <w:next w:val="Normal"/>
    <w:uiPriority w:val="37"/>
    <w:semiHidden/>
    <w:unhideWhenUsed/>
    <w:pPr>
      <w:ind w:left="720" w:hanging="720"/>
    </w:pPr>
  </w:style>
  <w:style w:type="paragraph" w:styleId="CommentText">
    <w:name w:val="annotation text"/>
    <w:basedOn w:val="Normal"/>
    <w:uiPriority w:val="99"/>
    <w:semiHidden/>
    <w:unhideWhenUsed/>
    <w:pPr>
      <w:spacing w:after="40"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InkwellTable" w:customStyle="1">
    <w:name w:val="Inkwell Table"/>
    <w:basedOn w:val="TableNormal"/>
    <w:uiPriority w:val="40"/>
    <w:qFormat/>
    <w:pPr>
      <w:spacing w:before="40" w:after="40" w:line="252" w:lineRule="auto"/>
    </w:pPr>
    <w:tblPr>
      <w:tblBorders>
        <w:top w:val="single" w:sz="8" w:space="0" w:color="111827"/>
        <w:bottom w:val="single" w:sz="8" w:space="0" w:color="111827"/>
        <w:insideH w:val="single" w:sz="4" w:space="0" w:color="D1D5DB"/>
      </w:tblBorders>
      <w:tblCellMar>
        <w:top w:w="72" w:type="dxa"/>
        <w:left w:w="115" w:type="dxa"/>
        <w:bottom w:w="72" w:type="dxa"/>
        <w:right w:w="115" w:type="dxa"/>
      </w:tblCellMar>
    </w:tblPr>
    <w:tblStylePr w:type="firstRow">
      <w:rPr>
        <w:b/>
        <w:bCs/>
        <w:color w:val="111827"/>
      </w:rPr>
      <w:tcPr>
        <w:tcBorders>
          <w:bottom w:val="single" w:sz="8" w:space="0" w:color="111827"/>
        </w:tcBorders>
      </w:tcPr>
    </w:tblStylePr>
    <w:tblStylePr w:type="band1Horz">
      <w:tcPr>
        <w:shd w:val="clear" w:color="auto" w:fill="F7FAF9"/>
      </w:tcPr>
    </w:tblStylePr>
  </w:style>
</w:styles>
</file>

<file path=word/webSettings.xml><?xml version="1.0" encoding="utf-8"?>
<w:web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ne="http://schemas.microsoft.com/office/word/2006/wordml" xmlns:wps="http://schemas.microsoft.com/office/word/2010/wordprocessingShape" mc:Ignorable="w14 w15 w16se w16cid wp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Id1" /><Relationship Type="http://schemas.openxmlformats.org/officeDocument/2006/relationships/styles" Target="/word/styles.xml" Id="rId2" /><Relationship Type="http://schemas.openxmlformats.org/officeDocument/2006/relationships/numbering" Target="/word/numbering.xml" Id="rId3" /><Relationship Type="http://schemas.openxmlformats.org/officeDocument/2006/relationships/theme" Target="/word/theme/theme1.xml" Id="rId4" /><Relationship Type="http://schemas.openxmlformats.org/officeDocument/2006/relationships/fontTable" Target="/word/fontTable.xml" Id="rId5" /><Relationship Type="http://schemas.openxmlformats.org/officeDocument/2006/relationships/settings" Target="/word/settings.xml" Id="rId6" /><Relationship Type="http://schemas.openxmlformats.org/officeDocument/2006/relationships/webSettings" Target="/word/webSettings.xml" Id="rId7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.odttf" Id="rId1" /><Relationship Type="http://schemas.openxmlformats.org/officeDocument/2006/relationships/font" Target="/word/fonts/font2.odttf" Id="rId2" /><Relationship Type="http://schemas.openxmlformats.org/officeDocument/2006/relationships/font" Target="/word/fonts/font3.odttf" Id="rId3" /><Relationship Type="http://schemas.openxmlformats.org/officeDocument/2006/relationships/font" Target="/word/fonts/font4.odttf" Id="rId4" /><Relationship Type="http://schemas.openxmlformats.org/officeDocument/2006/relationships/font" Target="/word/fonts/font5.odttf" Id="rId5" /></Relationships>
</file>

<file path=word/theme/theme1.xml><?xml version="1.0" encoding="utf-8"?>
<a:theme xmlns:a="http://schemas.openxmlformats.org/drawingml/2006/main" name="Modern">
  <a:themeElements>
    <a:clrScheme name="Modern">
      <a:dk1>
        <a:sysClr val="windowText" lastClr="000000"/>
      </a:dk1>
      <a:lt1>
        <a:sysClr val="window" lastClr="FFFFFF"/>
      </a:lt1>
      <a:dk2>
        <a:srgbClr val="111827"/>
      </a:dk2>
      <a:lt2>
        <a:srgbClr val="F2EFE9"/>
      </a:lt2>
      <a:accent1>
        <a:srgbClr val="0F766E"/>
      </a:accent1>
      <a:accent2>
        <a:srgbClr val="B45309"/>
      </a:accent2>
      <a:accent3>
        <a:srgbClr val="4338CA"/>
      </a:accent3>
      <a:accent4>
        <a:srgbClr val="8A5CB8"/>
      </a:accent4>
      <a:accent5>
        <a:srgbClr val="D49A2A"/>
      </a:accent5>
      <a:accent6>
        <a:srgbClr val="2E8FA3"/>
      </a:accent6>
      <a:hlink>
        <a:srgbClr val="0F766E"/>
      </a:hlink>
      <a:folHlink>
        <a:srgbClr val="7A4FA8"/>
      </a:folHlink>
    </a:clrScheme>
    <a:fontScheme name="Modern">
      <a:majorFont>
        <a:latin typeface="Inter"/>
        <a:ea typeface=""/>
        <a:cs typeface=""/>
        <a:font script="Arab" typeface="Times New Roman"/>
        <a:font script="Hebr" typeface="Times New Roman"/>
        <a:font script="Jpan" typeface="Yu Mincho"/>
        <a:font script="Hans" typeface="DengXian"/>
        <a:font script="Hant" typeface="新細明體"/>
        <a:font script="Hang" typeface="맑은 고딕"/>
        <a:font script="Thai" typeface="Leelawadee UI"/>
      </a:majorFont>
      <a:minorFont>
        <a:latin typeface="Inter"/>
        <a:ea typeface=""/>
        <a:cs typeface=""/>
        <a:font script="Arab" typeface="Times New Roman"/>
        <a:font script="Hebr" typeface="Times New Roman"/>
        <a:font script="Jpan" typeface="Yu Mincho"/>
        <a:font script="Hans" typeface="DengXian"/>
        <a:font script="Hant" typeface="新細明體"/>
        <a:font script="Hang" typeface="맑은 고딕"/>
        <a:font script="Thai" typeface="Leelawadee UI"/>
      </a:minorFont>
    </a:fontScheme>
    <a:fmtScheme name="Modern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Inkwell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Okafor: CV</dc:title>
  <dc:creator>Daniel Okafor</dc:creator>
  <dcterms:created xsi:type="dcterms:W3CDTF">2026-10-15T01:39:29Z</dcterms:created>
  <dcterms:modified xsi:type="dcterms:W3CDTF">2026-10-15T01:39:29Z</dcterms:modified>
</cp:coreProperties>
</file>