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Document version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2.11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Status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Implementation reference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Prepared by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Muhammad Noor (Lead — primary author); Salar + Ayesha (SRS inputs, parser/UI design)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Institution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FAST-NUCES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Related SRS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SRS_Agentic_Accessibility_Auditor_v2.0.md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(v2.0)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Repository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[MuhammadNoor7/agentic-accessibility-auditor](https://github.com/MuhammadNoor7/agentic-accessibility-auditor)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Initial SDS from merged SRS v1.x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Team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Aligned to SRS v2.0 with embedded Figma screenshots; auth, Records, Dashboard flows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R13–R20 fields; rules R01–R20; MASC re-parse sign-off; audit API violations-only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2026-07-09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Rules R01–R30; explainer + agent API wiring;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GET …/report</w:t>
            </w:r>
            <w:r>
              <w:rPr>
                <w:rFonts w:ascii="Calibri" w:hAnsi="Calibri" w:eastAsia="Calibri"/>
                <w:b w:val="0"/>
                <w:sz w:val="20"/>
              </w:rPr>
              <w:t>; visibility filter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2026-07-12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5: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HTML/PDF + download API; R09–R20 fixtures; team ownership alignment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ownership → Salar + Noor + Ayesha (reviewed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2026-07-13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Figma screenshots restored from formatted DOCX into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docs/assets/figma/</w:t>
            </w:r>
            <w:r>
              <w:rPr>
                <w:rFonts w:ascii="Calibri" w:hAnsi="Calibri" w:eastAsia="Calibri"/>
                <w:b w:val="0"/>
                <w:sz w:val="20"/>
              </w:rPr>
              <w:t>; DOCX export embeds images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2026-07-14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requires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>; server-side pair validation; tests updated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2026-07-15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Week 6: JWT auth + records routers synced from Salar; Records UI live; eval sheet (40 stratified-random); validation logs;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.gitignore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from Salar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2.8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OTP/SMTP/Google OAuth design implemented; env credentials documented; report export persistence + autoescape; eval 40/40; auth suite 22 tests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2.9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2026-07-16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mount accuracy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records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records.db.json</w:t>
            </w:r>
            <w:r>
              <w:rPr>
                <w:rFonts w:ascii="Calibri" w:hAnsi="Calibri" w:eastAsia="Calibri"/>
                <w:b w:val="0"/>
                <w:sz w:val="20"/>
              </w:rPr>
              <w:t>; docker = backend+auditor; 146 tests; drop planned/stretch leftovers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QA scripts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run_week7_eval_analysis.py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noor_week7_validate.py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tracked outputs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outputs/week7_eval/</w:t>
            </w:r>
            <w:r>
              <w:rPr>
                <w:rFonts w:ascii="Calibri" w:hAnsi="Calibri" w:eastAsia="Calibri"/>
                <w:b w:val="0"/>
                <w:sz w:val="20"/>
              </w:rPr>
              <w:t>; Rico holdout script ready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run_rico_holdout_eval.py</w:t>
            </w:r>
            <w:r>
              <w:rPr>
                <w:rFonts w:ascii="Calibri" w:hAnsi="Calibri" w:eastAsia="Calibri"/>
                <w:b w:val="0"/>
                <w:sz w:val="20"/>
              </w:rPr>
              <w:t>) — batch deferred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2.11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2026-07-27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§3.6 added: YOLO UI-element detector module design (training config, dataset split, class taxonomy, results,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>); Appendix B file map + §14 traceability updated; SRS FR-CV.4–7 cross-reference; Progress Report v1.22 artifact inventory sync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[Introduction](#1-introduction)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[System architecture](#2-system-architecture)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[Module design](#3-module-design)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[Data design](#4-data-design)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[API design](#5-api-design)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[Rule engine design](#6-rule-engine-design)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[Agentic layer design](#7-agentic-layer-design)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[Report generator design](#8-report-generator-design)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[Frontend design (Axion)](#9-frontend-design-axion)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[Authentication and Records design](#10-authentication-and-records-design)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[Deployment design](#11-deployment-design)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[Security design](#12-security-design)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[Testing design](#13-testing-design)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[SRS traceability](#14-srs-traceability)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A: OpenAPI specification](#appendix-a-openapi-specification)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B: File and directory map](#appendix-b-file-and-directory-map)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C: Sequence diagrams](#appendix-c-sequence-diagrams)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rPr>
          <w:rFonts w:ascii="Calibri" w:hAnsi="Calibri" w:eastAsia="Calibri"/>
          <w:b w:val="0"/>
          <w:sz w:val="22"/>
        </w:rPr>
        <w:t xml:space="preserve">This Software Design Specification (SDS) describes </w:t>
      </w:r>
      <w:r>
        <w:rPr>
          <w:rFonts w:ascii="Calibri" w:hAnsi="Calibri" w:eastAsia="Calibri"/>
          <w:b/>
          <w:sz w:val="22"/>
        </w:rPr>
        <w:t>how</w:t>
      </w:r>
      <w:r>
        <w:rPr>
          <w:rFonts w:ascii="Calibri" w:hAnsi="Calibri" w:eastAsia="Calibri"/>
          <w:b w:val="0"/>
          <w:sz w:val="22"/>
        </w:rPr>
        <w:t xml:space="preserve"> the Agentic Accessibility Auditor is designed and implemented. It is the technical companion to </w:t>
      </w:r>
      <w:r>
        <w:rPr>
          <w:rFonts w:ascii="Calibri" w:hAnsi="Calibri" w:eastAsia="Calibri"/>
          <w:b/>
          <w:sz w:val="22"/>
        </w:rPr>
        <w:t>SRS v2.0</w:t>
      </w:r>
      <w:r>
        <w:rPr>
          <w:rFonts w:ascii="Calibri" w:hAnsi="Calibri" w:eastAsia="Calibri"/>
          <w:b w:val="0"/>
          <w:sz w:val="22"/>
        </w:rPr>
        <w:t xml:space="preserve">, which defines </w:t>
      </w:r>
      <w:r>
        <w:rPr>
          <w:rFonts w:ascii="Calibri" w:hAnsi="Calibri" w:eastAsia="Calibri"/>
          <w:b/>
          <w:sz w:val="22"/>
        </w:rPr>
        <w:t>what</w:t>
      </w:r>
      <w:r>
        <w:rPr>
          <w:rFonts w:ascii="Calibri" w:hAnsi="Calibri" w:eastAsia="Calibri"/>
          <w:b w:val="0"/>
          <w:sz w:val="22"/>
        </w:rPr>
        <w:t xml:space="preserve"> the system must do.</w:t>
      </w:r>
    </w:p>
    <w:p>
      <w:r>
        <w:rPr>
          <w:rFonts w:ascii="Calibri" w:hAnsi="Calibri" w:eastAsia="Calibri"/>
          <w:b w:val="0"/>
          <w:sz w:val="22"/>
        </w:rPr>
        <w:t>This document provides: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Architecture and module boundaries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Class/function design and algorithms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Normative JSON schema usage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REST API contracts (OpenAPI)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Frontend component structure (Axion)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Auth and per-user Records storage design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 scope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 of scope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Parser, rule engine, agent, report generator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Business case / internship planning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orchestrator + Axion React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Clinical accessibility research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+ Records persistence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Production HIPAA / enterprise SSO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Docker Compose topology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Play Store / APK crawling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R01–R20 rule pseudocode + parser extensions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R21–R30 implementation detail</w:t>
            </w:r>
          </w:p>
        </w:tc>
      </w:tr>
    </w:tbl>
    <w:p/>
    <w:p>
      <w:pPr>
        <w:pStyle w:val="Heading3"/>
      </w:pPr>
      <w:r>
        <w:t>1.3 Design principles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isolation via JSON artefacts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Interns integrate through agreed files/API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Deterministic rule engine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Same input → same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explains only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never creates violations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Schema-first contracts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validated in CI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parser, single traversal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UIAutomator + MASC + Rico in one pass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Fail gracefully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Bad XML, LLM timeout → structured errors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User-scoped 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Each audit linked to authenticated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</w:tr>
    </w:tbl>
    <w:p/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(R13–R20 fields + visibility)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helpers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envelope builders)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Schema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Validation scripts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scripts/validate_output.py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scripts/masc_parse_signoff.py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/ Salar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audit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(paired upload + violations + report + download)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(JWT + OTP + OAuth)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Salar + </w:t>
            </w:r>
            <w:r>
              <w:rPr>
                <w:rFonts w:ascii="Calibri" w:hAnsi="Calibri" w:eastAsia="Calibri"/>
                <w:b/>
                <w:sz w:val="20"/>
              </w:rPr>
              <w:t>Noor (OTP/SMTP/Google)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6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API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(list/create/get/delete + score/filename fields)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+ Noor + Ayesha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(R01–R30; reviewed by all)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Agent layer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(API-wired; template + live LLM)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generator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(Jinja2 HTML + PIL + Playwright PDF)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UI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Ayesha / 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MVP screens including Forgot/OTP/Reset + Google Sign-In + profile initials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suite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/ Noor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146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collected; auth 22, rules 78, audit 9, …)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UI detector (screenshot-only fallback)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Salar (notebook) / Noor (Colab train)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MASC-only training run 1 epoch logged (mAP50-95 0.285);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best.pt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exported; not yet wired into pipeline</w:t>
            </w:r>
          </w:p>
        </w:tc>
      </w:tr>
    </w:tbl>
    <w:p/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Image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Port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./backend/Dockerfile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8000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+ JWT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  <w:r>
              <w:rPr>
                <w:rFonts w:ascii="Calibri" w:hAnsi="Calibri" w:eastAsia="Calibri"/>
                <w:b w:val="0"/>
                <w:sz w:val="20"/>
              </w:rPr>
              <w:t>) + pipeline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./Dockerfile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parser worker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Network: </w:t>
      </w:r>
      <w:r>
        <w:rPr>
          <w:rFonts w:ascii="Consolas" w:hAnsi="Consolas" w:eastAsia="Consolas"/>
          <w:b w:val="0"/>
          <w:color w:val="1E3A5F"/>
          <w:sz w:val="18"/>
        </w:rPr>
        <w:t>auditor-network</w:t>
      </w:r>
      <w:r>
        <w:rPr>
          <w:rFonts w:ascii="Calibri" w:hAnsi="Calibri" w:eastAsia="Calibri"/>
          <w:b w:val="0"/>
          <w:sz w:val="22"/>
        </w:rPr>
        <w:t xml:space="preserve"> (bridge). Repo root mounted at </w:t>
      </w:r>
      <w:r>
        <w:rPr>
          <w:rFonts w:ascii="Consolas" w:hAnsi="Consolas" w:eastAsia="Consolas"/>
          <w:b w:val="0"/>
          <w:color w:val="1E3A5F"/>
          <w:sz w:val="18"/>
        </w:rPr>
        <w:t>/app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Frontend:</w:t>
      </w:r>
      <w:r>
        <w:rPr>
          <w:rFonts w:ascii="Calibri" w:hAnsi="Calibri" w:eastAsia="Calibri"/>
          <w:b w:val="0"/>
          <w:sz w:val="22"/>
        </w:rPr>
        <w:t xml:space="preserve"> Vite app runs locally (</w:t>
      </w:r>
      <w:r>
        <w:rPr>
          <w:rFonts w:ascii="Consolas" w:hAnsi="Consolas" w:eastAsia="Consolas"/>
          <w:b w:val="0"/>
          <w:color w:val="1E3A5F"/>
          <w:sz w:val="18"/>
        </w:rPr>
        <w:t>npm run dev</w:t>
      </w:r>
      <w:r>
        <w:rPr>
          <w:rFonts w:ascii="Calibri" w:hAnsi="Calibri" w:eastAsia="Calibri"/>
          <w:b w:val="0"/>
          <w:sz w:val="22"/>
        </w:rPr>
        <w:t xml:space="preserve">); </w:t>
      </w:r>
      <w:r>
        <w:rPr>
          <w:rFonts w:ascii="Calibri" w:hAnsi="Calibri" w:eastAsia="Calibri"/>
          <w:b/>
          <w:sz w:val="22"/>
        </w:rPr>
        <w:t>not</w:t>
      </w:r>
      <w:r>
        <w:rPr>
          <w:rFonts w:ascii="Calibri" w:hAnsi="Calibri" w:eastAsia="Calibri"/>
          <w:b w:val="0"/>
          <w:sz w:val="22"/>
        </w:rPr>
        <w:t xml:space="preserve"> packaged in current </w:t>
      </w:r>
      <w:r>
        <w:rPr>
          <w:rFonts w:ascii="Consolas" w:hAnsi="Consolas" w:eastAsia="Consolas"/>
          <w:b w:val="0"/>
          <w:color w:val="1E3A5F"/>
          <w:sz w:val="18"/>
        </w:rPr>
        <w:t>docker-compose.yml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frontend/Dockerfile</w:t>
      </w:r>
      <w:r>
        <w:rPr>
          <w:rFonts w:ascii="Calibri" w:hAnsi="Calibri" w:eastAsia="Calibri"/>
          <w:b w:val="0"/>
          <w:sz w:val="22"/>
        </w:rPr>
        <w:t xml:space="preserve"> yet).</w:t>
      </w:r>
    </w:p>
    <w:p>
      <w:pPr>
        <w:pStyle w:val="Heading3"/>
      </w:pPr>
      <w:r>
        <w:t>2.4 Per-audit run directory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storage (prototype)</w:t>
      </w:r>
    </w:p>
    <w:p>
      <w:r>
        <w:rPr>
          <w:rFonts w:ascii="Calibri" w:hAnsi="Calibri" w:eastAsia="Calibri"/>
          <w:b w:val="0"/>
          <w:sz w:val="22"/>
        </w:rPr>
        <w:t xml:space="preserve">MVP persistence is a </w:t>
      </w:r>
      <w:r>
        <w:rPr>
          <w:rFonts w:ascii="Calibri" w:hAnsi="Calibri" w:eastAsia="Calibri"/>
          <w:b/>
          <w:sz w:val="22"/>
        </w:rPr>
        <w:t>flat JSON store</w:t>
      </w:r>
      <w:r>
        <w:rPr>
          <w:rFonts w:ascii="Calibri" w:hAnsi="Calibri" w:eastAsia="Calibri"/>
          <w:b w:val="0"/>
          <w:sz w:val="22"/>
        </w:rPr>
        <w:t>, not per-user folders: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Records: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— each row includes </w:t>
      </w:r>
      <w:r>
        <w:rPr>
          <w:rFonts w:ascii="Consolas" w:hAnsi="Consolas" w:eastAsia="Consolas"/>
          <w:b w:val="0"/>
          <w:color w:val="1E3A5F"/>
          <w:sz w:val="18"/>
        </w:rPr>
        <w:t>record_id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created_at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violations_by_severity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screenshot_name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xml_name</w:t>
      </w:r>
      <w:r>
        <w:rPr>
          <w:rFonts w:ascii="Calibri" w:hAnsi="Calibri" w:eastAsia="Calibri"/>
          <w:b w:val="0"/>
          <w:sz w:val="22"/>
        </w:rPr>
        <w:t>, artefact paths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Report reopen: </w:t>
      </w:r>
      <w:r>
        <w:rPr>
          <w:rFonts w:ascii="Consolas" w:hAnsi="Consolas" w:eastAsia="Consolas"/>
          <w:b w:val="0"/>
          <w:color w:val="1E3A5F"/>
          <w:sz w:val="18"/>
        </w:rPr>
        <w:t>GET /records/{id}/report</w:t>
      </w:r>
      <w:r>
        <w:rPr>
          <w:rFonts w:ascii="Calibri" w:hAnsi="Calibri" w:eastAsia="Calibri"/>
          <w:b w:val="0"/>
          <w:sz w:val="22"/>
        </w:rPr>
        <w:t xml:space="preserve"> loads </w:t>
      </w:r>
      <w:r>
        <w:rPr>
          <w:rFonts w:ascii="Consolas" w:hAnsi="Consolas" w:eastAsia="Consolas"/>
          <w:b w:val="0"/>
          <w:color w:val="1E3A5F"/>
          <w:sz w:val="18"/>
        </w:rPr>
        <w:t>outputs/reports/{screen_id}_report.json</w:t>
      </w:r>
      <w:r>
        <w:rPr>
          <w:rFonts w:ascii="Calibri" w:hAnsi="Calibri" w:eastAsia="Calibri"/>
          <w:b w:val="0"/>
          <w:sz w:val="22"/>
        </w:rPr>
        <w:t xml:space="preserve"> when present</w:t>
      </w:r>
    </w:p>
    <w:p>
      <w:r>
        <w:rPr>
          <w:rFonts w:ascii="Calibri" w:hAnsi="Calibri" w:eastAsia="Calibri"/>
          <w:b w:val="0"/>
          <w:sz w:val="22"/>
        </w:rPr>
        <w:t xml:space="preserve">(Folder design </w:t>
      </w:r>
      <w:r>
        <w:rPr>
          <w:rFonts w:ascii="Consolas" w:hAnsi="Consolas" w:eastAsia="Consolas"/>
          <w:b w:val="0"/>
          <w:color w:val="1E3A5F"/>
          <w:sz w:val="18"/>
        </w:rPr>
        <w:t>outputs/records/{user_id}/…</w:t>
      </w:r>
      <w:r>
        <w:rPr>
          <w:rFonts w:ascii="Calibri" w:hAnsi="Calibri" w:eastAsia="Calibri"/>
          <w:b w:val="0"/>
          <w:sz w:val="22"/>
        </w:rPr>
        <w:t xml:space="preserve"> remains a Should/future layout; not required for current Axion Records UI.)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FR-PS.1–FR-PS.9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/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Sanitize XML (strip </w:t>
      </w:r>
      <w:r>
        <w:rPr>
          <w:rFonts w:ascii="Consolas" w:hAnsi="Consolas" w:eastAsia="Consolas"/>
          <w:b w:val="0"/>
          <w:color w:val="1E3A5F"/>
          <w:sz w:val="18"/>
        </w:rPr>
        <w:t>\x00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Traverse hierarchy; emit flat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Infer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Write schema-compliant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load_xml_root(path)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lxml root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parse_xml_tree(root)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Element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build_screen_document(...)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paths +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parse_xml_file(xml_path, 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output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parse_dataset_folder(...)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dataset 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stats</w:t>
            </w:r>
          </w:p>
        </w:tc>
      </w:tr>
    </w:tbl>
    <w:p/>
    <w:p>
      <w:pPr>
        <w:pStyle w:val="Heading4"/>
      </w:pPr>
      <w:r>
        <w:t>3.1.3 Bounds parsing algorithm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rPr>
          <w:rFonts w:ascii="Calibri" w:hAnsi="Calibri" w:eastAsia="Calibri"/>
          <w:b w:val="0"/>
          <w:sz w:val="22"/>
        </w:rPr>
        <w:t xml:space="preserve">Depth-first traversal preserves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 and assigns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in document order. MASC </w:t>
      </w:r>
      <w:r>
        <w:rPr>
          <w:rFonts w:ascii="Consolas" w:hAnsi="Consolas" w:eastAsia="Consolas"/>
          <w:b w:val="0"/>
          <w:color w:val="1E3A5F"/>
          <w:sz w:val="18"/>
        </w:rPr>
        <w:t>&lt;wrapper&gt;</w:t>
      </w:r>
      <w:r>
        <w:rPr>
          <w:rFonts w:ascii="Calibri" w:hAnsi="Calibri" w:eastAsia="Calibri"/>
          <w:b w:val="0"/>
          <w:sz w:val="22"/>
        </w:rPr>
        <w:t xml:space="preserve"> nodes are descended into (widgets are nested inside wrappers).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Used by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focus_order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1-based traversal index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R15, hierarchy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of parent or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long_clickable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scrollable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Gesture heuristics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media_type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R12, R13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""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video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animation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is_dialog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Confirmation dialog detection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label_for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input_type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R05, R20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Input labelling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important_for_accessibility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R16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Decorative vs focusable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Also emitted: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on screen document.</w:t>
      </w:r>
    </w:p>
    <w:p>
      <w:pPr>
        <w:pStyle w:val="Heading4"/>
      </w:pPr>
      <w:r>
        <w:t>3.1.4 Screenshot pairing</w:t>
      </w:r>
    </w:p>
    <w:p>
      <w:r>
        <w:rPr>
          <w:rFonts w:ascii="Calibri" w:hAnsi="Calibri" w:eastAsia="Calibri"/>
          <w:b w:val="0"/>
          <w:sz w:val="22"/>
        </w:rPr>
        <w:t xml:space="preserve">Mirror XML path under </w:t>
      </w:r>
      <w:r>
        <w:rPr>
          <w:rFonts w:ascii="Consolas" w:hAnsi="Consolas" w:eastAsia="Consolas"/>
          <w:b w:val="0"/>
          <w:color w:val="1E3A5F"/>
          <w:sz w:val="18"/>
        </w:rPr>
        <w:t>screenshots/</w:t>
      </w:r>
      <w:r>
        <w:rPr>
          <w:rFonts w:ascii="Calibri" w:hAnsi="Calibri" w:eastAsia="Calibri"/>
          <w:b w:val="0"/>
          <w:sz w:val="22"/>
        </w:rPr>
        <w:t xml:space="preserve"> with same stem; try </w:t>
      </w:r>
      <w:r>
        <w:rPr>
          <w:rFonts w:ascii="Consolas" w:hAnsi="Consolas" w:eastAsia="Consolas"/>
          <w:b w:val="0"/>
          <w:color w:val="1E3A5F"/>
          <w:sz w:val="18"/>
        </w:rPr>
        <w:t>.jpg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.jpeg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.png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3.2 Rule engine module (`src/rules.py`)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FR-RU.1–FR-RU.30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+ Noor + Ayesha (reviewed by all)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check(components_json)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dict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per rule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list[dict]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violations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Implementation uses plain functions (not a </w:t>
      </w:r>
      <w:r>
        <w:rPr>
          <w:rFonts w:ascii="Consolas" w:hAnsi="Consolas" w:eastAsia="Consolas"/>
          <w:b w:val="0"/>
          <w:color w:val="1E3A5F"/>
          <w:sz w:val="18"/>
        </w:rPr>
        <w:t>RuleEngine</w:t>
      </w:r>
      <w:r>
        <w:rPr>
          <w:rFonts w:ascii="Calibri" w:hAnsi="Calibri" w:eastAsia="Calibri"/>
          <w:b w:val="0"/>
          <w:sz w:val="22"/>
        </w:rPr>
        <w:t xml:space="preserve"> class). Entry point </w:t>
      </w:r>
      <w:r>
        <w:rPr>
          <w:rFonts w:ascii="Consolas" w:hAnsi="Consolas" w:eastAsia="Consolas"/>
          <w:b w:val="0"/>
          <w:color w:val="1E3A5F"/>
          <w:sz w:val="18"/>
        </w:rPr>
        <w:t>check()</w:t>
      </w:r>
      <w:r>
        <w:rPr>
          <w:rFonts w:ascii="Calibri" w:hAnsi="Calibri" w:eastAsia="Calibri"/>
          <w:b w:val="0"/>
          <w:sz w:val="22"/>
        </w:rPr>
        <w:t xml:space="preserve"> filters hidden components (</w:t>
      </w:r>
      <w:r>
        <w:rPr>
          <w:rFonts w:ascii="Consolas" w:hAnsi="Consolas" w:eastAsia="Consolas"/>
          <w:b w:val="0"/>
          <w:color w:val="1E3A5F"/>
          <w:sz w:val="18"/>
        </w:rPr>
        <w:t>visibility</w:t>
      </w:r>
      <w:r>
        <w:rPr>
          <w:rFonts w:ascii="Calibri" w:hAnsi="Calibri" w:eastAsia="Calibri"/>
          <w:b w:val="0"/>
          <w:sz w:val="22"/>
        </w:rPr>
        <w:t xml:space="preserve">), then chains R01–R30 checkers, reads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Load </w:t>
      </w:r>
      <w:r>
        <w:rPr>
          <w:rFonts w:ascii="Consolas" w:hAnsi="Consolas" w:eastAsia="Consolas"/>
          <w:b w:val="0"/>
          <w:color w:val="1E3A5F"/>
          <w:sz w:val="18"/>
        </w:rPr>
        <w:t>components[]</w:t>
      </w:r>
      <w:r>
        <w:rPr>
          <w:rFonts w:ascii="Calibri" w:hAnsi="Calibri" w:eastAsia="Calibri"/>
          <w:b w:val="0"/>
          <w:sz w:val="22"/>
        </w:rPr>
        <w:t xml:space="preserve"> and </w:t>
      </w:r>
      <w:r>
        <w:rPr>
          <w:rFonts w:ascii="Consolas" w:hAnsi="Consolas" w:eastAsia="Consolas"/>
          <w:b w:val="0"/>
          <w:color w:val="1E3A5F"/>
          <w:sz w:val="18"/>
        </w:rPr>
        <w:t>device_info.dpi</w:t>
      </w:r>
      <w:r>
        <w:rPr>
          <w:rFonts w:ascii="Calibri" w:hAnsi="Calibri" w:eastAsia="Calibri"/>
          <w:b w:val="0"/>
          <w:sz w:val="22"/>
        </w:rPr>
        <w:t xml:space="preserve"> (default 160)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Drop components with </w:t>
      </w:r>
      <w:r>
        <w:rPr>
          <w:rFonts w:ascii="Consolas" w:hAnsi="Consolas" w:eastAsia="Consolas"/>
          <w:b w:val="0"/>
          <w:color w:val="1E3A5F"/>
          <w:sz w:val="18"/>
        </w:rPr>
        <w:t>visibility=false</w:t>
      </w:r>
      <w:r>
        <w:rPr>
          <w:rFonts w:ascii="Calibri" w:hAnsi="Calibri" w:eastAsia="Calibri"/>
          <w:b w:val="0"/>
          <w:sz w:val="22"/>
        </w:rPr>
        <w:t xml:space="preserve"> (MASC </w:t>
      </w:r>
      <w:r>
        <w:rPr>
          <w:rFonts w:ascii="Consolas" w:hAnsi="Consolas" w:eastAsia="Consolas"/>
          <w:b w:val="0"/>
          <w:color w:val="1E3A5F"/>
          <w:sz w:val="18"/>
        </w:rPr>
        <w:t>gone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visible-to-user=False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Run R01–R30 check functions in order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Each violation includes denormalized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; pair rules add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(R03, R08, R17)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Return dict with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  <w:r>
        <w:rPr>
          <w:rFonts w:ascii="Calibri" w:hAnsi="Calibri" w:eastAsia="Calibri"/>
          <w:b w:val="0"/>
          <w:sz w:val="22"/>
        </w:rP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Rules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R01–R08, R10–R30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R09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colors present; otherwise inactive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R28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Implemented when declared text size present; otherwise inactive</w:t>
            </w:r>
          </w:p>
        </w:tc>
      </w:tr>
    </w:tbl>
    <w:p/>
    <w:p>
      <w:pPr>
        <w:pStyle w:val="Heading4"/>
      </w:pPr>
      <w:r>
        <w:t>3.2.4 dp conversion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width_dp  = (bounds[2] - bounds[0]) / density</w:t>
        <w:br/>
        <w:t>height_dp = (bounds[3] - bounds[1]) / density</w:t>
      </w:r>
    </w:p>
    <w:p>
      <w:r>
        <w:rPr>
          <w:rFonts w:ascii="Calibri" w:hAnsi="Calibri" w:eastAsia="Calibri"/>
          <w:b w:val="0"/>
          <w:sz w:val="22"/>
        </w:rPr>
        <w:t xml:space="preserve">Default </w:t>
      </w:r>
      <w:r>
        <w:rPr>
          <w:rFonts w:ascii="Consolas" w:hAnsi="Consolas" w:eastAsia="Consolas"/>
          <w:b w:val="0"/>
          <w:color w:val="1E3A5F"/>
          <w:sz w:val="18"/>
        </w:rPr>
        <w:t>dpi = 160</w:t>
      </w:r>
      <w:r>
        <w:rPr>
          <w:rFonts w:ascii="Calibri" w:hAnsi="Calibri" w:eastAsia="Calibri"/>
          <w:b w:val="0"/>
          <w:sz w:val="22"/>
        </w:rPr>
        <w:t xml:space="preserve"> when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Engine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Axion badge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Critical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High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Serious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Medium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Moderate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Low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Minor</w:t>
            </w:r>
          </w:p>
        </w:tc>
      </w:tr>
    </w:tbl>
    <w:p/>
    <w:p>
      <w:pPr>
        <w:pStyle w:val="Heading3"/>
      </w:pPr>
      <w:r>
        <w:t>3.3 Agent module (`src/agent.py` + `src/explainer.py`)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FR-AG.1–FR-AG.8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Done (API-wired Week 4)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build_audit_report()</w:t>
      </w:r>
      <w:r>
        <w:rPr>
          <w:rFonts w:ascii="Calibri" w:hAnsi="Calibri" w:eastAsia="Calibri"/>
          <w:b w:val="0"/>
          <w:sz w:val="22"/>
        </w:rPr>
        <w:t xml:space="preserve"> produces </w:t>
      </w:r>
      <w:r>
        <w:rPr>
          <w:rFonts w:ascii="Consolas" w:hAnsi="Consolas" w:eastAsia="Consolas"/>
          <w:b w:val="0"/>
          <w:color w:val="1E3A5F"/>
          <w:sz w:val="18"/>
        </w:rPr>
        <w:t>report.json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accessibility_score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>, and per-violation agent fields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Live path: </w:t>
      </w:r>
      <w:r>
        <w:rPr>
          <w:rFonts w:ascii="Consolas" w:hAnsi="Consolas" w:eastAsia="Consolas"/>
          <w:b w:val="0"/>
          <w:color w:val="1E3A5F"/>
          <w:sz w:val="18"/>
        </w:rPr>
        <w:t>src/explainer.py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src/llm_providers.py</w:t>
      </w:r>
      <w:r>
        <w:rPr>
          <w:rFonts w:ascii="Calibri" w:hAnsi="Calibri" w:eastAsia="Calibri"/>
          <w:b w:val="0"/>
          <w:sz w:val="22"/>
        </w:rPr>
        <w:t xml:space="preserve"> (Anthropic / OpenAI / Gemini / Groq), batched, anti-hallucination match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Fallback: template enrichment when no API key or </w:t>
      </w:r>
      <w:r>
        <w:rPr>
          <w:rFonts w:ascii="Consolas" w:hAnsi="Consolas" w:eastAsia="Consolas"/>
          <w:b w:val="0"/>
          <w:color w:val="1E3A5F"/>
          <w:sz w:val="18"/>
        </w:rPr>
        <w:t>use_llm=false</w:t>
      </w:r>
      <w:r>
        <w:rPr>
          <w:rFonts w:ascii="Calibri" w:hAnsi="Calibri" w:eastAsia="Calibri"/>
          <w:b w:val="0"/>
          <w:sz w:val="22"/>
        </w:rPr>
        <w:t xml:space="preserve"> (FR-AG.6)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Wired in </w:t>
      </w:r>
      <w:r>
        <w:rPr>
          <w:rFonts w:ascii="Consolas" w:hAnsi="Consolas" w:eastAsia="Consolas"/>
          <w:b w:val="0"/>
          <w:color w:val="1E3A5F"/>
          <w:sz w:val="18"/>
        </w:rPr>
        <w:t>backend/routers/audit.py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FR-RP.1–FR-RP.7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Implemented (12 Jul 2026)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Jinja2 HTML template (</w:t>
      </w:r>
      <w:r>
        <w:rPr>
          <w:rFonts w:ascii="Consolas" w:hAnsi="Consolas" w:eastAsia="Consolas"/>
          <w:b w:val="0"/>
          <w:color w:val="1E3A5F"/>
          <w:sz w:val="18"/>
        </w:rPr>
        <w:t>src/templates/audit_report.html.j2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PIL bounding-box annotation on screenshots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Playwright Chromium for HTML → PDF (</w:t>
      </w:r>
      <w:r>
        <w:rPr>
          <w:rFonts w:ascii="Consolas" w:hAnsi="Consolas" w:eastAsia="Consolas"/>
          <w:b w:val="0"/>
          <w:color w:val="1E3A5F"/>
          <w:sz w:val="18"/>
        </w:rPr>
        <w:t>render_pdf_report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GET /api/v1/audit/{id}/report/download?format=html|pdf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Noor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rPr>
          <w:rFonts w:ascii="Calibri" w:hAnsi="Calibri" w:eastAsia="Calibri"/>
          <w:b w:val="0"/>
          <w:sz w:val="22"/>
        </w:rPr>
        <w:t xml:space="preserve">Statuses: </w:t>
      </w:r>
      <w:r>
        <w:rPr>
          <w:rFonts w:ascii="Consolas" w:hAnsi="Consolas" w:eastAsia="Consolas"/>
          <w:b w:val="0"/>
          <w:color w:val="1E3A5F"/>
          <w:sz w:val="18"/>
        </w:rPr>
        <w:t>pending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parsing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checking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explaining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reporting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complete</w:t>
      </w:r>
      <w:r>
        <w:rPr>
          <w:rFonts w:ascii="Calibri" w:hAnsi="Calibri" w:eastAsia="Calibri"/>
          <w:b w:val="0"/>
          <w:sz w:val="22"/>
        </w:rPr>
        <w:t xml:space="preserve"> | </w:t>
      </w:r>
      <w:r>
        <w:rPr>
          <w:rFonts w:ascii="Consolas" w:hAnsi="Consolas" w:eastAsia="Consolas"/>
          <w:b w:val="0"/>
          <w:color w:val="1E3A5F"/>
          <w:sz w:val="18"/>
        </w:rPr>
        <w:t>error</w:t>
      </w:r>
    </w:p>
    <w:p>
      <w:pPr>
        <w:pStyle w:val="Heading3"/>
      </w:pPr>
      <w:r>
        <w:t>3.6 YOLO UI-element detector module (screenshot-only fallback)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FR-CV.4–FR-CV.7 | </w:t>
      </w:r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Salar (training notebook) / Noor (Colab training + inference module) | </w:t>
      </w:r>
      <w:r>
        <w:rPr>
          <w:rFonts w:ascii="Calibri" w:hAnsi="Calibri" w:eastAsia="Calibri"/>
          <w:b/>
          <w:sz w:val="22"/>
        </w:rPr>
        <w:t>Status:</w:t>
      </w:r>
      <w:r>
        <w:rPr>
          <w:rFonts w:ascii="Calibri" w:hAnsi="Calibri" w:eastAsia="Calibri"/>
          <w:b w:val="0"/>
          <w:sz w:val="22"/>
        </w:rPr>
        <w:t xml:space="preserve"> In progress (training) — inference module scaffolded, not pipeline-wired</w:t>
      </w:r>
    </w:p>
    <w:p>
      <w:pPr>
        <w:pStyle w:val="Heading4"/>
      </w:pPr>
      <w:r>
        <w:t>3.6.1 Purpose</w:t>
      </w:r>
    </w:p>
    <w:p>
      <w:r>
        <w:rPr>
          <w:rFonts w:ascii="Calibri" w:hAnsi="Calibri" w:eastAsia="Calibri"/>
          <w:b w:val="0"/>
          <w:sz w:val="22"/>
        </w:rPr>
        <w:t xml:space="preserve">The primary pipeline (§2.2) requires a </w:t>
      </w:r>
      <w:r>
        <w:rPr>
          <w:rFonts w:ascii="Calibri" w:hAnsi="Calibri" w:eastAsia="Calibri"/>
          <w:b/>
          <w:sz w:val="22"/>
        </w:rPr>
        <w:t>paired screenshot + XML</w:t>
      </w:r>
      <w:r>
        <w:rPr>
          <w:rFonts w:ascii="Calibri" w:hAnsi="Calibri" w:eastAsia="Calibri"/>
          <w:b w:val="0"/>
          <w:sz w:val="22"/>
        </w:rPr>
        <w:t xml:space="preserve"> and derives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 xml:space="preserve"> from the XML hierarchy. The YOLO module exists to make the auditor </w:t>
      </w:r>
      <w:r>
        <w:rPr>
          <w:rFonts w:ascii="Calibri" w:hAnsi="Calibri" w:eastAsia="Calibri"/>
          <w:b/>
          <w:sz w:val="22"/>
        </w:rPr>
        <w:t>degrade gracefully</w:t>
      </w:r>
      <w:r>
        <w:rPr>
          <w:rFonts w:ascii="Calibri" w:hAnsi="Calibri" w:eastAsia="Calibri"/>
          <w:b w:val="0"/>
          <w:sz w:val="22"/>
        </w:rPr>
        <w:t xml:space="preserve"> when the XML view hierarchy is unavailable, malformed, or intentionally blocked (e.g. some hardened apps suppress the accessibility tree) — the detector infers UI element boxes and coarse types directly from screenshot pixels, so the rest of the pipeline (rule engine → agent → report) can still run on a best-effort </w:t>
      </w:r>
      <w:r>
        <w:rPr>
          <w:rFonts w:ascii="Consolas" w:hAnsi="Consolas" w:eastAsia="Consolas"/>
          <w:b w:val="0"/>
          <w:color w:val="1E3A5F"/>
          <w:sz w:val="18"/>
        </w:rPr>
        <w:t>components.json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4"/>
      </w:pPr>
      <w:r>
        <w:t>3.6.2 Data and training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 / val / test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sz w:val="20"/>
              </w:rPr>
              <w:t>MASC only</w:t>
            </w:r>
            <w:r>
              <w:rPr>
                <w:rFonts w:ascii="Calibri" w:hAnsi="Calibri" w:eastAsia="Calibri"/>
                <w:b w:val="0"/>
                <w:sz w:val="20"/>
              </w:rPr>
              <w:t>, via existing stratified splits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data/data-masc/splits/</w:t>
            </w:r>
            <w:r>
              <w:rPr>
                <w:rFonts w:ascii="Calibri" w:hAnsi="Calibri" w:eastAsia="Calibri"/>
                <w:b w:val="0"/>
                <w:sz w:val="20"/>
              </w:rPr>
              <w:t>) — never Rico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Reserved for </w:t>
            </w:r>
            <w:r>
              <w:rPr>
                <w:rFonts w:ascii="Calibri" w:hAnsi="Calibri" w:eastAsia="Calibri"/>
                <w:b/>
                <w:sz w:val="20"/>
              </w:rPr>
              <w:t>generalization eval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(zero-shot / fine-tuned comparison); enforced by a separate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rico_yolo_dataset/dataset.yaml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whose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train</w:t>
            </w:r>
            <w:r>
              <w:rPr>
                <w:rFonts w:ascii="Calibri" w:hAnsi="Calibri" w:eastAsia="Calibri"/>
                <w:b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</w:t>
            </w:r>
            <w:r>
              <w:rPr>
                <w:rFonts w:ascii="Calibri" w:hAnsi="Calibri" w:eastAsia="Calibri"/>
                <w:b w:val="0"/>
                <w:sz w:val="20"/>
              </w:rPr>
              <w:t>/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all point 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images/test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so it can never accidentally be used to train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Label source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Generated from XML bounds at </w:t>
            </w:r>
            <w:r>
              <w:rPr>
                <w:rFonts w:ascii="Calibri" w:hAnsi="Calibri" w:eastAsia="Calibri"/>
                <w:b/>
                <w:sz w:val="20"/>
              </w:rPr>
              <w:t>label-generation time 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the trained model sees pixels only at inference, never XML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Base architecture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Ultralytics YOLO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yolo11s.pt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pretrained checkpoint as starting weights, per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Runtime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Google Colab </w:t>
            </w:r>
            <w:r>
              <w:rPr>
                <w:rFonts w:ascii="Calibri" w:hAnsi="Calibri" w:eastAsia="Calibri"/>
                <w:b/>
                <w:sz w:val="20"/>
              </w:rPr>
              <w:t>T4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GPU (~16 GB)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Key hyperparameters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epochs=60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(early-stop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patience=10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batch=8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imgsz=960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optimizer=auto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lr0=0.01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lrf=0.01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cos_lr=true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seed=42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deterministic=true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full config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runs/runs/yolo_ui_detector/runs/yolo_ui_detector/args.yaml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Class taxonomy (9)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icon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button_labeled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button_icon_only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input_field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checkbox_toggle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tab_item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list_item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Smoke test mode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LOCAL_MODE=True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(~20 images, 1 epoch) validates paths before the full Colab run</w:t>
            </w:r>
          </w:p>
        </w:tc>
      </w:tr>
    </w:tbl>
    <w:p/>
    <w:p>
      <w:pPr>
        <w:pStyle w:val="Heading4"/>
      </w:pPr>
      <w:r>
        <w:t>3.6.3 Results (local run, verified 27 Jul 2026)</w:t>
      </w:r>
    </w:p>
    <w:p>
      <w:r>
        <w:rPr>
          <w:rFonts w:ascii="Calibri" w:hAnsi="Calibri" w:eastAsia="Calibri"/>
          <w:b w:val="0"/>
          <w:sz w:val="22"/>
        </w:rPr>
        <w:t>One completed epoch is logged in the local run mirror (</w:t>
      </w:r>
      <w:r>
        <w:rPr>
          <w:rFonts w:ascii="Consolas" w:hAnsi="Consolas" w:eastAsia="Consolas"/>
          <w:b w:val="0"/>
          <w:color w:val="1E3A5F"/>
          <w:sz w:val="18"/>
        </w:rPr>
        <w:t>runs/runs/yolo_ui_detector/runs/yolo_ui_detector/results.csv</w:t>
      </w:r>
      <w:r>
        <w:rPr>
          <w:rFonts w:ascii="Calibri" w:hAnsi="Calibri" w:eastAsia="Calibri"/>
          <w:b w:val="0"/>
          <w:sz w:val="22"/>
        </w:rPr>
        <w:t>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Precision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0.4711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Recall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0.4196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mAP50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0.3971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mAP50-95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0.2846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Train box/cls/dfl loss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0.987 / 1.390 / 1.194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 box/cls/dfl loss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1.095 / 1.604 / 1.285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Full run artifacts (PR/F1/confusion-matrix plots, prediction samples) and the longer multi-epoch Colab/Drive progression are documented in the Supplementary Progress Report §15C / §15C.7. Best checkpoint exported to </w:t>
      </w:r>
      <w:r>
        <w:rPr>
          <w:rFonts w:ascii="Consolas" w:hAnsi="Consolas" w:eastAsia="Consolas"/>
          <w:b w:val="0"/>
          <w:color w:val="1E3A5F"/>
          <w:sz w:val="18"/>
        </w:rPr>
        <w:t>runs/runs/yolo_ui_detector/export/yolo_ui_detector_best.pt</w:t>
      </w:r>
      <w:r>
        <w:rPr>
          <w:rFonts w:ascii="Calibri" w:hAnsi="Calibri" w:eastAsia="Calibri"/>
          <w:b w:val="0"/>
          <w:sz w:val="22"/>
        </w:rPr>
        <w:t xml:space="preserve"> (~19 MB).</w:t>
      </w:r>
    </w:p>
    <w:p>
      <w:pPr>
        <w:pStyle w:val="Heading4"/>
      </w:pPr>
      <w:r>
        <w:t>3.6.4 Inference module design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# src/yolo_ui_detector.py (scaffolded)</w:t>
        <w:br/>
        <w:t>def detect_ui(image_path: str, weights_path: str = "models/yolo_ui_detector_best.pt") -&gt; dict:</w:t>
        <w:br/>
        <w:t xml:space="preserve">    """Run the fine-tuned YOLO detector on a screenshot and return a</w:t>
        <w:br/>
        <w:t xml:space="preserve">    components.json-compatible structure (component_id, class, bounds,</w:t>
        <w:br/>
        <w:t xml:space="preserve">    inferred=True) built purely from pixel detections."""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Design point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Output shape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Matches §4.2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schema, with each component tagged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inferred: true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(no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content_desc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YOLO does not read text)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Confidence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Detections below a configurable confidence threshold are dropped before rule checking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Integration point (planned)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backend/services/pipeline.py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if XML parsing fails or is absent, fall back to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detect_ui(screenshot)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instead of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parse_xml_file(...)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before handing off to the rule engine (§3.2)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Rule-engine impact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that depend on XML-only fields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content-desc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focus_order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hint</w:t>
            </w:r>
            <w:r>
              <w:rPr>
                <w:rFonts w:ascii="Calibri" w:hAnsi="Calibri" w:eastAsia="Calibri"/>
                <w:b w:val="0"/>
                <w:sz w:val="20"/>
              </w:rPr>
              <w:t>, etc. — see §3.1.5) are expected to under-fire on YOLO-only input; this is a known, documented limitation, not silently hidden (FR-CV.7)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Not yet done:</w:t>
      </w:r>
      <w:r>
        <w:rPr>
          <w:rFonts w:ascii="Calibri" w:hAnsi="Calibri" w:eastAsia="Calibri"/>
          <w:b w:val="0"/>
          <w:sz w:val="22"/>
        </w:rPr>
        <w:t xml:space="preserve"> pipeline wiring (fallback trigger in </w:t>
      </w:r>
      <w:r>
        <w:rPr>
          <w:rFonts w:ascii="Consolas" w:hAnsi="Consolas" w:eastAsia="Consolas"/>
          <w:b w:val="0"/>
          <w:color w:val="1E3A5F"/>
          <w:sz w:val="18"/>
        </w:rPr>
        <w:t>pipeline.py</w:t>
      </w:r>
      <w:r>
        <w:rPr>
          <w:rFonts w:ascii="Calibri" w:hAnsi="Calibri" w:eastAsia="Calibri"/>
          <w:b w:val="0"/>
          <w:sz w:val="22"/>
        </w:rPr>
        <w:t>), Rico holdout zero-shot/fine-tuned comparison, and full 60-epoch convergence. Tracked in Progress Report §15C.6 Next steps.</w:t>
      </w:r>
    </w:p>
    <w:p>
      <w:pPr>
        <w:pStyle w:val="Heading2"/>
      </w:pPr>
      <w:r>
        <w:t>4. Data design</w:t>
      </w:r>
    </w:p>
    <w:p>
      <w:r>
        <w:rPr>
          <w:rFonts w:ascii="Calibri" w:hAnsi="Calibri" w:eastAsia="Calibri"/>
          <w:b w:val="0"/>
          <w:sz w:val="22"/>
        </w:rPr>
        <w:t xml:space="preserve">Normative schema: </w:t>
      </w:r>
      <w:r>
        <w:rPr>
          <w:rFonts w:ascii="Consolas" w:hAnsi="Consolas" w:eastAsia="Consolas"/>
          <w:b w:val="0"/>
          <w:color w:val="1E3A5F"/>
          <w:sz w:val="18"/>
        </w:rPr>
        <w:t>docs/schemas/auditor_schema.json</w:t>
      </w:r>
    </w:p>
    <w:p>
      <w:pPr>
        <w:pStyle w:val="Heading3"/>
      </w:pPr>
      <w:r>
        <w:t>4.1 Entity relationship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Required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schema_version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string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"1.0"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Recommended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image_path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array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Component (required):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resource_id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enabled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bounds[4]</w:t>
      </w:r>
    </w:p>
    <w:p>
      <w:r>
        <w:rPr>
          <w:rFonts w:ascii="Calibri" w:hAnsi="Calibri" w:eastAsia="Calibri"/>
          <w:b/>
          <w:sz w:val="22"/>
        </w:rPr>
        <w:t>Component (optional, R13–R20):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parent_id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long_clickable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scrollable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selected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checked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text_all_caps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input_type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important_for_accessibility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media_type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</w:p>
    <w:p>
      <w:r>
        <w:rPr>
          <w:rFonts w:ascii="Calibri" w:hAnsi="Calibri" w:eastAsia="Calibri"/>
          <w:b/>
          <w:sz w:val="22"/>
        </w:rPr>
        <w:t>Screen:</w:t>
      </w:r>
      <w:r>
        <w:rPr>
          <w:rFonts w:ascii="Calibri" w:hAnsi="Calibri" w:eastAsia="Calibri"/>
          <w:b w:val="0"/>
          <w:sz w:val="22"/>
        </w:rPr>
        <w:t xml:space="preserve"> optional </w:t>
      </w:r>
      <w:r>
        <w:rPr>
          <w:rFonts w:ascii="Consolas" w:hAnsi="Consolas" w:eastAsia="Consolas"/>
          <w:b w:val="0"/>
          <w:color w:val="1E3A5F"/>
          <w:sz w:val="18"/>
        </w:rPr>
        <w:t>device_info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dpi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width_px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height_px</w:t>
      </w:r>
    </w:p>
    <w:p>
      <w:r>
        <w:rPr>
          <w:rFonts w:ascii="Calibri" w:hAnsi="Calibri" w:eastAsia="Calibri"/>
          <w:b w:val="0"/>
          <w:sz w:val="22"/>
        </w:rPr>
        <w:t xml:space="preserve">Pattern: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 matches </w:t>
      </w:r>
      <w:r>
        <w:rPr>
          <w:rFonts w:ascii="Consolas" w:hAnsi="Consolas" w:eastAsia="Consolas"/>
          <w:b w:val="0"/>
          <w:color w:val="1E3A5F"/>
          <w:sz w:val="18"/>
        </w:rPr>
        <w:t>^c_\d{3,}$</w:t>
      </w:r>
    </w:p>
    <w:p>
      <w:pPr>
        <w:pStyle w:val="Heading3"/>
      </w:pPr>
      <w:r>
        <w:t>4.3 violations.json</w:t>
      </w:r>
    </w:p>
    <w:p>
      <w:r>
        <w:rPr>
          <w:rFonts w:ascii="Calibri" w:hAnsi="Calibri" w:eastAsia="Calibri"/>
          <w:b/>
          <w:sz w:val="22"/>
        </w:rPr>
        <w:t>Screen level: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schema_version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screen_id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image_path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xml_path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total_violations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violations[]</w:t>
      </w:r>
    </w:p>
    <w:p>
      <w:r>
        <w:rPr>
          <w:rFonts w:ascii="Calibri" w:hAnsi="Calibri" w:eastAsia="Calibri"/>
          <w:b/>
          <w:sz w:val="22"/>
        </w:rPr>
        <w:t>Violation: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rule_id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component_id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class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guideline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severity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, optional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</w:p>
    <w:p>
      <w:r>
        <w:rPr>
          <w:rFonts w:ascii="Calibri" w:hAnsi="Calibri" w:eastAsia="Calibri"/>
          <w:b/>
          <w:sz w:val="22"/>
        </w:rPr>
        <w:t>Invariant: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rPr>
          <w:rFonts w:ascii="Calibri" w:hAnsi="Calibri" w:eastAsia="Calibri"/>
          <w:b w:val="0"/>
          <w:sz w:val="22"/>
        </w:rPr>
        <w:t xml:space="preserve">Adds </w:t>
      </w:r>
      <w:r>
        <w:rPr>
          <w:rFonts w:ascii="Consolas" w:hAnsi="Consolas" w:eastAsia="Consolas"/>
          <w:b w:val="0"/>
          <w:color w:val="1E3A5F"/>
          <w:sz w:val="18"/>
        </w:rPr>
        <w:t>summary</w:t>
      </w:r>
      <w:r>
        <w:rPr>
          <w:rFonts w:ascii="Calibri" w:hAnsi="Calibri" w:eastAsia="Calibri"/>
          <w:b w:val="0"/>
          <w:sz w:val="22"/>
        </w:rPr>
        <w:t xml:space="preserve"> object and agent fields per violation: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agent_explanation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agent_why_it_matters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agent_developer_fix</w:t>
      </w:r>
    </w:p>
    <w:p>
      <w:pPr>
        <w:pStyle w:val="Heading3"/>
      </w:pPr>
      <w:r>
        <w:t>4.5 records store (`backend/data/records.db.json`)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UUID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Owner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r01_missing_label_fail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created_at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ISO datetime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timestamp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total_violations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 count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violations_by_severity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object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Severity histogram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0–100 score from agent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Original upload filename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components_path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string/null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Artefact paths when available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report_html_path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report_pdf_path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string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Relative path</w:t>
            </w:r>
          </w:p>
        </w:tc>
      </w:tr>
    </w:tbl>
    <w:p/>
    <w:p>
      <w:pPr>
        <w:pStyle w:val="Heading3"/>
      </w:pPr>
      <w:r>
        <w:t>4.6 index.json (per user)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rPr>
          <w:rFonts w:ascii="Calibri" w:hAnsi="Calibri" w:eastAsia="Calibri"/>
          <w:b w:val="0"/>
          <w:sz w:val="22"/>
        </w:rPr>
        <w:t>MASC artefacts: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data/data-masc/parsed/*_components.json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Re-parsed components (all categories)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data/data-masc/parsed/batch_parse_masc_full.log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batch parse terminal log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data/data-masc/parsed/masc_parse_signoff_report.json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 sign-off + R01–R20 aggregate counts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outputs/violations/*_violations.json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Per-screen rule output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outputs/validation_logs/noor_week3_validation_log.txt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Noor validation run log (appended)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Run after each pipeline stage or via </w:t>
      </w:r>
      <w:r>
        <w:rPr>
          <w:rFonts w:ascii="Consolas" w:hAnsi="Consolas" w:eastAsia="Consolas"/>
          <w:b w:val="0"/>
          <w:color w:val="1E3A5F"/>
          <w:sz w:val="18"/>
        </w:rPr>
        <w:t>python scripts/noor_week3_validate.py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t>5. API design</w:t>
      </w:r>
    </w:p>
    <w:p>
      <w:r>
        <w:rPr>
          <w:rFonts w:ascii="Calibri" w:hAnsi="Calibri" w:eastAsia="Calibri"/>
          <w:b w:val="0"/>
          <w:sz w:val="22"/>
        </w:rPr>
        <w:t xml:space="preserve">Base URL: </w:t>
      </w:r>
      <w:r>
        <w:rPr>
          <w:rFonts w:ascii="Consolas" w:hAnsi="Consolas" w:eastAsia="Consolas"/>
          <w:b w:val="0"/>
          <w:color w:val="1E3A5F"/>
          <w:sz w:val="18"/>
        </w:rPr>
        <w:t>http://localhost:8000</w:t>
      </w:r>
      <w:r>
        <w:rPr>
          <w:rFonts w:ascii="Calibri" w:hAnsi="Calibri" w:eastAsia="Calibri"/>
          <w:b w:val="0"/>
          <w:sz w:val="22"/>
        </w:rPr>
        <w:t xml:space="preserve"> (or </w:t>
      </w:r>
      <w:r>
        <w:rPr>
          <w:rFonts w:ascii="Consolas" w:hAnsi="Consolas" w:eastAsia="Consolas"/>
          <w:b w:val="0"/>
          <w:color w:val="1E3A5F"/>
          <w:sz w:val="18"/>
        </w:rPr>
        <w:t>8002</w:t>
      </w:r>
      <w:r>
        <w:rPr>
          <w:rFonts w:ascii="Calibri" w:hAnsi="Calibri" w:eastAsia="Calibri"/>
          <w:b w:val="0"/>
          <w:sz w:val="22"/>
        </w:rPr>
        <w:t xml:space="preserve"> in local multi-server demos)</w:t>
      </w:r>
    </w:p>
    <w:p>
      <w:r>
        <w:rPr>
          <w:rFonts w:ascii="Calibri" w:hAnsi="Calibri" w:eastAsia="Calibri"/>
          <w:b/>
          <w:sz w:val="22"/>
        </w:rPr>
        <w:t>Mounts:</w:t>
      </w:r>
      <w:r>
        <w:rPr>
          <w:rFonts w:ascii="Calibri" w:hAnsi="Calibri" w:eastAsia="Calibri"/>
          <w:b w:val="0"/>
          <w:sz w:val="22"/>
        </w:rPr>
        <w:t xml:space="preserve"> audit pipeline under </w:t>
      </w:r>
      <w:r>
        <w:rPr>
          <w:rFonts w:ascii="Consolas" w:hAnsi="Consolas" w:eastAsia="Consolas"/>
          <w:b w:val="0"/>
          <w:color w:val="1E3A5F"/>
          <w:sz w:val="18"/>
        </w:rPr>
        <w:t>/api/v1/audit/*</w:t>
      </w:r>
      <w:r>
        <w:rPr>
          <w:rFonts w:ascii="Calibri" w:hAnsi="Calibri" w:eastAsia="Calibri"/>
          <w:b w:val="0"/>
          <w:sz w:val="22"/>
        </w:rPr>
        <w:t xml:space="preserve">; auth under </w:t>
      </w:r>
      <w:r>
        <w:rPr>
          <w:rFonts w:ascii="Consolas" w:hAnsi="Consolas" w:eastAsia="Consolas"/>
          <w:b w:val="0"/>
          <w:color w:val="1E3A5F"/>
          <w:sz w:val="18"/>
        </w:rPr>
        <w:t>/auth/*</w:t>
      </w:r>
      <w:r>
        <w:rPr>
          <w:rFonts w:ascii="Calibri" w:hAnsi="Calibri" w:eastAsia="Calibri"/>
          <w:b w:val="0"/>
          <w:sz w:val="22"/>
        </w:rPr>
        <w:t xml:space="preserve">; records under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(no </w:t>
      </w:r>
      <w:r>
        <w:rPr>
          <w:rFonts w:ascii="Consolas" w:hAnsi="Consolas" w:eastAsia="Consolas"/>
          <w:b w:val="0"/>
          <w:color w:val="1E3A5F"/>
          <w:sz w:val="18"/>
        </w:rPr>
        <w:t>/api/v1</w:t>
      </w:r>
      <w:r>
        <w:rPr>
          <w:rFonts w:ascii="Calibri" w:hAnsi="Calibri" w:eastAsia="Calibri"/>
          <w:b w:val="0"/>
          <w:sz w:val="22"/>
        </w:rPr>
        <w:t xml:space="preserve"> on auth/records).</w:t>
      </w:r>
    </w:p>
    <w:p>
      <w:r>
        <w:rPr>
          <w:rFonts w:ascii="Calibri" w:hAnsi="Calibri" w:eastAsia="Calibri"/>
          <w:b w:val="0"/>
          <w:sz w:val="22"/>
        </w:rPr>
        <w:t xml:space="preserve">Auth: </w:t>
      </w:r>
      <w:r>
        <w:rPr>
          <w:rFonts w:ascii="Consolas" w:hAnsi="Consolas" w:eastAsia="Consolas"/>
          <w:b w:val="0"/>
          <w:color w:val="1E3A5F"/>
          <w:sz w:val="18"/>
        </w:rPr>
        <w:t>Authorization: Bearer &lt;JWT&gt;</w:t>
      </w:r>
      <w:r>
        <w:rPr>
          <w:rFonts w:ascii="Calibri" w:hAnsi="Calibri" w:eastAsia="Calibri"/>
          <w:b w:val="0"/>
          <w:sz w:val="22"/>
        </w:rPr>
        <w:t xml:space="preserve"> (except public auth endpoints and </w:t>
      </w:r>
      <w:r>
        <w:rPr>
          <w:rFonts w:ascii="Consolas" w:hAnsi="Consolas" w:eastAsia="Consolas"/>
          <w:b w:val="0"/>
          <w:color w:val="1E3A5F"/>
          <w:sz w:val="18"/>
        </w:rPr>
        <w:t>/health</w:t>
      </w:r>
      <w:r>
        <w:rPr>
          <w:rFonts w:ascii="Calibri" w:hAnsi="Calibri" w:eastAsia="Calibri"/>
          <w:b w:val="0"/>
          <w:sz w:val="22"/>
        </w:rPr>
        <w:t>).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/auth/register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(≥ 8, letter+digit);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/auth/login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Returns JWT + user profile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/auth/me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Current user (JWT)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/auth/google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 ID-token exchange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/auth/config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Public flags (Google client configured?)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/auth/forgot-password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Send 6-digit OTP via SMTP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/auth/resend-otp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Resend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/auth/verify-otp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Validate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/auth/reset-password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new password</w:t>
            </w:r>
          </w:p>
        </w:tc>
      </w:tr>
    </w:tbl>
    <w:p/>
    <w:p>
      <w:pPr>
        <w:pStyle w:val="Heading3"/>
      </w:pPr>
      <w:r>
        <w:t>5.2 Audit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Upload </w:t>
            </w:r>
            <w:r>
              <w:rPr>
                <w:rFonts w:ascii="Calibri" w:hAnsi="Calibri" w:eastAsia="Calibri"/>
                <w:b/>
                <w:sz w:val="20"/>
              </w:rPr>
              <w:t>screenshot + 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multipart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); validates PNG/JPG + matching pair;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use_llm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query; start pipeline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/api/v1/audit/{audit_id}/status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Pipeline status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pending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parsing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checking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explaining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complete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/api/v1/audit/{audit_id}/violations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JSON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/api/v1/audit/{audit_id}/report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JSON with score + agent fields (</w:t>
            </w:r>
            <w:r>
              <w:rPr>
                <w:rFonts w:ascii="Calibri" w:hAnsi="Calibri" w:eastAsia="Calibri"/>
                <w:b/>
                <w:sz w:val="20"/>
              </w:rPr>
              <w:t>implemented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Week 4)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`/api/v1/audit/{audit_id}/report/download?format=html\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pdf`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/api/v1/audit/batch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over dataset path (Should)</w:t>
            </w:r>
          </w:p>
        </w:tc>
      </w:tr>
    </w:tbl>
    <w:p/>
    <w:p>
      <w:pPr>
        <w:pStyle w:val="Heading3"/>
      </w:pPr>
      <w:r>
        <w:t>5.3 Records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Create record for current user (JWT) — optional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accessibility_score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screenshot_name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xml_name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List current user's audits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 detail + artefact paths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/records/{record_id}/report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Re-open persisted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outputs/reports/{screen_id}_report.json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/records/{record_id}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Delete record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Auth endpoints (implemented Week 6 on </w:t>
      </w:r>
      <w:r>
        <w:rPr>
          <w:rFonts w:ascii="Consolas" w:hAnsi="Consolas" w:eastAsia="Consolas"/>
          <w:b w:val="0"/>
          <w:color w:val="1E3A5F"/>
          <w:sz w:val="18"/>
        </w:rPr>
        <w:t>noor</w:t>
      </w:r>
      <w:r>
        <w:rPr>
          <w:rFonts w:ascii="Calibri" w:hAnsi="Calibri" w:eastAsia="Calibri"/>
          <w:b w:val="0"/>
          <w:sz w:val="22"/>
        </w:rPr>
        <w:t xml:space="preserve">): </w:t>
      </w:r>
      <w:r>
        <w:rPr>
          <w:rFonts w:ascii="Consolas" w:hAnsi="Consolas" w:eastAsia="Consolas"/>
          <w:b w:val="0"/>
          <w:color w:val="1E3A5F"/>
          <w:sz w:val="18"/>
        </w:rPr>
        <w:t>POST /auth/register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/auth/login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/auth/me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/auth/forgot-password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/auth/resend-otp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/auth/verify-otp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/auth/reset-password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POST /auth/google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GET /auth/config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5.4 Example: POST /audit</w:t>
      </w:r>
    </w:p>
    <w:p>
      <w:r>
        <w:rPr>
          <w:rFonts w:ascii="Calibri" w:hAnsi="Calibri" w:eastAsia="Calibri"/>
          <w:b/>
          <w:sz w:val="22"/>
        </w:rPr>
        <w:t>Request: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multipart/form-data</w:t>
      </w:r>
      <w:r>
        <w:rPr>
          <w:rFonts w:ascii="Calibri" w:hAnsi="Calibri" w:eastAsia="Calibri"/>
          <w:b w:val="0"/>
          <w:sz w:val="22"/>
        </w:rPr>
        <w:t xml:space="preserve"> — required fields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(PNG/JPG), </w:t>
      </w:r>
      <w:r>
        <w:rPr>
          <w:rFonts w:ascii="Consolas" w:hAnsi="Consolas" w:eastAsia="Consolas"/>
          <w:b w:val="0"/>
          <w:color w:val="1E3A5F"/>
          <w:sz w:val="18"/>
        </w:rPr>
        <w:t>xml</w:t>
      </w:r>
      <w:r>
        <w:rPr>
          <w:rFonts w:ascii="Calibri" w:hAnsi="Calibri" w:eastAsia="Calibri"/>
          <w:b w:val="0"/>
          <w:sz w:val="22"/>
        </w:rPr>
        <w:t xml:space="preserve"> (.xml). Filenames must match as a pair (same stem, or shared numeric ID with matching prefix — mirrors </w:t>
      </w:r>
      <w:r>
        <w:rPr>
          <w:rFonts w:ascii="Consolas" w:hAnsi="Consolas" w:eastAsia="Consolas"/>
          <w:b w:val="0"/>
          <w:color w:val="1E3A5F"/>
          <w:sz w:val="18"/>
        </w:rPr>
        <w:t>filesMatch()</w:t>
      </w:r>
      <w:r>
        <w:rPr>
          <w:rFonts w:ascii="Calibri" w:hAnsi="Calibri" w:eastAsia="Calibri"/>
          <w:b w:val="0"/>
          <w:sz w:val="22"/>
        </w:rPr>
        <w:t xml:space="preserve"> in </w:t>
      </w:r>
      <w:r>
        <w:rPr>
          <w:rFonts w:ascii="Consolas" w:hAnsi="Consolas" w:eastAsia="Consolas"/>
          <w:b w:val="0"/>
          <w:color w:val="1E3A5F"/>
          <w:sz w:val="18"/>
        </w:rPr>
        <w:t>Upload.jsx</w:t>
      </w:r>
      <w:r>
        <w:rPr>
          <w:rFonts w:ascii="Calibri" w:hAnsi="Calibri" w:eastAsia="Calibri"/>
          <w:b w:val="0"/>
          <w:sz w:val="22"/>
        </w:rPr>
        <w:t>).</w:t>
      </w:r>
    </w:p>
    <w:p>
      <w:r>
        <w:rPr>
          <w:rFonts w:ascii="Calibri" w:hAnsi="Calibri" w:eastAsia="Calibri"/>
          <w:b/>
          <w:sz w:val="22"/>
        </w:rPr>
        <w:t>Response 202: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"complete"</w:t>
        <w:br/>
        <w:t>}</w:t>
      </w:r>
    </w:p>
    <w:p>
      <w:r>
        <w:rPr>
          <w:rFonts w:ascii="Calibri" w:hAnsi="Calibri" w:eastAsia="Calibri"/>
          <w:b/>
          <w:sz w:val="22"/>
        </w:rPr>
        <w:t>Errors: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1E3A5F"/>
          <w:sz w:val="18"/>
        </w:rPr>
        <w:t>422</w:t>
      </w:r>
      <w:r>
        <w:rPr>
          <w:rFonts w:ascii="Calibri" w:hAnsi="Calibri" w:eastAsia="Calibri"/>
          <w:b w:val="0"/>
          <w:sz w:val="22"/>
        </w:rPr>
        <w:t xml:space="preserve"> if </w:t>
      </w:r>
      <w:r>
        <w:rPr>
          <w:rFonts w:ascii="Consolas" w:hAnsi="Consolas" w:eastAsia="Consolas"/>
          <w:b w:val="0"/>
          <w:color w:val="1E3A5F"/>
          <w:sz w:val="18"/>
        </w:rPr>
        <w:t>screenshot</w:t>
      </w:r>
      <w:r>
        <w:rPr>
          <w:rFonts w:ascii="Calibri" w:hAnsi="Calibri" w:eastAsia="Calibri"/>
          <w:b w:val="0"/>
          <w:sz w:val="22"/>
        </w:rPr>
        <w:t xml:space="preserve"> missing; </w:t>
      </w:r>
      <w:r>
        <w:rPr>
          <w:rFonts w:ascii="Consolas" w:hAnsi="Consolas" w:eastAsia="Consolas"/>
          <w:b w:val="0"/>
          <w:color w:val="1E3A5F"/>
          <w:sz w:val="18"/>
        </w:rPr>
        <w:t>400</w:t>
      </w:r>
      <w:r>
        <w:rPr>
          <w:rFonts w:ascii="Calibri" w:hAnsi="Calibri" w:eastAsia="Calibri"/>
          <w:b w:val="0"/>
          <w:sz w:val="22"/>
        </w:rPr>
        <w:t xml:space="preserve"> if invalid image type, non-XML upload, or filename pair mismatch.</w:t>
      </w:r>
    </w:p>
    <w:p>
      <w:pPr>
        <w:pStyle w:val="Heading3"/>
      </w:pPr>
      <w:r>
        <w:t>5.5 Example: GET /audit/{id}/status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{</w:t>
        <w:br/>
        <w:t xml:space="preserve">  "records": [</w:t>
        <w:br/>
        <w:t xml:space="preserve">    {</w:t>
        <w:br/>
        <w:t xml:space="preserve">      "record_id": "8d3b7853-2aab-4f1a-8fc3-8a7cc9e20baa",</w:t>
        <w:br/>
        <w:t xml:space="preserve">      "user_id": "…",</w:t>
        <w:br/>
        <w:t xml:space="preserve">      "screen_id": "week6_smoke",</w:t>
        <w:br/>
        <w:t xml:space="preserve">      "created_at": "2026-07-15T00:00:00+00:00",</w:t>
        <w:br/>
        <w:t xml:space="preserve">      "total_violations": 2,</w:t>
        <w:br/>
        <w:t xml:space="preserve">      "violations_by_severity": {"High": 1, "Medium": 1, "Low": 0},</w:t>
        <w:br/>
        <w:t xml:space="preserve">      "components_path": "",</w:t>
        <w:br/>
        <w:t xml:space="preserve">      "violations_path": "outputs/violations/week6_smoke_violations.json",</w:t>
        <w:br/>
        <w:t xml:space="preserve">      "accessibility_score": 85,</w:t>
        <w:br/>
        <w:t xml:space="preserve">      "screenshot_name": "week6_smoke.png",</w:t>
        <w:br/>
        <w:t xml:space="preserve">      "xml_name": "week6_smoke.xml"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2"/>
      </w:pPr>
      <w:r>
        <w:t>6. Rule engine design</w:t>
      </w:r>
    </w:p>
    <w:p>
      <w:r>
        <w:rPr>
          <w:rFonts w:ascii="Calibri" w:hAnsi="Calibri" w:eastAsia="Calibri"/>
          <w:b w:val="0"/>
          <w:sz w:val="22"/>
        </w:rPr>
        <w:t xml:space="preserve">Pseudocode for </w:t>
      </w:r>
      <w:r>
        <w:rPr>
          <w:rFonts w:ascii="Calibri" w:hAnsi="Calibri" w:eastAsia="Calibri"/>
          <w:b/>
          <w:sz w:val="22"/>
        </w:rPr>
        <w:t>MVP rules R01–R10</w:t>
      </w:r>
      <w:r>
        <w:rPr>
          <w:rFonts w:ascii="Calibri" w:hAnsi="Calibri" w:eastAsia="Calibri"/>
          <w:b w:val="0"/>
          <w:sz w:val="22"/>
        </w:rPr>
        <w:t>. Full catalogue: SRS §7.2.</w:t>
      </w:r>
    </w:p>
    <w:p>
      <w:pPr>
        <w:pStyle w:val="Heading3"/>
      </w:pPr>
      <w:r>
        <w:t>6.1 Shared helpers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rPr>
          <w:rFonts w:ascii="Calibri" w:hAnsi="Calibri" w:eastAsia="Calibri"/>
          <w:b w:val="0"/>
          <w:sz w:val="22"/>
        </w:rPr>
        <w:t xml:space="preserve">Group clickable components by </w:t>
      </w:r>
      <w:r>
        <w:rPr>
          <w:rFonts w:ascii="Consolas" w:hAnsi="Consolas" w:eastAsia="Consolas"/>
          <w:b w:val="0"/>
          <w:color w:val="1E3A5F"/>
          <w:sz w:val="18"/>
        </w:rPr>
        <w:t>(text or content_desc)</w:t>
      </w:r>
      <w:r>
        <w:rPr>
          <w:rFonts w:ascii="Calibri" w:hAnsi="Calibri" w:eastAsia="Calibri"/>
          <w:b w:val="0"/>
          <w:sz w:val="22"/>
        </w:rPr>
        <w:t>; flag groups with ≥ 2 distinct component IDs.</w:t>
      </w:r>
    </w:p>
    <w:p>
      <w:pPr>
        <w:pStyle w:val="Heading3"/>
      </w:pPr>
      <w:r>
        <w:t>6.5 R04 — Small touch target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 w:eastAsia="Consolas"/>
          <w:b w:val="0"/>
          <w:color w:val="1E3A5F"/>
          <w:sz w:val="18"/>
        </w:rPr>
        <w:t>clickable and not enabled</w:t>
      </w:r>
      <w:r>
        <w:rPr>
          <w:rFonts w:ascii="Calibri" w:hAnsi="Calibri" w:eastAsia="Calibri"/>
          <w:b w:val="0"/>
          <w:sz w:val="22"/>
        </w:rP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 w:eastAsia="Consolas"/>
          <w:b w:val="0"/>
          <w:color w:val="1E3A5F"/>
          <w:sz w:val="18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rPr>
          <w:rFonts w:ascii="Calibri" w:hAnsi="Calibri" w:eastAsia="Calibri"/>
          <w:b w:val="0"/>
          <w:sz w:val="22"/>
        </w:rP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rPr>
          <w:rFonts w:ascii="Calibri" w:hAnsi="Calibri" w:eastAsia="Calibri"/>
          <w:b w:val="0"/>
          <w:sz w:val="22"/>
        </w:rPr>
        <w:t xml:space="preserve">Screenshot crop + WCAG contrast ratio; requires </w:t>
      </w:r>
      <w:r>
        <w:rPr>
          <w:rFonts w:ascii="Consolas" w:hAnsi="Consolas" w:eastAsia="Consolas"/>
          <w:b w:val="0"/>
          <w:color w:val="1E3A5F"/>
          <w:sz w:val="18"/>
        </w:rPr>
        <w:t>src/contrast.py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6.11 R10 — Text overflow</w:t>
      </w:r>
    </w:p>
    <w:p>
      <w:r>
        <w:rPr>
          <w:rFonts w:ascii="Calibri" w:hAnsi="Calibri" w:eastAsia="Calibri"/>
          <w:b w:val="0"/>
          <w:sz w:val="22"/>
        </w:rP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 w:eastAsia="Consolas"/>
          <w:b w:val="0"/>
          <w:color w:val="1E3A5F"/>
          <w:sz w:val="18"/>
        </w:rPr>
        <w:t>check_color_only_info()</w:t>
      </w:r>
      <w:r>
        <w:rPr>
          <w:rFonts w:ascii="Calibri" w:hAnsi="Calibri" w:eastAsia="Calibri"/>
          <w:b w:val="0"/>
          <w:sz w:val="22"/>
        </w:rPr>
        <w:t xml:space="preserve"> returns </w:t>
      </w:r>
      <w:r>
        <w:rPr>
          <w:rFonts w:ascii="Consolas" w:hAnsi="Consolas" w:eastAsia="Consolas"/>
          <w:b w:val="0"/>
          <w:color w:val="1E3A5F"/>
          <w:sz w:val="18"/>
        </w:rPr>
        <w:t>[]</w:t>
      </w:r>
      <w:r>
        <w:rPr>
          <w:rFonts w:ascii="Calibri" w:hAnsi="Calibri" w:eastAsia="Calibri"/>
          <w:b w:val="0"/>
          <w:sz w:val="22"/>
        </w:rP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in (video, audio)</w:t>
      </w:r>
      <w:r>
        <w:rPr>
          <w:rFonts w:ascii="Calibri" w:hAnsi="Calibri" w:eastAsia="Calibri"/>
          <w:b w:val="0"/>
          <w:sz w:val="22"/>
        </w:rP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 w:eastAsia="Consolas"/>
          <w:b w:val="0"/>
          <w:color w:val="1E3A5F"/>
          <w:sz w:val="18"/>
        </w:rPr>
        <w:t>media_type == audio</w:t>
      </w:r>
      <w:r>
        <w:rPr>
          <w:rFonts w:ascii="Calibri" w:hAnsi="Calibri" w:eastAsia="Calibri"/>
          <w:b w:val="0"/>
          <w:sz w:val="22"/>
        </w:rP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rPr>
          <w:rFonts w:ascii="Calibri" w:hAnsi="Calibri" w:eastAsia="Calibri"/>
          <w:b w:val="0"/>
          <w:sz w:val="22"/>
        </w:rP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rPr>
          <w:rFonts w:ascii="Calibri" w:hAnsi="Calibri" w:eastAsia="Calibri"/>
          <w:b w:val="0"/>
          <w:sz w:val="22"/>
        </w:rPr>
        <w:t xml:space="preserve">Focusable components: </w:t>
      </w:r>
      <w:r>
        <w:rPr>
          <w:rFonts w:ascii="Consolas" w:hAnsi="Consolas" w:eastAsia="Consolas"/>
          <w:b w:val="0"/>
          <w:color w:val="1E3A5F"/>
          <w:sz w:val="18"/>
        </w:rPr>
        <w:t>focus_order</w:t>
      </w:r>
      <w:r>
        <w:rPr>
          <w:rFonts w:ascii="Calibri" w:hAnsi="Calibri" w:eastAsia="Calibri"/>
          <w:b w:val="0"/>
          <w:sz w:val="22"/>
        </w:rPr>
        <w:t xml:space="preserve"> traversal disagrees with top-to-bottom </w:t>
      </w:r>
      <w:r>
        <w:rPr>
          <w:rFonts w:ascii="Consolas" w:hAnsi="Consolas" w:eastAsia="Consolas"/>
          <w:b w:val="0"/>
          <w:color w:val="1E3A5F"/>
          <w:sz w:val="18"/>
        </w:rPr>
        <w:t>bounds</w:t>
      </w:r>
      <w:r>
        <w:rPr>
          <w:rFonts w:ascii="Calibri" w:hAnsi="Calibri" w:eastAsia="Calibri"/>
          <w:b w:val="0"/>
          <w:sz w:val="22"/>
        </w:rPr>
        <w:t xml:space="preserve"> order.</w:t>
      </w:r>
    </w:p>
    <w:p>
      <w:pPr>
        <w:pStyle w:val="Heading3"/>
      </w:pPr>
      <w:r>
        <w:t>6.17 R16 — Decorative in focus tree</w:t>
      </w:r>
    </w:p>
    <w:p>
      <w:r>
        <w:rPr>
          <w:rFonts w:ascii="Calibri" w:hAnsi="Calibri" w:eastAsia="Calibri"/>
          <w:b w:val="0"/>
          <w:sz w:val="22"/>
        </w:rPr>
        <w:t xml:space="preserve">Likely decorative </w:t>
      </w:r>
      <w:r>
        <w:rPr>
          <w:rFonts w:ascii="Consolas" w:hAnsi="Consolas" w:eastAsia="Consolas"/>
          <w:b w:val="0"/>
          <w:color w:val="1E3A5F"/>
          <w:sz w:val="18"/>
        </w:rPr>
        <w:t>ImageView</w:t>
      </w:r>
      <w:r>
        <w:rPr>
          <w:rFonts w:ascii="Calibri" w:hAnsi="Calibri" w:eastAsia="Calibri"/>
          <w:b w:val="0"/>
          <w:sz w:val="22"/>
        </w:rPr>
        <w:t xml:space="preserve"> (no text/desc) remains </w:t>
      </w:r>
      <w:r>
        <w:rPr>
          <w:rFonts w:ascii="Consolas" w:hAnsi="Consolas" w:eastAsia="Consolas"/>
          <w:b w:val="0"/>
          <w:color w:val="1E3A5F"/>
          <w:sz w:val="18"/>
        </w:rPr>
        <w:t>focusable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6.18 R17 — Insufficient spacing</w:t>
      </w:r>
    </w:p>
    <w:p>
      <w:r>
        <w:rPr>
          <w:rFonts w:ascii="Calibri" w:hAnsi="Calibri" w:eastAsia="Calibri"/>
          <w:b w:val="0"/>
          <w:sz w:val="22"/>
        </w:rPr>
        <w:t xml:space="preserve">Adjacent clickables with edge gap </w:t>
      </w:r>
      <w:r>
        <w:rPr>
          <w:rFonts w:ascii="Consolas" w:hAnsi="Consolas" w:eastAsia="Consolas"/>
          <w:b w:val="0"/>
          <w:color w:val="1E3A5F"/>
          <w:sz w:val="18"/>
        </w:rPr>
        <w:t>&lt; 8dp</w:t>
      </w:r>
      <w:r>
        <w:rPr>
          <w:rFonts w:ascii="Calibri" w:hAnsi="Calibri" w:eastAsia="Calibri"/>
          <w:b w:val="0"/>
          <w:sz w:val="22"/>
        </w:rPr>
        <w:t xml:space="preserve">; emit </w:t>
      </w:r>
      <w:r>
        <w:rPr>
          <w:rFonts w:ascii="Consolas" w:hAnsi="Consolas" w:eastAsia="Consolas"/>
          <w:b w:val="0"/>
          <w:color w:val="1E3A5F"/>
          <w:sz w:val="18"/>
        </w:rPr>
        <w:t>related_component</w:t>
      </w:r>
      <w:r>
        <w:rPr>
          <w:rFonts w:ascii="Calibri" w:hAnsi="Calibri" w:eastAsia="Calibri"/>
          <w:b w:val="0"/>
          <w:sz w:val="22"/>
        </w:rP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rPr>
          <w:rFonts w:ascii="Calibri" w:hAnsi="Calibri" w:eastAsia="Calibri"/>
          <w:b w:val="0"/>
          <w:sz w:val="22"/>
        </w:rP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rPr>
          <w:rFonts w:ascii="Calibri" w:hAnsi="Calibri" w:eastAsia="Calibri"/>
          <w:b w:val="0"/>
          <w:sz w:val="22"/>
        </w:rPr>
        <w:t xml:space="preserve">Clickable destructive token (delete/remove) and no </w:t>
      </w:r>
      <w:r>
        <w:rPr>
          <w:rFonts w:ascii="Consolas" w:hAnsi="Consolas" w:eastAsia="Consolas"/>
          <w:b w:val="0"/>
          <w:color w:val="1E3A5F"/>
          <w:sz w:val="18"/>
        </w:rPr>
        <w:t>is_dialog</w:t>
      </w:r>
      <w:r>
        <w:rPr>
          <w:rFonts w:ascii="Calibri" w:hAnsi="Calibri" w:eastAsia="Calibri"/>
          <w:b w:val="0"/>
          <w:sz w:val="22"/>
        </w:rP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 w:eastAsia="Consolas"/>
          <w:b w:val="0"/>
          <w:color w:val="1E3A5F"/>
          <w:sz w:val="18"/>
        </w:rPr>
        <w:t>EditText</w:t>
      </w:r>
      <w:r>
        <w:rPr>
          <w:rFonts w:ascii="Calibri" w:hAnsi="Calibri" w:eastAsia="Calibri"/>
          <w:b w:val="0"/>
          <w:sz w:val="22"/>
        </w:rPr>
        <w:t xml:space="preserve"> with </w:t>
      </w:r>
      <w:r>
        <w:rPr>
          <w:rFonts w:ascii="Consolas" w:hAnsi="Consolas" w:eastAsia="Consolas"/>
          <w:b w:val="0"/>
          <w:color w:val="1E3A5F"/>
          <w:sz w:val="18"/>
        </w:rPr>
        <w:t>hint</w:t>
      </w:r>
      <w:r>
        <w:rPr>
          <w:rFonts w:ascii="Calibri" w:hAnsi="Calibri" w:eastAsia="Calibri"/>
          <w:b w:val="0"/>
          <w:sz w:val="22"/>
        </w:rPr>
        <w:t xml:space="preserve"> but no </w:t>
      </w:r>
      <w:r>
        <w:rPr>
          <w:rFonts w:ascii="Consolas" w:hAnsi="Consolas" w:eastAsia="Consolas"/>
          <w:b w:val="0"/>
          <w:color w:val="1E3A5F"/>
          <w:sz w:val="18"/>
        </w:rPr>
        <w:t>text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content_desc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label_for</w:t>
      </w:r>
      <w:r>
        <w:rPr>
          <w:rFonts w:ascii="Calibri" w:hAnsi="Calibri" w:eastAsia="Calibri"/>
          <w:b w:val="0"/>
          <w:sz w:val="22"/>
        </w:rP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Env var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Model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gpt-4o-mini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OPENAI_MODEL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Timeout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30s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OPENAI_TIMEOUT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Temperature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0.2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Retries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</w:tr>
    </w:tbl>
    <w:p/>
    <w:p>
      <w:pPr>
        <w:pStyle w:val="Heading3"/>
      </w:pPr>
      <w:r>
        <w:t>7.2 Prompt template (per violation)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rPr>
          <w:rFonts w:ascii="Calibri" w:hAnsi="Calibri" w:eastAsia="Calibri"/>
          <w:b w:val="0"/>
          <w:sz w:val="22"/>
        </w:rPr>
        <w:t xml:space="preserve">Use </w:t>
      </w:r>
      <w:r>
        <w:rPr>
          <w:rFonts w:ascii="Consolas" w:hAnsi="Consolas" w:eastAsia="Consolas"/>
          <w:b w:val="0"/>
          <w:color w:val="1E3A5F"/>
          <w:sz w:val="18"/>
        </w:rPr>
        <w:t>issue</w:t>
      </w:r>
      <w:r>
        <w:rPr>
          <w:rFonts w:ascii="Calibri" w:hAnsi="Calibri" w:eastAsia="Calibr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color w:val="1E3A5F"/>
          <w:sz w:val="18"/>
        </w:rPr>
        <w:t>recommendation</w:t>
      </w:r>
      <w:r>
        <w:rPr>
          <w:rFonts w:ascii="Calibri" w:hAnsi="Calibri" w:eastAsia="Calibri"/>
          <w:b w:val="0"/>
          <w:sz w:val="22"/>
        </w:rP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Cover — screen ID, date, score, total issues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Summary — severity counts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Annotated screenshot — PIL boxes colour-coded by severity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Violation details — grouped Critical → High → Medium → Low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Footer — schema version, WCAG 2.2 AA</w:t>
      </w:r>
    </w:p>
    <w:p>
      <w:pPr>
        <w:pStyle w:val="Heading3"/>
      </w:pPr>
      <w:r>
        <w:t>8.2 Accessibility score formula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score = 100</w:t>
        <w:br/>
        <w:t>score -= critical * 20 + high * 10 + medium * 5 + low * 2</w:t>
        <w:br/>
        <w:t>score = clamp(score, 0, 100)</w:t>
      </w:r>
    </w:p>
    <w:p>
      <w:r>
        <w:rPr>
          <w:rFonts w:ascii="Calibri" w:hAnsi="Calibri" w:eastAsia="Calibri"/>
          <w:b w:val="0"/>
          <w:sz w:val="22"/>
        </w:rP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rPr>
          <w:rFonts w:ascii="Calibri" w:hAnsi="Calibri" w:eastAsia="Calibri"/>
          <w:b w:val="0"/>
          <w:sz w:val="22"/>
        </w:rPr>
        <w:t>Primary: Jinja2 renders standalone HTML; Playwright Chromium prints HTML to PDF (</w:t>
      </w:r>
      <w:r>
        <w:rPr>
          <w:rFonts w:ascii="Consolas" w:hAnsi="Consolas" w:eastAsia="Consolas"/>
          <w:b w:val="0"/>
          <w:color w:val="1E3A5F"/>
          <w:sz w:val="18"/>
        </w:rPr>
        <w:t>page.pdf()</w:t>
      </w:r>
      <w:r>
        <w:rPr>
          <w:rFonts w:ascii="Calibri" w:hAnsi="Calibri" w:eastAsia="Calibri"/>
          <w:b w:val="0"/>
          <w:sz w:val="22"/>
        </w:rPr>
        <w:t xml:space="preserve">).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rFonts w:ascii="Calibri" w:hAnsi="Calibri" w:eastAsia="Calibri"/>
          <w:b/>
          <w:sz w:val="22"/>
        </w:rPr>
        <w:t>Owner:</w:t>
      </w:r>
      <w:r>
        <w:rPr>
          <w:rFonts w:ascii="Calibri" w:hAnsi="Calibri" w:eastAsia="Calibri"/>
          <w:b w:val="0"/>
          <w:sz w:val="22"/>
        </w:rPr>
        <w:t xml:space="preserve"> Ayesha | </w:t>
      </w:r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Choice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Framework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18 + Vite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Styling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Tailwind CSS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Routing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Router v6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axios + JWT interceptor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State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React Context (MVP)</w:t>
            </w:r>
          </w:p>
        </w:tc>
      </w:tr>
    </w:tbl>
    <w:p/>
    <w:p>
      <w:pPr>
        <w:pStyle w:val="Heading3"/>
      </w:pPr>
      <w:r>
        <w:t>9.2 Directory structure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Flow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 forms per Figma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Sequential upload → Files Matched → Start Audit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progress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 overlay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step checklist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Score cards, table, Issue Detail drawer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/report/:auditId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Guideline breakdown, Generate Report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User audit history, search, re-download</w:t>
            </w:r>
          </w:p>
        </w:tc>
      </w:tr>
    </w:tbl>
    <w:p/>
    <w:p>
      <w:pPr>
        <w:pStyle w:val="Heading3"/>
      </w:pPr>
      <w:r>
        <w:t>9.4 TypeScript interfaces</w:t>
      </w:r>
    </w:p>
    <w:p>
      <w:r>
        <w:rPr>
          <w:rFonts w:ascii="Calibri" w:hAnsi="Calibri" w:eastAsia="Calibri"/>
          <w:b w:val="0"/>
          <w:sz w:val="22"/>
        </w:rPr>
        <w:t xml:space="preserve">Mirror JSON schema types: </w:t>
      </w:r>
      <w:r>
        <w:rPr>
          <w:rFonts w:ascii="Consolas" w:hAnsi="Consolas" w:eastAsia="Consolas"/>
          <w:b w:val="0"/>
          <w:color w:val="1E3A5F"/>
          <w:sz w:val="18"/>
        </w:rPr>
        <w:t>Component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Violation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ReportSummary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1E3A5F"/>
          <w:sz w:val="18"/>
        </w:rPr>
        <w:t>AuditRecord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t>9.6 Figma reference screenshots</w:t>
      </w:r>
    </w:p>
    <w:p>
      <w:r>
        <w:rPr>
          <w:rFonts w:ascii="Calibri" w:hAnsi="Calibri" w:eastAsia="Calibri"/>
          <w:b w:val="0"/>
          <w:sz w:val="22"/>
        </w:rPr>
        <w:t xml:space="preserve">Visual source of truth: SRS Appendix F. Screenshots were restored from the legacy formatted DOCX export into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 xml:space="preserve"> and are embedded below for implementation reference.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 group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Asset file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route(s)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+ Log In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+ 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Reset + Success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states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 on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+ Dashboard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modal;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Detail drawer + Report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drawer;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modal + PDF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modal; PDF template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i/>
                <w:sz w:val="20"/>
              </w:rPr>
              <w:t>(no screenshot — match Dashboard styling)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</w:tr>
    </w:tbl>
    <w:p/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Sign Up and Log In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23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3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Forgot Password and Verify Code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04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4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Set Password and Password Reset Success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441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4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Upload screen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9573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57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Files Matched modal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1131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13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Audit Complete modal and Issues Dashboard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872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72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Issue Detail drawer and Audit Report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9116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1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657A"/>
          <w:sz w:val="18"/>
        </w:rPr>
        <w:t>Generate Report modal and PDF layout — implementation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7267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26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Authentication and Records design</w:t>
      </w:r>
    </w:p>
    <w:p>
      <w:r>
        <w:rPr>
          <w:rFonts w:ascii="Calibri" w:hAnsi="Calibri" w:eastAsia="Calibri"/>
          <w:b/>
          <w:sz w:val="22"/>
        </w:rPr>
        <w:t>SRS:</w:t>
      </w:r>
      <w:r>
        <w:rPr>
          <w:rFonts w:ascii="Calibri" w:hAnsi="Calibri" w:eastAsia="Calibri"/>
          <w:b w:val="0"/>
          <w:sz w:val="22"/>
        </w:rPr>
        <w:t xml:space="preserve"> FR-AUTH.</w:t>
      </w:r>
      <w:r>
        <w:rPr>
          <w:rFonts w:ascii="Calibri" w:hAnsi="Calibri" w:eastAsia="Calibri"/>
          <w:b w:val="0"/>
          <w:i/>
          <w:sz w:val="22"/>
        </w:rPr>
        <w:t>, FR-REC.</w:t>
      </w:r>
      <w:r>
        <w:rPr>
          <w:rFonts w:ascii="Calibri" w:hAnsi="Calibri" w:eastAsia="Calibri"/>
          <w:b w:val="0"/>
          <w:sz w:val="22"/>
        </w:rPr>
        <w:t>, FR-UI.40–45</w:t>
      </w:r>
    </w:p>
    <w:p>
      <w:pPr>
        <w:pStyle w:val="Heading3"/>
      </w:pPr>
      <w:r>
        <w:t>10.1 Auth model (implemented Week 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Design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storage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bcrypt hash in flat JSON user store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scratch / prototype DB path)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Session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(HS256); secret from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 / login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Email + password (min 8, letter+digit); optional display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name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</w:t>
            </w:r>
            <w:r>
              <w:rPr>
                <w:rFonts w:ascii="Calibri" w:hAnsi="Calibri" w:eastAsia="Calibri"/>
                <w:b/>
                <w:sz w:val="20"/>
              </w:rPr>
              <w:t>any valid email domain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(Yahoo, Outlook, education/university, …)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6-digit code, TTL + resend; purposes: email verify + password reset; store in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file prototype)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SMTP delivery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Gmail SMTP App Password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  <w:r>
              <w:rPr>
                <w:rFonts w:ascii="Calibri" w:hAnsi="Calibri" w:eastAsia="Calibri"/>
                <w:b w:val="0"/>
                <w:sz w:val="20"/>
              </w:rPr>
              <w:t>); sender is Gmail, recipients are unrestricted domains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Dev flag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AUTH_DEV_SHOW_OTP=0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when real mail works (hides debug OTP in API/UI)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OAuth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GIS frontend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POST /auth/google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verify ID token with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Profile UI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Frontend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UserAvatar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shows initials from name/email</w:t>
            </w:r>
          </w:p>
        </w:tc>
      </w:tr>
    </w:tbl>
    <w:p/>
    <w:p>
      <w:r>
        <w:rPr>
          <w:rFonts w:ascii="Calibri" w:hAnsi="Calibri" w:eastAsia="Calibri"/>
          <w:b/>
          <w:sz w:val="22"/>
        </w:rPr>
        <w:t>Credentials:</w:t>
      </w:r>
      <w:r>
        <w:rPr>
          <w:rFonts w:ascii="Calibri" w:hAnsi="Calibri" w:eastAsia="Calibri"/>
          <w:b w:val="0"/>
          <w:sz w:val="22"/>
        </w:rPr>
        <w:t xml:space="preserve"> copy </w:t>
      </w:r>
      <w:r>
        <w:rPr>
          <w:rFonts w:ascii="Consolas" w:hAnsi="Consolas" w:eastAsia="Consolas"/>
          <w:b w:val="0"/>
          <w:color w:val="1E3A5F"/>
          <w:sz w:val="18"/>
        </w:rPr>
        <w:t>.env.example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.env</w:t>
      </w:r>
      <w:r>
        <w:rPr>
          <w:rFonts w:ascii="Calibri" w:hAnsi="Calibri" w:eastAsia="Calibri"/>
          <w:b w:val="0"/>
          <w:sz w:val="22"/>
        </w:rPr>
        <w:t xml:space="preserve">. Never commit </w:t>
      </w:r>
      <w:r>
        <w:rPr>
          <w:rFonts w:ascii="Consolas" w:hAnsi="Consolas" w:eastAsia="Consolas"/>
          <w:b w:val="0"/>
          <w:color w:val="1E3A5F"/>
          <w:sz w:val="18"/>
        </w:rPr>
        <w:t>SMTP_PASSWORD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JWT_SECRET</w:t>
      </w:r>
      <w:r>
        <w:rPr>
          <w:rFonts w:ascii="Calibri" w:hAnsi="Calibri" w:eastAsia="Calibri"/>
          <w:b w:val="0"/>
          <w:sz w:val="22"/>
        </w:rPr>
        <w:t xml:space="preserve">. </w:t>
      </w:r>
      <w:r>
        <w:rPr>
          <w:rFonts w:ascii="Consolas" w:hAnsi="Consolas" w:eastAsia="Consolas"/>
          <w:b w:val="0"/>
          <w:color w:val="1E3A5F"/>
          <w:sz w:val="18"/>
        </w:rPr>
        <w:t>GOOGLE_CLIENT_ID</w:t>
      </w:r>
      <w:r>
        <w:rPr>
          <w:rFonts w:ascii="Calibri" w:hAnsi="Calibri" w:eastAsia="Calibri"/>
          <w:b w:val="0"/>
          <w:sz w:val="22"/>
        </w:rPr>
        <w:t xml:space="preserve"> is the public OAuth Web client ID from Google Cloud Console.</w:t>
      </w:r>
    </w:p>
    <w:p>
      <w:pPr>
        <w:pStyle w:val="Heading3"/>
      </w:pPr>
      <w:r>
        <w:t>10.2 Records lifecycle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>User completes audit pipeline (</w:t>
      </w:r>
      <w:r>
        <w:rPr>
          <w:rFonts w:ascii="Consolas" w:hAnsi="Consolas" w:eastAsia="Consolas"/>
          <w:b w:val="0"/>
          <w:color w:val="1E3A5F"/>
          <w:sz w:val="18"/>
        </w:rPr>
        <w:t>POST /api/v1/audit</w:t>
      </w:r>
      <w:r>
        <w:rPr>
          <w:rFonts w:ascii="Calibri" w:hAnsi="Calibri" w:eastAsia="Calibri"/>
          <w:b w:val="0"/>
          <w:sz w:val="22"/>
        </w:rPr>
        <w:t xml:space="preserve"> …)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Frontend (when logged in) calls </w:t>
      </w:r>
      <w:r>
        <w:rPr>
          <w:rFonts w:ascii="Consolas" w:hAnsi="Consolas" w:eastAsia="Consolas"/>
          <w:b w:val="0"/>
          <w:color w:val="1E3A5F"/>
          <w:sz w:val="18"/>
        </w:rPr>
        <w:t>POST /records</w:t>
      </w:r>
      <w:r>
        <w:rPr>
          <w:rFonts w:ascii="Calibri" w:hAnsi="Calibri" w:eastAsia="Calibri"/>
          <w:b w:val="0"/>
          <w:sz w:val="22"/>
        </w:rPr>
        <w:t xml:space="preserve"> with score + screenshot/XML names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Row appended to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(user-scoped)</w:t>
      </w:r>
    </w:p>
    <w:p>
      <w:pPr>
        <w:pStyle w:val="ListNumber"/>
      </w:pPr>
      <w:r>
        <w:rPr>
          <w:rFonts w:ascii="Calibri" w:hAnsi="Calibri" w:eastAsia="Calibri"/>
          <w:b w:val="0"/>
          <w:sz w:val="22"/>
        </w:rPr>
        <w:t xml:space="preserve">Records page calls </w:t>
      </w:r>
      <w:r>
        <w:rPr>
          <w:rFonts w:ascii="Consolas" w:hAnsi="Consolas" w:eastAsia="Consolas"/>
          <w:b w:val="0"/>
          <w:color w:val="1E3A5F"/>
          <w:sz w:val="18"/>
        </w:rPr>
        <w:t>GET /records</w:t>
      </w:r>
      <w:r>
        <w:rPr>
          <w:rFonts w:ascii="Calibri" w:hAnsi="Calibri" w:eastAsia="Calibri"/>
          <w:b w:val="0"/>
          <w:sz w:val="22"/>
        </w:rPr>
        <w:t xml:space="preserve">; detail/reopen uses </w:t>
      </w:r>
      <w:r>
        <w:rPr>
          <w:rFonts w:ascii="Consolas" w:hAnsi="Consolas" w:eastAsia="Consolas"/>
          <w:b w:val="0"/>
          <w:color w:val="1E3A5F"/>
          <w:sz w:val="18"/>
        </w:rPr>
        <w:t>GET /records/{id}</w:t>
      </w:r>
      <w:r>
        <w:rPr>
          <w:rFonts w:ascii="Calibri" w:hAnsi="Calibri" w:eastAsia="Calibr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color w:val="1E3A5F"/>
          <w:sz w:val="18"/>
        </w:rPr>
        <w:t>…/report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All </w:t>
      </w:r>
      <w:r>
        <w:rPr>
          <w:rFonts w:ascii="Consolas" w:hAnsi="Consolas" w:eastAsia="Consolas"/>
          <w:b w:val="0"/>
          <w:color w:val="1E3A5F"/>
          <w:sz w:val="18"/>
        </w:rPr>
        <w:t>/records/*</w:t>
      </w:r>
      <w:r>
        <w:rPr>
          <w:rFonts w:ascii="Calibri" w:hAnsi="Calibri" w:eastAsia="Calibri"/>
          <w:b w:val="0"/>
          <w:sz w:val="22"/>
        </w:rPr>
        <w:t xml:space="preserve"> queries filter by JWT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cross-user record access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Prototype rows live in </w:t>
      </w:r>
      <w:r>
        <w:rPr>
          <w:rFonts w:ascii="Consolas" w:hAnsi="Consolas" w:eastAsia="Consolas"/>
          <w:b w:val="0"/>
          <w:color w:val="1E3A5F"/>
          <w:sz w:val="18"/>
        </w:rPr>
        <w:t>backend/data/records.db.json</w:t>
      </w:r>
      <w:r>
        <w:rPr>
          <w:rFonts w:ascii="Calibri" w:hAnsi="Calibri" w:eastAsia="Calibri"/>
          <w:b w:val="0"/>
          <w:sz w:val="22"/>
        </w:rPr>
        <w:t xml:space="preserve"> (user-scoped by </w:t>
      </w:r>
      <w:r>
        <w:rPr>
          <w:rFonts w:ascii="Consolas" w:hAnsi="Consolas" w:eastAsia="Consolas"/>
          <w:b w:val="0"/>
          <w:color w:val="1E3A5F"/>
          <w:sz w:val="18"/>
        </w:rPr>
        <w:t>user_id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(as implemented)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services:</w:t>
        <w:br/>
        <w:t xml:space="preserve">  backend:</w:t>
        <w:br/>
        <w:t xml:space="preserve">    build:</w:t>
        <w:br/>
        <w:t xml:space="preserve">      context: ./backend</w:t>
        <w:br/>
        <w:t xml:space="preserve">      dockerfile: Dockerfile</w:t>
        <w:br/>
        <w:t xml:space="preserve">    ports: ["8000:8000"]</w:t>
        <w:br/>
        <w:t xml:space="preserve">    volumes: [".:/app"]</w:t>
        <w:br/>
        <w:t xml:space="preserve">    working_dir: /app/backend</w:t>
        <w:br/>
        <w:t xml:space="preserve">    environment:</w:t>
        <w:br/>
        <w:t xml:space="preserve">      - JWT_SECRET=dev-secret-change-in-prod</w:t>
        <w:br/>
        <w:t xml:space="preserve">    networks: [auditor-network]</w:t>
        <w:br/>
        <w:br/>
        <w:t xml:space="preserve">  auditor:</w:t>
        <w:br/>
        <w:t xml:space="preserve">    build: .</w:t>
        <w:br/>
        <w:t xml:space="preserve">    volumes: [".:/app"]</w:t>
        <w:br/>
        <w:t xml:space="preserve">    working_dir: /app</w:t>
        <w:br/>
        <w:t xml:space="preserve">    environment:</w:t>
        <w:br/>
        <w:t xml:space="preserve">      - DATASET_ROOT=/app/data</w:t>
        <w:br/>
        <w:t xml:space="preserve">    networks: [auditor-network]</w:t>
        <w:br/>
        <w:br/>
        <w:t>networks:</w:t>
        <w:br/>
        <w:t xml:space="preserve">  auditor-network:</w:t>
        <w:br/>
        <w:t xml:space="preserve">    driver: bridge</w:t>
      </w:r>
    </w:p>
    <w:p>
      <w:r>
        <w:rPr>
          <w:rFonts w:ascii="Calibri" w:hAnsi="Calibri" w:eastAsia="Calibri"/>
          <w:b/>
          <w:sz w:val="22"/>
        </w:rPr>
        <w:t>Note:</w:t>
      </w:r>
      <w:r>
        <w:rPr>
          <w:rFonts w:ascii="Calibri" w:hAnsi="Calibri" w:eastAsia="Calibri"/>
          <w:b w:val="0"/>
          <w:sz w:val="22"/>
        </w:rPr>
        <w:t xml:space="preserve"> Axion frontend is run with Vite locally (</w:t>
      </w:r>
      <w:r>
        <w:rPr>
          <w:rFonts w:ascii="Consolas" w:hAnsi="Consolas" w:eastAsia="Consolas"/>
          <w:b w:val="0"/>
          <w:color w:val="1E3A5F"/>
          <w:sz w:val="18"/>
        </w:rPr>
        <w:t>frontend/</w:t>
      </w:r>
      <w:r>
        <w:rPr>
          <w:rFonts w:ascii="Calibri" w:hAnsi="Calibri" w:eastAsia="Calibri"/>
          <w:b w:val="0"/>
          <w:sz w:val="22"/>
        </w:rPr>
        <w:t>). Packaging frontend into Compose remains a future Should item.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JWT_SECRET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Token signing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GOOGLE_CLIENT_ID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Google Sign-In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SMTP_HOST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SMTP_TLS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mail transport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SMTP_USER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SMTP_FROM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SMTP_PASSWORD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Gmail App Password sender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AUTH_DEV_SHOW_OTP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Hide/show debug OTP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LLM_*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provider keys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Optional live explanations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CORS_ORIGINS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backend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e.g.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http://localhost:5173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DATASET_ROOT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auditor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Batch parse path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VITE_API_BASE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frontend (local)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Points Axion at API</w:t>
            </w:r>
          </w:p>
        </w:tc>
      </w:tr>
    </w:tbl>
    <w:p/>
    <w:p>
      <w:pPr>
        <w:pStyle w:val="Heading3"/>
      </w:pPr>
      <w:r>
        <w:t>11.3 Startup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docker-compose up --build</w:t>
        <w:br/>
        <w:t># API docs:  http://localhost:8000/docs</w:t>
        <w:br/>
        <w:t># Health:    http://localhost:8000/health</w:t>
        <w:br/>
        <w:t># Frontend:  cd frontend &amp;&amp; npm run dev  → http://localhost:5173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Threat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 key exposure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LLM calls server-side only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theft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httpOnly cookie option (Stretch); HTTPS in prod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XXE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Safe XML parsing; no external entities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abuse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20 MB limit, MIME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Path traversal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Sanitize paths in Records service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Cross-user access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JWT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user_id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scoping on all records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OTP brute force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Rate limit + expiry countdown (Figma: 04:50)</w:t>
            </w:r>
          </w:p>
        </w:tc>
      </w:tr>
    </w:tbl>
    <w:p/>
    <w:p>
      <w:pPr>
        <w:pStyle w:val="Heading2"/>
      </w:pPr>
      <w:r>
        <w:t>13. Testing design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Scope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Unit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(incl. MASC wrappers), R01–R20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validate_output.py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components.json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artefacts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pytest + TestClient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violations + report (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test_audit.py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Integration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noor_week3_validate.py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noor_week4_validate.py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noor_week5_validate.py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masc_parse_signoff.py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pipeline + report download smoke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E2E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Manual demo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signup/login → upload pair → report download → Records (</w:t>
            </w:r>
            <w:r>
              <w:rPr>
                <w:rFonts w:ascii="Calibri" w:hAnsi="Calibri" w:eastAsia="Calibri"/>
                <w:b/>
                <w:sz w:val="20"/>
              </w:rPr>
              <w:t>working</w:t>
            </w:r>
            <w:r>
              <w:rPr>
                <w:rFonts w:ascii="Calibri" w:hAnsi="Calibri" w:eastAsia="Calibri"/>
                <w:b w:val="0"/>
                <w:sz w:val="20"/>
              </w:rPr>
              <w:t>; walkthrough for Friday)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Evaluation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train/val/test splits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7,068 screens, sign-off JSON</w:t>
            </w:r>
          </w:p>
        </w:tc>
      </w:tr>
    </w:tbl>
    <w:p/>
    <w:p>
      <w:pPr>
        <w:pStyle w:val="Heading3"/>
      </w:pPr>
      <w:r>
        <w:t>13.1 Golden files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TC-01: missing bounds → no crash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R01–R30 on controlled fail/pass fixtures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 w:eastAsia="Consolas"/>
          <w:b w:val="0"/>
          <w:color w:val="1E3A5F"/>
          <w:sz w:val="18"/>
        </w:rPr>
        <w:t>masc_parse_signoff_report.json</w:t>
      </w:r>
      <w:r>
        <w:rPr>
          <w:rFonts w:ascii="Calibri" w:hAnsi="Calibri" w:eastAsia="Calibri"/>
          <w:b w:val="0"/>
          <w:sz w:val="22"/>
        </w:rPr>
        <w:t xml:space="preserve"> → PASS (7,068 screens, 0 extended-field misses)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POST /audit</w:t>
      </w:r>
      <w:r>
        <w:rPr>
          <w:rFonts w:ascii="Calibri" w:hAnsi="Calibri" w:eastAsia="Calibr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color w:val="1E3A5F"/>
          <w:sz w:val="18"/>
        </w:rPr>
        <w:t>GET .../violations</w:t>
      </w:r>
      <w:r>
        <w:rPr>
          <w:rFonts w:ascii="Calibri" w:hAnsi="Calibri" w:eastAsia="Calibri"/>
          <w:b w:val="0"/>
          <w:sz w:val="22"/>
        </w:rPr>
        <w:t xml:space="preserve"> matches CLI on R01 fixture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</w:t>
      </w:r>
      <w:r>
        <w:rPr>
          <w:rFonts w:ascii="Calibri" w:hAnsi="Calibri" w:eastAsia="Calibri"/>
          <w:b w:val="0"/>
          <w:sz w:val="22"/>
        </w:rPr>
        <w:t xml:space="preserve"> returns score + agent fields (</w:t>
      </w:r>
      <w:r>
        <w:rPr>
          <w:rFonts w:ascii="Consolas" w:hAnsi="Consolas" w:eastAsia="Consolas"/>
          <w:b w:val="0"/>
          <w:color w:val="1E3A5F"/>
          <w:sz w:val="18"/>
        </w:rPr>
        <w:t>enrichment_mode</w:t>
      </w:r>
      <w:r>
        <w:rPr>
          <w:rFonts w:ascii="Calibri" w:hAnsi="Calibri" w:eastAsia="Calibri"/>
          <w:b w:val="0"/>
          <w:sz w:val="22"/>
        </w:rPr>
        <w:t xml:space="preserve">: </w:t>
      </w:r>
      <w:r>
        <w:rPr>
          <w:rFonts w:ascii="Consolas" w:hAnsi="Consolas" w:eastAsia="Consolas"/>
          <w:b w:val="0"/>
          <w:color w:val="1E3A5F"/>
          <w:sz w:val="18"/>
        </w:rPr>
        <w:t>template</w:t>
      </w:r>
      <w:r>
        <w:rPr>
          <w:rFonts w:ascii="Calibri" w:hAnsi="Calibri" w:eastAsia="Calibri"/>
          <w:b w:val="0"/>
          <w:sz w:val="22"/>
        </w:rPr>
        <w:t xml:space="preserve"> or </w:t>
      </w:r>
      <w:r>
        <w:rPr>
          <w:rFonts w:ascii="Consolas" w:hAnsi="Consolas" w:eastAsia="Consolas"/>
          <w:b w:val="0"/>
          <w:color w:val="1E3A5F"/>
          <w:sz w:val="18"/>
        </w:rPr>
        <w:t>llm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API </w:t>
      </w:r>
      <w:r>
        <w:rPr>
          <w:rFonts w:ascii="Consolas" w:hAnsi="Consolas" w:eastAsia="Consolas"/>
          <w:b w:val="0"/>
          <w:color w:val="1E3A5F"/>
          <w:sz w:val="18"/>
        </w:rPr>
        <w:t>GET .../report/download?format=html|pdf</w:t>
      </w:r>
      <w:r>
        <w:rPr>
          <w:rFonts w:ascii="Calibri" w:hAnsi="Calibri" w:eastAsia="Calibri"/>
          <w:b w:val="0"/>
          <w:sz w:val="22"/>
        </w:rPr>
        <w:t xml:space="preserve"> returns attachment bytes (Playwright PDF requires </w:t>
      </w:r>
      <w:r>
        <w:rPr>
          <w:rFonts w:ascii="Consolas" w:hAnsi="Consolas" w:eastAsia="Consolas"/>
          <w:b w:val="0"/>
          <w:color w:val="1E3A5F"/>
          <w:sz w:val="18"/>
        </w:rPr>
        <w:t>playwright install chromium</w:t>
      </w:r>
      <w:r>
        <w:rPr>
          <w:rFonts w:ascii="Calibri" w:hAnsi="Calibri" w:eastAsia="Calibri"/>
          <w:b w:val="0"/>
          <w:sz w:val="22"/>
        </w:rPr>
        <w:t>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Explainer unit tests mock LLM; anti-hallucination guard covered in </w:t>
      </w:r>
      <w:r>
        <w:rPr>
          <w:rFonts w:ascii="Consolas" w:hAnsi="Consolas" w:eastAsia="Consolas"/>
          <w:b w:val="0"/>
          <w:color w:val="1E3A5F"/>
          <w:sz w:val="18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SRS requirement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SDS section</w:t>
            </w:r>
          </w:p>
        </w:tc>
        <w:tc>
          <w:tcPr>
            <w:tcW w:type="dxa" w:w="3168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FR-PS.1–9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§3.1, 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FR-RU.1–20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§3.2, §6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FR-AG.1–8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FR-RP.1–7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FR-UI.*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§9, Appendix D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FR-AUTH.*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§10.1, §5.1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backend/routers/auth_router.py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FR-REC.*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§10.2, §5.3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flat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(violations + report)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§5.2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FR-DK.*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§11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docker-compose.yml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NFR-1–20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§2, §7, §11, §12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Cross-cutting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§8 JSON schemas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§4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auditor_schema.json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§9 REST API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§5, Appendix A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</w:t>
            </w:r>
          </w:p>
        </w:tc>
      </w:tr>
      <w:tr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FR-CV.4–7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§3.6</w:t>
            </w:r>
          </w:p>
        </w:tc>
        <w:tc>
          <w:tcPr>
            <w:tcW w:type="dxa" w:w="3168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</w:tbl>
    <w:p/>
    <w:p>
      <w:pPr>
        <w:pStyle w:val="Heading2"/>
      </w:pPr>
      <w:r>
        <w:t>Appendix A: OpenAPI specification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Path</w:t>
            </w:r>
          </w:p>
        </w:tc>
        <w:tc>
          <w:tcPr>
            <w:tcW w:type="dxa" w:w="4752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Hybrid XML parser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src/schema_documents.py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JSON envelope builders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 engine R01–R30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R09/R28 limited without colors/text-size)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src/agent.py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Score +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build_audit_report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; API-wired)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Live LLM recommendations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src/llm_providers.py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Multi-provider LLM client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src/guidelines.py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G01–G30 + R→G mapping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HTML/PDF generator (Jinja2 + Playwright)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backend/main.py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FastAPI entry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Violations + report + download API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backend/auth.py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otp_store.py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email_service.py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routers/auth_router.py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JWT + OTP/SMTP + Google OAuth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Salar base + Noor Week 6)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backend/routers/records_router.py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Per-user records CRUD + report reopen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; store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scripts/noor_week6_validate.py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6 auth/records + eval sheet validation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scripts/run_week7_eval_analysis.py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MASC 40-screen rule/guideline QA analysis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scripts/noor_week7_validate.py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Week 7 eval + pytest + artifact checks + validation logs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scripts/run_rico_holdout_eval.py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Rico holdout batch eval (deferred; ready when dataset local)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tests/test_parser.py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Parser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tests/test_rules.py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Rules R01–R30 unit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tests/test_audit.py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API tests (violations + report + download)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tests/test_report.py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Report HTML/PDF export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tests/test_explainer.py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Explainer anti-hallucination tests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backend/tests/test_auth.py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Auth/OTP/Google/records suite (</w:t>
            </w:r>
            <w:r>
              <w:rPr>
                <w:rFonts w:ascii="Calibri" w:hAnsi="Calibri" w:eastAsia="Calibri"/>
                <w:b/>
                <w:sz w:val="20"/>
              </w:rPr>
              <w:t>22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tests)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frontend/src/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Axion React app (</w:t>
            </w:r>
            <w:r>
              <w:rPr>
                <w:rFonts w:ascii="Calibri" w:hAnsi="Calibri" w:eastAsia="Calibri"/>
                <w:b/>
                <w:sz w:val="20"/>
              </w:rPr>
              <w:t>Done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for Upload/Dashboard/Report/Records/Login/SignUp/Forgot/OTP/Reset + Google Sign-In)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docs/schemas/auditor_schema.json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Normative JSON Schema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docs/json_schemas.md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Schema documentation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docs/week6/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40-screen eval sheet + R26–R30 design + assisted FP/miss notes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outputs/reports/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 xml:space="preserve">Agent-enriched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*_report.json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+ generated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.html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.pdf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outputs/validation_logs/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noor_week1</w:t>
            </w:r>
            <w:r>
              <w:rPr>
                <w:rFonts w:ascii="Calibri" w:hAnsi="Calibri" w:eastAsia="Calibri"/>
                <w:b w:val="0"/>
                <w:sz w:val="20"/>
              </w:rPr>
              <w:t>–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week6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validation logs + summaries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backend/data/records.db.json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Prototype per-user audit history (score + screenshot/XML names)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src/yolo_ui_detector.py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Screenshot-only YOLO fallback inference (</w:t>
            </w:r>
            <w:r>
              <w:rPr>
                <w:rFonts w:ascii="Calibri" w:hAnsi="Calibri" w:eastAsia="Calibri"/>
                <w:b/>
                <w:sz w:val="20"/>
              </w:rPr>
              <w:t>In progress</w:t>
            </w:r>
            <w:r>
              <w:rPr>
                <w:rFonts w:ascii="Calibri" w:hAnsi="Calibri" w:eastAsia="Calibri"/>
                <w:b w:val="0"/>
                <w:sz w:val="20"/>
              </w:rPr>
              <w:t>; scaffolded)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notebooks/train_yolo_ui_detector.ipynb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YOLO training notebook (Salar → Noor Colab T4 run)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runs/runs/yolo_ui_detector/export/yolo_ui_detector_best.pt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Exported best checkpoint (~19 MB)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runs/runs/yolo_ui_detector/runs/yolo_ui_detector/{args.yaml,results.csv,*.png,*.jpg}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Full local training run config, metrics, and plots (see SDS §3.6.3, Progress Report §15C.7)</w:t>
            </w:r>
          </w:p>
        </w:tc>
      </w:tr>
      <w:tr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runs/runs/yolo_ui_detector/{yolo_dataset,rico_yolo_dataset}/dataset.yaml</w:t>
            </w:r>
          </w:p>
        </w:tc>
        <w:tc>
          <w:tcPr>
            <w:tcW w:type="dxa" w:w="4752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MASC train config vs Rico holdout eval-only config</w:t>
            </w:r>
          </w:p>
        </w:tc>
      </w:tr>
    </w:tbl>
    <w:p/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pPr>
        <w:spacing w:before="80" w:after="160"/>
        <w:ind w:left="216"/>
      </w:pPr>
      <w:r>
        <w:rPr>
          <w:rFonts w:ascii="Consolas" w:hAnsi="Consolas" w:eastAsia="Consolas"/>
          <w:b w:val="0"/>
          <w:color w:val="1E3A5F"/>
          <w:sz w:val="17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rPr>
          <w:rFonts w:ascii="Calibri" w:hAnsi="Calibri" w:eastAsia="Calibri"/>
          <w:b w:val="0"/>
          <w:sz w:val="22"/>
        </w:rPr>
        <w:t xml:space="preserve">Maps Figma frames to React components (SRS Appendix F). Screenshot assets in </w:t>
      </w:r>
      <w:r>
        <w:rPr>
          <w:rFonts w:ascii="Consolas" w:hAnsi="Consolas" w:eastAsia="Consolas"/>
          <w:b w:val="0"/>
          <w:color w:val="1E3A5F"/>
          <w:sz w:val="18"/>
        </w:rPr>
        <w:t>docs/assets/figma/</w:t>
      </w:r>
      <w:r>
        <w:rPr>
          <w:rFonts w:ascii="Calibri" w:hAnsi="Calibri" w:eastAsia="Calibri"/>
          <w:b w:val="0"/>
          <w:sz w:val="22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</w:tblGrid>
      <w:tr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Figma frame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Screenshot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Route / trigger</w:t>
            </w:r>
          </w:p>
        </w:tc>
        <w:tc>
          <w:tcPr>
            <w:tcW w:type="dxa" w:w="2376"/>
            <w:shd w:fill="1E3A5F" w:val="clear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React component(s)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Sign 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/signup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SignUpPage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Log 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figma-01-signup-login.png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/login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LoginPage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Forgot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/forgot-password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ForgotPasswordPage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Verify Code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figma-02-forgot-verify-otp.png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/verify-otp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OtpVerificationPage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Set 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/reset-password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ResetPasswordPage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Password Reset 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figma-03-reset-password-success.png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/reset-success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ResetSuccessPage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Upload (progress)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figma-04-upload-progress-states.png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/upload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UploadZone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Files Matched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figma-08-upload-files-matched.png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validation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FilesMatchedModal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Complete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after pipeline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AuditCompleteModal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figma-05-audit-complete-dashboard.png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/dashboard/:id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DashboardPage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ViolationsTable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ScoreGauge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Issue Detail Drawer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View action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IssueDetailDrawer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Audit Report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figma-06-dashboard-detail-report.png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/report/:id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ReportPage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Generate Report Modal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footer CTA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DownloadModal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PDF layout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figma-07-generate-report-modal-pdf.png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export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report.py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HTML template</w:t>
            </w:r>
          </w:p>
        </w:tc>
      </w:tr>
      <w:tr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Records / Reports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/records</w:t>
            </w:r>
          </w:p>
        </w:tc>
        <w:tc>
          <w:tcPr>
            <w:tcW w:type="dxa" w:w="2376"/>
          </w:tcPr>
          <w:p>
            <w:pPr>
              <w:spacing w:before="60" w:after="60"/>
            </w:pPr>
            <w:r/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RecordsPage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1E3A5F"/>
                <w:sz w:val="18"/>
              </w:rPr>
              <w:t>RecordsTable</w:t>
            </w:r>
          </w:p>
        </w:tc>
      </w:tr>
    </w:tbl>
    <w:p/>
    <w:p>
      <w:r>
        <w:rPr>
          <w:rFonts w:ascii="Calibri" w:hAnsi="Calibri" w:eastAsia="Calibri"/>
          <w:b w:val="0"/>
          <w:sz w:val="22"/>
        </w:rPr>
        <w:t xml:space="preserve">Design tokens: background </w:t>
      </w:r>
      <w:r>
        <w:rPr>
          <w:rFonts w:ascii="Consolas" w:hAnsi="Consolas" w:eastAsia="Consolas"/>
          <w:b w:val="0"/>
          <w:color w:val="1E3A5F"/>
          <w:sz w:val="18"/>
        </w:rPr>
        <w:t>#0b1929</w:t>
      </w:r>
      <w:r>
        <w:rPr>
          <w:rFonts w:ascii="Calibri" w:hAnsi="Calibri" w:eastAsia="Calibri"/>
          <w:b w:val="0"/>
          <w:sz w:val="22"/>
        </w:rPr>
        <w:t xml:space="preserve">, primary </w:t>
      </w:r>
      <w:r>
        <w:rPr>
          <w:rFonts w:ascii="Consolas" w:hAnsi="Consolas" w:eastAsia="Consolas"/>
          <w:b w:val="0"/>
          <w:color w:val="1E3A5F"/>
          <w:sz w:val="18"/>
        </w:rPr>
        <w:t>#1bc99a</w:t>
      </w:r>
      <w:r>
        <w:rPr>
          <w:rFonts w:ascii="Calibri" w:hAnsi="Calibri" w:eastAsia="Calibri"/>
          <w:b w:val="0"/>
          <w:sz w:val="22"/>
        </w:rPr>
        <w:t xml:space="preserve">, sidebar nav </w:t>
      </w:r>
      <w:r>
        <w:rPr>
          <w:rFonts w:ascii="Calibri" w:hAnsi="Calibri" w:eastAsia="Calibri"/>
          <w:b/>
          <w:sz w:val="22"/>
        </w:rPr>
        <w:t>Upload | Dashboard | Reports</w:t>
      </w:r>
      <w:r>
        <w:rPr>
          <w:rFonts w:ascii="Calibri" w:hAnsi="Calibri" w:eastAsia="Calibri"/>
          <w:b w:val="0"/>
          <w:sz w:val="22"/>
        </w:rPr>
        <w:t>.</w:t>
      </w:r>
    </w:p>
    <w:p>
      <w:r>
        <w:rPr>
          <w:rFonts w:ascii="Calibri" w:hAnsi="Calibri" w:eastAsia="Calibri"/>
          <w:b/>
          <w:sz w:val="22"/>
        </w:rPr>
        <w:t>— End of Software Design Specification v2.0 —</w:t>
      </w:r>
    </w:p>
    <w:sectPr w:rsidR="00FC693F" w:rsidRPr="0006063C" w:rsidSect="00034616">
      <w:pgSz w:w="12240" w:h="15840"/>
      <w:pgMar w:top="1224" w:right="1368" w:bottom="122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E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