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**Document version**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**Status**</w:t>
            </w:r>
          </w:p>
        </w:tc>
        <w:tc>
          <w:tcPr>
            <w:tcW w:type="dxa" w:w="4320"/>
          </w:tcPr>
          <w:p>
            <w:r>
              <w:t>Draft for SDS handoff</w:t>
            </w:r>
          </w:p>
        </w:tc>
      </w:tr>
      <w:tr>
        <w:tc>
          <w:tcPr>
            <w:tcW w:type="dxa" w:w="4320"/>
          </w:tcPr>
          <w:p>
            <w:r>
              <w:t>**Prepared by**</w:t>
            </w:r>
          </w:p>
        </w:tc>
        <w:tc>
          <w:tcPr>
            <w:tcW w:type="dxa" w:w="4320"/>
          </w:tcPr>
          <w:p>
            <w:r>
              <w:t>Ayesha Naveed + Salar (primary authors); Muhammad Noor (Lead — review, integration, API/report sections)</w:t>
            </w:r>
          </w:p>
        </w:tc>
      </w:tr>
      <w:tr>
        <w:tc>
          <w:tcPr>
            <w:tcW w:type="dxa" w:w="4320"/>
          </w:tcPr>
          <w:p>
            <w:r>
              <w:t>**Institution**</w:t>
            </w:r>
          </w:p>
        </w:tc>
        <w:tc>
          <w:tcPr>
            <w:tcW w:type="dxa" w:w="4320"/>
          </w:tcPr>
          <w:p>
            <w:r>
              <w:t>National University of Computer and Emerging Sciences (FAST-NUCES)</w:t>
            </w:r>
          </w:p>
        </w:tc>
      </w:tr>
      <w:tr>
        <w:tc>
          <w:tcPr>
            <w:tcW w:type="dxa" w:w="4320"/>
          </w:tcPr>
          <w:p>
            <w:r>
              <w:t>**Internship duration**</w:t>
            </w:r>
          </w:p>
        </w:tc>
        <w:tc>
          <w:tcPr>
            <w:tcW w:type="dxa" w:w="4320"/>
          </w:tcPr>
          <w:p>
            <w:r>
              <w:t>8 weeks (Summer 2026)</w:t>
            </w:r>
          </w:p>
        </w:tc>
      </w:tr>
      <w:tr>
        <w:tc>
          <w:tcPr>
            <w:tcW w:type="dxa" w:w="4320"/>
          </w:tcPr>
          <w:p>
            <w:r>
              <w:t>**Standards basis**</w:t>
            </w:r>
          </w:p>
        </w:tc>
        <w:tc>
          <w:tcPr>
            <w:tcW w:type="dxa" w:w="4320"/>
          </w:tcPr>
          <w:p>
            <w:r>
              <w:t>IEEE 830-style SRS structure</w:t>
            </w:r>
          </w:p>
        </w:tc>
      </w:tr>
      <w:tr>
        <w:tc>
          <w:tcPr>
            <w:tcW w:type="dxa" w:w="4320"/>
          </w:tcPr>
          <w:p>
            <w:r>
              <w:t>**Supersedes**</w:t>
            </w:r>
          </w:p>
        </w:tc>
        <w:tc>
          <w:tcPr>
            <w:tcW w:type="dxa" w:w="4320"/>
          </w:tcPr>
          <w:p>
            <w:r>
              <w:t>SRS v1.0 documents (Axion + Agentic)</w:t>
            </w:r>
          </w:p>
        </w:tc>
      </w:tr>
    </w:tbl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 (Axion)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Ayesha Naveed</w:t>
            </w:r>
          </w:p>
        </w:tc>
        <w:tc>
          <w:tcPr>
            <w:tcW w:type="dxa" w:w="2160"/>
          </w:tcPr>
          <w:p>
            <w:r>
              <w:t>Initial Axion UI-focused SRS with G01–G30, R01–R30, Figma screen specs</w:t>
            </w:r>
          </w:p>
        </w:tc>
      </w:tr>
      <w:tr>
        <w:tc>
          <w:tcPr>
            <w:tcW w:type="dxa" w:w="2160"/>
          </w:tcPr>
          <w:p>
            <w:r>
              <w:t>1.0 (Agentic)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Module-based SRS with Docker, R1–R10 core, stretch goals</w:t>
            </w:r>
          </w:p>
        </w:tc>
      </w:tr>
      <w:tr>
        <w:tc>
          <w:tcPr>
            <w:tcW w:type="dxa" w:w="2160"/>
          </w:tcPr>
          <w:p>
            <w:r>
              <w:t>**2.0**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Ayesha + Salar</w:t>
            </w:r>
          </w:p>
        </w:tc>
        <w:tc>
          <w:tcPr>
            <w:tcW w:type="dxa" w:w="2160"/>
          </w:tcPr>
          <w:p>
            <w:r>
              <w:t>Unified SRS; Muhammad Noor reviewed and merged for SDS handoff</w:t>
            </w:r>
          </w:p>
        </w:tc>
      </w:tr>
      <w:tr>
        <w:tc>
          <w:tcPr>
            <w:tcW w:type="dxa" w:w="2160"/>
          </w:tcPr>
          <w:p>
            <w:r>
              <w:t>**2.1**</w:t>
            </w:r>
          </w:p>
        </w:tc>
        <w:tc>
          <w:tcPr>
            <w:tcW w:type="dxa" w:w="2160"/>
          </w:tcPr>
          <w:p>
            <w:r>
              <w:t>2026-07-13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Figma screenshots restored from formatted DOCX into `docs/assets/figma/`; team ownership alignment</w:t>
            </w:r>
          </w:p>
        </w:tc>
      </w:tr>
      <w:tr>
        <w:tc>
          <w:tcPr>
            <w:tcW w:type="dxa" w:w="2160"/>
          </w:tcPr>
          <w:p>
            <w:r>
              <w:t>**2.2**</w:t>
            </w:r>
          </w:p>
        </w:tc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`POST /api/v1/audit` requires paired screenshot + XML; pair validation aligned with Axion Upload</w:t>
            </w:r>
          </w:p>
        </w:tc>
      </w:tr>
      <w:tr>
        <w:tc>
          <w:tcPr>
            <w:tcW w:type="dxa" w:w="2160"/>
          </w:tcPr>
          <w:p>
            <w:r>
              <w:t>**2.3**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Week 6 status: JWT auth + Records API implemented on `noor`; FR-AUTH/FR-REC/FR-UI.40–45 marked Done; eval sheet started</w:t>
            </w:r>
          </w:p>
        </w:tc>
      </w:tr>
    </w:tbl>
    <w:p>
      <w:r>
        <w:rPr>
          <w:b/>
        </w:rPr>
        <w:t>Note on UI specifications:</w:t>
      </w:r>
      <w:r>
        <w:t xml:space="preserve"> Screen layouts, branding, and interaction flows in Section 3.1 and </w:t>
      </w:r>
      <w:r>
        <w:rPr>
          <w:b/>
        </w:rPr>
        <w:t>Appendix F</w:t>
      </w:r>
      <w:r>
        <w:t xml:space="preserve"> are derived from </w:t>
      </w:r>
      <w:r>
        <w:rPr>
          <w:b/>
        </w:rPr>
        <w:t>Ayesha Naveed's Figma designs</w:t>
      </w:r>
      <w:r>
        <w:t xml:space="preserve"> shared in </w:t>
      </w:r>
      <w:r>
        <w:rPr>
          <w:rFonts w:ascii="Consolas" w:hAnsi="Consolas"/>
        </w:rPr>
        <w:t>#tem-all-dynamo</w:t>
      </w:r>
      <w:r>
        <w:t xml:space="preserve"> Slack. Reference screenshots are embedded in Appendix F (</w:t>
      </w:r>
      <w:r>
        <w:rPr>
          <w:rFonts w:ascii="Consolas" w:hAnsi="Consolas"/>
        </w:rPr>
        <w:t>docs/assets/figma/</w:t>
      </w:r>
      <w:r>
        <w:t xml:space="preserve">). Screens covered: Sign Up, Log In, Forgot Password, OTP Verify, Reset Password, Upload (all states), Audit Complete modal, Dashboard, Issue Detail drawer, Audit Report, Generate Report modal, and </w:t>
      </w:r>
      <w:r>
        <w:rPr>
          <w:b/>
        </w:rPr>
        <w:t>Records (Reports)</w:t>
      </w:r>
      <w:r>
        <w:t xml:space="preserve"> page.</w:t>
      </w:r>
    </w:p>
    <w:p>
      <w:pPr>
        <w:pStyle w:val="Heading2"/>
      </w:pPr>
      <w:r>
        <w:t>Table of contents</w:t>
      </w:r>
    </w:p>
    <w:p>
      <w:r>
        <w:t>1. [Introduction](#1-introduction)</w:t>
      </w:r>
    </w:p>
    <w:p>
      <w:r>
        <w:t>2. [Overall description](#2-overall-description)</w:t>
      </w:r>
    </w:p>
    <w:p>
      <w:r>
        <w:t>3. [External interface requirements](#3-external-interface-requirements)</w:t>
      </w:r>
    </w:p>
    <w:p>
      <w:r>
        <w:t>4. [System features and functional requirements](#4-system-features-and-functional-requirements)</w:t>
      </w:r>
    </w:p>
    <w:p>
      <w:r>
        <w:t>5. [Non-functional requirements](#5-non-functional-requirements)</w:t>
      </w:r>
    </w:p>
    <w:p>
      <w:r>
        <w:t>6. [Data collection and storage](#6-data-collection-and-storage)</w:t>
      </w:r>
    </w:p>
    <w:p>
      <w:r>
        <w:t>7. [Accessibility guidelines and detection rules](#7-accessibility-guidelines-and-detection-rules)</w:t>
      </w:r>
    </w:p>
    <w:p>
      <w:r>
        <w:t>8. [JSON schema contracts](#8-json-schema-contracts)</w:t>
      </w:r>
    </w:p>
    <w:p>
      <w:r>
        <w:t>9. [REST API requirements](#9-rest-api-requirements)</w:t>
      </w:r>
    </w:p>
    <w:p>
      <w:r>
        <w:t>10. [Module-level acceptance criteria](#10-module-level-acceptance-criteria)</w:t>
      </w:r>
    </w:p>
    <w:p>
      <w:r>
        <w:t>11. [Evaluation plan](#11-evaluation-plan)</w:t>
      </w:r>
    </w:p>
    <w:p>
      <w:r>
        <w:t>12. [Deliverables](#12-deliverables)</w:t>
      </w:r>
    </w:p>
    <w:p>
      <w:r>
        <w:t>13. [Other requirements](#13-other-requirements)</w:t>
      </w:r>
    </w:p>
    <w:p>
      <w:pPr>
        <w:pStyle w:val="ListBullet"/>
      </w:pPr>
      <w:r>
        <w:t>[Appendix A: Use cases](#appendix-a-use-cases)</w:t>
      </w:r>
    </w:p>
    <w:p>
      <w:pPr>
        <w:pStyle w:val="ListBullet"/>
      </w:pPr>
      <w:r>
        <w:t>[Appendix B: Requirements traceability matrix](#appendix-b-requirements-traceability-matrix)</w:t>
      </w:r>
    </w:p>
    <w:p>
      <w:pPr>
        <w:pStyle w:val="ListBullet"/>
      </w:pPr>
      <w:r>
        <w:t>[Appendix C: Glossary](#appendix-c-glossary)</w:t>
      </w:r>
    </w:p>
    <w:p>
      <w:pPr>
        <w:pStyle w:val="ListBullet"/>
      </w:pPr>
      <w:r>
        <w:t>[Appendix D: TBD list](#appendix-d-tbd-list)</w:t>
      </w:r>
    </w:p>
    <w:p>
      <w:pPr>
        <w:pStyle w:val="ListBullet"/>
      </w:pPr>
      <w:r>
        <w:t>[Appendix E: Docker and deployment](#appendix-e-docker-and-deployment)</w:t>
      </w:r>
    </w:p>
    <w:p>
      <w:pPr>
        <w:pStyle w:val="ListBullet"/>
      </w:pPr>
      <w:r>
        <w:t>[Appendix F: Axion UI screen specifications (Figma / Slack)](#appendix-f-axion-ui-screen-specifications-figma--slack)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 xml:space="preserve">This Software Requirements Specification (SRS) defines the </w:t>
      </w:r>
      <w:r>
        <w:rPr>
          <w:b/>
        </w:rPr>
        <w:t>functional and non-functional requirements</w:t>
      </w:r>
      <w:r>
        <w:t xml:space="preserve"> for the </w:t>
      </w:r>
      <w:r>
        <w:rPr>
          <w:b/>
        </w:rPr>
        <w:t>Agentic Accessibility Auditor</w:t>
      </w:r>
      <w:r>
        <w:t xml:space="preserve"> — a two-month summer internship prototype developed at FAST-NUCES.</w:t>
      </w:r>
    </w:p>
    <w:p>
      <w:r>
        <w:t xml:space="preserve">The system accepts an Android UI </w:t>
      </w:r>
      <w:r>
        <w:rPr>
          <w:b/>
        </w:rPr>
        <w:t>screenshot</w:t>
      </w:r>
      <w:r>
        <w:t xml:space="preserve"> and a </w:t>
      </w:r>
      <w:r>
        <w:rPr>
          <w:b/>
        </w:rPr>
        <w:t>UIAutomator XML hierarchy dump</w:t>
      </w:r>
      <w:r>
        <w:t xml:space="preserve">, detects accessibility violations against </w:t>
      </w:r>
      <w:r>
        <w:rPr>
          <w:b/>
        </w:rPr>
        <w:t>WCAG 2.2 AA</w:t>
      </w:r>
      <w:r>
        <w:t xml:space="preserve">–aligned guidelines using a </w:t>
      </w:r>
      <w:r>
        <w:rPr>
          <w:b/>
        </w:rPr>
        <w:t>deterministic rule engine</w:t>
      </w:r>
      <w:r>
        <w:t xml:space="preserve">, generates </w:t>
      </w:r>
      <w:r>
        <w:rPr>
          <w:b/>
        </w:rPr>
        <w:t>AI-powered explanations and developer fix recommendations</w:t>
      </w:r>
      <w:r>
        <w:t xml:space="preserve"> via an </w:t>
      </w:r>
      <w:r>
        <w:rPr>
          <w:b/>
        </w:rPr>
        <w:t>agentic LLM layer</w:t>
      </w:r>
      <w:r>
        <w:t xml:space="preserve">, and produces structured </w:t>
      </w:r>
      <w:r>
        <w:rPr>
          <w:b/>
        </w:rPr>
        <w:t>HTML/PDF audit reports</w:t>
      </w:r>
      <w:r>
        <w:t xml:space="preserve"> through a React web dashboard branded </w:t>
      </w:r>
      <w:r>
        <w:rPr>
          <w:b/>
        </w:rPr>
        <w:t>Axion</w:t>
      </w:r>
      <w:r>
        <w:t>.</w:t>
      </w:r>
    </w:p>
    <w:p>
      <w:r>
        <w:t xml:space="preserve">This document is the </w:t>
      </w:r>
      <w:r>
        <w:rPr>
          <w:b/>
        </w:rPr>
        <w:t>single authoritative requirements reference</w:t>
      </w:r>
      <w:r>
        <w:t xml:space="preserve"> for:</w:t>
      </w:r>
    </w:p>
    <w:p>
      <w:pPr>
        <w:pStyle w:val="ListBullet"/>
      </w:pPr>
      <w:r>
        <w:t>Development and testing by the three-intern team</w:t>
      </w:r>
    </w:p>
    <w:p>
      <w:pPr>
        <w:pStyle w:val="ListBullet"/>
      </w:pPr>
      <w:r>
        <w:t>Integration against agreed JSON data contracts</w:t>
      </w:r>
    </w:p>
    <w:p>
      <w:pPr>
        <w:pStyle w:val="ListBullet"/>
      </w:pPr>
      <w:r>
        <w:t>Supervisor evaluation and SDS (Software Design Specification) authoring</w:t>
      </w:r>
    </w:p>
    <w:p>
      <w:pPr>
        <w:pStyle w:val="ListBullet"/>
      </w:pPr>
      <w:r>
        <w:t>Acceptance criteria at module and system level</w:t>
      </w:r>
    </w:p>
    <w:p>
      <w:r>
        <w:rPr>
          <w:b/>
        </w:rPr>
        <w:t>What this document specifies:</w:t>
      </w:r>
      <w:r>
        <w:t xml:space="preserve"> </w:t>
      </w:r>
      <w:r>
        <w:rPr>
          <w:i/>
        </w:rPr>
        <w:t>what</w:t>
      </w:r>
      <w:r>
        <w:t xml:space="preserve"> the system must do.</w:t>
      </w:r>
    </w:p>
    <w:p>
      <w:r>
        <w:rPr>
          <w:b/>
        </w:rPr>
        <w:t>What the SDS specifies:</w:t>
      </w:r>
      <w:r>
        <w:t xml:space="preserve"> </w:t>
      </w:r>
      <w:r>
        <w:rPr>
          <w:i/>
        </w:rPr>
        <w:t>how</w:t>
      </w:r>
      <w:r>
        <w:t xml:space="preserve"> modules are designed, class diagrams, algorithms, and normative schema validation rules.</w:t>
      </w:r>
    </w:p>
    <w:p>
      <w:pPr>
        <w:pStyle w:val="Heading3"/>
      </w:pPr>
      <w:r>
        <w:t>1.2 Document conventions</w:t>
      </w:r>
    </w:p>
    <w:p>
      <w:r>
        <w:t>This document follows IEEE 830-style SRS conventions: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Convention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**shall**</w:t>
            </w:r>
          </w:p>
        </w:tc>
        <w:tc>
          <w:tcPr>
            <w:tcW w:type="dxa" w:w="4320"/>
          </w:tcPr>
          <w:p>
            <w:r>
              <w:t>Mandatory requirement</w:t>
            </w:r>
          </w:p>
        </w:tc>
      </w:tr>
      <w:tr>
        <w:tc>
          <w:tcPr>
            <w:tcW w:type="dxa" w:w="4320"/>
          </w:tcPr>
          <w:p>
            <w:r>
              <w:t>**should**</w:t>
            </w:r>
          </w:p>
        </w:tc>
        <w:tc>
          <w:tcPr>
            <w:tcW w:type="dxa" w:w="4320"/>
          </w:tcPr>
          <w:p>
            <w:r>
              <w:t>Desirable requirement; may be deferred to stretch if schedule requires</w:t>
            </w:r>
          </w:p>
        </w:tc>
      </w:tr>
      <w:tr>
        <w:tc>
          <w:tcPr>
            <w:tcW w:type="dxa" w:w="4320"/>
          </w:tcPr>
          <w:p>
            <w:r>
              <w:t>**Stretch**</w:t>
            </w:r>
          </w:p>
        </w:tc>
        <w:tc>
          <w:tcPr>
            <w:tcW w:type="dxa" w:w="4320"/>
          </w:tcPr>
          <w:p>
            <w:r>
              <w:t>Explicitly lower priority; not required for minimum prototype acceptance</w:t>
            </w:r>
          </w:p>
        </w:tc>
      </w:tr>
      <w:tr>
        <w:tc>
          <w:tcPr>
            <w:tcW w:type="dxa" w:w="4320"/>
          </w:tcPr>
          <w:p>
            <w:r>
              <w:t>`FR-&lt;MODULE&gt;.&lt;n&gt;`</w:t>
            </w:r>
          </w:p>
        </w:tc>
        <w:tc>
          <w:tcPr>
            <w:tcW w:type="dxa" w:w="4320"/>
          </w:tcPr>
          <w:p>
            <w:r>
              <w:t>Functional requirement ID (module-grouped, from Agentic SRS)</w:t>
            </w:r>
          </w:p>
        </w:tc>
      </w:tr>
      <w:tr>
        <w:tc>
          <w:tcPr>
            <w:tcW w:type="dxa" w:w="4320"/>
          </w:tcPr>
          <w:p>
            <w:r>
              <w:t>`FR-AAA-&lt;nn&gt;`</w:t>
            </w:r>
          </w:p>
        </w:tc>
        <w:tc>
          <w:tcPr>
            <w:tcW w:type="dxa" w:w="4320"/>
          </w:tcPr>
          <w:p>
            <w:r>
              <w:t>Legacy functional requirement ID (from Axion SRS; mapped in Appendix B)</w:t>
            </w:r>
          </w:p>
        </w:tc>
      </w:tr>
      <w:tr>
        <w:tc>
          <w:tcPr>
            <w:tcW w:type="dxa" w:w="4320"/>
          </w:tcPr>
          <w:p>
            <w:r>
              <w:t>`NFR-&lt;n&gt;`</w:t>
            </w:r>
          </w:p>
        </w:tc>
        <w:tc>
          <w:tcPr>
            <w:tcW w:type="dxa" w:w="4320"/>
          </w:tcPr>
          <w:p>
            <w:r>
              <w:t>Non-functional requirement ID</w:t>
            </w:r>
          </w:p>
        </w:tc>
      </w:tr>
      <w:tr>
        <w:tc>
          <w:tcPr>
            <w:tcW w:type="dxa" w:w="4320"/>
          </w:tcPr>
          <w:p>
            <w:r>
              <w:t>`G01`–`G30`</w:t>
            </w:r>
          </w:p>
        </w:tc>
        <w:tc>
          <w:tcPr>
            <w:tcW w:type="dxa" w:w="4320"/>
          </w:tcPr>
          <w:p>
            <w:r>
              <w:t>Accessibility guideline identifiers</w:t>
            </w:r>
          </w:p>
        </w:tc>
      </w:tr>
      <w:tr>
        <w:tc>
          <w:tcPr>
            <w:tcW w:type="dxa" w:w="4320"/>
          </w:tcPr>
          <w:p>
            <w:r>
              <w:t>`R01`–`R30`</w:t>
            </w:r>
          </w:p>
        </w:tc>
        <w:tc>
          <w:tcPr>
            <w:tcW w:type="dxa" w:w="4320"/>
          </w:tcPr>
          <w:p>
            <w:r>
              <w:t>Detection rule identifiers</w:t>
            </w:r>
          </w:p>
        </w:tc>
      </w:tr>
      <w:tr>
        <w:tc>
          <w:tcPr>
            <w:tcW w:type="dxa" w:w="4320"/>
          </w:tcPr>
          <w:p>
            <w:r>
              <w:t>**Must Have**</w:t>
            </w:r>
          </w:p>
        </w:tc>
        <w:tc>
          <w:tcPr>
            <w:tcW w:type="dxa" w:w="4320"/>
          </w:tcPr>
          <w:p>
            <w:r>
              <w:t>Required for internship sign-off</w:t>
            </w:r>
          </w:p>
        </w:tc>
      </w:tr>
      <w:tr>
        <w:tc>
          <w:tcPr>
            <w:tcW w:type="dxa" w:w="4320"/>
          </w:tcPr>
          <w:p>
            <w:r>
              <w:t>**Should Have**</w:t>
            </w:r>
          </w:p>
        </w:tc>
        <w:tc>
          <w:tcPr>
            <w:tcW w:type="dxa" w:w="4320"/>
          </w:tcPr>
          <w:p>
            <w:r>
              <w:t>Expected if schedule permits</w:t>
            </w:r>
          </w:p>
        </w:tc>
      </w:tr>
      <w:tr>
        <w:tc>
          <w:tcPr>
            <w:tcW w:type="dxa" w:w="4320"/>
          </w:tcPr>
          <w:p>
            <w:r>
              <w:t>**Stretch**</w:t>
            </w:r>
          </w:p>
        </w:tc>
        <w:tc>
          <w:tcPr>
            <w:tcW w:type="dxa" w:w="4320"/>
          </w:tcPr>
          <w:p>
            <w:r>
              <w:t>Optional enhancement</w:t>
            </w:r>
          </w:p>
        </w:tc>
      </w:tr>
      <w:tr>
        <w:tc>
          <w:tcPr>
            <w:tcW w:type="dxa" w:w="4320"/>
          </w:tcPr>
          <w:p>
            <w:r>
              <w:t>**TBD-xx**</w:t>
            </w:r>
          </w:p>
        </w:tc>
        <w:tc>
          <w:tcPr>
            <w:tcW w:type="dxa" w:w="4320"/>
          </w:tcPr>
          <w:p>
            <w:r>
              <w:t>Open item; see Appendix D</w:t>
            </w:r>
          </w:p>
        </w:tc>
      </w:tr>
    </w:tbl>
    <w:p>
      <w:r>
        <w:t>Higher-level requirement priority propagates to sub-requirements unless stated otherwise.</w:t>
      </w:r>
    </w:p>
    <w:p>
      <w:pPr>
        <w:pStyle w:val="Heading3"/>
      </w:pPr>
      <w:r>
        <w:t>1.3 Intended audience and reading suggestions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Focus sections</w:t>
            </w:r>
          </w:p>
        </w:tc>
      </w:tr>
      <w:tr>
        <w:tc>
          <w:tcPr>
            <w:tcW w:type="dxa" w:w="4320"/>
          </w:tcPr>
          <w:p>
            <w:r>
              <w:t>**Salar (Intern 1)** — Parser, rules, Docker, datasets</w:t>
            </w:r>
          </w:p>
        </w:tc>
        <w:tc>
          <w:tcPr>
            <w:tcW w:type="dxa" w:w="4320"/>
          </w:tcPr>
          <w:p>
            <w:r>
              <w:t>§4.2, §4.3, §6, §7, §8, Appendix E</w:t>
            </w:r>
          </w:p>
        </w:tc>
      </w:tr>
      <w:tr>
        <w:tc>
          <w:tcPr>
            <w:tcW w:type="dxa" w:w="4320"/>
          </w:tcPr>
          <w:p>
            <w:r>
              <w:t>**Ayesha (Intern 2)** — Figma, React dashboard, SRS co-author</w:t>
            </w:r>
          </w:p>
        </w:tc>
        <w:tc>
          <w:tcPr>
            <w:tcW w:type="dxa" w:w="4320"/>
          </w:tcPr>
          <w:p>
            <w:r>
              <w:t>§3.1, §4.1, Appendix F</w:t>
            </w:r>
          </w:p>
        </w:tc>
      </w:tr>
      <w:tr>
        <w:tc>
          <w:tcPr>
            <w:tcW w:type="dxa" w:w="4320"/>
          </w:tcPr>
          <w:p>
            <w:r>
              <w:t>**Muhammad Noor (Lead, Intern 3)** — SDS, backend API, agent, reports, JSON contracts, QA, evaluation</w:t>
            </w:r>
          </w:p>
        </w:tc>
        <w:tc>
          <w:tcPr>
            <w:tcW w:type="dxa" w:w="4320"/>
          </w:tcPr>
          <w:p>
            <w:r>
              <w:t>§4.4–§4.6, §8–§9, §11–§12</w:t>
            </w:r>
          </w:p>
        </w:tc>
      </w:tr>
      <w:tr>
        <w:tc>
          <w:tcPr>
            <w:tcW w:type="dxa" w:w="4320"/>
          </w:tcPr>
          <w:p>
            <w:r>
              <w:t>**Supervisor / Evaluator**</w:t>
            </w:r>
          </w:p>
        </w:tc>
        <w:tc>
          <w:tcPr>
            <w:tcW w:type="dxa" w:w="4320"/>
          </w:tcPr>
          <w:p>
            <w:r>
              <w:t>All sections; §10–§12 for acceptance</w:t>
            </w:r>
          </w:p>
        </w:tc>
      </w:tr>
      <w:tr>
        <w:tc>
          <w:tcPr>
            <w:tcW w:type="dxa" w:w="4320"/>
          </w:tcPr>
          <w:p>
            <w:r>
              <w:t>**Future maintainers**</w:t>
            </w:r>
          </w:p>
        </w:tc>
        <w:tc>
          <w:tcPr>
            <w:tcW w:type="dxa" w:w="4320"/>
          </w:tcPr>
          <w:p>
            <w:r>
              <w:t>§2, §7, §8, §9, Appendix C</w:t>
            </w:r>
          </w:p>
        </w:tc>
      </w:tr>
    </w:tbl>
    <w:p>
      <w:r>
        <w:t xml:space="preserve">All readers should begin with </w:t>
      </w:r>
      <w:r>
        <w:rPr>
          <w:b/>
        </w:rPr>
        <w:t>Section 2 (Overall Description)</w:t>
      </w:r>
      <w:r>
        <w:t xml:space="preserve"> before detailed requirements.</w:t>
      </w:r>
    </w:p>
    <w:p>
      <w:pPr>
        <w:pStyle w:val="Heading3"/>
      </w:pPr>
      <w:r>
        <w:t>1.4 Product scope</w:t>
      </w:r>
    </w:p>
    <w:p>
      <w:pPr>
        <w:pStyle w:val="Heading4"/>
      </w:pPr>
      <w:r>
        <w:t>1.4.1 In scope</w:t>
      </w:r>
    </w:p>
    <w:p>
      <w:r>
        <w:t xml:space="preserve">The Agentic Accessibility Auditor is a </w:t>
      </w:r>
      <w:r>
        <w:rPr>
          <w:b/>
        </w:rPr>
        <w:t>standalone prototype tool</w:t>
      </w:r>
      <w:r>
        <w:t xml:space="preserve"> targeting </w:t>
      </w:r>
      <w:r>
        <w:rPr>
          <w:b/>
        </w:rPr>
        <w:t>Android mobile UI accessibility evaluation</w:t>
      </w:r>
      <w:r>
        <w:t>. The system shall:</w:t>
      </w:r>
    </w:p>
    <w:p>
      <w:r>
        <w:t>1. Accept paired inputs: one Android UI screenshot (PNG/JPG) and one UIAutomator XML hierarchy file</w:t>
      </w:r>
    </w:p>
    <w:p>
      <w:r>
        <w:t>2. Parse XML to extract structured component attributes (</w:t>
      </w:r>
      <w:r>
        <w:rPr>
          <w:rFonts w:ascii="Consolas" w:hAnsi="Consolas"/>
        </w:rPr>
        <w:t>class</w:t>
      </w:r>
      <w:r>
        <w:t xml:space="preserve">, </w:t>
      </w:r>
      <w:r>
        <w:rPr>
          <w:rFonts w:ascii="Consolas" w:hAnsi="Consolas"/>
        </w:rPr>
        <w:t>bounds</w:t>
      </w:r>
      <w:r>
        <w:t xml:space="preserve">, </w:t>
      </w:r>
      <w:r>
        <w:rPr>
          <w:rFonts w:ascii="Consolas" w:hAnsi="Consolas"/>
        </w:rPr>
        <w:t>text</w:t>
      </w:r>
      <w:r>
        <w:t xml:space="preserve">, </w:t>
      </w:r>
      <w:r>
        <w:rPr>
          <w:rFonts w:ascii="Consolas" w:hAnsi="Consolas"/>
        </w:rPr>
        <w:t>content-desc</w:t>
      </w:r>
      <w:r>
        <w:t xml:space="preserve">, </w:t>
      </w:r>
      <w:r>
        <w:rPr>
          <w:rFonts w:ascii="Consolas" w:hAnsi="Consolas"/>
        </w:rPr>
        <w:t>clickable</w:t>
      </w:r>
      <w:r>
        <w:t xml:space="preserve">, </w:t>
      </w:r>
      <w:r>
        <w:rPr>
          <w:rFonts w:ascii="Consolas" w:hAnsi="Consolas"/>
        </w:rPr>
        <w:t>enabled</w:t>
      </w:r>
      <w:r>
        <w:t xml:space="preserve">, </w:t>
      </w:r>
      <w:r>
        <w:rPr>
          <w:rFonts w:ascii="Consolas" w:hAnsi="Consolas"/>
        </w:rPr>
        <w:t>focusable</w:t>
      </w:r>
      <w:r>
        <w:t xml:space="preserve">, </w:t>
      </w:r>
      <w:r>
        <w:rPr>
          <w:rFonts w:ascii="Consolas" w:hAnsi="Consolas"/>
        </w:rPr>
        <w:t>resource-id</w:t>
      </w:r>
      <w:r>
        <w:t>)</w:t>
      </w:r>
    </w:p>
    <w:p>
      <w:r>
        <w:t xml:space="preserve">3. Run </w:t>
      </w:r>
      <w:r>
        <w:rPr>
          <w:b/>
        </w:rPr>
        <w:t>deterministic rule-based accessibility checks</w:t>
      </w:r>
      <w:r>
        <w:t xml:space="preserve"> mapped to guidelines </w:t>
      </w:r>
      <w:r>
        <w:rPr>
          <w:b/>
        </w:rPr>
        <w:t>G01–G30</w:t>
      </w:r>
      <w:r>
        <w:t xml:space="preserve"> and rules </w:t>
      </w:r>
      <w:r>
        <w:rPr>
          <w:b/>
        </w:rPr>
        <w:t>R01–R30</w:t>
      </w:r>
    </w:p>
    <w:p>
      <w:r>
        <w:t xml:space="preserve">4. Use an </w:t>
      </w:r>
      <w:r>
        <w:rPr>
          <w:b/>
        </w:rPr>
        <w:t>agentic LLM layer</w:t>
      </w:r>
      <w:r>
        <w:t xml:space="preserve"> to generate human-readable explanations, impact descriptions, and developer fix suggestions </w:t>
      </w:r>
      <w:r>
        <w:rPr>
          <w:b/>
        </w:rPr>
        <w:t>per violation already detected by the rule engine</w:t>
      </w:r>
    </w:p>
    <w:p>
      <w:r>
        <w:t xml:space="preserve">5. Generate developer-facing </w:t>
      </w:r>
      <w:r>
        <w:rPr>
          <w:b/>
        </w:rPr>
        <w:t>HTML/PDF audit reports</w:t>
      </w:r>
      <w:r>
        <w:t xml:space="preserve"> with severity scores, guideline mappings, annotated screenshots, and recommendations</w:t>
      </w:r>
    </w:p>
    <w:p>
      <w:r>
        <w:t xml:space="preserve">6. Provide a </w:t>
      </w:r>
      <w:r>
        <w:rPr>
          <w:b/>
        </w:rPr>
        <w:t>React-based web frontend (Axion)</w:t>
      </w:r>
      <w:r>
        <w:t xml:space="preserve"> for file upload, issues dashboard, and report download</w:t>
      </w:r>
    </w:p>
    <w:p>
      <w:r>
        <w:t xml:space="preserve">7. Deploy via </w:t>
      </w:r>
      <w:r>
        <w:rPr>
          <w:b/>
        </w:rPr>
        <w:t>Docker Compose</w:t>
      </w:r>
      <w:r>
        <w:t xml:space="preserve"> with documented single-command startup</w:t>
      </w:r>
    </w:p>
    <w:p>
      <w:r>
        <w:t xml:space="preserve">8. Evaluate on </w:t>
      </w:r>
      <w:r>
        <w:rPr>
          <w:b/>
        </w:rPr>
        <w:t>MASC</w:t>
      </w:r>
      <w:r>
        <w:t xml:space="preserve"> (development/tuning) and </w:t>
      </w:r>
      <w:r>
        <w:rPr>
          <w:b/>
        </w:rPr>
        <w:t>Rico holdout</w:t>
      </w:r>
      <w:r>
        <w:t xml:space="preserve"> (unseen final evaluation) datasets</w:t>
      </w:r>
    </w:p>
    <w:p>
      <w:pPr>
        <w:pStyle w:val="Heading4"/>
      </w:pPr>
      <w:r>
        <w:t>1.4.2 Priority tiers (merged resolution)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**Must Have (MVP)**</w:t>
            </w:r>
          </w:p>
        </w:tc>
        <w:tc>
          <w:tcPr>
            <w:tcW w:type="dxa" w:w="4320"/>
          </w:tcPr>
          <w:p>
            <w:r>
              <w:t>Parser → R01–R10 rule engine → LLM explanations → HTML/PDF report → Axion Upload + Issues + Report screens → **Auth + Records** → Docker Compose → evaluation on 25–40 screens</w:t>
            </w:r>
          </w:p>
        </w:tc>
      </w:tr>
      <w:tr>
        <w:tc>
          <w:tcPr>
            <w:tcW w:type="dxa" w:w="4320"/>
          </w:tcPr>
          <w:p>
            <w:r>
              <w:t>**Should Have**</w:t>
            </w:r>
          </w:p>
        </w:tc>
        <w:tc>
          <w:tcPr>
            <w:tcW w:type="dxa" w:w="4320"/>
          </w:tcPr>
          <w:p>
            <w:r>
              <w:t>R11–R20 rules; Issues dashboard filtering; batch CLI/API; annotated screenshot regions in UI; Figma-approved Axion branding</w:t>
            </w:r>
          </w:p>
        </w:tc>
      </w:tr>
      <w:tr>
        <w:tc>
          <w:tcPr>
            <w:tcW w:type="dxa" w:w="4320"/>
          </w:tcPr>
          <w:p>
            <w:r>
              <w:t>**Stretch**</w:t>
            </w:r>
          </w:p>
        </w:tc>
        <w:tc>
          <w:tcPr>
            <w:tcW w:type="dxa" w:w="4320"/>
          </w:tcPr>
          <w:p>
            <w:r>
              <w:t>R21–R30 rules; CV contrast (R09); legacy CNN classifier signal; interactive click-to-highlight in HTML report; benchmark dataset export</w:t>
            </w:r>
          </w:p>
        </w:tc>
      </w:tr>
    </w:tbl>
    <w:p>
      <w:pPr>
        <w:pStyle w:val="Heading4"/>
      </w:pPr>
      <w:r>
        <w:t>1.4.3 Out of scope</w:t>
      </w:r>
    </w:p>
    <w:p>
      <w:r>
        <w:t xml:space="preserve">The following are </w:t>
      </w:r>
      <w:r>
        <w:rPr>
          <w:b/>
        </w:rPr>
        <w:t>explicitly excluded</w:t>
      </w:r>
      <w:r>
        <w:t xml:space="preserve"> from this prototype:</w:t>
      </w:r>
    </w:p>
    <w:p>
      <w:pPr>
        <w:pStyle w:val="ListBullet"/>
      </w:pPr>
      <w:r>
        <w:t>Automated APK or Play Store crawling</w:t>
      </w:r>
    </w:p>
    <w:p>
      <w:pPr>
        <w:pStyle w:val="ListBullet"/>
      </w:pPr>
      <w:r>
        <w:t>Full WCAG conformance certification or legal compliance audit</w:t>
      </w:r>
    </w:p>
    <w:p>
      <w:pPr>
        <w:pStyle w:val="ListBullet"/>
      </w:pPr>
      <w:r>
        <w:t>Clinical disability studies or user testing with disabled participants</w:t>
      </w:r>
    </w:p>
    <w:p>
      <w:pPr>
        <w:pStyle w:val="ListBullet"/>
      </w:pPr>
      <w:r>
        <w:t xml:space="preserve">Real-device ADB integration for </w:t>
      </w:r>
      <w:r>
        <w:rPr>
          <w:b/>
        </w:rPr>
        <w:t>automated capture at runtime</w:t>
      </w:r>
      <w:r>
        <w:t xml:space="preserve"> (manual/offline collection only)</w:t>
      </w:r>
    </w:p>
    <w:p>
      <w:pPr>
        <w:pStyle w:val="ListBullet"/>
      </w:pPr>
      <w:r>
        <w:t>iOS, web, or desktop UI hierarchy support</w:t>
      </w:r>
    </w:p>
    <w:p>
      <w:pPr>
        <w:pStyle w:val="ListBullet"/>
      </w:pPr>
      <w:r>
        <w:t>Production-grade SSO, enterprise IAM, or HIPAA-grade user management (prototype uses JWT + local/SQLite store)</w:t>
      </w:r>
    </w:p>
    <w:p>
      <w:pPr>
        <w:pStyle w:val="ListBullet"/>
      </w:pPr>
      <w:r>
        <w:t>Lab pathology / NDA-covered code, data, or infrastructure reuse</w:t>
      </w:r>
    </w:p>
    <w:p>
      <w:pPr>
        <w:pStyle w:val="Heading4"/>
      </w:pPr>
      <w:r>
        <w:t>1.4.4 Scope clarifications (resolving prior SRS conflicts)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Axion SRS said</w:t>
            </w:r>
          </w:p>
        </w:tc>
        <w:tc>
          <w:tcPr>
            <w:tcW w:type="dxa" w:w="2160"/>
          </w:tcPr>
          <w:p>
            <w:r>
              <w:t>Agentic SRS said</w:t>
            </w:r>
          </w:p>
        </w:tc>
        <w:tc>
          <w:tcPr>
            <w:tcW w:type="dxa" w:w="2160"/>
          </w:tcPr>
          <w:p>
            <w:r>
              <w:t>**Merged decision**</w:t>
            </w:r>
          </w:p>
        </w:tc>
      </w:tr>
      <w:tr>
        <w:tc>
          <w:tcPr>
            <w:tcW w:type="dxa" w:w="2160"/>
          </w:tcPr>
          <w:p>
            <w:r>
              <w:t>Rule count MVP</w:t>
            </w:r>
          </w:p>
        </w:tc>
        <w:tc>
          <w:tcPr>
            <w:tcW w:type="dxa" w:w="2160"/>
          </w:tcPr>
          <w:p>
            <w:r>
              <w:t>R1–R10 required; R11–R20 stretch; doc also lists R01–R30</w:t>
            </w:r>
          </w:p>
        </w:tc>
        <w:tc>
          <w:tcPr>
            <w:tcW w:type="dxa" w:w="2160"/>
          </w:tcPr>
          <w:p>
            <w:r>
              <w:t>R1–R10 only</w:t>
            </w:r>
          </w:p>
        </w:tc>
        <w:tc>
          <w:tcPr>
            <w:tcW w:type="dxa" w:w="2160"/>
          </w:tcPr>
          <w:p>
            <w:r>
              <w:t>**R01–R10 Must**; R11–R20 Should; R21–R30 Stretch</w:t>
            </w:r>
          </w:p>
        </w:tc>
      </w:tr>
      <w:tr>
        <w:tc>
          <w:tcPr>
            <w:tcW w:type="dxa" w:w="2160"/>
          </w:tcPr>
          <w:p>
            <w:r>
              <w:t>Contrast (R09)</w:t>
            </w:r>
          </w:p>
        </w:tc>
        <w:tc>
          <w:tcPr>
            <w:tcW w:type="dxa" w:w="2160"/>
          </w:tcPr>
          <w:p>
            <w:r>
              <w:t>Required in rules table; also "advanced contrast out of scope"</w:t>
            </w:r>
          </w:p>
        </w:tc>
        <w:tc>
          <w:tcPr>
            <w:tcW w:type="dxa" w:w="2160"/>
          </w:tcPr>
          <w:p>
            <w:r>
              <w:t>Optional CV stretch</w:t>
            </w:r>
          </w:p>
        </w:tc>
        <w:tc>
          <w:tcPr>
            <w:tcW w:type="dxa" w:w="2160"/>
          </w:tcPr>
          <w:p>
            <w:r>
              <w:t>**R09 Stretch** — requires screenshot crop + contrast computation</w:t>
            </w:r>
          </w:p>
        </w:tc>
      </w:tr>
      <w:tr>
        <w:tc>
          <w:tcPr>
            <w:tcW w:type="dxa" w:w="2160"/>
          </w:tcPr>
          <w:p>
            <w:r>
              <w:t>Auth / OTP UI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 mentioned</w:t>
            </w:r>
          </w:p>
        </w:tc>
        <w:tc>
          <w:tcPr>
            <w:tcW w:type="dxa" w:w="2160"/>
          </w:tcPr>
          <w:p>
            <w:r>
              <w:t>**Must Have** — Figma-approved Sign Up, Log In, Forgot Password, OTP, Reset Password (Appendix F)</w:t>
            </w:r>
          </w:p>
        </w:tc>
      </w:tr>
      <w:tr>
        <w:tc>
          <w:tcPr>
            <w:tcW w:type="dxa" w:w="2160"/>
          </w:tcPr>
          <w:p>
            <w:r>
              <w:t>Records page</w:t>
            </w:r>
          </w:p>
        </w:tc>
        <w:tc>
          <w:tcPr>
            <w:tcW w:type="dxa" w:w="2160"/>
          </w:tcPr>
          <w:p>
            <w:r>
              <w:t>Not in v1</w:t>
            </w:r>
          </w:p>
        </w:tc>
        <w:tc>
          <w:tcPr>
            <w:tcW w:type="dxa" w:w="2160"/>
          </w:tcPr>
          <w:p>
            <w:r>
              <w:t>Not mentioned</w:t>
            </w:r>
          </w:p>
        </w:tc>
        <w:tc>
          <w:tcPr>
            <w:tcW w:type="dxa" w:w="2160"/>
          </w:tcPr>
          <w:p>
            <w:r>
              <w:t>**Must Have** — per-user audit history on sidebar **Reports** nav</w:t>
            </w:r>
          </w:p>
        </w:tc>
      </w:tr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Rico only</w:t>
            </w:r>
          </w:p>
        </w:tc>
        <w:tc>
          <w:tcPr>
            <w:tcW w:type="dxa" w:w="2160"/>
          </w:tcPr>
          <w:p>
            <w:r>
              <w:t>Rico / public sources</w:t>
            </w:r>
          </w:p>
        </w:tc>
        <w:tc>
          <w:tcPr>
            <w:tcW w:type="dxa" w:w="2160"/>
          </w:tcPr>
          <w:p>
            <w:r>
              <w:t>**MASC primary** (7,068 screens); **Rico holdout** for unseen eval; Rico source corpus in `final_rico/`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Not required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**Required**</w:t>
            </w:r>
          </w:p>
        </w:tc>
      </w:tr>
      <w:tr>
        <w:tc>
          <w:tcPr>
            <w:tcW w:type="dxa" w:w="2160"/>
          </w:tcPr>
          <w:p>
            <w:r>
              <w:t>CNN classifier</w:t>
            </w:r>
          </w:p>
        </w:tc>
        <w:tc>
          <w:tcPr>
            <w:tcW w:type="dxa" w:w="2160"/>
          </w:tcPr>
          <w:p>
            <w:r>
              <w:t>Not mentioned</w:t>
            </w:r>
          </w:p>
        </w:tc>
        <w:tc>
          <w:tcPr>
            <w:tcW w:type="dxa" w:w="2160"/>
          </w:tcPr>
          <w:p>
            <w:r>
              <w:t>Stretch</w:t>
            </w:r>
          </w:p>
        </w:tc>
        <w:tc>
          <w:tcPr>
            <w:tcW w:type="dxa" w:w="2160"/>
          </w:tcPr>
          <w:p>
            <w:r>
              <w:t>**Stretch** — supplementary signal only; never overrides rule engine</w:t>
            </w:r>
          </w:p>
        </w:tc>
      </w:tr>
    </w:tbl>
    <w:p>
      <w:pPr>
        <w:pStyle w:val="Heading3"/>
      </w:pPr>
      <w:r>
        <w:t>1.5 Definitions, acronyms, and abbreviations</w:t>
      </w:r>
    </w:p>
    <w:p>
      <w:r>
        <w:t xml:space="preserve">See </w:t>
      </w:r>
      <w:r>
        <w:rPr>
          <w:b/>
        </w:rPr>
        <w:t>Appendix C: Glossary</w:t>
      </w:r>
      <w:r>
        <w:t>.</w:t>
      </w:r>
    </w:p>
    <w:p>
      <w:pPr>
        <w:pStyle w:val="Heading3"/>
      </w:pPr>
      <w:r>
        <w:t>1.6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Reference</w:t>
            </w:r>
          </w:p>
        </w:tc>
      </w:tr>
      <w:tr>
        <w:tc>
          <w:tcPr>
            <w:tcW w:type="dxa" w:w="4320"/>
          </w:tcPr>
          <w:p>
            <w:r>
              <w:t>R1</w:t>
            </w:r>
          </w:p>
        </w:tc>
        <w:tc>
          <w:tcPr>
            <w:tcW w:type="dxa" w:w="4320"/>
          </w:tcPr>
          <w:p>
            <w:r>
              <w:t>Agentic Accessibility Auditor Internship Plan, Version 1.0, FAST-NUCES, 2026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Agentic Accessibility Auditor Internship Plan &amp; Final Report Template (8-week plan: Docker, React/Tailwind, Figma, CNN)</w:t>
            </w:r>
          </w:p>
        </w:tc>
      </w:tr>
      <w:tr>
        <w:tc>
          <w:tcPr>
            <w:tcW w:type="dxa" w:w="4320"/>
          </w:tcPr>
          <w:p>
            <w:r>
              <w:t>R3</w:t>
            </w:r>
          </w:p>
        </w:tc>
        <w:tc>
          <w:tcPr>
            <w:tcW w:type="dxa" w:w="4320"/>
          </w:tcPr>
          <w:p>
            <w:r>
              <w:t>GitHub Repository: [MuhammadNoor7/agentic-accessibility-auditor](https://github.com/MuhammadNoor7/agentic-accessibility-auditor)</w:t>
            </w:r>
          </w:p>
        </w:tc>
      </w:tr>
      <w:tr>
        <w:tc>
          <w:tcPr>
            <w:tcW w:type="dxa" w:w="4320"/>
          </w:tcPr>
          <w:p>
            <w:r>
              <w:t>R4</w:t>
            </w:r>
          </w:p>
        </w:tc>
        <w:tc>
          <w:tcPr>
            <w:tcW w:type="dxa" w:w="4320"/>
          </w:tcPr>
          <w:p>
            <w:r>
              <w:t>WCAG 2.2 AA Guidelines — W3C Web Accessibility Initiative (WAI)</w:t>
            </w:r>
          </w:p>
        </w:tc>
      </w:tr>
      <w:tr>
        <w:tc>
          <w:tcPr>
            <w:tcW w:type="dxa" w:w="4320"/>
          </w:tcPr>
          <w:p>
            <w:r>
              <w:t>R5</w:t>
            </w:r>
          </w:p>
        </w:tc>
        <w:tc>
          <w:tcPr>
            <w:tcW w:type="dxa" w:w="4320"/>
          </w:tcPr>
          <w:p>
            <w:r>
              <w:t>MASC Dataset — Mobile App Dataset for Building Classification Applications ([Google Drive](https://drive.google.com/file/d/1kx8qRbOtdQbbewZgfBTeCIj7lNvabFTF/view?usp=sharing))</w:t>
            </w:r>
          </w:p>
        </w:tc>
      </w:tr>
      <w:tr>
        <w:tc>
          <w:tcPr>
            <w:tcW w:type="dxa" w:w="4320"/>
          </w:tcPr>
          <w:p>
            <w:r>
              <w:t>R6</w:t>
            </w:r>
          </w:p>
        </w:tc>
        <w:tc>
          <w:tcPr>
            <w:tcW w:type="dxa" w:w="4320"/>
          </w:tcPr>
          <w:p>
            <w:r>
              <w:t>Rico Dataset — Android UI screenshots and view hierarchies</w:t>
            </w:r>
          </w:p>
        </w:tc>
      </w:tr>
      <w:tr>
        <w:tc>
          <w:tcPr>
            <w:tcW w:type="dxa" w:w="4320"/>
          </w:tcPr>
          <w:p>
            <w:r>
              <w:t>R7</w:t>
            </w:r>
          </w:p>
        </w:tc>
        <w:tc>
          <w:tcPr>
            <w:tcW w:type="dxa" w:w="4320"/>
          </w:tcPr>
          <w:p>
            <w:r>
              <w:t>UIAutomator2 Documentation — Android Developers</w:t>
            </w:r>
          </w:p>
        </w:tc>
      </w:tr>
      <w:tr>
        <w:tc>
          <w:tcPr>
            <w:tcW w:type="dxa" w:w="4320"/>
          </w:tcPr>
          <w:p>
            <w:r>
              <w:t>R8</w:t>
            </w:r>
          </w:p>
        </w:tc>
        <w:tc>
          <w:tcPr>
            <w:tcW w:type="dxa" w:w="4320"/>
          </w:tcPr>
          <w:p>
            <w:r>
              <w:t>IEEE Std 830-1998 — Recommended Practice for Software Requirements Specifications</w:t>
            </w:r>
          </w:p>
        </w:tc>
      </w:tr>
      <w:tr>
        <w:tc>
          <w:tcPr>
            <w:tcW w:type="dxa" w:w="4320"/>
          </w:tcPr>
          <w:p>
            <w:r>
              <w:t>R9</w:t>
            </w:r>
          </w:p>
        </w:tc>
        <w:tc>
          <w:tcPr>
            <w:tcW w:type="dxa" w:w="4320"/>
          </w:tcPr>
          <w:p>
            <w:r>
              <w:t>FastAPI Documentation — https://fastapi.tiangolo.com</w:t>
            </w:r>
          </w:p>
        </w:tc>
      </w:tr>
      <w:tr>
        <w:tc>
          <w:tcPr>
            <w:tcW w:type="dxa" w:w="4320"/>
          </w:tcPr>
          <w:p>
            <w:r>
              <w:t>R10</w:t>
            </w:r>
          </w:p>
        </w:tc>
        <w:tc>
          <w:tcPr>
            <w:tcW w:type="dxa" w:w="4320"/>
          </w:tcPr>
          <w:p>
            <w:r>
              <w:t>React 18 + Vite + Tailwind CSS Documentation</w:t>
            </w:r>
          </w:p>
        </w:tc>
      </w:tr>
      <w:tr>
        <w:tc>
          <w:tcPr>
            <w:tcW w:type="dxa" w:w="4320"/>
          </w:tcPr>
          <w:p>
            <w:r>
              <w:t>R11</w:t>
            </w:r>
          </w:p>
        </w:tc>
        <w:tc>
          <w:tcPr>
            <w:tcW w:type="dxa" w:w="4320"/>
          </w:tcPr>
          <w:p>
            <w:r>
              <w:t>Project docs: `docs/json_schemas.md`, `docs/accessibility_guidelines_report.md`, `docs/qa_test_plan.md`</w:t>
            </w:r>
          </w:p>
        </w:tc>
      </w:tr>
      <w:tr>
        <w:tc>
          <w:tcPr>
            <w:tcW w:type="dxa" w:w="4320"/>
          </w:tcPr>
          <w:p>
            <w:r>
              <w:t>R12</w:t>
            </w:r>
          </w:p>
        </w:tc>
        <w:tc>
          <w:tcPr>
            <w:tcW w:type="dxa" w:w="4320"/>
          </w:tcPr>
          <w:p>
            <w:r>
              <w:t>Ayesha Naveed — Axion Figma designs (shared via `#tem-all-dynamo` Slack)</w:t>
            </w:r>
          </w:p>
        </w:tc>
      </w:tr>
    </w:tbl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 xml:space="preserve">The Agentic Accessibility Auditor is an </w:t>
      </w:r>
      <w:r>
        <w:rPr>
          <w:b/>
        </w:rPr>
        <w:t>independent prototype system</w:t>
      </w:r>
      <w:r>
        <w:t xml:space="preserve">, not a sub-module of a larger existing platform. It is developed as an </w:t>
      </w:r>
      <w:r>
        <w:rPr>
          <w:b/>
        </w:rPr>
        <w:t>8-week internship deliverable</w:t>
      </w:r>
      <w:r>
        <w:t xml:space="preserve"> under team-lead supervision.</w:t>
      </w:r>
    </w:p>
    <w:p>
      <w:r>
        <w:t xml:space="preserve">The system is structured as a </w:t>
      </w:r>
      <w:r>
        <w:rPr>
          <w:b/>
        </w:rPr>
        <w:t>six-layer pipeline</w:t>
      </w:r>
      <w:r>
        <w:t>:</w:t>
      </w:r>
    </w:p>
    <w:p>
      <w:r>
        <w:rPr>
          <w:rFonts w:ascii="Consolas" w:hAnsi="Consolas"/>
          <w:sz w:val="18"/>
        </w:rPr>
        <w:t>Input Layer → Parsing Layer → Rule Checker (+ optional CV/CNN) → Agentic Layer → Report Layer → Evaluation Layer</w:t>
      </w:r>
    </w:p>
    <w:p>
      <w:r>
        <w:t xml:space="preserve">Each layer produces a </w:t>
      </w:r>
      <w:r>
        <w:rPr>
          <w:b/>
        </w:rPr>
        <w:t>structured JSON artefact</w:t>
      </w:r>
      <w:r>
        <w:t xml:space="preserve"> consumed by the next, enabling the three interns to develop independently against agreed data contracts.</w:t>
      </w:r>
    </w:p>
    <w:p>
      <w:r>
        <w:t>The frontend (</w:t>
      </w:r>
      <w:r>
        <w:rPr>
          <w:b/>
        </w:rPr>
        <w:t>Axion</w:t>
      </w:r>
      <w:r>
        <w:t xml:space="preserve">) interacts with the backend pipeline via a </w:t>
      </w:r>
      <w:r>
        <w:rPr>
          <w:b/>
        </w:rPr>
        <w:t>FastAPI REST API</w:t>
      </w:r>
      <w:r>
        <w:t>. The React frontend serves as both the user-facing demo tool and the primary deliverable for the UI intern.</w:t>
      </w:r>
    </w:p>
    <w:p>
      <w:r>
        <w:rPr>
          <w:b/>
        </w:rPr>
        <w:t>High-level data flow:</w:t>
      </w:r>
    </w:p>
    <w:p>
      <w:r>
        <w:rPr>
          <w:rFonts w:ascii="Consolas" w:hAnsi="Consolas"/>
          <w:sz w:val="18"/>
        </w:rPr>
        <w:t>Screenshot + UIAutomator XML</w:t>
        <w:br/>
        <w:t xml:space="preserve">    → XML Parser (components.json)</w:t>
        <w:br/>
        <w:t xml:space="preserve">    → Rule Engine + optional CV/CNN (violations.json)</w:t>
        <w:br/>
        <w:t xml:space="preserve">    → Agentic Explanation Layer (report.json / recommendations.json)</w:t>
        <w:br/>
        <w:t xml:space="preserve">    → Report Generator (audit_report.html / .pdf)</w:t>
        <w:br/>
        <w:t xml:space="preserve">    → React Dashboard (Axion) + Evaluation summary</w:t>
      </w:r>
    </w:p>
    <w:p>
      <w:r>
        <w:t>All stages are orchestrated behind Docker-managed backend services (Appendix E).</w:t>
      </w:r>
    </w:p>
    <w:p>
      <w:pPr>
        <w:pStyle w:val="Heading3"/>
      </w:pPr>
      <w:r>
        <w:t>2.2 Product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**File upload** — Accept paired PNG/JPG screenshot and UIAutomator XML via web interface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**Pair validation** — Verify screenshot and XML share matching screen IDs before analysis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**XML parsing** — Extract UI component attributes into structured `components.json`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F4</w:t>
            </w:r>
          </w:p>
        </w:tc>
        <w:tc>
          <w:tcPr>
            <w:tcW w:type="dxa" w:w="2880"/>
          </w:tcPr>
          <w:p>
            <w:r>
              <w:t>**Rule-based checking** — Detect violations across R01–R30 (R01–R10 minimum)</w:t>
            </w:r>
          </w:p>
        </w:tc>
        <w:tc>
          <w:tcPr>
            <w:tcW w:type="dxa" w:w="2880"/>
          </w:tcPr>
          <w:p>
            <w:r>
              <w:t>Must (R01–R10)</w:t>
            </w:r>
          </w:p>
        </w:tc>
      </w:tr>
      <w:tr>
        <w:tc>
          <w:tcPr>
            <w:tcW w:type="dxa" w:w="2880"/>
          </w:tcPr>
          <w:p>
            <w:r>
              <w:t>F5</w:t>
            </w:r>
          </w:p>
        </w:tc>
        <w:tc>
          <w:tcPr>
            <w:tcW w:type="dxa" w:w="2880"/>
          </w:tcPr>
          <w:p>
            <w:r>
              <w:t>**Agentic explanation** — LLM generates per-violation explanation, impact, and fix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F6</w:t>
            </w:r>
          </w:p>
        </w:tc>
        <w:tc>
          <w:tcPr>
            <w:tcW w:type="dxa" w:w="2880"/>
          </w:tcPr>
          <w:p>
            <w:r>
              <w:t>**Audit report generation** — HTML/PDF with scores, severity, annotated screenshots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F7</w:t>
            </w:r>
          </w:p>
        </w:tc>
        <w:tc>
          <w:tcPr>
            <w:tcW w:type="dxa" w:w="2880"/>
          </w:tcPr>
          <w:p>
            <w:r>
              <w:t>**Issues dashboard** — Filterable violation table in web UI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F8</w:t>
            </w:r>
          </w:p>
        </w:tc>
        <w:tc>
          <w:tcPr>
            <w:tcW w:type="dxa" w:w="2880"/>
          </w:tcPr>
          <w:p>
            <w:r>
              <w:t>**Report download** — PDF and HTML from interface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F9</w:t>
            </w:r>
          </w:p>
        </w:tc>
        <w:tc>
          <w:tcPr>
            <w:tcW w:type="dxa" w:w="2880"/>
          </w:tcPr>
          <w:p>
            <w:r>
              <w:t>**Batch evaluation** — Run pipeline across curated dataset screens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t>**Optional CV contrast + CNN signal** — Supplementary visual analysis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  <w:tr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t>**User authentication (Axion)** — Sign up, login, forgot password + OTP reset flow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t>**Records page** — Per-user audit history; store and retrieve reports against authenticated account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pPr>
        <w:pStyle w:val="Heading3"/>
      </w:pPr>
      <w:r>
        <w:t>2.3 User classes and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class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Technical level</w:t>
            </w:r>
          </w:p>
        </w:tc>
        <w:tc>
          <w:tcPr>
            <w:tcW w:type="dxa" w:w="2160"/>
          </w:tcPr>
          <w:p>
            <w:r>
              <w:t>Primary functions</w:t>
            </w:r>
          </w:p>
        </w:tc>
      </w:tr>
      <w:tr>
        <w:tc>
          <w:tcPr>
            <w:tcW w:type="dxa" w:w="2160"/>
          </w:tcPr>
          <w:p>
            <w:r>
              <w:t>**Android Developer**</w:t>
            </w:r>
          </w:p>
        </w:tc>
        <w:tc>
          <w:tcPr>
            <w:tcW w:type="dxa" w:w="2160"/>
          </w:tcPr>
          <w:p>
            <w:r>
              <w:t>Developer integrating accessibility into their Android app</w:t>
            </w:r>
          </w:p>
        </w:tc>
        <w:tc>
          <w:tcPr>
            <w:tcW w:type="dxa" w:w="2160"/>
          </w:tcPr>
          <w:p>
            <w:r>
              <w:t>Medium–High</w:t>
            </w:r>
          </w:p>
        </w:tc>
        <w:tc>
          <w:tcPr>
            <w:tcW w:type="dxa" w:w="2160"/>
          </w:tcPr>
          <w:p>
            <w:r>
              <w:t>Upload files, review violations, apply fix suggestions</w:t>
            </w:r>
          </w:p>
        </w:tc>
      </w:tr>
      <w:tr>
        <w:tc>
          <w:tcPr>
            <w:tcW w:type="dxa" w:w="2160"/>
          </w:tcPr>
          <w:p>
            <w:r>
              <w:t>**QA / Accessibility Tester**</w:t>
            </w:r>
          </w:p>
        </w:tc>
        <w:tc>
          <w:tcPr>
            <w:tcW w:type="dxa" w:w="2160"/>
          </w:tcPr>
          <w:p>
            <w:r>
              <w:t>Tester running audits on multiple screens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Batch uploads, download reports, review severity breakdown</w:t>
            </w:r>
          </w:p>
        </w:tc>
      </w:tr>
      <w:tr>
        <w:tc>
          <w:tcPr>
            <w:tcW w:type="dxa" w:w="2160"/>
          </w:tcPr>
          <w:p>
            <w:r>
              <w:t>**Intern / Developer**</w:t>
            </w:r>
          </w:p>
        </w:tc>
        <w:tc>
          <w:tcPr>
            <w:tcW w:type="dxa" w:w="2160"/>
          </w:tcPr>
          <w:p>
            <w:r>
              <w:t>Team member building or testing the pipeline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All functions; backend debugging; rule authoring</w:t>
            </w:r>
          </w:p>
        </w:tc>
      </w:tr>
      <w:tr>
        <w:tc>
          <w:tcPr>
            <w:tcW w:type="dxa" w:w="2160"/>
          </w:tcPr>
          <w:p>
            <w:r>
              <w:t>**Supervisor / Evaluator**</w:t>
            </w:r>
          </w:p>
        </w:tc>
        <w:tc>
          <w:tcPr>
            <w:tcW w:type="dxa" w:w="2160"/>
          </w:tcPr>
          <w:p>
            <w:r>
              <w:t>Team lead or academic evaluator reviewing outputs</w:t>
            </w:r>
          </w:p>
        </w:tc>
        <w:tc>
          <w:tcPr>
            <w:tcW w:type="dxa" w:w="2160"/>
          </w:tcPr>
          <w:p>
            <w:r>
              <w:t>Low–Medium</w:t>
            </w:r>
          </w:p>
        </w:tc>
        <w:tc>
          <w:tcPr>
            <w:tcW w:type="dxa" w:w="2160"/>
          </w:tcPr>
          <w:p>
            <w:r>
              <w:t>View reports; assess output quality and rule correctness</w:t>
            </w:r>
          </w:p>
        </w:tc>
      </w:tr>
    </w:tbl>
    <w:p>
      <w:pPr>
        <w:pStyle w:val="Heading3"/>
      </w:pPr>
      <w:r>
        <w:t>2.4 Operating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**Client**</w:t>
            </w:r>
          </w:p>
        </w:tc>
        <w:tc>
          <w:tcPr>
            <w:tcW w:type="dxa" w:w="4320"/>
          </w:tcPr>
          <w:p>
            <w:r>
              <w:t>Modern desktop browser (Chrome, Firefox, Edge); JavaScript enabled</w:t>
            </w:r>
          </w:p>
        </w:tc>
      </w:tr>
      <w:tr>
        <w:tc>
          <w:tcPr>
            <w:tcW w:type="dxa" w:w="4320"/>
          </w:tcPr>
          <w:p>
            <w:r>
              <w:t>**Frontend**</w:t>
            </w:r>
          </w:p>
        </w:tc>
        <w:tc>
          <w:tcPr>
            <w:tcW w:type="dxa" w:w="4320"/>
          </w:tcPr>
          <w:p>
            <w:r>
              <w:t>React 18 + Vite + Tailwind CSS; dev server `localhost:5173`</w:t>
            </w:r>
          </w:p>
        </w:tc>
      </w:tr>
      <w:tr>
        <w:tc>
          <w:tcPr>
            <w:tcW w:type="dxa" w:w="4320"/>
          </w:tcPr>
          <w:p>
            <w:r>
              <w:t>**Backend**</w:t>
            </w:r>
          </w:p>
        </w:tc>
        <w:tc>
          <w:tcPr>
            <w:tcW w:type="dxa" w:w="4320"/>
          </w:tcPr>
          <w:p>
            <w:r>
              <w:t>Python 3.11+ with FastAPI</w:t>
            </w:r>
          </w:p>
        </w:tc>
      </w:tr>
      <w:tr>
        <w:tc>
          <w:tcPr>
            <w:tcW w:type="dxa" w:w="4320"/>
          </w:tcPr>
          <w:p>
            <w:r>
              <w:t>**Deployment**</w:t>
            </w:r>
          </w:p>
        </w:tc>
        <w:tc>
          <w:tcPr>
            <w:tcW w:type="dxa" w:w="4320"/>
          </w:tcPr>
          <w:p>
            <w:r>
              <w:t>Docker + Docker Compose on Linux/macOS/Windows (Docker Desktop)</w:t>
            </w:r>
          </w:p>
        </w:tc>
      </w:tr>
      <w:tr>
        <w:tc>
          <w:tcPr>
            <w:tcW w:type="dxa" w:w="4320"/>
          </w:tcPr>
          <w:p>
            <w:r>
              <w:t>**Database**</w:t>
            </w:r>
          </w:p>
        </w:tc>
        <w:tc>
          <w:tcPr>
            <w:tcW w:type="dxa" w:w="4320"/>
          </w:tcPr>
          <w:p>
            <w:r>
              <w:t>No persistent database for prototype; file-system JSON storage per audit run</w:t>
            </w:r>
          </w:p>
        </w:tc>
      </w:tr>
      <w:tr>
        <w:tc>
          <w:tcPr>
            <w:tcW w:type="dxa" w:w="4320"/>
          </w:tcPr>
          <w:p>
            <w:r>
              <w:t>**LLM**</w:t>
            </w:r>
          </w:p>
        </w:tc>
        <w:tc>
          <w:tcPr>
            <w:tcW w:type="dxa" w:w="4320"/>
          </w:tcPr>
          <w:p>
            <w:r>
              <w:t>OpenAI API (GPT-4o or equivalent) via HTTPS; API key in environment variables only</w:t>
            </w:r>
          </w:p>
        </w:tc>
      </w:tr>
      <w:tr>
        <w:tc>
          <w:tcPr>
            <w:tcW w:type="dxa" w:w="4320"/>
          </w:tcPr>
          <w:p>
            <w:r>
              <w:t>**Datasets (local)**</w:t>
            </w:r>
          </w:p>
        </w:tc>
        <w:tc>
          <w:tcPr>
            <w:tcW w:type="dxa" w:w="4320"/>
          </w:tcPr>
          <w:p>
            <w:r>
              <w:t>MASC (`data/data-masc/`), Rico holdout (`data/data-rico-holdout/`), generic uploads (`data/xml/`, `data/screenshots/`)</w:t>
            </w:r>
          </w:p>
        </w:tc>
      </w:tr>
      <w:tr>
        <w:tc>
          <w:tcPr>
            <w:tcW w:type="dxa" w:w="4320"/>
          </w:tcPr>
          <w:p>
            <w:r>
              <w:t>**Offline capture**</w:t>
            </w:r>
          </w:p>
        </w:tc>
        <w:tc>
          <w:tcPr>
            <w:tcW w:type="dxa" w:w="4320"/>
          </w:tcPr>
          <w:p>
            <w:r>
              <w:t>Android emulator or physical device with ADB + UIAutomator (dataset collection only)</w:t>
            </w:r>
          </w:p>
        </w:tc>
      </w:tr>
    </w:tbl>
    <w:p>
      <w:pPr>
        <w:pStyle w:val="Heading3"/>
      </w:pPr>
      <w:r>
        <w:t>2.5 Design and implementation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Constraint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Prototype must be completed within **8 weeks**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Team size is **three interns**; each owns a primary module (see §2.6)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All code shall be pushed to GitHub **at least 3 times per week**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Only open-source tools except **OpenAI API** (team-provisioned)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The LLM agent **shall not invent violations**; it only explains rule-detected issues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All inter-module communication uses structured JSON following agreed schemas (§8)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Rule engine output **shall be deterministic** — identical input → identical `violations.json`</w:t>
            </w:r>
          </w:p>
        </w:tc>
      </w:tr>
      <w:tr>
        <w:tc>
          <w:tcPr>
            <w:tcW w:type="dxa" w:w="4320"/>
          </w:tcPr>
          <w:p>
            <w:r>
              <w:t>C8</w:t>
            </w:r>
          </w:p>
        </w:tc>
        <w:tc>
          <w:tcPr>
            <w:tcW w:type="dxa" w:w="4320"/>
          </w:tcPr>
          <w:p>
            <w:r>
              <w:t>CNN outputs (if used) **shall never silently override** rule-based results</w:t>
            </w:r>
          </w:p>
        </w:tc>
      </w:tr>
      <w:tr>
        <w:tc>
          <w:tcPr>
            <w:tcW w:type="dxa" w:w="4320"/>
          </w:tcPr>
          <w:p>
            <w:r>
              <w:t>C9</w:t>
            </w:r>
          </w:p>
        </w:tc>
        <w:tc>
          <w:tcPr>
            <w:tcW w:type="dxa" w:w="4320"/>
          </w:tcPr>
          <w:p>
            <w:r>
              <w:t>Axion UI shall follow approved **Figma designs** (Appendix F)</w:t>
            </w:r>
          </w:p>
        </w:tc>
      </w:tr>
      <w:tr>
        <w:tc>
          <w:tcPr>
            <w:tcW w:type="dxa" w:w="4320"/>
          </w:tcPr>
          <w:p>
            <w:r>
              <w:t>C10</w:t>
            </w:r>
          </w:p>
        </w:tc>
        <w:tc>
          <w:tcPr>
            <w:tcW w:type="dxa" w:w="4320"/>
          </w:tcPr>
          <w:p>
            <w:r>
              <w:t>Lab computational pathology / NDA-covered assets are **out of scope**</w:t>
            </w:r>
          </w:p>
        </w:tc>
      </w:tr>
    </w:tbl>
    <w:p>
      <w:pPr>
        <w:pStyle w:val="Heading3"/>
      </w:pPr>
      <w:r>
        <w:t>2.6 Team responsibilities (module ownership)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Intern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Primary ownership</w:t>
            </w:r>
          </w:p>
        </w:tc>
      </w:tr>
      <w:tr>
        <w:tc>
          <w:tcPr>
            <w:tcW w:type="dxa" w:w="2880"/>
          </w:tcPr>
          <w:p>
            <w:r>
              <w:t>**Salar**</w:t>
            </w:r>
          </w:p>
        </w:tc>
        <w:tc>
          <w:tcPr>
            <w:tcW w:type="dxa" w:w="2880"/>
          </w:tcPr>
          <w:p>
            <w:r>
              <w:t>`salar`</w:t>
            </w:r>
          </w:p>
        </w:tc>
        <w:tc>
          <w:tcPr>
            <w:tcW w:type="dxa" w:w="2880"/>
          </w:tcPr>
          <w:p>
            <w:r>
              <w:t>MASC data integration (with Noor); hybrid XML parser (with Noor); **rule engine** (`src/rules.py`, with Noor + Ayesha); `components.json` pipeline; Docker; batch scripts; **tests** (with Noor)</w:t>
            </w:r>
          </w:p>
        </w:tc>
      </w:tr>
      <w:tr>
        <w:tc>
          <w:tcPr>
            <w:tcW w:type="dxa" w:w="2880"/>
          </w:tcPr>
          <w:p>
            <w:r>
              <w:t>**Ayesha**</w:t>
            </w:r>
          </w:p>
        </w:tc>
        <w:tc>
          <w:tcPr>
            <w:tcW w:type="dxa" w:w="2880"/>
          </w:tcPr>
          <w:p>
            <w:r>
              <w:t>`ayesha`</w:t>
            </w:r>
          </w:p>
        </w:tc>
        <w:tc>
          <w:tcPr>
            <w:tcW w:type="dxa" w:w="2880"/>
          </w:tcPr>
          <w:p>
            <w:r>
              <w:t>**Rico holdout** dataset; Figma + React/Tailwind Axion frontend; **SRS co-author** (with Salar); **rules** (with Salar + Noor, esp. R11–R12)</w:t>
            </w:r>
          </w:p>
        </w:tc>
      </w:tr>
      <w:tr>
        <w:tc>
          <w:tcPr>
            <w:tcW w:type="dxa" w:w="2880"/>
          </w:tcPr>
          <w:p>
            <w:r>
              <w:t>**Muhammad Noor (Lead)**</w:t>
            </w:r>
          </w:p>
        </w:tc>
        <w:tc>
          <w:tcPr>
            <w:tcW w:type="dxa" w:w="2880"/>
          </w:tcPr>
          <w:p>
            <w:r>
              <w:t>`noor`</w:t>
            </w:r>
          </w:p>
        </w:tc>
        <w:tc>
          <w:tcPr>
            <w:tcW w:type="dxa" w:w="2880"/>
          </w:tcPr>
          <w:p>
            <w:r>
              <w:t>**Backend/FastAPI** audit API; **JSON structure** + `docs/json_schemas.md` + `auditor_schema.json`; **SDS author**; **SRS review**; agent layer + **report template** (`report.json`, HTML/PDF); **rules** (with Salar + Ayesha); `violations.json` pipeline; MASC data (with Salar); parser extensions (with Salar); **tests** (with Salar); coordination</w:t>
            </w:r>
          </w:p>
        </w:tc>
      </w:tr>
    </w:tbl>
    <w:p>
      <w:pPr>
        <w:pStyle w:val="Heading4"/>
      </w:pPr>
      <w:r>
        <w:t>2.6.1 Artifact ownership (pipeline JSON + docs)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 / deliverable</w:t>
            </w:r>
          </w:p>
        </w:tc>
        <w:tc>
          <w:tcPr>
            <w:tcW w:type="dxa" w:w="2880"/>
          </w:tcPr>
          <w:p>
            <w:r>
              <w:t>Primary author(s)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Data collection (team)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Shared internship dataset effort</w:t>
            </w:r>
          </w:p>
        </w:tc>
      </w:tr>
      <w:tr>
        <w:tc>
          <w:tcPr>
            <w:tcW w:type="dxa" w:w="2880"/>
          </w:tcPr>
          <w:p>
            <w:r>
              <w:t>MASC dataset (7,068 screens)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Parsed outputs on `noor`</w:t>
            </w:r>
          </w:p>
        </w:tc>
      </w:tr>
      <w:tr>
        <w:tc>
          <w:tcPr>
            <w:tcW w:type="dxa" w:w="2880"/>
          </w:tcPr>
          <w:p>
            <w:r>
              <w:t>Rico holdout (1,698 screens)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Manifest + holdout strategy</w:t>
            </w:r>
          </w:p>
        </w:tc>
      </w:tr>
      <w:tr>
        <w:tc>
          <w:tcPr>
            <w:tcW w:type="dxa" w:w="2880"/>
          </w:tcPr>
          <w:p>
            <w:r>
              <w:t>`components.json`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  <w:tc>
          <w:tcPr>
            <w:tcW w:type="dxa" w:w="2880"/>
          </w:tcPr>
          <w:p>
            <w:r>
              <w:t>Via `src/parser.py` (Noor: R13–R20 fields, visibility)</w:t>
            </w:r>
          </w:p>
        </w:tc>
      </w:tr>
      <w:tr>
        <w:tc>
          <w:tcPr>
            <w:tcW w:type="dxa" w:w="2880"/>
          </w:tcPr>
          <w:p>
            <w:r>
              <w:t>`violations.json`</w:t>
            </w:r>
          </w:p>
        </w:tc>
        <w:tc>
          <w:tcPr>
            <w:tcW w:type="dxa" w:w="2880"/>
          </w:tcPr>
          <w:p>
            <w:r>
              <w:t>Salar + Noor + Ayesha</w:t>
            </w:r>
          </w:p>
        </w:tc>
        <w:tc>
          <w:tcPr>
            <w:tcW w:type="dxa" w:w="2880"/>
          </w:tcPr>
          <w:p>
            <w:r>
              <w:t>`src/rules.py` R01–R30; reviewed by all</w:t>
            </w:r>
          </w:p>
        </w:tc>
      </w:tr>
      <w:tr>
        <w:tc>
          <w:tcPr>
            <w:tcW w:type="dxa" w:w="2880"/>
          </w:tcPr>
          <w:p>
            <w:r>
              <w:t>`report.json` + HTML/PDF template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`src/agent.py`, `src/report.py`, `src/templates/`</w:t>
            </w:r>
          </w:p>
        </w:tc>
      </w:tr>
      <w:tr>
        <w:tc>
          <w:tcPr>
            <w:tcW w:type="dxa" w:w="2880"/>
          </w:tcPr>
          <w:p>
            <w:r>
              <w:t>JSON schema contracts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`docs/json_schemas.md`, `docs/schemas/auditor_schema.json`</w:t>
            </w:r>
          </w:p>
        </w:tc>
      </w:tr>
      <w:tr>
        <w:tc>
          <w:tcPr>
            <w:tcW w:type="dxa" w:w="2880"/>
          </w:tcPr>
          <w:p>
            <w:r>
              <w:t>SRS v2.0</w:t>
            </w:r>
          </w:p>
        </w:tc>
        <w:tc>
          <w:tcPr>
            <w:tcW w:type="dxa" w:w="2880"/>
          </w:tcPr>
          <w:p>
            <w:r>
              <w:t>Ayesha + Salar</w:t>
            </w:r>
          </w:p>
        </w:tc>
        <w:tc>
          <w:tcPr>
            <w:tcW w:type="dxa" w:w="2880"/>
          </w:tcPr>
          <w:p>
            <w:r>
              <w:t>Noor: review, merge, traceability</w:t>
            </w:r>
          </w:p>
        </w:tc>
      </w:tr>
      <w:tr>
        <w:tc>
          <w:tcPr>
            <w:tcW w:type="dxa" w:w="2880"/>
          </w:tcPr>
          <w:p>
            <w:r>
              <w:t>SDS v2.2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Implementation reference from SRS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`backend/routers/audit.py`, `backend/main.py`</w:t>
            </w:r>
          </w:p>
        </w:tc>
      </w:tr>
      <w:tr>
        <w:tc>
          <w:tcPr>
            <w:tcW w:type="dxa" w:w="2880"/>
          </w:tcPr>
          <w:p>
            <w:r>
              <w:t>Frontend (Axion)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`frontend/`; API wiring on Upload/Dashboard/Report</w:t>
            </w:r>
          </w:p>
        </w:tc>
      </w:tr>
      <w:tr>
        <w:tc>
          <w:tcPr>
            <w:tcW w:type="dxa" w:w="2880"/>
          </w:tcPr>
          <w:p>
            <w:r>
              <w:t>pytest suite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Parser, rules, agent, audit, report tests</w:t>
            </w:r>
          </w:p>
        </w:tc>
      </w:tr>
    </w:tbl>
    <w:p>
      <w:pPr>
        <w:pStyle w:val="Heading3"/>
      </w:pPr>
      <w:r>
        <w:t>2.7 User documentation</w:t>
      </w:r>
    </w:p>
    <w:p>
      <w:r>
        <w:t>The following documentation shall be maintained: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README with setup, folder structure, module descriptions</w:t>
            </w:r>
          </w:p>
        </w:tc>
        <w:tc>
          <w:tcPr>
            <w:tcW w:type="dxa" w:w="2880"/>
          </w:tcPr>
          <w:p>
            <w:r>
              <w:t>Repository root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FastAPI Swagger UI / audit API</w:t>
            </w:r>
          </w:p>
        </w:tc>
        <w:tc>
          <w:tcPr>
            <w:tcW w:type="dxa" w:w="2880"/>
          </w:tcPr>
          <w:p>
            <w:r>
              <w:t>`/docs`, `backend/`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Windows setup guide</w:t>
            </w:r>
          </w:p>
        </w:tc>
        <w:tc>
          <w:tcPr>
            <w:tcW w:type="dxa" w:w="2880"/>
          </w:tcPr>
          <w:p>
            <w:r>
              <w:t>`docs/windows_setup.md`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JSON schemas</w:t>
            </w:r>
          </w:p>
        </w:tc>
        <w:tc>
          <w:tcPr>
            <w:tcW w:type="dxa" w:w="2880"/>
          </w:tcPr>
          <w:p>
            <w:r>
              <w:t>`docs/json_schemas.md`, `docs/schemas/auditor_schema.json`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Accessibility guidelines report</w:t>
            </w:r>
          </w:p>
        </w:tc>
        <w:tc>
          <w:tcPr>
            <w:tcW w:type="dxa" w:w="2880"/>
          </w:tcPr>
          <w:p>
            <w:r>
              <w:t>`docs/accessibility_guidelines_report.md`</w:t>
            </w:r>
          </w:p>
        </w:tc>
        <w:tc>
          <w:tcPr>
            <w:tcW w:type="dxa" w:w="2880"/>
          </w:tcPr>
          <w:p>
            <w:r>
              <w:t>Noor (team review)</w:t>
            </w:r>
          </w:p>
        </w:tc>
      </w:tr>
      <w:tr>
        <w:tc>
          <w:tcPr>
            <w:tcW w:type="dxa" w:w="2880"/>
          </w:tcPr>
          <w:p>
            <w:r>
              <w:t>QA test plan</w:t>
            </w:r>
          </w:p>
        </w:tc>
        <w:tc>
          <w:tcPr>
            <w:tcW w:type="dxa" w:w="2880"/>
          </w:tcPr>
          <w:p>
            <w:r>
              <w:t>`docs/qa_test_plan.md`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SRS v2.0</w:t>
            </w:r>
          </w:p>
        </w:tc>
        <w:tc>
          <w:tcPr>
            <w:tcW w:type="dxa" w:w="2880"/>
          </w:tcPr>
          <w:p>
            <w:r>
              <w:t>`srs/`</w:t>
            </w:r>
          </w:p>
        </w:tc>
        <w:tc>
          <w:tcPr>
            <w:tcW w:type="dxa" w:w="2880"/>
          </w:tcPr>
          <w:p>
            <w:r>
              <w:t>Ayesha + Salar (Noor review)</w:t>
            </w:r>
          </w:p>
        </w:tc>
      </w:tr>
      <w:tr>
        <w:tc>
          <w:tcPr>
            <w:tcW w:type="dxa" w:w="2880"/>
          </w:tcPr>
          <w:p>
            <w:r>
              <w:t>SDS v2.2</w:t>
            </w:r>
          </w:p>
        </w:tc>
        <w:tc>
          <w:tcPr>
            <w:tcW w:type="dxa" w:w="2880"/>
          </w:tcPr>
          <w:p>
            <w:r>
              <w:t>`sds/`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Weekly progress notes</w:t>
            </w:r>
          </w:p>
        </w:tc>
        <w:tc>
          <w:tcPr>
            <w:tcW w:type="dxa" w:w="2880"/>
          </w:tcPr>
          <w:p>
            <w:r>
              <w:t>`docs/progress/`</w:t>
            </w:r>
          </w:p>
        </w:tc>
        <w:tc>
          <w:tcPr>
            <w:tcW w:type="dxa" w:w="2880"/>
          </w:tcPr>
          <w:p>
            <w:r>
              <w:t>Each intern</w:t>
            </w:r>
          </w:p>
        </w:tc>
      </w:tr>
      <w:tr>
        <w:tc>
          <w:tcPr>
            <w:tcW w:type="dxa" w:w="2880"/>
          </w:tcPr>
          <w:p>
            <w:r>
              <w:t>Final internship report</w:t>
            </w:r>
          </w:p>
        </w:tc>
        <w:tc>
          <w:tcPr>
            <w:tcW w:type="dxa" w:w="2880"/>
          </w:tcPr>
          <w:p>
            <w:r>
              <w:t>`docs/`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pPr>
        <w:pStyle w:val="Heading3"/>
      </w:pPr>
      <w:r>
        <w:t>2.8 Assumptions and dependencies</w:t>
      </w:r>
    </w:p>
    <w:p>
      <w:r>
        <w:rPr>
          <w:b/>
        </w:rPr>
        <w:t>Assumptions:</w:t>
      </w:r>
    </w:p>
    <w:p>
      <w:pPr>
        <w:pStyle w:val="ListBullet"/>
      </w:pPr>
      <w:r>
        <w:t>Users supply valid, matching screenshot/XML pairs with consistent screen IDs in filenames</w:t>
      </w:r>
    </w:p>
    <w:p>
      <w:pPr>
        <w:pStyle w:val="ListBullet"/>
      </w:pPr>
      <w:r>
        <w:t>OpenAI API is accessible with a valid team API key for the project duration</w:t>
      </w:r>
    </w:p>
    <w:p>
      <w:pPr>
        <w:pStyle w:val="ListBullet"/>
      </w:pPr>
      <w:r>
        <w:t>MASC and Rico holdout datasets are downloaded and stored in the agreed folder structure</w:t>
      </w:r>
    </w:p>
    <w:p>
      <w:pPr>
        <w:pStyle w:val="ListBullet"/>
      </w:pPr>
      <w:r>
        <w:t>All three interns develop modules concurrently and integrate against agreed JSON schemas</w:t>
      </w:r>
    </w:p>
    <w:p>
      <w:pPr>
        <w:pStyle w:val="ListBullet"/>
      </w:pPr>
      <w:r>
        <w:t xml:space="preserve">Figma designs in </w:t>
      </w:r>
      <w:r>
        <w:rPr>
          <w:rFonts w:ascii="Consolas" w:hAnsi="Consolas"/>
        </w:rPr>
        <w:t>#tem-all-dynamo</w:t>
      </w:r>
      <w:r>
        <w:t xml:space="preserve"> represent the approved Axion UI baseline</w:t>
      </w:r>
    </w:p>
    <w:p>
      <w:r>
        <w:rPr>
          <w:b/>
        </w:rPr>
        <w:t>Dependencies: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MASC Dataset</w:t>
            </w:r>
          </w:p>
        </w:tc>
        <w:tc>
          <w:tcPr>
            <w:tcW w:type="dxa" w:w="4320"/>
          </w:tcPr>
          <w:p>
            <w:r>
              <w:t>Primary development and tuning corpus (7,068 paired screens)</w:t>
            </w:r>
          </w:p>
        </w:tc>
      </w:tr>
      <w:tr>
        <w:tc>
          <w:tcPr>
            <w:tcW w:type="dxa" w:w="4320"/>
          </w:tcPr>
          <w:p>
            <w:r>
              <w:t>Rico holdout</w:t>
            </w:r>
          </w:p>
        </w:tc>
        <w:tc>
          <w:tcPr>
            <w:tcW w:type="dxa" w:w="4320"/>
          </w:tcPr>
          <w:p>
            <w:r>
              <w:t>Unseen final evaluation (1,698 screens, MASC-disjoint)</w:t>
            </w:r>
          </w:p>
        </w:tc>
      </w:tr>
      <w:tr>
        <w:tc>
          <w:tcPr>
            <w:tcW w:type="dxa" w:w="4320"/>
          </w:tcPr>
          <w:p>
            <w:r>
              <w:t>OpenAI GPT-4o API</w:t>
            </w:r>
          </w:p>
        </w:tc>
        <w:tc>
          <w:tcPr>
            <w:tcW w:type="dxa" w:w="4320"/>
          </w:tcPr>
          <w:p>
            <w:r>
              <w:t>Agentic explanation and fix suggestion layer</w:t>
            </w:r>
          </w:p>
        </w:tc>
      </w:tr>
      <w:tr>
        <w:tc>
          <w:tcPr>
            <w:tcW w:type="dxa" w:w="4320"/>
          </w:tcPr>
          <w:p>
            <w:r>
              <w:t>Jinja2 + Playwright</w:t>
            </w:r>
          </w:p>
        </w:tc>
        <w:tc>
          <w:tcPr>
            <w:tcW w:type="dxa" w:w="4320"/>
          </w:tcPr>
          <w:p>
            <w:r>
              <w:t>HTML report templates + HTML-to-PDF conversion</w:t>
            </w:r>
          </w:p>
        </w:tc>
      </w:tr>
      <w:tr>
        <w:tc>
          <w:tcPr>
            <w:tcW w:type="dxa" w:w="4320"/>
          </w:tcPr>
          <w:p>
            <w:r>
              <w:t>PIL / OpenCV</w:t>
            </w:r>
          </w:p>
        </w:tc>
        <w:tc>
          <w:tcPr>
            <w:tcW w:type="dxa" w:w="4320"/>
          </w:tcPr>
          <w:p>
            <w:r>
              <w:t>Screenshot annotation and bounding box rendering</w:t>
            </w:r>
          </w:p>
        </w:tc>
      </w:tr>
      <w:tr>
        <w:tc>
          <w:tcPr>
            <w:tcW w:type="dxa" w:w="4320"/>
          </w:tcPr>
          <w:p>
            <w:r>
              <w:t>lxml / xml.etree</w:t>
            </w:r>
          </w:p>
        </w:tc>
        <w:tc>
          <w:tcPr>
            <w:tcW w:type="dxa" w:w="4320"/>
          </w:tcPr>
          <w:p>
            <w:r>
              <w:t>XML hierarchy parsing</w:t>
            </w:r>
          </w:p>
        </w:tc>
      </w:tr>
      <w:tr>
        <w:tc>
          <w:tcPr>
            <w:tcW w:type="dxa" w:w="4320"/>
          </w:tcPr>
          <w:p>
            <w:r>
              <w:t>Docker / Docker Compose</w:t>
            </w:r>
          </w:p>
        </w:tc>
        <w:tc>
          <w:tcPr>
            <w:tcW w:type="dxa" w:w="4320"/>
          </w:tcPr>
          <w:p>
            <w:r>
              <w:t>Containerized deployment</w:t>
            </w:r>
          </w:p>
        </w:tc>
      </w:tr>
      <w:tr>
        <w:tc>
          <w:tcPr>
            <w:tcW w:type="dxa" w:w="4320"/>
          </w:tcPr>
          <w:p>
            <w:r>
              <w:t>Legacy CNN classifier (Stretch)</w:t>
            </w:r>
          </w:p>
        </w:tc>
        <w:tc>
          <w:tcPr>
            <w:tcW w:type="dxa" w:w="4320"/>
          </w:tcPr>
          <w:p>
            <w:r>
              <w:t>Optional supplementary visual signal</w:t>
            </w:r>
          </w:p>
        </w:tc>
      </w:tr>
    </w:tbl>
    <w:p>
      <w:pPr>
        <w:pStyle w:val="Heading2"/>
      </w:pPr>
      <w:r>
        <w:t>3. External interface requirements</w:t>
      </w:r>
    </w:p>
    <w:p>
      <w:pPr>
        <w:pStyle w:val="Heading3"/>
      </w:pPr>
      <w:r>
        <w:t>3.1 User interfaces — Axion web dashboard</w:t>
      </w:r>
    </w:p>
    <w:p>
      <w:r>
        <w:t xml:space="preserve">The system shall provide a </w:t>
      </w:r>
      <w:r>
        <w:rPr>
          <w:b/>
        </w:rPr>
        <w:t>React-based web interface (Axion)</w:t>
      </w:r>
      <w:r>
        <w:t xml:space="preserve"> designed in </w:t>
      </w:r>
      <w:r>
        <w:rPr>
          <w:b/>
        </w:rPr>
        <w:t>Figma</w:t>
      </w:r>
      <w:r>
        <w:t xml:space="preserve"> and implemented to match approved designs. Full per-screen specifications are in </w:t>
      </w:r>
      <w:r>
        <w:rPr>
          <w:b/>
        </w:rPr>
        <w:t>Appendix F</w:t>
      </w:r>
      <w:r>
        <w:t>.</w:t>
      </w:r>
    </w:p>
    <w:p>
      <w:pPr>
        <w:pStyle w:val="Heading4"/>
      </w:pPr>
      <w:r>
        <w:t>3.1.1 Global UI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FR-UI.1</w:t>
            </w:r>
          </w:p>
        </w:tc>
        <w:tc>
          <w:tcPr>
            <w:tcW w:type="dxa" w:w="2880"/>
          </w:tcPr>
          <w:p>
            <w:r>
              <w:t>All authenticated screens shall display consistent **Axion branding**: sunburst-ring logo, **AXION** wordmark, **AI ACCESSIBILITY AUDITOR** subtitle, **WCAG AA Engine** badge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FR-UI.2</w:t>
            </w:r>
          </w:p>
        </w:tc>
        <w:tc>
          <w:tcPr>
            <w:tcW w:type="dxa" w:w="2880"/>
          </w:tcPr>
          <w:p>
            <w:r>
              <w:t>Color theme: dark navy background `#0b1929`; primary action teal `#1bc99a`; white card surfaces for forms and content panels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FR-UI.3</w:t>
            </w:r>
          </w:p>
        </w:tc>
        <w:tc>
          <w:tcPr>
            <w:tcW w:type="dxa" w:w="2880"/>
          </w:tcPr>
          <w:p>
            <w:r>
              <w:t>All primary action buttons shall use fill color `#1bc99a` and remain **always visible** (not hover-dependent) — consistent with accessibility best practice for the auditor's own UI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FR-UI.4</w:t>
            </w:r>
          </w:p>
        </w:tc>
        <w:tc>
          <w:tcPr>
            <w:tcW w:type="dxa" w:w="2880"/>
          </w:tcPr>
          <w:p>
            <w:r>
              <w:t>Layout shall include a persistent **sidebar** with: Axion logo, **Workspace / New Audit** header, navigation links (**Upload**, **Dashboard**, **Reports**), WCAG AA Engine badge at bottom; top header shows search bar ("Search audits…") and user profile avatar (initials)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FR-UI.5</w:t>
            </w:r>
          </w:p>
        </w:tc>
        <w:tc>
          <w:tcPr>
            <w:tcW w:type="dxa" w:w="2880"/>
          </w:tcPr>
          <w:p>
            <w:r>
              <w:t>Responsive design targeting desktop browsers; reference width **1440px**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FR-UI.6</w:t>
            </w:r>
          </w:p>
        </w:tc>
        <w:tc>
          <w:tcPr>
            <w:tcW w:type="dxa" w:w="2880"/>
          </w:tcPr>
          <w:p>
            <w:r>
              <w:t>Dashboard UI shall be **designed in Figma first** and implemented to match approved design before final delivery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FR-UI.7</w:t>
            </w:r>
          </w:p>
        </w:tc>
        <w:tc>
          <w:tcPr>
            <w:tcW w:type="dxa" w:w="2880"/>
          </w:tcPr>
          <w:p>
            <w:r>
              <w:t>UI shall meet basic keyboard navigability and sufficient contrast on primary controls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>
      <w:pPr>
        <w:pStyle w:val="Heading4"/>
      </w:pPr>
      <w:r>
        <w:t>3.1.2 Screen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**Sign Up**</w:t>
            </w:r>
          </w:p>
        </w:tc>
        <w:tc>
          <w:tcPr>
            <w:tcW w:type="dxa" w:w="2880"/>
          </w:tcPr>
          <w:p>
            <w:r>
              <w:t>Email + password; password strength hint; Continue with Google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**Log In**</w:t>
            </w:r>
          </w:p>
        </w:tc>
        <w:tc>
          <w:tcPr>
            <w:tcW w:type="dxa" w:w="2880"/>
          </w:tcPr>
          <w:p>
            <w:r>
              <w:t>Email + password; Forgot password link; Continue with Google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**Forgot Password**</w:t>
            </w:r>
          </w:p>
        </w:tc>
        <w:tc>
          <w:tcPr>
            <w:tcW w:type="dxa" w:w="2880"/>
          </w:tcPr>
          <w:p>
            <w:r>
              <w:t>Email → 6-digit OTP → Set password → Success confirmation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**Upload**</w:t>
            </w:r>
          </w:p>
        </w:tc>
        <w:tc>
          <w:tcPr>
            <w:tcW w:type="dxa" w:w="2880"/>
          </w:tcPr>
          <w:p>
            <w:r>
              <w:t>Sequential screenshot/XML upload, validation panel, Files Matched modal, Start Audit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**Audit Complete modal**</w:t>
            </w:r>
          </w:p>
        </w:tc>
        <w:tc>
          <w:tcPr>
            <w:tcW w:type="dxa" w:w="2880"/>
          </w:tcPr>
          <w:p>
            <w:r>
              <w:t>Pipeline step checklist; **View issues dashboard →**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**Dashboard**</w:t>
            </w:r>
          </w:p>
        </w:tc>
        <w:tc>
          <w:tcPr>
            <w:tcW w:type="dxa" w:w="2880"/>
          </w:tcPr>
          <w:p>
            <w:r>
              <w:t>Score gauge, severity summary cards, issues-by-priority bar, violations table, Issue Detail drawer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**Audit Report**</w:t>
            </w:r>
          </w:p>
        </w:tc>
        <w:tc>
          <w:tcPr>
            <w:tcW w:type="dxa" w:w="2880"/>
          </w:tcPr>
          <w:p>
            <w:r>
              <w:t>Score, guideline breakdown, top priority issues, Generate Report action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**Generate Report modal**</w:t>
            </w:r>
          </w:p>
        </w:tc>
        <w:tc>
          <w:tcPr>
            <w:tcW w:type="dxa" w:w="2880"/>
          </w:tcPr>
          <w:p>
            <w:r>
              <w:t>PDF and HTML download options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  <w:tr>
        <w:tc>
          <w:tcPr>
            <w:tcW w:type="dxa" w:w="2880"/>
          </w:tcPr>
          <w:p>
            <w:r>
              <w:t>**Records (Reports)**</w:t>
            </w:r>
          </w:p>
        </w:tc>
        <w:tc>
          <w:tcPr>
            <w:tcW w:type="dxa" w:w="2880"/>
          </w:tcPr>
          <w:p>
            <w:r>
              <w:t>Per-user table of past audits with score, date, severity summary; open/download past reports</w:t>
            </w:r>
          </w:p>
        </w:tc>
        <w:tc>
          <w:tcPr>
            <w:tcW w:type="dxa" w:w="2880"/>
          </w:tcPr>
          <w:p>
            <w:r>
              <w:t>**Must**</w:t>
            </w:r>
          </w:p>
        </w:tc>
      </w:tr>
    </w:tbl>
    <w:p>
      <w:pPr>
        <w:pStyle w:val="Heading4"/>
      </w:pPr>
      <w:r>
        <w:t>3.1.3 Upload screen (Must Have)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FR-UI.10</w:t>
            </w:r>
          </w:p>
        </w:tc>
        <w:tc>
          <w:tcPr>
            <w:tcW w:type="dxa" w:w="4320"/>
          </w:tcPr>
          <w:p>
            <w:r>
              <w:t>**Sequential upload flow** in a unified drop zone: first select PNG/JPG screenshot, then select matching UIAutomator XML (.xml); show progress at 0% → 50% → 100%</w:t>
            </w:r>
          </w:p>
        </w:tc>
      </w:tr>
      <w:tr>
        <w:tc>
          <w:tcPr>
            <w:tcW w:type="dxa" w:w="4320"/>
          </w:tcPr>
          <w:p>
            <w:r>
              <w:t>FR-UI.11</w:t>
            </w:r>
          </w:p>
        </w:tc>
        <w:tc>
          <w:tcPr>
            <w:tcW w:type="dxa" w:w="4320"/>
          </w:tcPr>
          <w:p>
            <w:r>
              <w:t>Display selected filenames; show **screenshot preview** thumbnail/link when image selected</w:t>
            </w:r>
          </w:p>
        </w:tc>
      </w:tr>
      <w:tr>
        <w:tc>
          <w:tcPr>
            <w:tcW w:type="dxa" w:w="4320"/>
          </w:tcPr>
          <w:p>
            <w:r>
              <w:t>FR-UI.12</w:t>
            </w:r>
          </w:p>
        </w:tc>
        <w:tc>
          <w:tcPr>
            <w:tcW w:type="dxa" w:w="4320"/>
          </w:tcPr>
          <w:p>
            <w:r>
              <w:t>**Validation Status** panel with four real-time checks: (1) screenshot detected, (2) XML detected, (3) valid pair detected, (4) ready for analysis</w:t>
            </w:r>
          </w:p>
        </w:tc>
      </w:tr>
      <w:tr>
        <w:tc>
          <w:tcPr>
            <w:tcW w:type="dxa" w:w="4320"/>
          </w:tcPr>
          <w:p>
            <w:r>
              <w:t>FR-UI.13</w:t>
            </w:r>
          </w:p>
        </w:tc>
        <w:tc>
          <w:tcPr>
            <w:tcW w:type="dxa" w:w="4320"/>
          </w:tcPr>
          <w:p>
            <w:r>
              <w:t>**Files Matched** success modal when pair validates; lists both filenames with OK badges; dismiss to show validated state with **Replace files** action</w:t>
            </w:r>
          </w:p>
        </w:tc>
      </w:tr>
      <w:tr>
        <w:tc>
          <w:tcPr>
            <w:tcW w:type="dxa" w:w="4320"/>
          </w:tcPr>
          <w:p>
            <w:r>
              <w:t>FR-UI.14</w:t>
            </w:r>
          </w:p>
        </w:tc>
        <w:tc>
          <w:tcPr>
            <w:tcW w:type="dxa" w:w="4320"/>
          </w:tcPr>
          <w:p>
            <w:r>
              <w:t>Floating bottom bar with **"Start Audit →"** button (teal); disabled until all four validation checks pass</w:t>
            </w:r>
          </w:p>
        </w:tc>
      </w:tr>
      <w:tr>
        <w:tc>
          <w:tcPr>
            <w:tcW w:type="dxa" w:w="4320"/>
          </w:tcPr>
          <w:p>
            <w:r>
              <w:t>FR-UI.15</w:t>
            </w:r>
          </w:p>
        </w:tc>
        <w:tc>
          <w:tcPr>
            <w:tcW w:type="dxa" w:w="4320"/>
          </w:tcPr>
          <w:p>
            <w:r>
              <w:t>Display upload progress, helper text, and error/loading states (invalid file type, oversized file, parsing failure)</w:t>
            </w:r>
          </w:p>
        </w:tc>
      </w:tr>
      <w:tr>
        <w:tc>
          <w:tcPr>
            <w:tcW w:type="dxa" w:w="4320"/>
          </w:tcPr>
          <w:p>
            <w:r>
              <w:t>FR-UI.16</w:t>
            </w:r>
          </w:p>
        </w:tc>
        <w:tc>
          <w:tcPr>
            <w:tcW w:type="dxa" w:w="4320"/>
          </w:tcPr>
          <w:p>
            <w:r>
              <w:t>Reject mismatched pairs with clear error message</w:t>
            </w:r>
          </w:p>
        </w:tc>
      </w:tr>
      <w:tr>
        <w:tc>
          <w:tcPr>
            <w:tcW w:type="dxa" w:w="4320"/>
          </w:tcPr>
          <w:p>
            <w:r>
              <w:t>FR-UI.17</w:t>
            </w:r>
          </w:p>
        </w:tc>
        <w:tc>
          <w:tcPr>
            <w:tcW w:type="dxa" w:w="4320"/>
          </w:tcPr>
          <w:p>
            <w:r>
              <w:t>**Audit Complete** modal after pipeline finishes: checklist of seven pipeline steps with checkmarks; primary action **View issues dashboard →**</w:t>
            </w:r>
          </w:p>
        </w:tc>
      </w:tr>
    </w:tbl>
    <w:p>
      <w:pPr>
        <w:pStyle w:val="Heading4"/>
      </w:pPr>
      <w:r>
        <w:t>3.1.4 Dashboard (Must Have)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FR-UI.20</w:t>
            </w:r>
          </w:p>
        </w:tc>
        <w:tc>
          <w:tcPr>
            <w:tcW w:type="dxa" w:w="4320"/>
          </w:tcPr>
          <w:p>
            <w:r>
              <w:t>Page title **Issues Dashboard** with screen filename, component count, and audit timestamp</w:t>
            </w:r>
          </w:p>
        </w:tc>
      </w:tr>
      <w:tr>
        <w:tc>
          <w:tcPr>
            <w:tcW w:type="dxa" w:w="4320"/>
          </w:tcPr>
          <w:p>
            <w:r>
              <w:t>FR-UI.21</w:t>
            </w:r>
          </w:p>
        </w:tc>
        <w:tc>
          <w:tcPr>
            <w:tcW w:type="dxa" w:w="4320"/>
          </w:tcPr>
          <w:p>
            <w:r>
              <w:t>**Accessibility Score** circular gauge (0–100) and summary cards: Critical, Serious, Moderate/Minor counts</w:t>
            </w:r>
          </w:p>
        </w:tc>
      </w:tr>
      <w:tr>
        <w:tc>
          <w:tcPr>
            <w:tcW w:type="dxa" w:w="4320"/>
          </w:tcPr>
          <w:p>
            <w:r>
              <w:t>FR-UI.22</w:t>
            </w:r>
          </w:p>
        </w:tc>
        <w:tc>
          <w:tcPr>
            <w:tcW w:type="dxa" w:w="4320"/>
          </w:tcPr>
          <w:p>
            <w:r>
              <w:t>**Issues by Priority** horizontal segmented bar (percentage by severity)</w:t>
            </w:r>
          </w:p>
        </w:tc>
      </w:tr>
      <w:tr>
        <w:tc>
          <w:tcPr>
            <w:tcW w:type="dxa" w:w="4320"/>
          </w:tcPr>
          <w:p>
            <w:r>
              <w:t>FR-UI.23</w:t>
            </w:r>
          </w:p>
        </w:tc>
        <w:tc>
          <w:tcPr>
            <w:tcW w:type="dxa" w:w="4320"/>
          </w:tcPr>
          <w:p>
            <w:r>
              <w:t>Violations table columns: **Rule**, **Issue &amp; Component**, **Severity**, **Guideline**, **Action (View)**</w:t>
            </w:r>
          </w:p>
        </w:tc>
      </w:tr>
      <w:tr>
        <w:tc>
          <w:tcPr>
            <w:tcW w:type="dxa" w:w="4320"/>
          </w:tcPr>
          <w:p>
            <w:r>
              <w:t>FR-UI.24</w:t>
            </w:r>
          </w:p>
        </w:tc>
        <w:tc>
          <w:tcPr>
            <w:tcW w:type="dxa" w:w="4320"/>
          </w:tcPr>
          <w:p>
            <w:r>
              <w:t>Severity badges: **Critical / Serious / Moderate / Minor** (colour-coded per Figma)</w:t>
            </w:r>
          </w:p>
        </w:tc>
      </w:tr>
      <w:tr>
        <w:tc>
          <w:tcPr>
            <w:tcW w:type="dxa" w:w="4320"/>
          </w:tcPr>
          <w:p>
            <w:r>
              <w:t>FR-UI.25</w:t>
            </w:r>
          </w:p>
        </w:tc>
        <w:tc>
          <w:tcPr>
            <w:tcW w:type="dxa" w:w="4320"/>
          </w:tcPr>
          <w:p>
            <w:r>
              <w:t>**Re-run Audit** action in header</w:t>
            </w:r>
          </w:p>
        </w:tc>
      </w:tr>
      <w:tr>
        <w:tc>
          <w:tcPr>
            <w:tcW w:type="dxa" w:w="4320"/>
          </w:tcPr>
          <w:p>
            <w:r>
              <w:t>FR-UI.26</w:t>
            </w:r>
          </w:p>
        </w:tc>
        <w:tc>
          <w:tcPr>
            <w:tcW w:type="dxa" w:w="4320"/>
          </w:tcPr>
          <w:p>
            <w:r>
              <w:t>Clicking **View** opens **Issue Detail drawer** (right overlay) with: WHAT THE ISSUE IS, WHY IT MATTERS, HOW TO FIX IT (code block), RECOMMENDATION panel</w:t>
            </w:r>
          </w:p>
        </w:tc>
      </w:tr>
      <w:tr>
        <w:tc>
          <w:tcPr>
            <w:tcW w:type="dxa" w:w="4320"/>
          </w:tcPr>
          <w:p>
            <w:r>
              <w:t>FR-UI.27</w:t>
            </w:r>
          </w:p>
        </w:tc>
        <w:tc>
          <w:tcPr>
            <w:tcW w:type="dxa" w:w="4320"/>
          </w:tcPr>
          <w:p>
            <w:r>
              <w:t>Floating bottom bar: **Generate Report →** (teal, always visible)</w:t>
            </w:r>
          </w:p>
        </w:tc>
      </w:tr>
    </w:tbl>
    <w:p>
      <w:pPr>
        <w:pStyle w:val="Heading4"/>
      </w:pPr>
      <w:r>
        <w:t>3.1.5 Audit Report screen (Must Have)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FR-UI.30</w:t>
            </w:r>
          </w:p>
        </w:tc>
        <w:tc>
          <w:tcPr>
            <w:tcW w:type="dxa" w:w="4320"/>
          </w:tcPr>
          <w:p>
            <w:r>
              <w:t>Display **Accessibility Score**, total issues, severity breakdown, **Issues by Guideline Category**</w:t>
            </w:r>
          </w:p>
        </w:tc>
      </w:tr>
      <w:tr>
        <w:tc>
          <w:tcPr>
            <w:tcW w:type="dxa" w:w="4320"/>
          </w:tcPr>
          <w:p>
            <w:r>
              <w:t>FR-UI.31</w:t>
            </w:r>
          </w:p>
        </w:tc>
        <w:tc>
          <w:tcPr>
            <w:tcW w:type="dxa" w:w="4320"/>
          </w:tcPr>
          <w:p>
            <w:r>
              <w:t>**Top Priority Issues** list: rule ID, severity badge, component path, issue title, WCAG guideline</w:t>
            </w:r>
          </w:p>
        </w:tc>
      </w:tr>
      <w:tr>
        <w:tc>
          <w:tcPr>
            <w:tcW w:type="dxa" w:w="4320"/>
          </w:tcPr>
          <w:p>
            <w:r>
              <w:t>FR-UI.32</w:t>
            </w:r>
          </w:p>
        </w:tc>
        <w:tc>
          <w:tcPr>
            <w:tcW w:type="dxa" w:w="4320"/>
          </w:tcPr>
          <w:p>
            <w:r>
              <w:t>Per-violation detail blocks with AI explanation, why it matters, developer fix code block (as in exported PDF layout)</w:t>
            </w:r>
          </w:p>
        </w:tc>
      </w:tr>
      <w:tr>
        <w:tc>
          <w:tcPr>
            <w:tcW w:type="dxa" w:w="4320"/>
          </w:tcPr>
          <w:p>
            <w:r>
              <w:t>FR-UI.33</w:t>
            </w:r>
          </w:p>
        </w:tc>
        <w:tc>
          <w:tcPr>
            <w:tcW w:type="dxa" w:w="4320"/>
          </w:tcPr>
          <w:p>
            <w:r>
              <w:t>Floating bottom bar **"Generate Report →"** (teal, always visible)</w:t>
            </w:r>
          </w:p>
        </w:tc>
      </w:tr>
      <w:tr>
        <w:tc>
          <w:tcPr>
            <w:tcW w:type="dxa" w:w="4320"/>
          </w:tcPr>
          <w:p>
            <w:r>
              <w:t>FR-UI.34</w:t>
            </w:r>
          </w:p>
        </w:tc>
        <w:tc>
          <w:tcPr>
            <w:tcW w:type="dxa" w:w="4320"/>
          </w:tcPr>
          <w:p>
            <w:r>
              <w:t>Clicking Generate Report opens **modal** with **Download as PDF**, **Download as HTML**, and Cancel</w:t>
            </w:r>
          </w:p>
        </w:tc>
      </w:tr>
      <w:tr>
        <w:tc>
          <w:tcPr>
            <w:tcW w:type="dxa" w:w="4320"/>
          </w:tcPr>
          <w:p>
            <w:r>
              <w:t>FR-UI.35</w:t>
            </w:r>
          </w:p>
        </w:tc>
        <w:tc>
          <w:tcPr>
            <w:tcW w:type="dxa" w:w="4320"/>
          </w:tcPr>
          <w:p>
            <w:r>
              <w:t>Exported PDF shall match Figma layout: header metadata (screen ID, total issues, schema version, severity summary), screenshot, XML snippet, violation blocks with fix highlights</w:t>
            </w:r>
          </w:p>
        </w:tc>
      </w:tr>
    </w:tbl>
    <w:p>
      <w:pPr>
        <w:pStyle w:val="Heading4"/>
      </w:pPr>
      <w:r>
        <w:t>3.1.6 Records page — Reports (Must Have)</w:t>
      </w:r>
    </w:p>
    <w:p>
      <w:r>
        <w:t xml:space="preserve">Each authenticated user shall have a </w:t>
      </w:r>
      <w:r>
        <w:rPr>
          <w:b/>
        </w:rPr>
        <w:t>Records</w:t>
      </w:r>
      <w:r>
        <w:t xml:space="preserve"> page (sidebar nav: </w:t>
      </w:r>
      <w:r>
        <w:rPr>
          <w:b/>
        </w:rPr>
        <w:t>Reports</w:t>
      </w:r>
      <w:r>
        <w:t>) listing all audits completed under their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FR-UI.40</w:t>
            </w:r>
          </w:p>
        </w:tc>
        <w:tc>
          <w:tcPr>
            <w:tcW w:type="dxa" w:w="4320"/>
          </w:tcPr>
          <w:p>
            <w:r>
              <w:t>Records page shall display a table/list of past audits for the **logged-in user only**</w:t>
            </w:r>
          </w:p>
        </w:tc>
      </w:tr>
      <w:tr>
        <w:tc>
          <w:tcPr>
            <w:tcW w:type="dxa" w:w="4320"/>
          </w:tcPr>
          <w:p>
            <w:r>
              <w:t>FR-UI.41</w:t>
            </w:r>
          </w:p>
        </w:tc>
        <w:tc>
          <w:tcPr>
            <w:tcW w:type="dxa" w:w="4320"/>
          </w:tcPr>
          <w:p>
            <w:r>
              <w:t>Each record row: **screen ID / filename**, **audit date**, **accessibility score**, **total issues**, **severity summary** (Critical / Serious / Moderate / Minor counts)</w:t>
            </w:r>
          </w:p>
        </w:tc>
      </w:tr>
      <w:tr>
        <w:tc>
          <w:tcPr>
            <w:tcW w:type="dxa" w:w="4320"/>
          </w:tcPr>
          <w:p>
            <w:r>
              <w:t>FR-UI.42</w:t>
            </w:r>
          </w:p>
        </w:tc>
        <w:tc>
          <w:tcPr>
            <w:tcW w:type="dxa" w:w="4320"/>
          </w:tcPr>
          <w:p>
            <w:r>
              <w:t>User shall open a past record to view Audit Report or re-download PDF/HTML</w:t>
            </w:r>
          </w:p>
        </w:tc>
      </w:tr>
      <w:tr>
        <w:tc>
          <w:tcPr>
            <w:tcW w:type="dxa" w:w="4320"/>
          </w:tcPr>
          <w:p>
            <w:r>
              <w:t>FR-UI.43</w:t>
            </w:r>
          </w:p>
        </w:tc>
        <w:tc>
          <w:tcPr>
            <w:tcW w:type="dxa" w:w="4320"/>
          </w:tcPr>
          <w:p>
            <w:r>
              <w:t>Empty state when user has no saved audits with CTA to **Upload** new audit</w:t>
            </w:r>
          </w:p>
        </w:tc>
      </w:tr>
      <w:tr>
        <w:tc>
          <w:tcPr>
            <w:tcW w:type="dxa" w:w="4320"/>
          </w:tcPr>
          <w:p>
            <w:r>
              <w:t>FR-UI.44</w:t>
            </w:r>
          </w:p>
        </w:tc>
        <w:tc>
          <w:tcPr>
            <w:tcW w:type="dxa" w:w="4320"/>
          </w:tcPr>
          <w:p>
            <w:r>
              <w:t>Search/filter audits by screen ID or date (uses header search bar)</w:t>
            </w:r>
          </w:p>
        </w:tc>
      </w:tr>
      <w:tr>
        <w:tc>
          <w:tcPr>
            <w:tcW w:type="dxa" w:w="4320"/>
          </w:tcPr>
          <w:p>
            <w:r>
              <w:t>FR-UI.45</w:t>
            </w:r>
          </w:p>
        </w:tc>
        <w:tc>
          <w:tcPr>
            <w:tcW w:type="dxa" w:w="4320"/>
          </w:tcPr>
          <w:p>
            <w:r>
              <w:t>Records UI shall follow same Axion design system as Dashboard (sidebar, header, teal CTAs)</w:t>
            </w:r>
          </w:p>
        </w:tc>
      </w:tr>
    </w:tbl>
    <w:p>
      <w:pPr>
        <w:pStyle w:val="Heading3"/>
      </w:pPr>
      <w:r>
        <w:t>3.2 Hardware interfaces</w:t>
      </w:r>
    </w:p>
    <w:p>
      <w:r>
        <w:t>The system does not directly interface with hardware at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Assumption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Client devices</w:t>
            </w:r>
          </w:p>
        </w:tc>
        <w:tc>
          <w:tcPr>
            <w:tcW w:type="dxa" w:w="4320"/>
          </w:tcPr>
          <w:p>
            <w:r>
              <w:t>Modern web browser with JavaScript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Sufficient RAM for LLM API calls and optional CV processing</w:t>
            </w:r>
          </w:p>
        </w:tc>
      </w:tr>
      <w:tr>
        <w:tc>
          <w:tcPr>
            <w:tcW w:type="dxa" w:w="4320"/>
          </w:tcPr>
          <w:p>
            <w:r>
              <w:t>Android device</w:t>
            </w:r>
          </w:p>
        </w:tc>
        <w:tc>
          <w:tcPr>
            <w:tcW w:type="dxa" w:w="4320"/>
          </w:tcPr>
          <w:p>
            <w:r>
              <w:t>Used **offline only** during dataset collection via ADB; not required for deployed prototype</w:t>
            </w:r>
          </w:p>
        </w:tc>
      </w:tr>
    </w:tbl>
    <w:p>
      <w:pPr>
        <w:pStyle w:val="Heading3"/>
      </w:pPr>
      <w:r>
        <w:t>3.3 Software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Interface type</w:t>
            </w:r>
          </w:p>
        </w:tc>
      </w:tr>
      <w:tr>
        <w:tc>
          <w:tcPr>
            <w:tcW w:type="dxa" w:w="2160"/>
          </w:tcPr>
          <w:p>
            <w:r>
              <w:t>React + Vite + Tailwind</w:t>
            </w:r>
          </w:p>
        </w:tc>
        <w:tc>
          <w:tcPr>
            <w:tcW w:type="dxa" w:w="2160"/>
          </w:tcPr>
          <w:p>
            <w:r>
              <w:t>18+ / 5+</w:t>
            </w:r>
          </w:p>
        </w:tc>
        <w:tc>
          <w:tcPr>
            <w:tcW w:type="dxa" w:w="2160"/>
          </w:tcPr>
          <w:p>
            <w:r>
              <w:t>Frontend UI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0.110+</w:t>
            </w:r>
          </w:p>
        </w:tc>
        <w:tc>
          <w:tcPr>
            <w:tcW w:type="dxa" w:w="2160"/>
          </w:tcPr>
          <w:p>
            <w:r>
              <w:t>Backend REST API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3.11+</w:t>
            </w:r>
          </w:p>
        </w:tc>
        <w:tc>
          <w:tcPr>
            <w:tcW w:type="dxa" w:w="2160"/>
          </w:tcPr>
          <w:p>
            <w:r>
              <w:t>Core pipeline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lxml / xml.etree</w:t>
            </w:r>
          </w:p>
        </w:tc>
        <w:tc>
          <w:tcPr>
            <w:tcW w:type="dxa" w:w="2160"/>
          </w:tcPr>
          <w:p>
            <w:r>
              <w:t>5+ / stdlib</w:t>
            </w:r>
          </w:p>
        </w:tc>
        <w:tc>
          <w:tcPr>
            <w:tcW w:type="dxa" w:w="2160"/>
          </w:tcPr>
          <w:p>
            <w:r>
              <w:t>XML parsing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PIL / OpenCV</w:t>
            </w:r>
          </w:p>
        </w:tc>
        <w:tc>
          <w:tcPr>
            <w:tcW w:type="dxa" w:w="2160"/>
          </w:tcPr>
          <w:p>
            <w:r>
              <w:t>10+ / 4+</w:t>
            </w:r>
          </w:p>
        </w:tc>
        <w:tc>
          <w:tcPr>
            <w:tcW w:type="dxa" w:w="2160"/>
          </w:tcPr>
          <w:p>
            <w:r>
              <w:t>Screenshot annotation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OpenAI API (GPT-4o)</w:t>
            </w:r>
          </w:p>
        </w:tc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Agentic layer</w:t>
            </w:r>
          </w:p>
        </w:tc>
        <w:tc>
          <w:tcPr>
            <w:tcW w:type="dxa" w:w="2160"/>
          </w:tcPr>
          <w:p>
            <w:r>
              <w:t>REST HTTPS</w:t>
            </w:r>
          </w:p>
        </w:tc>
      </w:tr>
      <w:tr>
        <w:tc>
          <w:tcPr>
            <w:tcW w:type="dxa" w:w="2160"/>
          </w:tcPr>
          <w:p>
            <w:r>
              <w:t>Jinja2 + Playwright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HTML templates + HTML → PDF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Docker / Compose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MASC / Rico datasets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Evaluation data</w:t>
            </w:r>
          </w:p>
        </w:tc>
        <w:tc>
          <w:tcPr>
            <w:tcW w:type="dxa" w:w="2160"/>
          </w:tcPr>
          <w:p>
            <w:r>
              <w:t>File system</w:t>
            </w:r>
          </w:p>
        </w:tc>
      </w:tr>
      <w:tr>
        <w:tc>
          <w:tcPr>
            <w:tcW w:type="dxa" w:w="2160"/>
          </w:tcPr>
          <w:p>
            <w:r>
              <w:t>Legacy CNN (Stretch)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Visual supplementary signal</w:t>
            </w:r>
          </w:p>
        </w:tc>
        <w:tc>
          <w:tcPr>
            <w:tcW w:type="dxa" w:w="2160"/>
          </w:tcPr>
          <w:p>
            <w:r>
              <w:t>Internal model file</w:t>
            </w:r>
          </w:p>
        </w:tc>
      </w:tr>
    </w:tbl>
    <w:p>
      <w:r>
        <w:rPr>
          <w:b/>
        </w:rPr>
        <w:t>Inter-module JSON contracts: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Consumer</w:t>
            </w:r>
          </w:p>
        </w:tc>
        <w:tc>
          <w:tcPr>
            <w:tcW w:type="dxa" w:w="2880"/>
          </w:tcPr>
          <w:p>
            <w:r>
              <w:t>Artifact</w:t>
            </w:r>
          </w:p>
        </w:tc>
      </w:tr>
      <w:tr>
        <w:tc>
          <w:tcPr>
            <w:tcW w:type="dxa" w:w="2880"/>
          </w:tcPr>
          <w:p>
            <w:r>
              <w:t>XML Parser</w:t>
            </w:r>
          </w:p>
        </w:tc>
        <w:tc>
          <w:tcPr>
            <w:tcW w:type="dxa" w:w="2880"/>
          </w:tcPr>
          <w:p>
            <w:r>
              <w:t>Rule Engine</w:t>
            </w:r>
          </w:p>
        </w:tc>
        <w:tc>
          <w:tcPr>
            <w:tcW w:type="dxa" w:w="2880"/>
          </w:tcPr>
          <w:p>
            <w:r>
              <w:t>`components.json`</w:t>
            </w:r>
          </w:p>
        </w:tc>
      </w:tr>
      <w:tr>
        <w:tc>
          <w:tcPr>
            <w:tcW w:type="dxa" w:w="2880"/>
          </w:tcPr>
          <w:p>
            <w:r>
              <w:t>Rule Engine</w:t>
            </w:r>
          </w:p>
        </w:tc>
        <w:tc>
          <w:tcPr>
            <w:tcW w:type="dxa" w:w="2880"/>
          </w:tcPr>
          <w:p>
            <w:r>
              <w:t>Agentic Layer</w:t>
            </w:r>
          </w:p>
        </w:tc>
        <w:tc>
          <w:tcPr>
            <w:tcW w:type="dxa" w:w="2880"/>
          </w:tcPr>
          <w:p>
            <w:r>
              <w:t>`violations.json`</w:t>
            </w:r>
          </w:p>
        </w:tc>
      </w:tr>
      <w:tr>
        <w:tc>
          <w:tcPr>
            <w:tcW w:type="dxa" w:w="2880"/>
          </w:tcPr>
          <w:p>
            <w:r>
              <w:t>Agentic Layer</w:t>
            </w:r>
          </w:p>
        </w:tc>
        <w:tc>
          <w:tcPr>
            <w:tcW w:type="dxa" w:w="2880"/>
          </w:tcPr>
          <w:p>
            <w:r>
              <w:t>Report Generator / UI</w:t>
            </w:r>
          </w:p>
        </w:tc>
        <w:tc>
          <w:tcPr>
            <w:tcW w:type="dxa" w:w="2880"/>
          </w:tcPr>
          <w:p>
            <w:r>
              <w:t>`report.json`</w:t>
            </w:r>
          </w:p>
        </w:tc>
      </w:tr>
      <w:tr>
        <w:tc>
          <w:tcPr>
            <w:tcW w:type="dxa" w:w="2880"/>
          </w:tcPr>
          <w:p>
            <w:r>
              <w:t>Report Generator</w:t>
            </w:r>
          </w:p>
        </w:tc>
        <w:tc>
          <w:tcPr>
            <w:tcW w:type="dxa" w:w="2880"/>
          </w:tcPr>
          <w:p>
            <w:r>
              <w:t>UI / user</w:t>
            </w:r>
          </w:p>
        </w:tc>
        <w:tc>
          <w:tcPr>
            <w:tcW w:type="dxa" w:w="2880"/>
          </w:tcPr>
          <w:p>
            <w:r>
              <w:t>`audit_report.html`, `audit_report.pdf`</w:t>
            </w:r>
          </w:p>
        </w:tc>
      </w:tr>
    </w:tbl>
    <w:p>
      <w:pPr>
        <w:pStyle w:val="Heading3"/>
      </w:pPr>
      <w:r>
        <w:t>3.4 Communications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FR-COM.1</w:t>
            </w:r>
          </w:p>
        </w:tc>
        <w:tc>
          <w:tcPr>
            <w:tcW w:type="dxa" w:w="4320"/>
          </w:tcPr>
          <w:p>
            <w:r>
              <w:t>Client-server communication shall use **HTTP/HTTPS**</w:t>
            </w:r>
          </w:p>
        </w:tc>
      </w:tr>
      <w:tr>
        <w:tc>
          <w:tcPr>
            <w:tcW w:type="dxa" w:w="4320"/>
          </w:tcPr>
          <w:p>
            <w:r>
              <w:t>FR-COM.2</w:t>
            </w:r>
          </w:p>
        </w:tc>
        <w:tc>
          <w:tcPr>
            <w:tcW w:type="dxa" w:w="4320"/>
          </w:tcPr>
          <w:p>
            <w:r>
              <w:t>FastAPI endpoints shall return **JSON** responses (except file downloads)</w:t>
            </w:r>
          </w:p>
        </w:tc>
      </w:tr>
      <w:tr>
        <w:tc>
          <w:tcPr>
            <w:tcW w:type="dxa" w:w="4320"/>
          </w:tcPr>
          <w:p>
            <w:r>
              <w:t>FR-COM.3</w:t>
            </w:r>
          </w:p>
        </w:tc>
        <w:tc>
          <w:tcPr>
            <w:tcW w:type="dxa" w:w="4320"/>
          </w:tcPr>
          <w:p>
            <w:r>
              <w:t>Frontend communicates via fetch/axios to FastAPI</w:t>
            </w:r>
          </w:p>
        </w:tc>
      </w:tr>
      <w:tr>
        <w:tc>
          <w:tcPr>
            <w:tcW w:type="dxa" w:w="4320"/>
          </w:tcPr>
          <w:p>
            <w:r>
              <w:t>FR-COM.4</w:t>
            </w:r>
          </w:p>
        </w:tc>
        <w:tc>
          <w:tcPr>
            <w:tcW w:type="dxa" w:w="4320"/>
          </w:tcPr>
          <w:p>
            <w:r>
              <w:t>OpenAI API called **server-side only**; API key never exposed to client</w:t>
            </w:r>
          </w:p>
        </w:tc>
      </w:tr>
      <w:tr>
        <w:tc>
          <w:tcPr>
            <w:tcW w:type="dxa" w:w="4320"/>
          </w:tcPr>
          <w:p>
            <w:r>
              <w:t>FR-COM.5</w:t>
            </w:r>
          </w:p>
        </w:tc>
        <w:tc>
          <w:tcPr>
            <w:tcW w:type="dxa" w:w="4320"/>
          </w:tcPr>
          <w:p>
            <w:r>
              <w:t>CORS configured for frontend origin (`localhost:5173` in development)</w:t>
            </w:r>
          </w:p>
        </w:tc>
      </w:tr>
      <w:tr>
        <w:tc>
          <w:tcPr>
            <w:tcW w:type="dxa" w:w="4320"/>
          </w:tcPr>
          <w:p>
            <w:r>
              <w:t>FR-COM.6</w:t>
            </w:r>
          </w:p>
        </w:tc>
        <w:tc>
          <w:tcPr>
            <w:tcW w:type="dxa" w:w="4320"/>
          </w:tcPr>
          <w:p>
            <w:r>
              <w:t>Standard HTTP status codes: 200, 201, 400, 422, 500</w:t>
            </w:r>
          </w:p>
        </w:tc>
      </w:tr>
      <w:tr>
        <w:tc>
          <w:tcPr>
            <w:tcW w:type="dxa" w:w="4320"/>
          </w:tcPr>
          <w:p>
            <w:r>
              <w:t>FR-COM.7</w:t>
            </w:r>
          </w:p>
        </w:tc>
        <w:tc>
          <w:tcPr>
            <w:tcW w:type="dxa" w:w="4320"/>
          </w:tcPr>
          <w:p>
            <w:r>
              <w:t>Docker internal network for frontend ↔ backend ↔ auditor service (Appendix E)</w:t>
            </w:r>
          </w:p>
        </w:tc>
      </w:tr>
    </w:tbl>
    <w:p>
      <w:pPr>
        <w:pStyle w:val="Heading2"/>
      </w:pPr>
      <w:r>
        <w:t>4. System features and functional requirements</w:t>
      </w:r>
    </w:p>
    <w:p>
      <w:r>
        <w:t xml:space="preserve">Requirements are grouped by module. Legacy </w:t>
      </w:r>
      <w:r>
        <w:rPr>
          <w:rFonts w:ascii="Consolas" w:hAnsi="Consolas"/>
        </w:rPr>
        <w:t>FR-AAA-xx</w:t>
      </w:r>
      <w:r>
        <w:t xml:space="preserve"> IDs from the Axion SRS are mapped in Appendix B.</w:t>
      </w:r>
    </w:p>
    <w:p>
      <w:pPr>
        <w:pStyle w:val="Heading3"/>
      </w:pPr>
      <w:r>
        <w:t>4.1 Input layer — file upload and pair validation</w:t>
      </w:r>
    </w:p>
    <w:p>
      <w:r>
        <w:rPr>
          <w:b/>
        </w:rPr>
        <w:t>Description:</w:t>
      </w:r>
      <w:r>
        <w:t xml:space="preserve"> Accept paired screenshot and XML through Axion; validate matching screen IDs before analysis.</w:t>
      </w:r>
    </w:p>
    <w:p>
      <w:r>
        <w:rPr>
          <w:b/>
        </w:rPr>
        <w:t>Priority:</w:t>
      </w:r>
      <w:r>
        <w:t xml:space="preserve"> High — all downstream features depend on this.</w:t>
      </w:r>
    </w:p>
    <w:p>
      <w:r>
        <w:rPr>
          <w:b/>
        </w:rPr>
        <w:t>Owner:</w:t>
      </w:r>
      <w:r>
        <w:t xml:space="preserve"> Ayesha (UI) + Salar (backend validation)</w:t>
      </w:r>
    </w:p>
    <w:p>
      <w:r>
        <w:rPr>
          <w:b/>
        </w:rPr>
        <w:t>Stimulus/response:</w:t>
      </w:r>
    </w:p>
    <w:p>
      <w:r>
        <w:t>1. User navigates to Upload screen → system displays upload drop zone and Validation Status panel</w:t>
      </w:r>
    </w:p>
    <w:p>
      <w:r>
        <w:t>2. User selects PNG/JPG → filename shown; progress 50%; prompt to select XML</w:t>
      </w:r>
    </w:p>
    <w:p>
      <w:r>
        <w:t>3. User selects XML → filenames shown; pair validation runs</w:t>
      </w:r>
    </w:p>
    <w:p>
      <w:r>
        <w:t xml:space="preserve">4. Valid pair → </w:t>
      </w:r>
      <w:r>
        <w:rPr>
          <w:b/>
        </w:rPr>
        <w:t>Files Matched</w:t>
      </w:r>
      <w:r>
        <w:t xml:space="preserve"> modal; Validation Status all green; progress 100%</w:t>
      </w:r>
    </w:p>
    <w:p>
      <w:r>
        <w:t xml:space="preserve">5. All checks pass → </w:t>
      </w:r>
      <w:r>
        <w:rPr>
          <w:b/>
        </w:rPr>
        <w:t>Start Audit →</w:t>
      </w:r>
      <w:r>
        <w:t xml:space="preserve"> activates in bottom bar</w:t>
      </w:r>
    </w:p>
    <w:p>
      <w:r>
        <w:t xml:space="preserve">6. User clicks Start Audit → pipeline runs → </w:t>
      </w:r>
      <w:r>
        <w:rPr>
          <w:b/>
        </w:rPr>
        <w:t>Audit Complete</w:t>
      </w:r>
      <w:r>
        <w:t xml:space="preserve"> modal → navigate to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Maps to</w:t>
            </w:r>
          </w:p>
        </w:tc>
      </w:tr>
      <w:tr>
        <w:tc>
          <w:tcPr>
            <w:tcW w:type="dxa" w:w="2160"/>
          </w:tcPr>
          <w:p>
            <w:r>
              <w:t>FR-IN.1</w:t>
            </w:r>
          </w:p>
        </w:tc>
        <w:tc>
          <w:tcPr>
            <w:tcW w:type="dxa" w:w="2160"/>
          </w:tcPr>
          <w:p>
            <w:r>
              <w:t>Web UI allowing upload of screenshot (.png/.jpg) and matching UIAutomator XML (.xml)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FR-AAA-01, 02, 26</w:t>
            </w:r>
          </w:p>
        </w:tc>
      </w:tr>
      <w:tr>
        <w:tc>
          <w:tcPr>
            <w:tcW w:type="dxa" w:w="2160"/>
          </w:tcPr>
          <w:p>
            <w:r>
              <w:t>FR-IN.2</w:t>
            </w:r>
          </w:p>
        </w:tc>
        <w:tc>
          <w:tcPr>
            <w:tcW w:type="dxa" w:w="2160"/>
          </w:tcPr>
          <w:p>
            <w:r>
              <w:t>Validate matching screen identifier; reject mismatched pairs with clear error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FR-AAA-03, 05</w:t>
            </w:r>
          </w:p>
        </w:tc>
      </w:tr>
      <w:tr>
        <w:tc>
          <w:tcPr>
            <w:tcW w:type="dxa" w:w="2160"/>
          </w:tcPr>
          <w:p>
            <w:r>
              <w:t>FR-IN.3</w:t>
            </w:r>
          </w:p>
        </w:tc>
        <w:tc>
          <w:tcPr>
            <w:tcW w:type="dxa" w:w="2160"/>
          </w:tcPr>
          <w:p>
            <w:r>
              <w:t>Validation Status panel: screenshot detected, XML detected, valid pair, ready for analysis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FR-AAA-04, 27</w:t>
            </w:r>
          </w:p>
        </w:tc>
      </w:tr>
      <w:tr>
        <w:tc>
          <w:tcPr>
            <w:tcW w:type="dxa" w:w="2160"/>
          </w:tcPr>
          <w:p>
            <w:r>
              <w:t>FR-IN.4</w:t>
            </w:r>
          </w:p>
        </w:tc>
        <w:tc>
          <w:tcPr>
            <w:tcW w:type="dxa" w:w="2160"/>
          </w:tcPr>
          <w:p>
            <w:r>
              <w:t>Screenshot preview on image selection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FR-AAA-06</w:t>
            </w:r>
          </w:p>
        </w:tc>
      </w:tr>
      <w:tr>
        <w:tc>
          <w:tcPr>
            <w:tcW w:type="dxa" w:w="2160"/>
          </w:tcPr>
          <w:p>
            <w:r>
              <w:t>FR-IN.5</w:t>
            </w:r>
          </w:p>
        </w:tc>
        <w:tc>
          <w:tcPr>
            <w:tcW w:type="dxa" w:w="2160"/>
          </w:tcPr>
          <w:p>
            <w:r>
              <w:t>Display upload progress and error/loading states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FR-IN.6</w:t>
            </w:r>
          </w:p>
        </w:tc>
        <w:tc>
          <w:tcPr>
            <w:tcW w:type="dxa" w:w="2160"/>
          </w:tcPr>
          <w:p>
            <w:r>
              <w:t>Trigger full pipeline (parse → rules → agent → report) with single user action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FR-IN.7</w:t>
            </w:r>
          </w:p>
        </w:tc>
        <w:tc>
          <w:tcPr>
            <w:tcW w:type="dxa" w:w="2160"/>
          </w:tcPr>
          <w:p>
            <w:r>
              <w:t>Enforce max file size **20 MB** per file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NFR-10</w:t>
            </w:r>
          </w:p>
        </w:tc>
      </w:tr>
    </w:tbl>
    <w:p>
      <w:r>
        <w:rPr>
          <w:b/>
        </w:rPr>
        <w:t>Pairing convention:</w:t>
      </w:r>
      <w:r>
        <w:t xml:space="preserve"> Screenshot and XML for the same screen share the same stem, e.g. </w:t>
      </w:r>
      <w:r>
        <w:rPr>
          <w:rFonts w:ascii="Consolas" w:hAnsi="Consolas"/>
        </w:rPr>
        <w:t>chat/49879.jpg</w:t>
      </w:r>
      <w:r>
        <w:t xml:space="preserve"> + </w:t>
      </w:r>
      <w:r>
        <w:rPr>
          <w:rFonts w:ascii="Consolas" w:hAnsi="Consolas"/>
        </w:rPr>
        <w:t>chat/49879.xml</w:t>
      </w:r>
      <w:r>
        <w:t xml:space="preserve">, or </w:t>
      </w:r>
      <w:r>
        <w:rPr>
          <w:rFonts w:ascii="Consolas" w:hAnsi="Consolas"/>
        </w:rPr>
        <w:t>screen_001.png</w:t>
      </w:r>
      <w:r>
        <w:t xml:space="preserve"> + </w:t>
      </w:r>
      <w:r>
        <w:rPr>
          <w:rFonts w:ascii="Consolas" w:hAnsi="Consolas"/>
        </w:rPr>
        <w:t>window_001.xml</w:t>
      </w:r>
      <w:r>
        <w:t>.</w:t>
      </w:r>
    </w:p>
    <w:p>
      <w:pPr>
        <w:pStyle w:val="Heading3"/>
      </w:pPr>
      <w:r>
        <w:t>4.2 Parsing layer — XML component extraction</w:t>
      </w:r>
    </w:p>
    <w:p>
      <w:r>
        <w:rPr>
          <w:b/>
        </w:rPr>
        <w:t>Description:</w:t>
      </w:r>
      <w:r>
        <w:t xml:space="preserve"> Parse UIAutomator XML hierarchy; produce </w:t>
      </w:r>
      <w:r>
        <w:rPr>
          <w:rFonts w:ascii="Consolas" w:hAnsi="Consolas"/>
        </w:rPr>
        <w:t>components.json</w:t>
      </w:r>
      <w:r>
        <w:t>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Salar</w:t>
      </w:r>
    </w:p>
    <w:p>
      <w:r>
        <w:rPr>
          <w:b/>
        </w:rPr>
        <w:t>Supported XML formats (hybrid parser):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Recognition</w:t>
            </w:r>
          </w:p>
        </w:tc>
      </w:tr>
      <w:tr>
        <w:tc>
          <w:tcPr>
            <w:tcW w:type="dxa" w:w="4320"/>
          </w:tcPr>
          <w:p>
            <w:r>
              <w:t>UIAutomator</w:t>
            </w:r>
          </w:p>
        </w:tc>
        <w:tc>
          <w:tcPr>
            <w:tcW w:type="dxa" w:w="4320"/>
          </w:tcPr>
          <w:p>
            <w:r>
              <w:t>`&lt;node class="…" bounds="[l,t][r,b]"&gt;`</w:t>
            </w:r>
          </w:p>
        </w:tc>
      </w:tr>
      <w:tr>
        <w:tc>
          <w:tcPr>
            <w:tcW w:type="dxa" w:w="4320"/>
          </w:tcPr>
          <w:p>
            <w:r>
              <w:t>MASC</w:t>
            </w:r>
          </w:p>
        </w:tc>
        <w:tc>
          <w:tcPr>
            <w:tcW w:type="dxa" w:w="4320"/>
          </w:tcPr>
          <w:p>
            <w:r>
              <w:t>UIAutomator nodes + `&lt;wrapper&gt;` numeric bounds</w:t>
            </w:r>
          </w:p>
        </w:tc>
      </w:tr>
      <w:tr>
        <w:tc>
          <w:tcPr>
            <w:tcW w:type="dxa" w:w="4320"/>
          </w:tcPr>
          <w:p>
            <w:r>
              <w:t>Rico</w:t>
            </w:r>
          </w:p>
        </w:tc>
        <w:tc>
          <w:tcPr>
            <w:tcW w:type="dxa" w:w="4320"/>
          </w:tcPr>
          <w:p>
            <w:r>
              <w:t>Widget tags + space-separated bounds</w:t>
            </w:r>
          </w:p>
        </w:tc>
      </w:tr>
      <w:tr>
        <w:tc>
          <w:tcPr>
            <w:tcW w:type="dxa" w:w="4320"/>
          </w:tcPr>
          <w:p>
            <w:r>
              <w:t>Generic upload</w:t>
            </w:r>
          </w:p>
        </w:tc>
        <w:tc>
          <w:tcPr>
            <w:tcW w:type="dxa" w:w="4320"/>
          </w:tcPr>
          <w:p>
            <w:r>
              <w:t>Any element with class/widget tag + bounds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Maps to</w:t>
            </w:r>
          </w:p>
        </w:tc>
      </w:tr>
      <w:tr>
        <w:tc>
          <w:tcPr>
            <w:tcW w:type="dxa" w:w="2160"/>
          </w:tcPr>
          <w:p>
            <w:r>
              <w:t>FR-PS.1</w:t>
            </w:r>
          </w:p>
        </w:tc>
        <w:tc>
          <w:tcPr>
            <w:tcW w:type="dxa" w:w="2160"/>
          </w:tcPr>
          <w:p>
            <w:r>
              <w:t>Extract for every node: `class`, `text`, `content-desc`, `resource-id`, `clickable`, `enabled`, `focusable`, `bounds`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FR-AAA-07</w:t>
            </w:r>
          </w:p>
        </w:tc>
      </w:tr>
      <w:tr>
        <w:tc>
          <w:tcPr>
            <w:tcW w:type="dxa" w:w="2160"/>
          </w:tcPr>
          <w:p>
            <w:r>
              <w:t>FR-PS.2</w:t>
            </w:r>
          </w:p>
        </w:tc>
        <w:tc>
          <w:tcPr>
            <w:tcW w:type="dxa" w:w="2160"/>
          </w:tcPr>
          <w:p>
            <w:r>
              <w:t>Assign unique `component_id` (e.g. `c_001`) to each component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FR-AAA-08</w:t>
            </w:r>
          </w:p>
        </w:tc>
      </w:tr>
      <w:tr>
        <w:tc>
          <w:tcPr>
            <w:tcW w:type="dxa" w:w="2160"/>
          </w:tcPr>
          <w:p>
            <w:r>
              <w:t>FR-PS.3</w:t>
            </w:r>
          </w:p>
        </w:tc>
        <w:tc>
          <w:tcPr>
            <w:tcW w:type="dxa" w:w="2160"/>
          </w:tcPr>
          <w:p>
            <w:r>
              <w:t>Convert bounds to integer array `[left, top, right, bottom]`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FR-AAA-09</w:t>
            </w:r>
          </w:p>
        </w:tc>
      </w:tr>
      <w:tr>
        <w:tc>
          <w:tcPr>
            <w:tcW w:type="dxa" w:w="2160"/>
          </w:tcPr>
          <w:p>
            <w:r>
              <w:t>FR-PS.4</w:t>
            </w:r>
          </w:p>
        </w:tc>
        <w:tc>
          <w:tcPr>
            <w:tcW w:type="dxa" w:w="2160"/>
          </w:tcPr>
          <w:p>
            <w:r>
              <w:t>Handle missing attributes gracefully (`""` or `false` defaults)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FR-AAA-10</w:t>
            </w:r>
          </w:p>
        </w:tc>
      </w:tr>
      <w:tr>
        <w:tc>
          <w:tcPr>
            <w:tcW w:type="dxa" w:w="2160"/>
          </w:tcPr>
          <w:p>
            <w:r>
              <w:t>FR-PS.5</w:t>
            </w:r>
          </w:p>
        </w:tc>
        <w:tc>
          <w:tcPr>
            <w:tcW w:type="dxa" w:w="2160"/>
          </w:tcPr>
          <w:p>
            <w:r>
              <w:t>Output `components.json` conforming to §8 schema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FR-AAA-11</w:t>
            </w:r>
          </w:p>
        </w:tc>
      </w:tr>
      <w:tr>
        <w:tc>
          <w:tcPr>
            <w:tcW w:type="dxa" w:w="2160"/>
          </w:tcPr>
          <w:p>
            <w:r>
              <w:t>FR-PS.6</w:t>
            </w:r>
          </w:p>
        </w:tc>
        <w:tc>
          <w:tcPr>
            <w:tcW w:type="dxa" w:w="2160"/>
          </w:tcPr>
          <w:p>
            <w:r>
              <w:t>Process nested hierarchies of arbitrary depth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FR-AAA-12</w:t>
            </w:r>
          </w:p>
        </w:tc>
      </w:tr>
      <w:tr>
        <w:tc>
          <w:tcPr>
            <w:tcW w:type="dxa" w:w="2160"/>
          </w:tcPr>
          <w:p>
            <w:r>
              <w:t>FR-PS.7</w:t>
            </w:r>
          </w:p>
        </w:tc>
        <w:tc>
          <w:tcPr>
            <w:tcW w:type="dxa" w:w="2160"/>
          </w:tcPr>
          <w:p>
            <w:r>
              <w:t>Link component bounds to paired screenshot region for annotation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FR-PS.8</w:t>
            </w:r>
          </w:p>
        </w:tc>
        <w:tc>
          <w:tcPr>
            <w:tcW w:type="dxa" w:w="2160"/>
          </w:tcPr>
          <w:p>
            <w:r>
              <w:t>Handle malformed/incomplete XML gracefully; report parsing error, do not crash pipeline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FR-PS.9</w:t>
            </w:r>
          </w:p>
        </w:tc>
        <w:tc>
          <w:tcPr>
            <w:tcW w:type="dxa" w:w="2160"/>
          </w:tcPr>
          <w:p>
            <w:r>
              <w:t>Strip null bytes before parse; TC-01: missing bounds → `[0,0,0,0]` or skip per tag rules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TC-01</w:t>
            </w:r>
          </w:p>
        </w:tc>
      </w:tr>
    </w:tbl>
    <w:p>
      <w:r>
        <w:rPr>
          <w:b/>
        </w:rPr>
        <w:t>Output path convention: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`data/xml/{screen}.xml`</w:t>
            </w:r>
          </w:p>
        </w:tc>
        <w:tc>
          <w:tcPr>
            <w:tcW w:type="dxa" w:w="4320"/>
          </w:tcPr>
          <w:p>
            <w:r>
              <w:t>`data/parsed/{screen}_components.json`</w:t>
            </w:r>
          </w:p>
        </w:tc>
      </w:tr>
      <w:tr>
        <w:tc>
          <w:tcPr>
            <w:tcW w:type="dxa" w:w="4320"/>
          </w:tcPr>
          <w:p>
            <w:r>
              <w:t>`data/data-masc/xml/{cat}/{id}.xml`</w:t>
            </w:r>
          </w:p>
        </w:tc>
        <w:tc>
          <w:tcPr>
            <w:tcW w:type="dxa" w:w="4320"/>
          </w:tcPr>
          <w:p>
            <w:r>
              <w:t>`data/data-masc/parsed/{cat}/{id}_components.json`</w:t>
            </w:r>
          </w:p>
        </w:tc>
      </w:tr>
      <w:tr>
        <w:tc>
          <w:tcPr>
            <w:tcW w:type="dxa" w:w="4320"/>
          </w:tcPr>
          <w:p>
            <w:r>
              <w:t>`data/data-rico-holdout/xml/{cat}/{id}.xml`</w:t>
            </w:r>
          </w:p>
        </w:tc>
        <w:tc>
          <w:tcPr>
            <w:tcW w:type="dxa" w:w="4320"/>
          </w:tcPr>
          <w:p>
            <w:r>
              <w:t>`data/data-rico-holdout/parsed/{cat}/{id}_components.json`</w:t>
            </w:r>
          </w:p>
        </w:tc>
      </w:tr>
    </w:tbl>
    <w:p>
      <w:pPr>
        <w:pStyle w:val="Heading3"/>
      </w:pPr>
      <w:r>
        <w:t>4.3 Rule checker — accessibility violation detection</w:t>
      </w:r>
    </w:p>
    <w:p>
      <w:r>
        <w:rPr>
          <w:b/>
        </w:rPr>
        <w:t>Description:</w:t>
      </w:r>
      <w:r>
        <w:t xml:space="preserve"> Apply deterministic rules to parsed components; produce </w:t>
      </w:r>
      <w:r>
        <w:rPr>
          <w:rFonts w:ascii="Consolas" w:hAnsi="Consolas"/>
        </w:rPr>
        <w:t>violations.json</w:t>
      </w:r>
      <w:r>
        <w:t>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Salar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FR-RU.1</w:t>
            </w:r>
          </w:p>
        </w:tc>
        <w:tc>
          <w:tcPr>
            <w:tcW w:type="dxa" w:w="2880"/>
          </w:tcPr>
          <w:p>
            <w:r>
              <w:t>Detect **R01** — missing accessible label: clickable + empty text + empty content-desc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FR-RU.2</w:t>
            </w:r>
          </w:p>
        </w:tc>
        <w:tc>
          <w:tcPr>
            <w:tcW w:type="dxa" w:w="2880"/>
          </w:tcPr>
          <w:p>
            <w:r>
              <w:t>Detect **R02** — image button without description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FR-RU.3</w:t>
            </w:r>
          </w:p>
        </w:tc>
        <w:tc>
          <w:tcPr>
            <w:tcW w:type="dxa" w:w="2880"/>
          </w:tcPr>
          <w:p>
            <w:r>
              <w:t>Detect **R03** — duplicate labels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FR-RU.4</w:t>
            </w:r>
          </w:p>
        </w:tc>
        <w:tc>
          <w:tcPr>
            <w:tcW w:type="dxa" w:w="2880"/>
          </w:tcPr>
          <w:p>
            <w:r>
              <w:t>Detect **R04** — small touch target (&lt; 48dp width or height)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FR-RU.5</w:t>
            </w:r>
          </w:p>
        </w:tc>
        <w:tc>
          <w:tcPr>
            <w:tcW w:type="dxa" w:w="2880"/>
          </w:tcPr>
          <w:p>
            <w:r>
              <w:t>Detect **R05** — unlabeled input field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FR-RU.6</w:t>
            </w:r>
          </w:p>
        </w:tc>
        <w:tc>
          <w:tcPr>
            <w:tcW w:type="dxa" w:w="2880"/>
          </w:tcPr>
          <w:p>
            <w:r>
              <w:t>Detect **R06** — disabled important control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FR-RU.7</w:t>
            </w:r>
          </w:p>
        </w:tc>
        <w:tc>
          <w:tcPr>
            <w:tcW w:type="dxa" w:w="2880"/>
          </w:tcPr>
          <w:p>
            <w:r>
              <w:t>Detect **R07** — invisible/zero-size component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FR-RU.8</w:t>
            </w:r>
          </w:p>
        </w:tc>
        <w:tc>
          <w:tcPr>
            <w:tcW w:type="dxa" w:w="2880"/>
          </w:tcPr>
          <w:p>
            <w:r>
              <w:t>Detect **R08** — layout overlap (&gt;50% of smaller element)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FR-RU.9</w:t>
            </w:r>
          </w:p>
        </w:tc>
        <w:tc>
          <w:tcPr>
            <w:tcW w:type="dxa" w:w="2880"/>
          </w:tcPr>
          <w:p>
            <w:r>
              <w:t>Detect **R09** — low contrast via screenshot crop (**Stretch**)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  <w:tr>
        <w:tc>
          <w:tcPr>
            <w:tcW w:type="dxa" w:w="2880"/>
          </w:tcPr>
          <w:p>
            <w:r>
              <w:t>FR-RU.10</w:t>
            </w:r>
          </w:p>
        </w:tc>
        <w:tc>
          <w:tcPr>
            <w:tcW w:type="dxa" w:w="2880"/>
          </w:tcPr>
          <w:p>
            <w:r>
              <w:t>Detect **R10** — text overflow / clipping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FR-RU.11</w:t>
            </w:r>
          </w:p>
        </w:tc>
        <w:tc>
          <w:tcPr>
            <w:tcW w:type="dxa" w:w="2880"/>
          </w:tcPr>
          <w:p>
            <w:r>
              <w:t>Implement **R11–R20** as **Should Have** stretch within internship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FR-RU.12</w:t>
            </w:r>
          </w:p>
        </w:tc>
        <w:tc>
          <w:tcPr>
            <w:tcW w:type="dxa" w:w="2880"/>
          </w:tcPr>
          <w:p>
            <w:r>
              <w:t>Implement **R21–R30** as **Stretch**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  <w:tr>
        <w:tc>
          <w:tcPr>
            <w:tcW w:type="dxa" w:w="2880"/>
          </w:tcPr>
          <w:p>
            <w:r>
              <w:t>FR-RU.13</w:t>
            </w:r>
          </w:p>
        </w:tc>
        <w:tc>
          <w:tcPr>
            <w:tcW w:type="dxa" w:w="2880"/>
          </w:tcPr>
          <w:p>
            <w:r>
              <w:t>Each violation includes: `rule_id`, `issue`, `component_id`, `class`, `bounds`, `guideline`, `severity`, `recommendation`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FR-RU.14</w:t>
            </w:r>
          </w:p>
        </w:tc>
        <w:tc>
          <w:tcPr>
            <w:tcW w:type="dxa" w:w="2880"/>
          </w:tcPr>
          <w:p>
            <w:r>
              <w:t>Include `related_component` for pair rules R03, R08, R17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FR-RU.15</w:t>
            </w:r>
          </w:p>
        </w:tc>
        <w:tc>
          <w:tcPr>
            <w:tcW w:type="dxa" w:w="2880"/>
          </w:tcPr>
          <w:p>
            <w:r>
              <w:t>Rule engine runs independently of agent; **deterministic** output for identical input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FR-RU.16</w:t>
            </w:r>
          </w:p>
        </w:tc>
        <w:tc>
          <w:tcPr>
            <w:tcW w:type="dxa" w:w="2880"/>
          </w:tcPr>
          <w:p>
            <w:r>
              <w:t>No false positives on components satisfying rule conditions (within defined limits)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FR-RU.17</w:t>
            </w:r>
          </w:p>
        </w:tc>
        <w:tc>
          <w:tcPr>
            <w:tcW w:type="dxa" w:w="2880"/>
          </w:tcPr>
          <w:p>
            <w:r>
              <w:t>Apply 48dp threshold using screen density metadata when available (ADB `wm density` or dataset metadata)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FR-RU.18</w:t>
            </w:r>
          </w:p>
        </w:tc>
        <w:tc>
          <w:tcPr>
            <w:tcW w:type="dxa" w:w="2880"/>
          </w:tcPr>
          <w:p>
            <w:r>
              <w:t>Output `violations.json` conforming to §8; `total_violations === violations.length`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>
        <w:t xml:space="preserve">Full rule logic: </w:t>
      </w:r>
      <w:r>
        <w:rPr>
          <w:b/>
        </w:rPr>
        <w:t>Section 7</w:t>
      </w:r>
      <w:r>
        <w:t>.</w:t>
      </w:r>
    </w:p>
    <w:p>
      <w:pPr>
        <w:pStyle w:val="Heading3"/>
      </w:pPr>
      <w:r>
        <w:t>4.4 Computer vision and legacy CNN module (Stretch)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FR-CV.1</w:t>
            </w:r>
          </w:p>
        </w:tc>
        <w:tc>
          <w:tcPr>
            <w:tcW w:type="dxa" w:w="2880"/>
          </w:tcPr>
          <w:p>
            <w:r>
              <w:t>Optionally run legacy CNN accessibility classifier on screenshot as supplementary signal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  <w:tr>
        <w:tc>
          <w:tcPr>
            <w:tcW w:type="dxa" w:w="2880"/>
          </w:tcPr>
          <w:p>
            <w:r>
              <w:t>FR-CV.2</w:t>
            </w:r>
          </w:p>
        </w:tc>
        <w:tc>
          <w:tcPr>
            <w:tcW w:type="dxa" w:w="2880"/>
          </w:tcPr>
          <w:p>
            <w:r>
              <w:t>CNN outputs clearly distinguished from rule violations; never silently override rule results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  <w:tr>
        <w:tc>
          <w:tcPr>
            <w:tcW w:type="dxa" w:w="2880"/>
          </w:tcPr>
          <w:p>
            <w:r>
              <w:t>FR-CV.3</w:t>
            </w:r>
          </w:p>
        </w:tc>
        <w:tc>
          <w:tcPr>
            <w:tcW w:type="dxa" w:w="2880"/>
          </w:tcPr>
          <w:p>
            <w:r>
              <w:t>R09 contrast: crop screenshot using XML bounds; compute WCAG-style ratio (&lt; 4.5:1 text, &lt; 3:1 large/icons)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</w:tbl>
    <w:p>
      <w:pPr>
        <w:pStyle w:val="Heading3"/>
      </w:pPr>
      <w:r>
        <w:t>4.5 Agentic layer — LLM explanation and fix generation</w:t>
      </w:r>
    </w:p>
    <w:p>
      <w:r>
        <w:rPr>
          <w:b/>
        </w:rPr>
        <w:t>Description:</w:t>
      </w:r>
      <w:r>
        <w:t xml:space="preserve"> Generate human-readable content for each rule-detected violation.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Muhammad Noor</w:t>
      </w:r>
    </w:p>
    <w:p>
      <w:r>
        <w:rPr>
          <w:b/>
        </w:rPr>
        <w:t>Flow:</w:t>
      </w:r>
      <w:r>
        <w:t xml:space="preserve"> Agent receives </w:t>
      </w:r>
      <w:r>
        <w:rPr>
          <w:rFonts w:ascii="Consolas" w:hAnsi="Consolas"/>
        </w:rPr>
        <w:t>violations.json</w:t>
      </w:r>
      <w:r>
        <w:t xml:space="preserve"> + </w:t>
      </w:r>
      <w:r>
        <w:rPr>
          <w:rFonts w:ascii="Consolas" w:hAnsi="Consolas"/>
        </w:rPr>
        <w:t>components.json</w:t>
      </w:r>
      <w:r>
        <w:t xml:space="preserve"> → structured prompt per violation → LLM response merged into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Maps to</w:t>
            </w:r>
          </w:p>
        </w:tc>
      </w:tr>
      <w:tr>
        <w:tc>
          <w:tcPr>
            <w:tcW w:type="dxa" w:w="2160"/>
          </w:tcPr>
          <w:p>
            <w:r>
              <w:t>FR-AG.1</w:t>
            </w:r>
          </w:p>
        </w:tc>
        <w:tc>
          <w:tcPr>
            <w:tcW w:type="dxa" w:w="2160"/>
          </w:tcPr>
          <w:p>
            <w:r>
              <w:t>Generate `agent_explanation` — plain-English issue description (1–2 sentences)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FR-AAA-19</w:t>
            </w:r>
          </w:p>
        </w:tc>
      </w:tr>
      <w:tr>
        <w:tc>
          <w:tcPr>
            <w:tcW w:type="dxa" w:w="2160"/>
          </w:tcPr>
          <w:p>
            <w:r>
              <w:t>FR-AG.2</w:t>
            </w:r>
          </w:p>
        </w:tc>
        <w:tc>
          <w:tcPr>
            <w:tcW w:type="dxa" w:w="2160"/>
          </w:tcPr>
          <w:p>
            <w:r>
              <w:t>Generate `agent_why_it_matters` — impact on users with disabilities (1–2 sentences)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FR-AAA-20</w:t>
            </w:r>
          </w:p>
        </w:tc>
      </w:tr>
      <w:tr>
        <w:tc>
          <w:tcPr>
            <w:tcW w:type="dxa" w:w="2160"/>
          </w:tcPr>
          <w:p>
            <w:r>
              <w:t>FR-AG.3</w:t>
            </w:r>
          </w:p>
        </w:tc>
        <w:tc>
          <w:tcPr>
            <w:tcW w:type="dxa" w:w="2160"/>
          </w:tcPr>
          <w:p>
            <w:r>
              <w:t>Generate `agent_developer_fix` — concrete Android XML/code fix (1–3 lines)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FR-AAA-21</w:t>
            </w:r>
          </w:p>
        </w:tc>
      </w:tr>
      <w:tr>
        <w:tc>
          <w:tcPr>
            <w:tcW w:type="dxa" w:w="2160"/>
          </w:tcPr>
          <w:p>
            <w:r>
              <w:t>FR-AG.4</w:t>
            </w:r>
          </w:p>
        </w:tc>
        <w:tc>
          <w:tcPr>
            <w:tcW w:type="dxa" w:w="2160"/>
          </w:tcPr>
          <w:p>
            <w:r>
              <w:t>**Shall not invent** violations beyond those in `violations.json`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FR-AAA-22</w:t>
            </w:r>
          </w:p>
        </w:tc>
      </w:tr>
      <w:tr>
        <w:tc>
          <w:tcPr>
            <w:tcW w:type="dxa" w:w="2160"/>
          </w:tcPr>
          <w:p>
            <w:r>
              <w:t>FR-AG.5</w:t>
            </w:r>
          </w:p>
        </w:tc>
        <w:tc>
          <w:tcPr>
            <w:tcW w:type="dxa" w:w="2160"/>
          </w:tcPr>
          <w:p>
            <w:r>
              <w:t>Include `schema_version` in output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FR-AAA-23</w:t>
            </w:r>
          </w:p>
        </w:tc>
      </w:tr>
      <w:tr>
        <w:tc>
          <w:tcPr>
            <w:tcW w:type="dxa" w:w="2160"/>
          </w:tcPr>
          <w:p>
            <w:r>
              <w:t>FR-AG.6</w:t>
            </w:r>
          </w:p>
        </w:tc>
        <w:tc>
          <w:tcPr>
            <w:tcW w:type="dxa" w:w="2160"/>
          </w:tcPr>
          <w:p>
            <w:r>
              <w:t>Handle API timeouts/errors gracefully; fallback to template explanation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FR-AAA-24</w:t>
            </w:r>
          </w:p>
        </w:tc>
      </w:tr>
      <w:tr>
        <w:tc>
          <w:tcPr>
            <w:tcW w:type="dxa" w:w="2160"/>
          </w:tcPr>
          <w:p>
            <w:r>
              <w:t>FR-AG.7</w:t>
            </w:r>
          </w:p>
        </w:tc>
        <w:tc>
          <w:tcPr>
            <w:tcW w:type="dxa" w:w="2160"/>
          </w:tcPr>
          <w:p>
            <w:r>
              <w:t>System prompt explicitly instructs: do not fabricate violations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FR-AAA-25</w:t>
            </w:r>
          </w:p>
        </w:tc>
      </w:tr>
      <w:tr>
        <w:tc>
          <w:tcPr>
            <w:tcW w:type="dxa" w:w="2160"/>
          </w:tcPr>
          <w:p>
            <w:r>
              <w:t>FR-AG.8</w:t>
            </w:r>
          </w:p>
        </w:tc>
        <w:tc>
          <w:tcPr>
            <w:tcW w:type="dxa" w:w="2160"/>
          </w:tcPr>
          <w:p>
            <w:r>
              <w:t>Store output in `report.json` / `recommendations.json` linked by violation and component IDs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4.6 Report layer — HTML/PDF audit report generation</w:t>
      </w:r>
    </w:p>
    <w:p>
      <w:r>
        <w:rPr>
          <w:b/>
        </w:rPr>
        <w:t>Description:</w:t>
      </w:r>
      <w:r>
        <w:t xml:space="preserve"> Produce developer-friendly reports from enriched violation data.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Muhammad Noor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Maps to</w:t>
            </w:r>
          </w:p>
        </w:tc>
      </w:tr>
      <w:tr>
        <w:tc>
          <w:tcPr>
            <w:tcW w:type="dxa" w:w="2160"/>
          </w:tcPr>
          <w:p>
            <w:r>
              <w:t>FR-RP.1</w:t>
            </w:r>
          </w:p>
        </w:tc>
        <w:tc>
          <w:tcPr>
            <w:tcW w:type="dxa" w:w="2160"/>
          </w:tcPr>
          <w:p>
            <w:r>
              <w:t>HTML report: project header, screen ID, accessibility score, issue summary, per-issue detail, annotated screenshots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FR-AAA-36</w:t>
            </w:r>
          </w:p>
        </w:tc>
      </w:tr>
      <w:tr>
        <w:tc>
          <w:tcPr>
            <w:tcW w:type="dxa" w:w="2160"/>
          </w:tcPr>
          <w:p>
            <w:r>
              <w:t>FR-RP.2</w:t>
            </w:r>
          </w:p>
        </w:tc>
        <w:tc>
          <w:tcPr>
            <w:tcW w:type="dxa" w:w="2160"/>
          </w:tcPr>
          <w:p>
            <w:r>
              <w:t>PDF version of same report (Jinja2 HTML + Playwright)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FR-AAA-37</w:t>
            </w:r>
          </w:p>
        </w:tc>
      </w:tr>
      <w:tr>
        <w:tc>
          <w:tcPr>
            <w:tcW w:type="dxa" w:w="2160"/>
          </w:tcPr>
          <w:p>
            <w:r>
              <w:t>FR-RP.3</w:t>
            </w:r>
          </w:p>
        </w:tc>
        <w:tc>
          <w:tcPr>
            <w:tcW w:type="dxa" w:w="2160"/>
          </w:tcPr>
          <w:p>
            <w:r>
              <w:t>Violations grouped by severity (Critical/High first)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FR-AAA-38</w:t>
            </w:r>
          </w:p>
        </w:tc>
      </w:tr>
      <w:tr>
        <w:tc>
          <w:tcPr>
            <w:tcW w:type="dxa" w:w="2160"/>
          </w:tcPr>
          <w:p>
            <w:r>
              <w:t>FR-RP.4</w:t>
            </w:r>
          </w:p>
        </w:tc>
        <w:tc>
          <w:tcPr>
            <w:tcW w:type="dxa" w:w="2160"/>
          </w:tcPr>
          <w:p>
            <w:r>
              <w:t>Each section: rule ID, WCAG reference, severity, component ID, explanation, why it matters, developer fix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FR-AAA-39</w:t>
            </w:r>
          </w:p>
        </w:tc>
      </w:tr>
      <w:tr>
        <w:tc>
          <w:tcPr>
            <w:tcW w:type="dxa" w:w="2160"/>
          </w:tcPr>
          <w:p>
            <w:r>
              <w:t>FR-RP.5</w:t>
            </w:r>
          </w:p>
        </w:tc>
        <w:tc>
          <w:tcPr>
            <w:tcW w:type="dxa" w:w="2160"/>
          </w:tcPr>
          <w:p>
            <w:r>
              <w:t>Cover section: audit date, screen filename, total violation count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FR-AAA-40</w:t>
            </w:r>
          </w:p>
        </w:tc>
      </w:tr>
      <w:tr>
        <w:tc>
          <w:tcPr>
            <w:tcW w:type="dxa" w:w="2160"/>
          </w:tcPr>
          <w:p>
            <w:r>
              <w:t>FR-RP.6</w:t>
            </w:r>
          </w:p>
        </w:tc>
        <w:tc>
          <w:tcPr>
            <w:tcW w:type="dxa" w:w="2160"/>
          </w:tcPr>
          <w:p>
            <w:r>
              <w:t>Report traceable to `screen_id`, `image_path`, `xml_path`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FR-RP.7</w:t>
            </w:r>
          </w:p>
        </w:tc>
        <w:tc>
          <w:tcPr>
            <w:tcW w:type="dxa" w:w="2160"/>
          </w:tcPr>
          <w:p>
            <w:r>
              <w:t>Clickable issue → highlight bounding box on screenshot (**Stretch**)</w:t>
            </w:r>
          </w:p>
        </w:tc>
        <w:tc>
          <w:tcPr>
            <w:tcW w:type="dxa" w:w="2160"/>
          </w:tcPr>
          <w:p>
            <w:r>
              <w:t>Stretch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4.7 Containerization and orchestration</w:t>
      </w:r>
    </w:p>
    <w:p>
      <w:r>
        <w:rPr>
          <w:b/>
        </w:rPr>
        <w:t>Owner:</w:t>
      </w:r>
      <w:r>
        <w:t xml:space="preserve"> Salar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FR-DK.1</w:t>
            </w:r>
          </w:p>
        </w:tc>
        <w:tc>
          <w:tcPr>
            <w:tcW w:type="dxa" w:w="2880"/>
          </w:tcPr>
          <w:p>
            <w:r>
              <w:t>All backend components deployable as Docker containers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FR-DK.2</w:t>
            </w:r>
          </w:p>
        </w:tc>
        <w:tc>
          <w:tcPr>
            <w:tcW w:type="dxa" w:w="2880"/>
          </w:tcPr>
          <w:p>
            <w:r>
              <w:t>Docker Compose config: frontend, backend, auditor/batch service on internal network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FR-DK.3</w:t>
            </w:r>
          </w:p>
        </w:tc>
        <w:tc>
          <w:tcPr>
            <w:tcW w:type="dxa" w:w="2880"/>
          </w:tcPr>
          <w:p>
            <w:r>
              <w:t>System starts via single documented command on clean Docker-enabled host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FR-DK.4</w:t>
            </w:r>
          </w:p>
        </w:tc>
        <w:tc>
          <w:tcPr>
            <w:tcW w:type="dxa" w:w="2880"/>
          </w:tcPr>
          <w:p>
            <w:r>
              <w:t>FastAPI health endpoint at `/health` (port 8000)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FR-DK.5</w:t>
            </w:r>
          </w:p>
        </w:tc>
        <w:tc>
          <w:tcPr>
            <w:tcW w:type="dxa" w:w="2880"/>
          </w:tcPr>
          <w:p>
            <w:r>
              <w:t>Auditor service runs batch parser against MASC by default (`test_run.py`)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>
      <w:pPr>
        <w:pStyle w:val="Heading3"/>
      </w:pPr>
      <w:r>
        <w:t>4.8 Evaluation and benchmark dataset</w:t>
      </w:r>
    </w:p>
    <w:p>
      <w:r>
        <w:rPr>
          <w:b/>
        </w:rPr>
        <w:t>Owner:</w:t>
      </w:r>
      <w:r>
        <w:t xml:space="preserve"> Muhammad Noor (coordination); all interns contribute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FR-EV.1</w:t>
            </w:r>
          </w:p>
        </w:tc>
        <w:tc>
          <w:tcPr>
            <w:tcW w:type="dxa" w:w="2880"/>
          </w:tcPr>
          <w:p>
            <w:r>
              <w:t>End-to-end test on **25–40 distinct** Android screens minimum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FR-EV.2</w:t>
            </w:r>
          </w:p>
        </w:tc>
        <w:tc>
          <w:tcPr>
            <w:tcW w:type="dxa" w:w="2880"/>
          </w:tcPr>
          <w:p>
            <w:r>
              <w:t>Manual review: label each violation **Correct / False Positive / Missed**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FR-EV.3</w:t>
            </w:r>
          </w:p>
        </w:tc>
        <w:tc>
          <w:tcPr>
            <w:tcW w:type="dxa" w:w="2880"/>
          </w:tcPr>
          <w:p>
            <w:r>
              <w:t>Support batch pipeline across dataset folder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FR-EV.4</w:t>
            </w:r>
          </w:p>
        </w:tc>
        <w:tc>
          <w:tcPr>
            <w:tcW w:type="dxa" w:w="2880"/>
          </w:tcPr>
          <w:p>
            <w:r>
              <w:t>Compile validated outputs into labeled benchmark dataset (screenshot, XML, violations)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  <w:tr>
        <w:tc>
          <w:tcPr>
            <w:tcW w:type="dxa" w:w="2880"/>
          </w:tcPr>
          <w:p>
            <w:r>
              <w:t>FR-EV.5</w:t>
            </w:r>
          </w:p>
        </w:tc>
        <w:tc>
          <w:tcPr>
            <w:tcW w:type="dxa" w:w="2880"/>
          </w:tcPr>
          <w:p>
            <w:r>
              <w:t>Final evaluation on **Rico holdout** (unseen, never used for tuning)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FR-EV.6</w:t>
            </w:r>
          </w:p>
        </w:tc>
        <w:tc>
          <w:tcPr>
            <w:tcW w:type="dxa" w:w="2880"/>
          </w:tcPr>
          <w:p>
            <w:r>
              <w:t>Controlled XML test cases (10–15) with known R01–R05 violations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pPr>
        <w:pStyle w:val="Heading3"/>
      </w:pPr>
      <w:r>
        <w:t>4.9 User accounts, authentication, and Records storage</w:t>
      </w:r>
    </w:p>
    <w:p>
      <w:r>
        <w:rPr>
          <w:b/>
        </w:rPr>
        <w:t>Owner:</w:t>
      </w:r>
      <w:r>
        <w:t xml:space="preserve"> Ayesha (UI + API integration); Salar (backend persistence)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FR-AUTH.1</w:t>
            </w:r>
          </w:p>
        </w:tc>
        <w:tc>
          <w:tcPr>
            <w:tcW w:type="dxa" w:w="2880"/>
          </w:tcPr>
          <w:p>
            <w:r>
              <w:t>**Sign Up** with email + password (min 8 characters) and optional **Continue with Google**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FR-AUTH.2</w:t>
            </w:r>
          </w:p>
        </w:tc>
        <w:tc>
          <w:tcPr>
            <w:tcW w:type="dxa" w:w="2880"/>
          </w:tcPr>
          <w:p>
            <w:r>
              <w:t>**Log In** with email + password; issue JWT session token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FR-AUTH.3</w:t>
            </w:r>
          </w:p>
        </w:tc>
        <w:tc>
          <w:tcPr>
            <w:tcW w:type="dxa" w:w="2880"/>
          </w:tcPr>
          <w:p>
            <w:r>
              <w:t>**Forgot Password** flow: email → 6-digit OTP (5-minute expiry, resend) → set new password → success screen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FR-AUTH.4</w:t>
            </w:r>
          </w:p>
        </w:tc>
        <w:tc>
          <w:tcPr>
            <w:tcW w:type="dxa" w:w="2880"/>
          </w:tcPr>
          <w:p>
            <w:r>
              <w:t>Password fields masked; strength indicator on sign-up and reset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FR-AUTH.5</w:t>
            </w:r>
          </w:p>
        </w:tc>
        <w:tc>
          <w:tcPr>
            <w:tcW w:type="dxa" w:w="2880"/>
          </w:tcPr>
          <w:p>
            <w:r>
              <w:t>Protected routes require valid JWT; unauthenticated users redirected to Log In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FR-REC.1</w:t>
            </w:r>
          </w:p>
        </w:tc>
        <w:tc>
          <w:tcPr>
            <w:tcW w:type="dxa" w:w="2880"/>
          </w:tcPr>
          <w:p>
            <w:r>
              <w:t>Associate each completed audit with **authenticated user_id**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FR-REC.2</w:t>
            </w:r>
          </w:p>
        </w:tc>
        <w:tc>
          <w:tcPr>
            <w:tcW w:type="dxa" w:w="2880"/>
          </w:tcPr>
          <w:p>
            <w:r>
              <w:t>Persist audit metadata and report artifacts for Records page retrieval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FR-REC.3</w:t>
            </w:r>
          </w:p>
        </w:tc>
        <w:tc>
          <w:tcPr>
            <w:tcW w:type="dxa" w:w="2880"/>
          </w:tcPr>
          <w:p>
            <w:r>
              <w:t>User shall only access their own records (no cross-user visibility)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FR-REC.4</w:t>
            </w:r>
          </w:p>
        </w:tc>
        <w:tc>
          <w:tcPr>
            <w:tcW w:type="dxa" w:w="2880"/>
          </w:tcPr>
          <w:p>
            <w:r>
              <w:t>API: `GET /api/v1/records` (list) and `GET /api/v1/records/{record_id}` (detail) scoped to current user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FR-REC.5</w:t>
            </w:r>
          </w:p>
        </w:tc>
        <w:tc>
          <w:tcPr>
            <w:tcW w:type="dxa" w:w="2880"/>
          </w:tcPr>
          <w:p>
            <w:r>
              <w:t>`DELETE /api/v1/records/{record_id}` (Stretch)</w:t>
            </w:r>
          </w:p>
        </w:tc>
        <w:tc>
          <w:tcPr>
            <w:tcW w:type="dxa" w:w="2880"/>
          </w:tcPr>
          <w:p>
            <w:r>
              <w:t>Stretch</w:t>
            </w:r>
          </w:p>
        </w:tc>
      </w:tr>
    </w:tbl>
    <w:p>
      <w:r>
        <w:rPr>
          <w:b/>
        </w:rPr>
        <w:t>Auth API (Must):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`/api/v1/auth/signup`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Register account</w:t>
            </w:r>
          </w:p>
        </w:tc>
      </w:tr>
      <w:tr>
        <w:tc>
          <w:tcPr>
            <w:tcW w:type="dxa" w:w="2880"/>
          </w:tcPr>
          <w:p>
            <w:r>
              <w:t>`/api/v1/auth/login`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Login → JWT</w:t>
            </w:r>
          </w:p>
        </w:tc>
      </w:tr>
      <w:tr>
        <w:tc>
          <w:tcPr>
            <w:tcW w:type="dxa" w:w="2880"/>
          </w:tcPr>
          <w:p>
            <w:r>
              <w:t>`/api/v1/auth/forgot-password`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Send OTP email</w:t>
            </w:r>
          </w:p>
        </w:tc>
      </w:tr>
      <w:tr>
        <w:tc>
          <w:tcPr>
            <w:tcW w:type="dxa" w:w="2880"/>
          </w:tcPr>
          <w:p>
            <w:r>
              <w:t>`/api/v1/auth/verify-otp`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Verify 6-digit code</w:t>
            </w:r>
          </w:p>
        </w:tc>
      </w:tr>
      <w:tr>
        <w:tc>
          <w:tcPr>
            <w:tcW w:type="dxa" w:w="2880"/>
          </w:tcPr>
          <w:p>
            <w:r>
              <w:t>`/api/v1/auth/reset-password`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Set new password</w:t>
            </w:r>
          </w:p>
        </w:tc>
      </w:tr>
    </w:tbl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NFR-1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Full report pipeline (parse → rules → agent → report) for single screen (~200 components) within **30 seconds**, excluding LLM API latency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NFR-2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XML parser: standard file (up to 2,000 nodes) within **5 seconds**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NFR-3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Rule checker R01–R10 on parsed file within **3 seconds**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NFR-4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Backend upload/status API within **2 seconds** (excluding LLM)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React frontend Lighthouse performance score ≥ **80** on desktop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NFR-6</w:t>
            </w:r>
          </w:p>
        </w:tc>
        <w:tc>
          <w:tcPr>
            <w:tcW w:type="dxa" w:w="2160"/>
          </w:tcPr>
          <w:p>
            <w:r>
              <w:t>Usability</w:t>
            </w:r>
          </w:p>
        </w:tc>
        <w:tc>
          <w:tcPr>
            <w:tcW w:type="dxa" w:w="2160"/>
          </w:tcPr>
          <w:p>
            <w:r>
              <w:t>New user uploads pair and obtains report in **≤ 5 user actions** without reading docs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NFR-7</w:t>
            </w:r>
          </w:p>
        </w:tc>
        <w:tc>
          <w:tcPr>
            <w:tcW w:type="dxa" w:w="2160"/>
          </w:tcPr>
          <w:p>
            <w:r>
              <w:t>Reliability</w:t>
            </w:r>
          </w:p>
        </w:tc>
        <w:tc>
          <w:tcPr>
            <w:tcW w:type="dxa" w:w="2160"/>
          </w:tcPr>
          <w:p>
            <w:r>
              <w:t>Rule engine produces **identical** `violations.json` for identical input across runs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NFR-8</w:t>
            </w:r>
          </w:p>
        </w:tc>
        <w:tc>
          <w:tcPr>
            <w:tcW w:type="dxa" w:w="2160"/>
          </w:tcPr>
          <w:p>
            <w:r>
              <w:t>Explainability</w:t>
            </w:r>
          </w:p>
        </w:tc>
        <w:tc>
          <w:tcPr>
            <w:tcW w:type="dxa" w:w="2160"/>
          </w:tcPr>
          <w:p>
            <w:r>
              <w:t>Agent produces **zero hallucinated violations** in manual review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NFR-9</w:t>
            </w:r>
          </w:p>
        </w:tc>
        <w:tc>
          <w:tcPr>
            <w:tcW w:type="dxa" w:w="2160"/>
          </w:tcPr>
          <w:p>
            <w:r>
              <w:t>Maintainability</w:t>
            </w:r>
          </w:p>
        </w:tc>
        <w:tc>
          <w:tcPr>
            <w:tcW w:type="dxa" w:w="2160"/>
          </w:tcPr>
          <w:p>
            <w:r>
              <w:t>Each module README documents input/output schema; functions have short docstrings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NFR-10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OpenAI API key **never** exposed to client browser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NFR-11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Validate MIME type before processing; reject non-image/non-XML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NFR-12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HTTPS in production; XXE-safe XML parsing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NFR-13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Max upload **20 MB** per file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NFR-14</w:t>
            </w:r>
          </w:p>
        </w:tc>
        <w:tc>
          <w:tcPr>
            <w:tcW w:type="dxa" w:w="2160"/>
          </w:tcPr>
          <w:p>
            <w:r>
              <w:t>Portability</w:t>
            </w:r>
          </w:p>
        </w:tc>
        <w:tc>
          <w:tcPr>
            <w:tcW w:type="dxa" w:w="2160"/>
          </w:tcPr>
          <w:p>
            <w:r>
              <w:t>Runs on Docker-enabled Linux/macOS/Windows without host-specific config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NFR-15</w:t>
            </w:r>
          </w:p>
        </w:tc>
        <w:tc>
          <w:tcPr>
            <w:tcW w:type="dxa" w:w="2160"/>
          </w:tcPr>
          <w:p>
            <w:r>
              <w:t>Portability</w:t>
            </w:r>
          </w:p>
        </w:tc>
        <w:tc>
          <w:tcPr>
            <w:tcW w:type="dxa" w:w="2160"/>
          </w:tcPr>
          <w:p>
            <w:r>
              <w:t>Frontend renders on Chrome, Firefox, Edge (latest)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NFR-16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Architecture supports batch processing without structural changes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NFR-17</w:t>
            </w:r>
          </w:p>
        </w:tc>
        <w:tc>
          <w:tcPr>
            <w:tcW w:type="dxa" w:w="2160"/>
          </w:tcPr>
          <w:p>
            <w:r>
              <w:t>Interoperability</w:t>
            </w:r>
          </w:p>
        </w:tc>
        <w:tc>
          <w:tcPr>
            <w:tcW w:type="dxa" w:w="2160"/>
          </w:tcPr>
          <w:p>
            <w:r>
              <w:t>All inter-module exchange via versioned JSON schemas (§8)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NFR-18</w:t>
            </w:r>
          </w:p>
        </w:tc>
        <w:tc>
          <w:tcPr>
            <w:tcW w:type="dxa" w:w="2160"/>
          </w:tcPr>
          <w:p>
            <w:r>
              <w:t>Auditability</w:t>
            </w:r>
          </w:p>
        </w:tc>
        <w:tc>
          <w:tcPr>
            <w:tcW w:type="dxa" w:w="2160"/>
          </w:tcPr>
          <w:p>
            <w:r>
              <w:t>Every report violation traces to rule ID + component ID; every recommendation traces to violation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NFR-19</w:t>
            </w:r>
          </w:p>
        </w:tc>
        <w:tc>
          <w:tcPr>
            <w:tcW w:type="dxa" w:w="2160"/>
          </w:tcPr>
          <w:p>
            <w:r>
              <w:t>Code quality</w:t>
            </w:r>
          </w:p>
        </w:tc>
        <w:tc>
          <w:tcPr>
            <w:tcW w:type="dxa" w:w="2160"/>
          </w:tcPr>
          <w:p>
            <w:r>
              <w:t>External datasets/APIs documented with source and license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NFR-20</w:t>
            </w:r>
          </w:p>
        </w:tc>
        <w:tc>
          <w:tcPr>
            <w:tcW w:type="dxa" w:w="2160"/>
          </w:tcPr>
          <w:p>
            <w:r>
              <w:t>Data retention</w:t>
            </w:r>
          </w:p>
        </w:tc>
        <w:tc>
          <w:tcPr>
            <w:tcW w:type="dxa" w:w="2160"/>
          </w:tcPr>
          <w:p>
            <w:r>
              <w:t>Uploaded files not retained beyond session unless saved to dataset folder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>
      <w:pPr>
        <w:pStyle w:val="Heading3"/>
      </w:pPr>
      <w:r>
        <w:t>5.1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BR-1</w:t>
            </w:r>
          </w:p>
        </w:tc>
        <w:tc>
          <w:tcPr>
            <w:tcW w:type="dxa" w:w="4320"/>
          </w:tcPr>
          <w:p>
            <w:r>
              <w:t>LLM agent explains **only** rule-detected violations</w:t>
            </w:r>
          </w:p>
        </w:tc>
      </w:tr>
      <w:tr>
        <w:tc>
          <w:tcPr>
            <w:tcW w:type="dxa" w:w="4320"/>
          </w:tcPr>
          <w:p>
            <w:r>
              <w:t>BR-2</w:t>
            </w:r>
          </w:p>
        </w:tc>
        <w:tc>
          <w:tcPr>
            <w:tcW w:type="dxa" w:w="4320"/>
          </w:tcPr>
          <w:p>
            <w:r>
              <w:t>Each intern owns one primary pipeline layer; cross-layer changes require lead agreement</w:t>
            </w:r>
          </w:p>
        </w:tc>
      </w:tr>
      <w:tr>
        <w:tc>
          <w:tcPr>
            <w:tcW w:type="dxa" w:w="4320"/>
          </w:tcPr>
          <w:p>
            <w:r>
              <w:t>BR-3</w:t>
            </w:r>
          </w:p>
        </w:tc>
        <w:tc>
          <w:tcPr>
            <w:tcW w:type="dxa" w:w="4320"/>
          </w:tcPr>
          <w:p>
            <w:r>
              <w:t>GitHub push ≥ 3× per week; weekly demos mandatory</w:t>
            </w:r>
          </w:p>
        </w:tc>
      </w:tr>
      <w:tr>
        <w:tc>
          <w:tcPr>
            <w:tcW w:type="dxa" w:w="4320"/>
          </w:tcPr>
          <w:p>
            <w:r>
              <w:t>BR-4</w:t>
            </w:r>
          </w:p>
        </w:tc>
        <w:tc>
          <w:tcPr>
            <w:tcW w:type="dxa" w:w="4320"/>
          </w:tcPr>
          <w:p>
            <w:r>
              <w:t>Evaluation dataset: ≥ 25–40 paired screens; Rico holdout reserved for final unseen eval</w:t>
            </w:r>
          </w:p>
        </w:tc>
      </w:tr>
      <w:tr>
        <w:tc>
          <w:tcPr>
            <w:tcW w:type="dxa" w:w="4320"/>
          </w:tcPr>
          <w:p>
            <w:r>
              <w:t>BR-5</w:t>
            </w:r>
          </w:p>
        </w:tc>
        <w:tc>
          <w:tcPr>
            <w:tcW w:type="dxa" w:w="4320"/>
          </w:tcPr>
          <w:p>
            <w:r>
              <w:t>MASC train+val used for development; MASC test for internal regression only</w:t>
            </w:r>
          </w:p>
        </w:tc>
      </w:tr>
    </w:tbl>
    <w:p>
      <w:pPr>
        <w:pStyle w:val="Heading2"/>
      </w:pPr>
      <w:r>
        <w:t>6. Data collection and storage</w:t>
      </w:r>
    </w:p>
    <w:p>
      <w:pPr>
        <w:pStyle w:val="Heading3"/>
      </w:pPr>
      <w:r>
        <w:t>6.1 Dataset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Split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**MASC**</w:t>
            </w:r>
          </w:p>
        </w:tc>
        <w:tc>
          <w:tcPr>
            <w:tcW w:type="dxa" w:w="1728"/>
          </w:tcPr>
          <w:p>
            <w:r>
              <w:t>`data/data-masc/`</w:t>
            </w:r>
          </w:p>
        </w:tc>
        <w:tc>
          <w:tcPr>
            <w:tcW w:type="dxa" w:w="1728"/>
          </w:tcPr>
          <w:p>
            <w:r>
              <w:t>7,068 pairs</w:t>
            </w:r>
          </w:p>
        </w:tc>
        <w:tc>
          <w:tcPr>
            <w:tcW w:type="dxa" w:w="1728"/>
          </w:tcPr>
          <w:p>
            <w:r>
              <w:t>70% train / 15% val / 15% test</w:t>
            </w:r>
          </w:p>
        </w:tc>
        <w:tc>
          <w:tcPr>
            <w:tcW w:type="dxa" w:w="1728"/>
          </w:tcPr>
          <w:p>
            <w:r>
              <w:t>Development, parser tuning, rule development</w:t>
            </w:r>
          </w:p>
        </w:tc>
      </w:tr>
      <w:tr>
        <w:tc>
          <w:tcPr>
            <w:tcW w:type="dxa" w:w="1728"/>
          </w:tcPr>
          <w:p>
            <w:r>
              <w:t>**Rico holdout**</w:t>
            </w:r>
          </w:p>
        </w:tc>
        <w:tc>
          <w:tcPr>
            <w:tcW w:type="dxa" w:w="1728"/>
          </w:tcPr>
          <w:p>
            <w:r>
              <w:t>`data/data-rico-holdout/`</w:t>
            </w:r>
          </w:p>
        </w:tc>
        <w:tc>
          <w:tcPr>
            <w:tcW w:type="dxa" w:w="1728"/>
          </w:tcPr>
          <w:p>
            <w:r>
              <w:t>1,698 pairs</w:t>
            </w:r>
          </w:p>
        </w:tc>
        <w:tc>
          <w:tcPr>
            <w:tcW w:type="dxa" w:w="1728"/>
          </w:tcPr>
          <w:p>
            <w:r>
              <w:t>100% held out</w:t>
            </w:r>
          </w:p>
        </w:tc>
        <w:tc>
          <w:tcPr>
            <w:tcW w:type="dxa" w:w="1728"/>
          </w:tcPr>
          <w:p>
            <w:r>
              <w:t>**Final unseen evaluation** — no tuning</w:t>
            </w:r>
          </w:p>
        </w:tc>
      </w:tr>
      <w:tr>
        <w:tc>
          <w:tcPr>
            <w:tcW w:type="dxa" w:w="1728"/>
          </w:tcPr>
          <w:p>
            <w:r>
              <w:t>**final_rico**</w:t>
            </w:r>
          </w:p>
        </w:tc>
        <w:tc>
          <w:tcPr>
            <w:tcW w:type="dxa" w:w="1728"/>
          </w:tcPr>
          <w:p>
            <w:r>
              <w:t>`data/final_rico/`</w:t>
            </w:r>
          </w:p>
        </w:tc>
        <w:tc>
          <w:tcPr>
            <w:tcW w:type="dxa" w:w="1728"/>
          </w:tcPr>
          <w:p>
            <w:r>
              <w:t>Source corpus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Build holdout only; not for direct eval</w:t>
            </w:r>
          </w:p>
        </w:tc>
      </w:tr>
      <w:tr>
        <w:tc>
          <w:tcPr>
            <w:tcW w:type="dxa" w:w="1728"/>
          </w:tcPr>
          <w:p>
            <w:r>
              <w:t>**Uploads**</w:t>
            </w:r>
          </w:p>
        </w:tc>
        <w:tc>
          <w:tcPr>
            <w:tcW w:type="dxa" w:w="1728"/>
          </w:tcPr>
          <w:p>
            <w:r>
              <w:t>`data/xml/`, `data/screenshots/`</w:t>
            </w:r>
          </w:p>
        </w:tc>
        <w:tc>
          <w:tcPr>
            <w:tcW w:type="dxa" w:w="1728"/>
          </w:tcPr>
          <w:p>
            <w:r>
              <w:t>Ad hoc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New/unknown apps via dashboard</w:t>
            </w:r>
          </w:p>
        </w:tc>
      </w:tr>
    </w:tbl>
    <w:p>
      <w:r>
        <w:t xml:space="preserve">Regenerate splits: </w:t>
      </w:r>
      <w:r>
        <w:rPr>
          <w:rFonts w:ascii="Consolas" w:hAnsi="Consolas"/>
        </w:rPr>
        <w:t>python scripts/split_masc_dataset.py</w:t>
      </w:r>
    </w:p>
    <w:p>
      <w:r>
        <w:t xml:space="preserve">Build holdout: </w:t>
      </w:r>
      <w:r>
        <w:rPr>
          <w:rFonts w:ascii="Consolas" w:hAnsi="Consolas"/>
        </w:rPr>
        <w:t>python scripts/build_rico_holdout.py</w:t>
      </w:r>
    </w:p>
    <w:p>
      <w:pPr>
        <w:pStyle w:val="Heading3"/>
      </w:pPr>
      <w:r>
        <w:t>6.2 Real-device collection (offline)</w:t>
      </w:r>
    </w:p>
    <w:p>
      <w:r>
        <w:t>For supplementary collection via Android emulator or device:</w:t>
      </w:r>
    </w:p>
    <w:p>
      <w:r>
        <w:rPr>
          <w:rFonts w:ascii="Consolas" w:hAnsi="Consolas"/>
          <w:sz w:val="18"/>
        </w:rPr>
        <w:t>adb devices</w:t>
        <w:br/>
        <w:t>adb exec-out screencap -p &gt; data/screenshots/screen_001.png</w:t>
        <w:br/>
        <w:t>adb shell uiautomator dump /sdcard/window_001.xml</w:t>
        <w:br/>
        <w:t>adb pull /sdcard/window_001.xml data/xml/window_001.xml</w:t>
        <w:br/>
        <w:t>adb shell wm size</w:t>
        <w:br/>
        <w:t>adb shell wm density</w:t>
      </w:r>
    </w:p>
    <w:p>
      <w:pPr>
        <w:pStyle w:val="Heading3"/>
      </w:pPr>
      <w:r>
        <w:t>6.3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`data/screenshots/`</w:t>
            </w:r>
          </w:p>
        </w:tc>
        <w:tc>
          <w:tcPr>
            <w:tcW w:type="dxa" w:w="4320"/>
          </w:tcPr>
          <w:p>
            <w:r>
              <w:t>PNG/JPG screenshots</w:t>
            </w:r>
          </w:p>
        </w:tc>
      </w:tr>
      <w:tr>
        <w:tc>
          <w:tcPr>
            <w:tcW w:type="dxa" w:w="4320"/>
          </w:tcPr>
          <w:p>
            <w:r>
              <w:t>`data/xml/`</w:t>
            </w:r>
          </w:p>
        </w:tc>
        <w:tc>
          <w:tcPr>
            <w:tcW w:type="dxa" w:w="4320"/>
          </w:tcPr>
          <w:p>
            <w:r>
              <w:t>Matching UIAutomator XML</w:t>
            </w:r>
          </w:p>
        </w:tc>
      </w:tr>
      <w:tr>
        <w:tc>
          <w:tcPr>
            <w:tcW w:type="dxa" w:w="4320"/>
          </w:tcPr>
          <w:p>
            <w:r>
              <w:t>`data/parsed/`</w:t>
            </w:r>
          </w:p>
        </w:tc>
        <w:tc>
          <w:tcPr>
            <w:tcW w:type="dxa" w:w="4320"/>
          </w:tcPr>
          <w:p>
            <w:r>
              <w:t>Generic parser output</w:t>
            </w:r>
          </w:p>
        </w:tc>
      </w:tr>
      <w:tr>
        <w:tc>
          <w:tcPr>
            <w:tcW w:type="dxa" w:w="4320"/>
          </w:tcPr>
          <w:p>
            <w:r>
              <w:t>`data/data-masc/xml/`, `screenshots/`, `parsed/`, `splits/`</w:t>
            </w:r>
          </w:p>
        </w:tc>
        <w:tc>
          <w:tcPr>
            <w:tcW w:type="dxa" w:w="4320"/>
          </w:tcPr>
          <w:p>
            <w:r>
              <w:t>MASC dataset tree</w:t>
            </w:r>
          </w:p>
        </w:tc>
      </w:tr>
      <w:tr>
        <w:tc>
          <w:tcPr>
            <w:tcW w:type="dxa" w:w="4320"/>
          </w:tcPr>
          <w:p>
            <w:r>
              <w:t>`data/data-rico-holdout/`</w:t>
            </w:r>
          </w:p>
        </w:tc>
        <w:tc>
          <w:tcPr>
            <w:tcW w:type="dxa" w:w="4320"/>
          </w:tcPr>
          <w:p>
            <w:r>
              <w:t>Holdout xml, screenshots, parsed, manifest</w:t>
            </w:r>
          </w:p>
        </w:tc>
      </w:tr>
      <w:tr>
        <w:tc>
          <w:tcPr>
            <w:tcW w:type="dxa" w:w="4320"/>
          </w:tcPr>
          <w:p>
            <w:r>
              <w:t>`outputs/violations/`</w:t>
            </w:r>
          </w:p>
        </w:tc>
        <w:tc>
          <w:tcPr>
            <w:tcW w:type="dxa" w:w="4320"/>
          </w:tcPr>
          <w:p>
            <w:r>
              <w:t>Rule checker JSON</w:t>
            </w:r>
          </w:p>
        </w:tc>
      </w:tr>
      <w:tr>
        <w:tc>
          <w:tcPr>
            <w:tcW w:type="dxa" w:w="4320"/>
          </w:tcPr>
          <w:p>
            <w:r>
              <w:t>`outputs/reports/`</w:t>
            </w:r>
          </w:p>
        </w:tc>
        <w:tc>
          <w:tcPr>
            <w:tcW w:type="dxa" w:w="4320"/>
          </w:tcPr>
          <w:p>
            <w:r>
              <w:t>HTML/PDF reports</w:t>
            </w:r>
          </w:p>
        </w:tc>
      </w:tr>
      <w:tr>
        <w:tc>
          <w:tcPr>
            <w:tcW w:type="dxa" w:w="4320"/>
          </w:tcPr>
          <w:p>
            <w:r>
              <w:t>`docs/examples/`</w:t>
            </w:r>
          </w:p>
        </w:tc>
        <w:tc>
          <w:tcPr>
            <w:tcW w:type="dxa" w:w="4320"/>
          </w:tcPr>
          <w:p>
            <w:r>
              <w:t>Sample JSON per pipeline stage</w:t>
            </w:r>
          </w:p>
        </w:tc>
      </w:tr>
      <w:tr>
        <w:tc>
          <w:tcPr>
            <w:tcW w:type="dxa" w:w="4320"/>
          </w:tcPr>
          <w:p>
            <w:r>
              <w:t>`docs/progress/`</w:t>
            </w:r>
          </w:p>
        </w:tc>
        <w:tc>
          <w:tcPr>
            <w:tcW w:type="dxa" w:w="4320"/>
          </w:tcPr>
          <w:p>
            <w:r>
              <w:t>Weekly intern notes</w:t>
            </w:r>
          </w:p>
        </w:tc>
      </w:tr>
    </w:tbl>
    <w:p>
      <w:pPr>
        <w:pStyle w:val="Heading3"/>
      </w:pPr>
      <w:r>
        <w:t>6.4 Git policy</w:t>
      </w:r>
    </w:p>
    <w:p>
      <w:r>
        <w:rPr>
          <w:b/>
        </w:rPr>
        <w:t>Commit:</w:t>
      </w:r>
      <w:r>
        <w:t xml:space="preserve"> source, docs, scripts, Docker, requirements, parser artifacts on </w:t>
      </w:r>
      <w:r>
        <w:rPr>
          <w:rFonts w:ascii="Consolas" w:hAnsi="Consolas"/>
        </w:rPr>
        <w:t>salar</w:t>
      </w:r>
      <w:r>
        <w:t>, splits, holdout manifest metadata</w:t>
      </w:r>
    </w:p>
    <w:p>
      <w:r>
        <w:rPr>
          <w:b/>
        </w:rPr>
        <w:t>Do not commit:</w:t>
      </w:r>
      <w:r>
        <w:t xml:space="preserve"> </w:t>
      </w:r>
      <w:r>
        <w:rPr>
          <w:rFonts w:ascii="Consolas" w:hAnsi="Consolas"/>
        </w:rPr>
        <w:t>.venv/</w:t>
      </w:r>
      <w:r>
        <w:t xml:space="preserve">, </w:t>
      </w:r>
      <w:r>
        <w:rPr>
          <w:rFonts w:ascii="Consolas" w:hAnsi="Consolas"/>
        </w:rPr>
        <w:t>.env</w:t>
      </w:r>
      <w:r>
        <w:t>, raw xml/screenshots/json trees, large binary datasets</w:t>
      </w:r>
    </w:p>
    <w:p>
      <w:pPr>
        <w:pStyle w:val="Heading2"/>
      </w:pPr>
      <w:r>
        <w:t>7. Accessibility guidelines and detection rules</w:t>
      </w:r>
    </w:p>
    <w:p>
      <w:r>
        <w:t xml:space="preserve">Canonical reference: </w:t>
      </w:r>
      <w:r>
        <w:rPr>
          <w:rFonts w:ascii="Consolas" w:hAnsi="Consolas"/>
        </w:rPr>
        <w:t>docs/accessibility_guidelines_report.md</w:t>
      </w:r>
      <w:r>
        <w:t>. Summary below.</w:t>
      </w:r>
    </w:p>
    <w:p>
      <w:pPr>
        <w:pStyle w:val="Heading3"/>
      </w:pPr>
      <w:r>
        <w:t>7.1 Guidelines G01–G30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User group</w:t>
            </w:r>
          </w:p>
        </w:tc>
        <w:tc>
          <w:tcPr>
            <w:tcW w:type="dxa" w:w="2160"/>
          </w:tcPr>
          <w:p>
            <w:r>
              <w:t>WCAG</w:t>
            </w:r>
          </w:p>
        </w:tc>
      </w:tr>
      <w:tr>
        <w:tc>
          <w:tcPr>
            <w:tcW w:type="dxa" w:w="2160"/>
          </w:tcPr>
          <w:p>
            <w:r>
              <w:t>G01</w:t>
            </w:r>
          </w:p>
        </w:tc>
        <w:tc>
          <w:tcPr>
            <w:tcW w:type="dxa" w:w="2160"/>
          </w:tcPr>
          <w:p>
            <w:r>
              <w:t>Missing accessible label</w:t>
            </w:r>
          </w:p>
        </w:tc>
        <w:tc>
          <w:tcPr>
            <w:tcW w:type="dxa" w:w="2160"/>
          </w:tcPr>
          <w:p>
            <w:r>
              <w:t>Blind / Low Vision</w:t>
            </w:r>
          </w:p>
        </w:tc>
        <w:tc>
          <w:tcPr>
            <w:tcW w:type="dxa" w:w="2160"/>
          </w:tcPr>
          <w:p>
            <w:r>
              <w:t>4.1.2</w:t>
            </w:r>
          </w:p>
        </w:tc>
      </w:tr>
      <w:tr>
        <w:tc>
          <w:tcPr>
            <w:tcW w:type="dxa" w:w="2160"/>
          </w:tcPr>
          <w:p>
            <w:r>
              <w:t>G02</w:t>
            </w:r>
          </w:p>
        </w:tc>
        <w:tc>
          <w:tcPr>
            <w:tcW w:type="dxa" w:w="2160"/>
          </w:tcPr>
          <w:p>
            <w:r>
              <w:t>Image button without description</w:t>
            </w:r>
          </w:p>
        </w:tc>
        <w:tc>
          <w:tcPr>
            <w:tcW w:type="dxa" w:w="2160"/>
          </w:tcPr>
          <w:p>
            <w:r>
              <w:t>Blind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</w:tr>
      <w:tr>
        <w:tc>
          <w:tcPr>
            <w:tcW w:type="dxa" w:w="2160"/>
          </w:tcPr>
          <w:p>
            <w:r>
              <w:t>G03</w:t>
            </w:r>
          </w:p>
        </w:tc>
        <w:tc>
          <w:tcPr>
            <w:tcW w:type="dxa" w:w="2160"/>
          </w:tcPr>
          <w:p>
            <w:r>
              <w:t>Duplicate labels</w:t>
            </w:r>
          </w:p>
        </w:tc>
        <w:tc>
          <w:tcPr>
            <w:tcW w:type="dxa" w:w="2160"/>
          </w:tcPr>
          <w:p>
            <w:r>
              <w:t>Blind / Cognitive</w:t>
            </w:r>
          </w:p>
        </w:tc>
        <w:tc>
          <w:tcPr>
            <w:tcW w:type="dxa" w:w="2160"/>
          </w:tcPr>
          <w:p>
            <w:r>
              <w:t>4.1.2</w:t>
            </w:r>
          </w:p>
        </w:tc>
      </w:tr>
      <w:tr>
        <w:tc>
          <w:tcPr>
            <w:tcW w:type="dxa" w:w="2160"/>
          </w:tcPr>
          <w:p>
            <w:r>
              <w:t>G04</w:t>
            </w:r>
          </w:p>
        </w:tc>
        <w:tc>
          <w:tcPr>
            <w:tcW w:type="dxa" w:w="2160"/>
          </w:tcPr>
          <w:p>
            <w:r>
              <w:t>Small touch target</w:t>
            </w:r>
          </w:p>
        </w:tc>
        <w:tc>
          <w:tcPr>
            <w:tcW w:type="dxa" w:w="2160"/>
          </w:tcPr>
          <w:p>
            <w:r>
              <w:t>Motor / Elderly</w:t>
            </w:r>
          </w:p>
        </w:tc>
        <w:tc>
          <w:tcPr>
            <w:tcW w:type="dxa" w:w="2160"/>
          </w:tcPr>
          <w:p>
            <w:r>
              <w:t>2.5.5</w:t>
            </w:r>
          </w:p>
        </w:tc>
      </w:tr>
      <w:tr>
        <w:tc>
          <w:tcPr>
            <w:tcW w:type="dxa" w:w="2160"/>
          </w:tcPr>
          <w:p>
            <w:r>
              <w:t>G05</w:t>
            </w:r>
          </w:p>
        </w:tc>
        <w:tc>
          <w:tcPr>
            <w:tcW w:type="dxa" w:w="2160"/>
          </w:tcPr>
          <w:p>
            <w:r>
              <w:t>Unlabeled input field</w:t>
            </w:r>
          </w:p>
        </w:tc>
        <w:tc>
          <w:tcPr>
            <w:tcW w:type="dxa" w:w="2160"/>
          </w:tcPr>
          <w:p>
            <w:r>
              <w:t>Blind / Cognitive</w:t>
            </w:r>
          </w:p>
        </w:tc>
        <w:tc>
          <w:tcPr>
            <w:tcW w:type="dxa" w:w="2160"/>
          </w:tcPr>
          <w:p>
            <w:r>
              <w:t>1.3.1</w:t>
            </w:r>
          </w:p>
        </w:tc>
      </w:tr>
      <w:tr>
        <w:tc>
          <w:tcPr>
            <w:tcW w:type="dxa" w:w="2160"/>
          </w:tcPr>
          <w:p>
            <w:r>
              <w:t>G06</w:t>
            </w:r>
          </w:p>
        </w:tc>
        <w:tc>
          <w:tcPr>
            <w:tcW w:type="dxa" w:w="2160"/>
          </w:tcPr>
          <w:p>
            <w:r>
              <w:t>Disabled important control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2.1.1</w:t>
            </w:r>
          </w:p>
        </w:tc>
      </w:tr>
      <w:tr>
        <w:tc>
          <w:tcPr>
            <w:tcW w:type="dxa" w:w="2160"/>
          </w:tcPr>
          <w:p>
            <w:r>
              <w:t>G07</w:t>
            </w:r>
          </w:p>
        </w:tc>
        <w:tc>
          <w:tcPr>
            <w:tcW w:type="dxa" w:w="2160"/>
          </w:tcPr>
          <w:p>
            <w:r>
              <w:t>Invisible or zero-size component</w:t>
            </w:r>
          </w:p>
        </w:tc>
        <w:tc>
          <w:tcPr>
            <w:tcW w:type="dxa" w:w="2160"/>
          </w:tcPr>
          <w:p>
            <w:r>
              <w:t>All / Blind</w:t>
            </w:r>
          </w:p>
        </w:tc>
        <w:tc>
          <w:tcPr>
            <w:tcW w:type="dxa" w:w="2160"/>
          </w:tcPr>
          <w:p>
            <w:r>
              <w:t>1.3.1</w:t>
            </w:r>
          </w:p>
        </w:tc>
      </w:tr>
      <w:tr>
        <w:tc>
          <w:tcPr>
            <w:tcW w:type="dxa" w:w="2160"/>
          </w:tcPr>
          <w:p>
            <w:r>
              <w:t>G08</w:t>
            </w:r>
          </w:p>
        </w:tc>
        <w:tc>
          <w:tcPr>
            <w:tcW w:type="dxa" w:w="2160"/>
          </w:tcPr>
          <w:p>
            <w:r>
              <w:t>Possible layout overlap</w:t>
            </w:r>
          </w:p>
        </w:tc>
        <w:tc>
          <w:tcPr>
            <w:tcW w:type="dxa" w:w="2160"/>
          </w:tcPr>
          <w:p>
            <w:r>
              <w:t>All / Blind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</w:tr>
      <w:tr>
        <w:tc>
          <w:tcPr>
            <w:tcW w:type="dxa" w:w="2160"/>
          </w:tcPr>
          <w:p>
            <w:r>
              <w:t>G09</w:t>
            </w:r>
          </w:p>
        </w:tc>
        <w:tc>
          <w:tcPr>
            <w:tcW w:type="dxa" w:w="2160"/>
          </w:tcPr>
          <w:p>
            <w:r>
              <w:t>Low contrast</w:t>
            </w:r>
          </w:p>
        </w:tc>
        <w:tc>
          <w:tcPr>
            <w:tcW w:type="dxa" w:w="2160"/>
          </w:tcPr>
          <w:p>
            <w:r>
              <w:t>Low Vision / Color Blind</w:t>
            </w:r>
          </w:p>
        </w:tc>
        <w:tc>
          <w:tcPr>
            <w:tcW w:type="dxa" w:w="2160"/>
          </w:tcPr>
          <w:p>
            <w:r>
              <w:t>1.4.3</w:t>
            </w:r>
          </w:p>
        </w:tc>
      </w:tr>
      <w:tr>
        <w:tc>
          <w:tcPr>
            <w:tcW w:type="dxa" w:w="2160"/>
          </w:tcPr>
          <w:p>
            <w:r>
              <w:t>G10</w:t>
            </w:r>
          </w:p>
        </w:tc>
        <w:tc>
          <w:tcPr>
            <w:tcW w:type="dxa" w:w="2160"/>
          </w:tcPr>
          <w:p>
            <w:r>
              <w:t>Text overflow</w:t>
            </w:r>
          </w:p>
        </w:tc>
        <w:tc>
          <w:tcPr>
            <w:tcW w:type="dxa" w:w="2160"/>
          </w:tcPr>
          <w:p>
            <w:r>
              <w:t>Low Vision / Cognitive</w:t>
            </w:r>
          </w:p>
        </w:tc>
        <w:tc>
          <w:tcPr>
            <w:tcW w:type="dxa" w:w="2160"/>
          </w:tcPr>
          <w:p>
            <w:r>
              <w:t>1.4.4</w:t>
            </w:r>
          </w:p>
        </w:tc>
      </w:tr>
      <w:tr>
        <w:tc>
          <w:tcPr>
            <w:tcW w:type="dxa" w:w="2160"/>
          </w:tcPr>
          <w:p>
            <w:r>
              <w:t>G11</w:t>
            </w:r>
          </w:p>
        </w:tc>
        <w:tc>
          <w:tcPr>
            <w:tcW w:type="dxa" w:w="2160"/>
          </w:tcPr>
          <w:p>
            <w:r>
              <w:t>Information by color alone</w:t>
            </w:r>
          </w:p>
        </w:tc>
        <w:tc>
          <w:tcPr>
            <w:tcW w:type="dxa" w:w="2160"/>
          </w:tcPr>
          <w:p>
            <w:r>
              <w:t>Color Blind</w:t>
            </w:r>
          </w:p>
        </w:tc>
        <w:tc>
          <w:tcPr>
            <w:tcW w:type="dxa" w:w="2160"/>
          </w:tcPr>
          <w:p>
            <w:r>
              <w:t>1.4.1</w:t>
            </w:r>
          </w:p>
        </w:tc>
      </w:tr>
      <w:tr>
        <w:tc>
          <w:tcPr>
            <w:tcW w:type="dxa" w:w="2160"/>
          </w:tcPr>
          <w:p>
            <w:r>
              <w:t>G12</w:t>
            </w:r>
          </w:p>
        </w:tc>
        <w:tc>
          <w:tcPr>
            <w:tcW w:type="dxa" w:w="2160"/>
          </w:tcPr>
          <w:p>
            <w:r>
              <w:t>Missing captions on video</w:t>
            </w:r>
          </w:p>
        </w:tc>
        <w:tc>
          <w:tcPr>
            <w:tcW w:type="dxa" w:w="2160"/>
          </w:tcPr>
          <w:p>
            <w:r>
              <w:t>Deaf / HoH</w:t>
            </w:r>
          </w:p>
        </w:tc>
        <w:tc>
          <w:tcPr>
            <w:tcW w:type="dxa" w:w="2160"/>
          </w:tcPr>
          <w:p>
            <w:r>
              <w:t>1.2.2</w:t>
            </w:r>
          </w:p>
        </w:tc>
      </w:tr>
      <w:tr>
        <w:tc>
          <w:tcPr>
            <w:tcW w:type="dxa" w:w="2160"/>
          </w:tcPr>
          <w:p>
            <w:r>
              <w:t>G13</w:t>
            </w:r>
          </w:p>
        </w:tc>
        <w:tc>
          <w:tcPr>
            <w:tcW w:type="dxa" w:w="2160"/>
          </w:tcPr>
          <w:p>
            <w:r>
              <w:t>Audio-only without transcript</w:t>
            </w:r>
          </w:p>
        </w:tc>
        <w:tc>
          <w:tcPr>
            <w:tcW w:type="dxa" w:w="2160"/>
          </w:tcPr>
          <w:p>
            <w:r>
              <w:t>Deaf / HoH</w:t>
            </w:r>
          </w:p>
        </w:tc>
        <w:tc>
          <w:tcPr>
            <w:tcW w:type="dxa" w:w="2160"/>
          </w:tcPr>
          <w:p>
            <w:r>
              <w:t>1.2.1</w:t>
            </w:r>
          </w:p>
        </w:tc>
      </w:tr>
      <w:tr>
        <w:tc>
          <w:tcPr>
            <w:tcW w:type="dxa" w:w="2160"/>
          </w:tcPr>
          <w:p>
            <w:r>
              <w:t>G14</w:t>
            </w:r>
          </w:p>
        </w:tc>
        <w:tc>
          <w:tcPr>
            <w:tcW w:type="dxa" w:w="2160"/>
          </w:tcPr>
          <w:p>
            <w:r>
              <w:t>Notification audio only</w:t>
            </w:r>
          </w:p>
        </w:tc>
        <w:tc>
          <w:tcPr>
            <w:tcW w:type="dxa" w:w="2160"/>
          </w:tcPr>
          <w:p>
            <w:r>
              <w:t>Deaf / HoH</w:t>
            </w:r>
          </w:p>
        </w:tc>
        <w:tc>
          <w:tcPr>
            <w:tcW w:type="dxa" w:w="2160"/>
          </w:tcPr>
          <w:p>
            <w:r>
              <w:t>1.3.3</w:t>
            </w:r>
          </w:p>
        </w:tc>
      </w:tr>
      <w:tr>
        <w:tc>
          <w:tcPr>
            <w:tcW w:type="dxa" w:w="2160"/>
          </w:tcPr>
          <w:p>
            <w:r>
              <w:t>G15</w:t>
            </w:r>
          </w:p>
        </w:tc>
        <w:tc>
          <w:tcPr>
            <w:tcW w:type="dxa" w:w="2160"/>
          </w:tcPr>
          <w:p>
            <w:r>
              <w:t>Logical focus / reading order</w:t>
            </w:r>
          </w:p>
        </w:tc>
        <w:tc>
          <w:tcPr>
            <w:tcW w:type="dxa" w:w="2160"/>
          </w:tcPr>
          <w:p>
            <w:r>
              <w:t>Blind / Motor</w:t>
            </w:r>
          </w:p>
        </w:tc>
        <w:tc>
          <w:tcPr>
            <w:tcW w:type="dxa" w:w="2160"/>
          </w:tcPr>
          <w:p>
            <w:r>
              <w:t>1.3.2 / 2.4.3</w:t>
            </w:r>
          </w:p>
        </w:tc>
      </w:tr>
      <w:tr>
        <w:tc>
          <w:tcPr>
            <w:tcW w:type="dxa" w:w="2160"/>
          </w:tcPr>
          <w:p>
            <w:r>
              <w:t>G16</w:t>
            </w:r>
          </w:p>
        </w:tc>
        <w:tc>
          <w:tcPr>
            <w:tcW w:type="dxa" w:w="2160"/>
          </w:tcPr>
          <w:p>
            <w:r>
              <w:t>Non-interactive in focus tree</w:t>
            </w:r>
          </w:p>
        </w:tc>
        <w:tc>
          <w:tcPr>
            <w:tcW w:type="dxa" w:w="2160"/>
          </w:tcPr>
          <w:p>
            <w:r>
              <w:t>Blind</w:t>
            </w:r>
          </w:p>
        </w:tc>
        <w:tc>
          <w:tcPr>
            <w:tcW w:type="dxa" w:w="2160"/>
          </w:tcPr>
          <w:p>
            <w:r>
              <w:t>1.3.1</w:t>
            </w:r>
          </w:p>
        </w:tc>
      </w:tr>
      <w:tr>
        <w:tc>
          <w:tcPr>
            <w:tcW w:type="dxa" w:w="2160"/>
          </w:tcPr>
          <w:p>
            <w:r>
              <w:t>G17</w:t>
            </w:r>
          </w:p>
        </w:tc>
        <w:tc>
          <w:tcPr>
            <w:tcW w:type="dxa" w:w="2160"/>
          </w:tcPr>
          <w:p>
            <w:r>
              <w:t>Insufficient touch target spacing</w:t>
            </w:r>
          </w:p>
        </w:tc>
        <w:tc>
          <w:tcPr>
            <w:tcW w:type="dxa" w:w="2160"/>
          </w:tcPr>
          <w:p>
            <w:r>
              <w:t>Motor</w:t>
            </w:r>
          </w:p>
        </w:tc>
        <w:tc>
          <w:tcPr>
            <w:tcW w:type="dxa" w:w="2160"/>
          </w:tcPr>
          <w:p>
            <w:r>
              <w:t>2.5.5</w:t>
            </w:r>
          </w:p>
        </w:tc>
      </w:tr>
      <w:tr>
        <w:tc>
          <w:tcPr>
            <w:tcW w:type="dxa" w:w="2160"/>
          </w:tcPr>
          <w:p>
            <w:r>
              <w:t>G18</w:t>
            </w:r>
          </w:p>
        </w:tc>
        <w:tc>
          <w:tcPr>
            <w:tcW w:type="dxa" w:w="2160"/>
          </w:tcPr>
          <w:p>
            <w:r>
              <w:t>Multi-finger gesture required</w:t>
            </w:r>
          </w:p>
        </w:tc>
        <w:tc>
          <w:tcPr>
            <w:tcW w:type="dxa" w:w="2160"/>
          </w:tcPr>
          <w:p>
            <w:r>
              <w:t>Motor</w:t>
            </w:r>
          </w:p>
        </w:tc>
        <w:tc>
          <w:tcPr>
            <w:tcW w:type="dxa" w:w="2160"/>
          </w:tcPr>
          <w:p>
            <w:r>
              <w:t>2.1.1</w:t>
            </w:r>
          </w:p>
        </w:tc>
      </w:tr>
      <w:tr>
        <w:tc>
          <w:tcPr>
            <w:tcW w:type="dxa" w:w="2160"/>
          </w:tcPr>
          <w:p>
            <w:r>
              <w:t>G19</w:t>
            </w:r>
          </w:p>
        </w:tc>
        <w:tc>
          <w:tcPr>
            <w:tcW w:type="dxa" w:w="2160"/>
          </w:tcPr>
          <w:p>
            <w:r>
              <w:t>No confirmation for destructive action</w:t>
            </w:r>
          </w:p>
        </w:tc>
        <w:tc>
          <w:tcPr>
            <w:tcW w:type="dxa" w:w="2160"/>
          </w:tcPr>
          <w:p>
            <w:r>
              <w:t>Motor / Cognitive</w:t>
            </w:r>
          </w:p>
        </w:tc>
        <w:tc>
          <w:tcPr>
            <w:tcW w:type="dxa" w:w="2160"/>
          </w:tcPr>
          <w:p>
            <w:r>
              <w:t>3.3.4</w:t>
            </w:r>
          </w:p>
        </w:tc>
      </w:tr>
      <w:tr>
        <w:tc>
          <w:tcPr>
            <w:tcW w:type="dxa" w:w="2160"/>
          </w:tcPr>
          <w:p>
            <w:r>
              <w:t>G20</w:t>
            </w:r>
          </w:p>
        </w:tc>
        <w:tc>
          <w:tcPr>
            <w:tcW w:type="dxa" w:w="2160"/>
          </w:tcPr>
          <w:p>
            <w:r>
              <w:t>Input label disappears on focus</w:t>
            </w:r>
          </w:p>
        </w:tc>
        <w:tc>
          <w:tcPr>
            <w:tcW w:type="dxa" w:w="2160"/>
          </w:tcPr>
          <w:p>
            <w:r>
              <w:t>Cognitive</w:t>
            </w:r>
          </w:p>
        </w:tc>
        <w:tc>
          <w:tcPr>
            <w:tcW w:type="dxa" w:w="2160"/>
          </w:tcPr>
          <w:p>
            <w:r>
              <w:t>3.3.2</w:t>
            </w:r>
          </w:p>
        </w:tc>
      </w:tr>
      <w:tr>
        <w:tc>
          <w:tcPr>
            <w:tcW w:type="dxa" w:w="2160"/>
          </w:tcPr>
          <w:p>
            <w:r>
              <w:t>G21</w:t>
            </w:r>
          </w:p>
        </w:tc>
        <w:tc>
          <w:tcPr>
            <w:tcW w:type="dxa" w:w="2160"/>
          </w:tcPr>
          <w:p>
            <w:r>
              <w:t>Vague or missing error messages</w:t>
            </w:r>
          </w:p>
        </w:tc>
        <w:tc>
          <w:tcPr>
            <w:tcW w:type="dxa" w:w="2160"/>
          </w:tcPr>
          <w:p>
            <w:r>
              <w:t>Cognitive / Blind</w:t>
            </w:r>
          </w:p>
        </w:tc>
        <w:tc>
          <w:tcPr>
            <w:tcW w:type="dxa" w:w="2160"/>
          </w:tcPr>
          <w:p>
            <w:r>
              <w:t>3.3.1 / 3.3.3</w:t>
            </w:r>
          </w:p>
        </w:tc>
      </w:tr>
      <w:tr>
        <w:tc>
          <w:tcPr>
            <w:tcW w:type="dxa" w:w="2160"/>
          </w:tcPr>
          <w:p>
            <w:r>
              <w:t>G22</w:t>
            </w:r>
          </w:p>
        </w:tc>
        <w:tc>
          <w:tcPr>
            <w:tcW w:type="dxa" w:w="2160"/>
          </w:tcPr>
          <w:p>
            <w:r>
              <w:t>Password lacks show/hide toggle</w:t>
            </w:r>
          </w:p>
        </w:tc>
        <w:tc>
          <w:tcPr>
            <w:tcW w:type="dxa" w:w="2160"/>
          </w:tcPr>
          <w:p>
            <w:r>
              <w:t>Cognitive / Motor</w:t>
            </w:r>
          </w:p>
        </w:tc>
        <w:tc>
          <w:tcPr>
            <w:tcW w:type="dxa" w:w="2160"/>
          </w:tcPr>
          <w:p>
            <w:r>
              <w:t>3.3.1</w:t>
            </w:r>
          </w:p>
        </w:tc>
      </w:tr>
      <w:tr>
        <w:tc>
          <w:tcPr>
            <w:tcW w:type="dxa" w:w="2160"/>
          </w:tcPr>
          <w:p>
            <w:r>
              <w:t>G23</w:t>
            </w:r>
          </w:p>
        </w:tc>
        <w:tc>
          <w:tcPr>
            <w:tcW w:type="dxa" w:w="2160"/>
          </w:tcPr>
          <w:p>
            <w:r>
              <w:t>Navigation control not labeled</w:t>
            </w:r>
          </w:p>
        </w:tc>
        <w:tc>
          <w:tcPr>
            <w:tcW w:type="dxa" w:w="2160"/>
          </w:tcPr>
          <w:p>
            <w:r>
              <w:t>Blind</w:t>
            </w:r>
          </w:p>
        </w:tc>
        <w:tc>
          <w:tcPr>
            <w:tcW w:type="dxa" w:w="2160"/>
          </w:tcPr>
          <w:p>
            <w:r>
              <w:t>2.4.6</w:t>
            </w:r>
          </w:p>
        </w:tc>
      </w:tr>
      <w:tr>
        <w:tc>
          <w:tcPr>
            <w:tcW w:type="dxa" w:w="2160"/>
          </w:tcPr>
          <w:p>
            <w:r>
              <w:t>G24</w:t>
            </w:r>
          </w:p>
        </w:tc>
        <w:tc>
          <w:tcPr>
            <w:tcW w:type="dxa" w:w="2160"/>
          </w:tcPr>
          <w:p>
            <w:r>
              <w:t>Screen has no descriptive title</w:t>
            </w:r>
          </w:p>
        </w:tc>
        <w:tc>
          <w:tcPr>
            <w:tcW w:type="dxa" w:w="2160"/>
          </w:tcPr>
          <w:p>
            <w:r>
              <w:t>Blind / Cognitive</w:t>
            </w:r>
          </w:p>
        </w:tc>
        <w:tc>
          <w:tcPr>
            <w:tcW w:type="dxa" w:w="2160"/>
          </w:tcPr>
          <w:p>
            <w:r>
              <w:t>2.4.2</w:t>
            </w:r>
          </w:p>
        </w:tc>
      </w:tr>
      <w:tr>
        <w:tc>
          <w:tcPr>
            <w:tcW w:type="dxa" w:w="2160"/>
          </w:tcPr>
          <w:p>
            <w:r>
              <w:t>G25</w:t>
            </w:r>
          </w:p>
        </w:tc>
        <w:tc>
          <w:tcPr>
            <w:tcW w:type="dxa" w:w="2160"/>
          </w:tcPr>
          <w:p>
            <w:r>
              <w:t>Uncontrolled auto-updating content</w:t>
            </w:r>
          </w:p>
        </w:tc>
        <w:tc>
          <w:tcPr>
            <w:tcW w:type="dxa" w:w="2160"/>
          </w:tcPr>
          <w:p>
            <w:r>
              <w:t>Cognitive / ADHD</w:t>
            </w:r>
          </w:p>
        </w:tc>
        <w:tc>
          <w:tcPr>
            <w:tcW w:type="dxa" w:w="2160"/>
          </w:tcPr>
          <w:p>
            <w:r>
              <w:t>2.2.2</w:t>
            </w:r>
          </w:p>
        </w:tc>
      </w:tr>
      <w:tr>
        <w:tc>
          <w:tcPr>
            <w:tcW w:type="dxa" w:w="2160"/>
          </w:tcPr>
          <w:p>
            <w:r>
              <w:t>G26</w:t>
            </w:r>
          </w:p>
        </w:tc>
        <w:tc>
          <w:tcPr>
            <w:tcW w:type="dxa" w:w="2160"/>
          </w:tcPr>
          <w:p>
            <w:r>
              <w:t>Session timeout without warning</w:t>
            </w:r>
          </w:p>
        </w:tc>
        <w:tc>
          <w:tcPr>
            <w:tcW w:type="dxa" w:w="2160"/>
          </w:tcPr>
          <w:p>
            <w:r>
              <w:t>Cognitive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</w:tr>
      <w:tr>
        <w:tc>
          <w:tcPr>
            <w:tcW w:type="dxa" w:w="2160"/>
          </w:tcPr>
          <w:p>
            <w:r>
              <w:t>G27</w:t>
            </w:r>
          </w:p>
        </w:tc>
        <w:tc>
          <w:tcPr>
            <w:tcW w:type="dxa" w:w="2160"/>
          </w:tcPr>
          <w:p>
            <w:r>
              <w:t>Complex or jargon-heavy labels</w:t>
            </w:r>
          </w:p>
        </w:tc>
        <w:tc>
          <w:tcPr>
            <w:tcW w:type="dxa" w:w="2160"/>
          </w:tcPr>
          <w:p>
            <w:r>
              <w:t>Cognitive / Low Literacy</w:t>
            </w:r>
          </w:p>
        </w:tc>
        <w:tc>
          <w:tcPr>
            <w:tcW w:type="dxa" w:w="2160"/>
          </w:tcPr>
          <w:p>
            <w:r>
              <w:t>3.1.5</w:t>
            </w:r>
          </w:p>
        </w:tc>
      </w:tr>
      <w:tr>
        <w:tc>
          <w:tcPr>
            <w:tcW w:type="dxa" w:w="2160"/>
          </w:tcPr>
          <w:p>
            <w:r>
              <w:t>G28</w:t>
            </w:r>
          </w:p>
        </w:tc>
        <w:tc>
          <w:tcPr>
            <w:tcW w:type="dxa" w:w="2160"/>
          </w:tcPr>
          <w:p>
            <w:r>
              <w:t>Text does not scale with system font</w:t>
            </w:r>
          </w:p>
        </w:tc>
        <w:tc>
          <w:tcPr>
            <w:tcW w:type="dxa" w:w="2160"/>
          </w:tcPr>
          <w:p>
            <w:r>
              <w:t>Low Vision / Elderly</w:t>
            </w:r>
          </w:p>
        </w:tc>
        <w:tc>
          <w:tcPr>
            <w:tcW w:type="dxa" w:w="2160"/>
          </w:tcPr>
          <w:p>
            <w:r>
              <w:t>1.4.4</w:t>
            </w:r>
          </w:p>
        </w:tc>
      </w:tr>
      <w:tr>
        <w:tc>
          <w:tcPr>
            <w:tcW w:type="dxa" w:w="2160"/>
          </w:tcPr>
          <w:p>
            <w:r>
              <w:t>G29</w:t>
            </w:r>
          </w:p>
        </w:tc>
        <w:tc>
          <w:tcPr>
            <w:tcW w:type="dxa" w:w="2160"/>
          </w:tcPr>
          <w:p>
            <w:r>
              <w:t>All-caps body content</w:t>
            </w:r>
          </w:p>
        </w:tc>
        <w:tc>
          <w:tcPr>
            <w:tcW w:type="dxa" w:w="2160"/>
          </w:tcPr>
          <w:p>
            <w:r>
              <w:t>Cognitive / Dyslexia</w:t>
            </w:r>
          </w:p>
        </w:tc>
        <w:tc>
          <w:tcPr>
            <w:tcW w:type="dxa" w:w="2160"/>
          </w:tcPr>
          <w:p>
            <w:r>
              <w:t>3.1.5</w:t>
            </w:r>
          </w:p>
        </w:tc>
      </w:tr>
      <w:tr>
        <w:tc>
          <w:tcPr>
            <w:tcW w:type="dxa" w:w="2160"/>
          </w:tcPr>
          <w:p>
            <w:r>
              <w:t>G30</w:t>
            </w:r>
          </w:p>
        </w:tc>
        <w:tc>
          <w:tcPr>
            <w:tcW w:type="dxa" w:w="2160"/>
          </w:tcPr>
          <w:p>
            <w:r>
              <w:t>Icon-only button no text alternative</w:t>
            </w:r>
          </w:p>
        </w:tc>
        <w:tc>
          <w:tcPr>
            <w:tcW w:type="dxa" w:w="2160"/>
          </w:tcPr>
          <w:p>
            <w:r>
              <w:t>Blind / Low Literacy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</w:tr>
    </w:tbl>
    <w:p>
      <w:pPr>
        <w:pStyle w:val="Heading3"/>
      </w:pPr>
      <w:r>
        <w:t>7.2 Detection rules R01–R30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Detection logic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Guidelines</w:t>
            </w:r>
          </w:p>
        </w:tc>
        <w:tc>
          <w:tcPr>
            <w:tcW w:type="dxa" w:w="1728"/>
          </w:tcPr>
          <w:p>
            <w:r>
              <w:t>MVP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clickable + empty text + empty content-desc → Missing Label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G01,G02,G30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ImageButton/clickable ImageView + empty content-desc → No Image Desc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G02,G30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2+ clickable share identical text/content-desc → Duplicate Label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G03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clickable + (width or height &lt; 48dp) → Small Touch Target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G04,G17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EditText + empty hint/text/content-desc → Unlabeled Input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G05,G20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clickable + enabled=false + no explanation → Disabled Control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G06,G26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zero/invalid bounds → Zero-Size Element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G07,G25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overlap &gt;50% smaller area → Layout Overlap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G08,G15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contrast &lt; 4.5:1 (text) or &lt; 3:1 (icons) → Low Contrast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G09,G11</w:t>
            </w:r>
          </w:p>
        </w:tc>
        <w:tc>
          <w:tcPr>
            <w:tcW w:type="dxa" w:w="1728"/>
          </w:tcPr>
          <w:p>
            <w:r>
              <w:t>Stretch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TextView bounds &lt; estimated text height → Text Overflow</w:t>
            </w:r>
          </w:p>
        </w:tc>
        <w:tc>
          <w:tcPr>
            <w:tcW w:type="dxa" w:w="1728"/>
          </w:tcPr>
          <w:p>
            <w:r>
              <w:t>Low/Med</w:t>
            </w:r>
          </w:p>
        </w:tc>
        <w:tc>
          <w:tcPr>
            <w:tcW w:type="dxa" w:w="1728"/>
          </w:tcPr>
          <w:p>
            <w:r>
              <w:t>G10,G28,G29</w:t>
            </w:r>
          </w:p>
        </w:tc>
        <w:tc>
          <w:tcPr>
            <w:tcW w:type="dxa" w:w="1728"/>
          </w:tcPr>
          <w:p>
            <w:r>
              <w:t>**Must**</w:t>
            </w:r>
          </w:p>
        </w:tc>
      </w:tr>
      <w:tr>
        <w:tc>
          <w:tcPr>
            <w:tcW w:type="dxa" w:w="1728"/>
          </w:tcPr>
          <w:p>
            <w:r>
              <w:t>R11</w:t>
            </w:r>
          </w:p>
        </w:tc>
        <w:tc>
          <w:tcPr>
            <w:tcW w:type="dxa" w:w="1728"/>
          </w:tcPr>
          <w:p>
            <w:r>
              <w:t>state change color-only → Color-Only Info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G11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R12</w:t>
            </w:r>
          </w:p>
        </w:tc>
        <w:tc>
          <w:tcPr>
            <w:tcW w:type="dxa" w:w="1728"/>
          </w:tcPr>
          <w:p>
            <w:r>
              <w:t>VideoView + no caption toggle → Missing Captions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G12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R13</w:t>
            </w:r>
          </w:p>
        </w:tc>
        <w:tc>
          <w:tcPr>
            <w:tcW w:type="dxa" w:w="1728"/>
          </w:tcPr>
          <w:p>
            <w:r>
              <w:t>audio-only + no transcript → No Transcript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G13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R14</w:t>
            </w:r>
          </w:p>
        </w:tc>
        <w:tc>
          <w:tcPr>
            <w:tcW w:type="dxa" w:w="1728"/>
          </w:tcPr>
          <w:p>
            <w:r>
              <w:t>alert + no visible icon → Audio-Only Notification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G14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R15</w:t>
            </w:r>
          </w:p>
        </w:tc>
        <w:tc>
          <w:tcPr>
            <w:tcW w:type="dxa" w:w="1728"/>
          </w:tcPr>
          <w:p>
            <w:r>
              <w:t>focus order ≠ visual order → Bad Focus Order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G15,G16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R16</w:t>
            </w:r>
          </w:p>
        </w:tc>
        <w:tc>
          <w:tcPr>
            <w:tcW w:type="dxa" w:w="1728"/>
          </w:tcPr>
          <w:p>
            <w:r>
              <w:t>decorative + focusable → Decorative In Focus Tree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G16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R17</w:t>
            </w:r>
          </w:p>
        </w:tc>
        <w:tc>
          <w:tcPr>
            <w:tcW w:type="dxa" w:w="1728"/>
          </w:tcPr>
          <w:p>
            <w:r>
              <w:t>gap between clickables &lt; 8dp → Insufficient Spacing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G17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R18</w:t>
            </w:r>
          </w:p>
        </w:tc>
        <w:tc>
          <w:tcPr>
            <w:tcW w:type="dxa" w:w="1728"/>
          </w:tcPr>
          <w:p>
            <w:r>
              <w:t>multi-touch only → Multi-Gesture Only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G18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R19</w:t>
            </w:r>
          </w:p>
        </w:tc>
        <w:tc>
          <w:tcPr>
            <w:tcW w:type="dxa" w:w="1728"/>
          </w:tcPr>
          <w:p>
            <w:r>
              <w:t>destructive button + no confirm → No Confirmation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G19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R20</w:t>
            </w:r>
          </w:p>
        </w:tc>
        <w:tc>
          <w:tcPr>
            <w:tcW w:type="dxa" w:w="1728"/>
          </w:tcPr>
          <w:p>
            <w:r>
              <w:t>EditText hint-only → Hint-Only Label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G05,G20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</w:tr>
      <w:tr>
        <w:tc>
          <w:tcPr>
            <w:tcW w:type="dxa" w:w="1728"/>
          </w:tcPr>
          <w:p>
            <w:r>
              <w:t>R21–R30</w:t>
            </w:r>
          </w:p>
        </w:tc>
        <w:tc>
          <w:tcPr>
            <w:tcW w:type="dxa" w:w="1728"/>
          </w:tcPr>
          <w:p>
            <w:r>
              <w:t>See `docs/accessibility_guidelines_report.md`</w:t>
            </w:r>
          </w:p>
        </w:tc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Stretch</w:t>
            </w:r>
          </w:p>
        </w:tc>
      </w:tr>
    </w:tbl>
    <w:p>
      <w:pPr>
        <w:pStyle w:val="Heading3"/>
      </w:pPr>
      <w:r>
        <w:t>7.3 User group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Primary rules</w:t>
            </w:r>
          </w:p>
        </w:tc>
      </w:tr>
      <w:tr>
        <w:tc>
          <w:tcPr>
            <w:tcW w:type="dxa" w:w="4320"/>
          </w:tcPr>
          <w:p>
            <w:r>
              <w:t>Blind / Screen Reader</w:t>
            </w:r>
          </w:p>
        </w:tc>
        <w:tc>
          <w:tcPr>
            <w:tcW w:type="dxa" w:w="4320"/>
          </w:tcPr>
          <w:p>
            <w:r>
              <w:t>R01,R02,R03,R15,R16,R23,R24,R30</w:t>
            </w:r>
          </w:p>
        </w:tc>
      </w:tr>
      <w:tr>
        <w:tc>
          <w:tcPr>
            <w:tcW w:type="dxa" w:w="4320"/>
          </w:tcPr>
          <w:p>
            <w:r>
              <w:t>Low Vision</w:t>
            </w:r>
          </w:p>
        </w:tc>
        <w:tc>
          <w:tcPr>
            <w:tcW w:type="dxa" w:w="4320"/>
          </w:tcPr>
          <w:p>
            <w:r>
              <w:t>R09,R10,R28</w:t>
            </w:r>
          </w:p>
        </w:tc>
      </w:tr>
      <w:tr>
        <w:tc>
          <w:tcPr>
            <w:tcW w:type="dxa" w:w="4320"/>
          </w:tcPr>
          <w:p>
            <w:r>
              <w:t>Color Blind</w:t>
            </w:r>
          </w:p>
        </w:tc>
        <w:tc>
          <w:tcPr>
            <w:tcW w:type="dxa" w:w="4320"/>
          </w:tcPr>
          <w:p>
            <w:r>
              <w:t>R09,R11</w:t>
            </w:r>
          </w:p>
        </w:tc>
      </w:tr>
      <w:tr>
        <w:tc>
          <w:tcPr>
            <w:tcW w:type="dxa" w:w="4320"/>
          </w:tcPr>
          <w:p>
            <w:r>
              <w:t>Deaf / HoH</w:t>
            </w:r>
          </w:p>
        </w:tc>
        <w:tc>
          <w:tcPr>
            <w:tcW w:type="dxa" w:w="4320"/>
          </w:tcPr>
          <w:p>
            <w:r>
              <w:t>R12,R13,R14</w:t>
            </w:r>
          </w:p>
        </w:tc>
      </w:tr>
      <w:tr>
        <w:tc>
          <w:tcPr>
            <w:tcW w:type="dxa" w:w="4320"/>
          </w:tcPr>
          <w:p>
            <w:r>
              <w:t>Motor Impaired</w:t>
            </w:r>
          </w:p>
        </w:tc>
        <w:tc>
          <w:tcPr>
            <w:tcW w:type="dxa" w:w="4320"/>
          </w:tcPr>
          <w:p>
            <w:r>
              <w:t>R04,R06,R17,R18,R19</w:t>
            </w:r>
          </w:p>
        </w:tc>
      </w:tr>
      <w:tr>
        <w:tc>
          <w:tcPr>
            <w:tcW w:type="dxa" w:w="4320"/>
          </w:tcPr>
          <w:p>
            <w:r>
              <w:t>Cognitive</w:t>
            </w:r>
          </w:p>
        </w:tc>
        <w:tc>
          <w:tcPr>
            <w:tcW w:type="dxa" w:w="4320"/>
          </w:tcPr>
          <w:p>
            <w:r>
              <w:t>R03,R20,R21,R22,R27</w:t>
            </w:r>
          </w:p>
        </w:tc>
      </w:tr>
      <w:tr>
        <w:tc>
          <w:tcPr>
            <w:tcW w:type="dxa" w:w="4320"/>
          </w:tcPr>
          <w:p>
            <w:r>
              <w:t>All Users</w:t>
            </w:r>
          </w:p>
        </w:tc>
        <w:tc>
          <w:tcPr>
            <w:tcW w:type="dxa" w:w="4320"/>
          </w:tcPr>
          <w:p>
            <w:r>
              <w:t>R06,R07,R08</w:t>
            </w:r>
          </w:p>
        </w:tc>
      </w:tr>
    </w:tbl>
    <w:p>
      <w:pPr>
        <w:pStyle w:val="Heading2"/>
      </w:pPr>
      <w:r>
        <w:t>8. JSON schema contracts</w:t>
      </w:r>
    </w:p>
    <w:p>
      <w:r>
        <w:t xml:space="preserve">Normative detail: </w:t>
      </w:r>
      <w:r>
        <w:rPr>
          <w:rFonts w:ascii="Consolas" w:hAnsi="Consolas"/>
        </w:rPr>
        <w:t>docs/json_schemas.md</w:t>
      </w:r>
      <w:r>
        <w:t xml:space="preserve"> and </w:t>
      </w:r>
      <w:r>
        <w:rPr>
          <w:rFonts w:ascii="Consolas" w:hAnsi="Consolas"/>
        </w:rPr>
        <w:t>docs/schemas/auditor_schema.json</w:t>
      </w:r>
      <w:r>
        <w:t>. Summary:</w:t>
      </w:r>
    </w:p>
    <w:p>
      <w:pPr>
        <w:pStyle w:val="Heading3"/>
      </w:pPr>
      <w:r>
        <w:t>8.1 components.json (Parser output)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`schema_version`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string `"1.0"`</w:t>
            </w:r>
          </w:p>
        </w:tc>
      </w:tr>
      <w:tr>
        <w:tc>
          <w:tcPr>
            <w:tcW w:type="dxa" w:w="2880"/>
          </w:tcPr>
          <w:p>
            <w:r>
              <w:t>`screen_id`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  <w:tr>
        <w:tc>
          <w:tcPr>
            <w:tcW w:type="dxa" w:w="2880"/>
          </w:tcPr>
          <w:p>
            <w:r>
              <w:t>`image_path`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  <w:tr>
        <w:tc>
          <w:tcPr>
            <w:tcW w:type="dxa" w:w="2880"/>
          </w:tcPr>
          <w:p>
            <w:r>
              <w:t>`xml_path`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  <w:tr>
        <w:tc>
          <w:tcPr>
            <w:tcW w:type="dxa" w:w="2880"/>
          </w:tcPr>
          <w:p>
            <w:r>
              <w:t>`components`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</w:tr>
    </w:tbl>
    <w:p>
      <w:r>
        <w:rPr>
          <w:b/>
        </w:rPr>
        <w:t>Per component:</w:t>
      </w:r>
      <w:r>
        <w:t xml:space="preserve"> </w:t>
      </w:r>
      <w:r>
        <w:rPr>
          <w:rFonts w:ascii="Consolas" w:hAnsi="Consolas"/>
        </w:rPr>
        <w:t>component_id</w:t>
      </w:r>
      <w:r>
        <w:t xml:space="preserve">, </w:t>
      </w:r>
      <w:r>
        <w:rPr>
          <w:rFonts w:ascii="Consolas" w:hAnsi="Consolas"/>
        </w:rPr>
        <w:t>class</w:t>
      </w:r>
      <w:r>
        <w:t xml:space="preserve">, </w:t>
      </w:r>
      <w:r>
        <w:rPr>
          <w:rFonts w:ascii="Consolas" w:hAnsi="Consolas"/>
        </w:rPr>
        <w:t>text</w:t>
      </w:r>
      <w:r>
        <w:t xml:space="preserve">, </w:t>
      </w:r>
      <w:r>
        <w:rPr>
          <w:rFonts w:ascii="Consolas" w:hAnsi="Consolas"/>
        </w:rPr>
        <w:t>content_desc</w:t>
      </w:r>
      <w:r>
        <w:t xml:space="preserve">, </w:t>
      </w:r>
      <w:r>
        <w:rPr>
          <w:rFonts w:ascii="Consolas" w:hAnsi="Consolas"/>
        </w:rPr>
        <w:t>resource_id</w:t>
      </w:r>
      <w:r>
        <w:t xml:space="preserve">, </w:t>
      </w:r>
      <w:r>
        <w:rPr>
          <w:rFonts w:ascii="Consolas" w:hAnsi="Consolas"/>
        </w:rPr>
        <w:t>clickable</w:t>
      </w:r>
      <w:r>
        <w:t xml:space="preserve">, </w:t>
      </w:r>
      <w:r>
        <w:rPr>
          <w:rFonts w:ascii="Consolas" w:hAnsi="Consolas"/>
        </w:rPr>
        <w:t>enabled</w:t>
      </w:r>
      <w:r>
        <w:t xml:space="preserve">, </w:t>
      </w:r>
      <w:r>
        <w:rPr>
          <w:rFonts w:ascii="Consolas" w:hAnsi="Consolas"/>
        </w:rPr>
        <w:t>focusable</w:t>
      </w:r>
      <w:r>
        <w:t xml:space="preserve">, </w:t>
      </w:r>
      <w:r>
        <w:rPr>
          <w:rFonts w:ascii="Consolas" w:hAnsi="Consolas"/>
        </w:rPr>
        <w:t>bounds[4]</w:t>
      </w:r>
    </w:p>
    <w:p>
      <w:pPr>
        <w:pStyle w:val="Heading3"/>
      </w:pPr>
      <w:r>
        <w:t>8.2 violations.json (Rule engine output)</w:t>
      </w:r>
    </w:p>
    <w:p>
      <w:r>
        <w:rPr>
          <w:b/>
        </w:rPr>
        <w:t>Screen level:</w:t>
      </w:r>
      <w:r>
        <w:t xml:space="preserve"> </w:t>
      </w:r>
      <w:r>
        <w:rPr>
          <w:rFonts w:ascii="Consolas" w:hAnsi="Consolas"/>
        </w:rPr>
        <w:t>schema_version</w:t>
      </w:r>
      <w:r>
        <w:t xml:space="preserve">, </w:t>
      </w:r>
      <w:r>
        <w:rPr>
          <w:rFonts w:ascii="Consolas" w:hAnsi="Consolas"/>
        </w:rPr>
        <w:t>screen_id</w:t>
      </w:r>
      <w:r>
        <w:t xml:space="preserve">, </w:t>
      </w:r>
      <w:r>
        <w:rPr>
          <w:rFonts w:ascii="Consolas" w:hAnsi="Consolas"/>
        </w:rPr>
        <w:t>image_path</w:t>
      </w:r>
      <w:r>
        <w:t xml:space="preserve">, </w:t>
      </w:r>
      <w:r>
        <w:rPr>
          <w:rFonts w:ascii="Consolas" w:hAnsi="Consolas"/>
        </w:rPr>
        <w:t>xml_path</w:t>
      </w:r>
      <w:r>
        <w:t xml:space="preserve">, </w:t>
      </w:r>
      <w:r>
        <w:rPr>
          <w:rFonts w:ascii="Consolas" w:hAnsi="Consolas"/>
        </w:rPr>
        <w:t>total_violations</w:t>
      </w:r>
      <w:r>
        <w:t xml:space="preserve">, </w:t>
      </w:r>
      <w:r>
        <w:rPr>
          <w:rFonts w:ascii="Consolas" w:hAnsi="Consolas"/>
        </w:rPr>
        <w:t>violations[]</w:t>
      </w:r>
    </w:p>
    <w:p>
      <w:r>
        <w:rPr>
          <w:b/>
        </w:rPr>
        <w:t>Per violation:</w:t>
      </w:r>
      <w:r>
        <w:t xml:space="preserve"> </w:t>
      </w:r>
      <w:r>
        <w:rPr>
          <w:rFonts w:ascii="Consolas" w:hAnsi="Consolas"/>
        </w:rPr>
        <w:t>rule_id</w:t>
      </w:r>
      <w:r>
        <w:t xml:space="preserve">, </w:t>
      </w:r>
      <w:r>
        <w:rPr>
          <w:rFonts w:ascii="Consolas" w:hAnsi="Consolas"/>
        </w:rPr>
        <w:t>issue</w:t>
      </w:r>
      <w:r>
        <w:t xml:space="preserve">, </w:t>
      </w:r>
      <w:r>
        <w:rPr>
          <w:rFonts w:ascii="Consolas" w:hAnsi="Consolas"/>
        </w:rPr>
        <w:t>component_id</w:t>
      </w:r>
      <w:r>
        <w:t xml:space="preserve">, </w:t>
      </w:r>
      <w:r>
        <w:rPr>
          <w:rFonts w:ascii="Consolas" w:hAnsi="Consolas"/>
        </w:rPr>
        <w:t>class</w:t>
      </w:r>
      <w:r>
        <w:t xml:space="preserve">, </w:t>
      </w:r>
      <w:r>
        <w:rPr>
          <w:rFonts w:ascii="Consolas" w:hAnsi="Consolas"/>
        </w:rPr>
        <w:t>bounds</w:t>
      </w:r>
      <w:r>
        <w:t xml:space="preserve">, </w:t>
      </w:r>
      <w:r>
        <w:rPr>
          <w:rFonts w:ascii="Consolas" w:hAnsi="Consolas"/>
        </w:rPr>
        <w:t>guideline</w:t>
      </w:r>
      <w:r>
        <w:t xml:space="preserve">, </w:t>
      </w:r>
      <w:r>
        <w:rPr>
          <w:rFonts w:ascii="Consolas" w:hAnsi="Consolas"/>
        </w:rPr>
        <w:t>severity</w:t>
      </w:r>
      <w:r>
        <w:t xml:space="preserve"> (</w:t>
      </w:r>
      <w:r>
        <w:rPr>
          <w:rFonts w:ascii="Consolas" w:hAnsi="Consolas"/>
        </w:rPr>
        <w:t>Critical|High|Medium|Low</w:t>
      </w:r>
      <w:r>
        <w:t xml:space="preserve">), </w:t>
      </w:r>
      <w:r>
        <w:rPr>
          <w:rFonts w:ascii="Consolas" w:hAnsi="Consolas"/>
        </w:rPr>
        <w:t>recommendation</w:t>
      </w:r>
      <w:r>
        <w:t xml:space="preserve">, optional </w:t>
      </w:r>
      <w:r>
        <w:rPr>
          <w:rFonts w:ascii="Consolas" w:hAnsi="Consolas"/>
        </w:rPr>
        <w:t>related_component</w:t>
      </w:r>
    </w:p>
    <w:p>
      <w:pPr>
        <w:pStyle w:val="Heading3"/>
      </w:pPr>
      <w:r>
        <w:t>8.3 report.json (Agent + report output)</w:t>
      </w:r>
    </w:p>
    <w:p>
      <w:r>
        <w:t xml:space="preserve">Adds to violations: </w:t>
      </w:r>
      <w:r>
        <w:rPr>
          <w:rFonts w:ascii="Consolas" w:hAnsi="Consolas"/>
        </w:rPr>
        <w:t>summary</w:t>
      </w:r>
      <w:r>
        <w:t xml:space="preserve"> (counts by severity), </w:t>
      </w:r>
      <w:r>
        <w:rPr>
          <w:rFonts w:ascii="Consolas" w:hAnsi="Consolas"/>
        </w:rPr>
        <w:t>agent_explanation</w:t>
      </w:r>
      <w:r>
        <w:t xml:space="preserve">, </w:t>
      </w:r>
      <w:r>
        <w:rPr>
          <w:rFonts w:ascii="Consolas" w:hAnsi="Consolas"/>
        </w:rPr>
        <w:t>agent_why_it_matters</w:t>
      </w:r>
      <w:r>
        <w:t xml:space="preserve">, </w:t>
      </w:r>
      <w:r>
        <w:rPr>
          <w:rFonts w:ascii="Consolas" w:hAnsi="Consolas"/>
        </w:rPr>
        <w:t>agent_developer_fix</w:t>
      </w:r>
    </w:p>
    <w:p>
      <w:r>
        <w:t xml:space="preserve">Example files: </w:t>
      </w:r>
      <w:r>
        <w:rPr>
          <w:rFonts w:ascii="Consolas" w:hAnsi="Consolas"/>
        </w:rPr>
        <w:t>docs/examples/components.json</w:t>
      </w:r>
      <w:r>
        <w:t xml:space="preserve">, </w:t>
      </w:r>
      <w:r>
        <w:rPr>
          <w:rFonts w:ascii="Consolas" w:hAnsi="Consolas"/>
        </w:rPr>
        <w:t>violations.json</w:t>
      </w:r>
      <w:r>
        <w:t xml:space="preserve">, </w:t>
      </w:r>
      <w:r>
        <w:rPr>
          <w:rFonts w:ascii="Consolas" w:hAnsi="Consolas"/>
        </w:rPr>
        <w:t>report.json</w:t>
      </w:r>
    </w:p>
    <w:p>
      <w:pPr>
        <w:pStyle w:val="Heading2"/>
      </w:pPr>
      <w:r>
        <w:t>9. REST API requirements</w:t>
      </w:r>
    </w:p>
    <w:p>
      <w:r>
        <w:t>Minimum API contract for Axion ↔ FastAPI (normative OpenAPI in SDS):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`/api/v1/audit`</w:t>
            </w:r>
          </w:p>
        </w:tc>
        <w:tc>
          <w:tcPr>
            <w:tcW w:type="dxa" w:w="2880"/>
          </w:tcPr>
          <w:p>
            <w:r>
              <w:t>Upload **screenshot + XML** pair (`multipart`: `screenshot`, `xml`); validates matching filenames; returns `{ audit_id, status }` (**implemented**; optional `use_llm` query)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`/api/v1/audit/{audit_id}/status`</w:t>
            </w:r>
          </w:p>
        </w:tc>
        <w:tc>
          <w:tcPr>
            <w:tcW w:type="dxa" w:w="2880"/>
          </w:tcPr>
          <w:p>
            <w:r>
              <w:t>Pipeline status: `pending`, `parsing`, `checking`, `explaining`, `complete`, `error`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`/api/v1/audit/{audit_id}/violations`</w:t>
            </w:r>
          </w:p>
        </w:tc>
        <w:tc>
          <w:tcPr>
            <w:tcW w:type="dxa" w:w="2880"/>
          </w:tcPr>
          <w:p>
            <w:r>
              <w:t>Returns violations JSON (**Week 3 implemented**)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`/api/v1/audit/{audit_id}/report`</w:t>
            </w:r>
          </w:p>
        </w:tc>
        <w:tc>
          <w:tcPr>
            <w:tcW w:type="dxa" w:w="2880"/>
          </w:tcPr>
          <w:p>
            <w:r>
              <w:t>Returns report JSON with score + agent fields (**Week 4 implemented**; template or live LLM)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`/api/v1/audit/{audit_id}/report/download?format=html\</w:t>
            </w:r>
          </w:p>
        </w:tc>
        <w:tc>
          <w:tcPr>
            <w:tcW w:type="dxa" w:w="2880"/>
          </w:tcPr>
          <w:p>
            <w:r>
              <w:t>pdf`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`/api/v1/audit/batch`</w:t>
            </w:r>
          </w:p>
        </w:tc>
        <w:tc>
          <w:tcPr>
            <w:tcW w:type="dxa" w:w="2880"/>
          </w:tcPr>
          <w:p>
            <w:r>
              <w:t>Batch run over server-side dataset path (**Should**)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`/api/v1/auth/signup`</w:t>
            </w:r>
          </w:p>
        </w:tc>
        <w:tc>
          <w:tcPr>
            <w:tcW w:type="dxa" w:w="2880"/>
          </w:tcPr>
          <w:p>
            <w:r>
              <w:t>Register account (**Must**)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`/api/v1/auth/login`</w:t>
            </w:r>
          </w:p>
        </w:tc>
        <w:tc>
          <w:tcPr>
            <w:tcW w:type="dxa" w:w="2880"/>
          </w:tcPr>
          <w:p>
            <w:r>
              <w:t>Login → JWT (**Must**)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`/api/v1/auth/forgot-password`</w:t>
            </w:r>
          </w:p>
        </w:tc>
        <w:tc>
          <w:tcPr>
            <w:tcW w:type="dxa" w:w="2880"/>
          </w:tcPr>
          <w:p>
            <w:r>
              <w:t>Send OTP email (**Must**)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`/api/v1/auth/verify-otp`</w:t>
            </w:r>
          </w:p>
        </w:tc>
        <w:tc>
          <w:tcPr>
            <w:tcW w:type="dxa" w:w="2880"/>
          </w:tcPr>
          <w:p>
            <w:r>
              <w:t>Verify 6-digit code (**Must**)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`/api/v1/auth/reset-password`</w:t>
            </w:r>
          </w:p>
        </w:tc>
        <w:tc>
          <w:tcPr>
            <w:tcW w:type="dxa" w:w="2880"/>
          </w:tcPr>
          <w:p>
            <w:r>
              <w:t>Set new password (**Must**)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`/api/v1/records`</w:t>
            </w:r>
          </w:p>
        </w:tc>
        <w:tc>
          <w:tcPr>
            <w:tcW w:type="dxa" w:w="2880"/>
          </w:tcPr>
          <w:p>
            <w:r>
              <w:t>List authenticated user's audit history (**Must**)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`/api/v1/records/{record_id}`</w:t>
            </w:r>
          </w:p>
        </w:tc>
        <w:tc>
          <w:tcPr>
            <w:tcW w:type="dxa" w:w="2880"/>
          </w:tcPr>
          <w:p>
            <w:r>
              <w:t>Fetch one saved audit record (**Must**)</w:t>
            </w:r>
          </w:p>
        </w:tc>
      </w:tr>
    </w:tbl>
    <w:p>
      <w:r>
        <w:rPr>
          <w:b/>
        </w:rPr>
        <w:t>Error responses:</w:t>
      </w:r>
      <w:r>
        <w:t xml:space="preserve"> JSON body with </w:t>
      </w:r>
      <w:r>
        <w:rPr>
          <w:rFonts w:ascii="Consolas" w:hAnsi="Consolas"/>
        </w:rPr>
        <w:t>detail</w:t>
      </w:r>
      <w:r>
        <w:t xml:space="preserve"> message; 400 invalid pair; 422 validation; 500 pipeline failure.</w:t>
      </w:r>
    </w:p>
    <w:p>
      <w:pPr>
        <w:pStyle w:val="Heading2"/>
      </w:pPr>
      <w:r>
        <w:t>10. Module-level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Minimum acceptance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**XML Parser**</w:t>
            </w:r>
          </w:p>
        </w:tc>
        <w:tc>
          <w:tcPr>
            <w:tcW w:type="dxa" w:w="2880"/>
          </w:tcPr>
          <w:p>
            <w:r>
              <w:t>Extracts all required fields for MASC/Rico/UIAutomator formats; TC-01 pass; outputs valid `components.json`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  <w:tr>
        <w:tc>
          <w:tcPr>
            <w:tcW w:type="dxa" w:w="2880"/>
          </w:tcPr>
          <w:p>
            <w:r>
              <w:t>**Rule Checker**</w:t>
            </w:r>
          </w:p>
        </w:tc>
        <w:tc>
          <w:tcPr>
            <w:tcW w:type="dxa" w:w="2880"/>
          </w:tcPr>
          <w:p>
            <w:r>
              <w:t>R01–R30 on controlled fixtures; outputs valid `violations.json`</w:t>
            </w:r>
          </w:p>
        </w:tc>
        <w:tc>
          <w:tcPr>
            <w:tcW w:type="dxa" w:w="2880"/>
          </w:tcPr>
          <w:p>
            <w:r>
              <w:t>Salar + Noor + Ayesha (reviewed by all)</w:t>
            </w:r>
          </w:p>
        </w:tc>
      </w:tr>
      <w:tr>
        <w:tc>
          <w:tcPr>
            <w:tcW w:type="dxa" w:w="2880"/>
          </w:tcPr>
          <w:p>
            <w:r>
              <w:t>**Guideline mapping**</w:t>
            </w:r>
          </w:p>
        </w:tc>
        <w:tc>
          <w:tcPr>
            <w:tcW w:type="dxa" w:w="2880"/>
          </w:tcPr>
          <w:p>
            <w:r>
              <w:t>Every violation has WCAG guideline reference, severity, detection note</w:t>
            </w:r>
          </w:p>
        </w:tc>
        <w:tc>
          <w:tcPr>
            <w:tcW w:type="dxa" w:w="2880"/>
          </w:tcPr>
          <w:p>
            <w:r>
              <w:t>Salar + Noor + Ayesha</w:t>
            </w:r>
          </w:p>
        </w:tc>
      </w:tr>
      <w:tr>
        <w:tc>
          <w:tcPr>
            <w:tcW w:type="dxa" w:w="2880"/>
          </w:tcPr>
          <w:p>
            <w:r>
              <w:t>**Agentic layer**</w:t>
            </w:r>
          </w:p>
        </w:tc>
        <w:tc>
          <w:tcPr>
            <w:tcW w:type="dxa" w:w="2880"/>
          </w:tcPr>
          <w:p>
            <w:r>
              <w:t>Generates all three agent fields per violation; zero fabricated violations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**UI Dashboard (Axion)**</w:t>
            </w:r>
          </w:p>
        </w:tc>
        <w:tc>
          <w:tcPr>
            <w:tcW w:type="dxa" w:w="2880"/>
          </w:tcPr>
          <w:p>
            <w:r>
              <w:t>Upload, validation panel, issues table, report view, PDF/HTML download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</w:tr>
      <w:tr>
        <w:tc>
          <w:tcPr>
            <w:tcW w:type="dxa" w:w="2880"/>
          </w:tcPr>
          <w:p>
            <w:r>
              <w:t>**Report generator**</w:t>
            </w:r>
          </w:p>
        </w:tc>
        <w:tc>
          <w:tcPr>
            <w:tcW w:type="dxa" w:w="2880"/>
          </w:tcPr>
          <w:p>
            <w:r>
              <w:t>Readable HTML/PDF with score, summary, per-violation detail, fixes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**Docker**</w:t>
            </w:r>
          </w:p>
        </w:tc>
        <w:tc>
          <w:tcPr>
            <w:tcW w:type="dxa" w:w="2880"/>
          </w:tcPr>
          <w:p>
            <w:r>
              <w:t>`docker-compose up --build` starts backend + auditor; `/health` responds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  <w:tr>
        <w:tc>
          <w:tcPr>
            <w:tcW w:type="dxa" w:w="2880"/>
          </w:tcPr>
          <w:p>
            <w:r>
              <w:t>**Evaluation**</w:t>
            </w:r>
          </w:p>
        </w:tc>
        <w:tc>
          <w:tcPr>
            <w:tcW w:type="dxa" w:w="2880"/>
          </w:tcPr>
          <w:p>
            <w:r>
              <w:t>25–40 screens tested; Rico holdout final summary; manual validation documented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pPr>
        <w:pStyle w:val="Heading2"/>
      </w:pPr>
      <w:r>
        <w:t>11. Evaluation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How measured</w:t>
            </w:r>
          </w:p>
        </w:tc>
      </w:tr>
      <w:tr>
        <w:tc>
          <w:tcPr>
            <w:tcW w:type="dxa" w:w="4320"/>
          </w:tcPr>
          <w:p>
            <w:r>
              <w:t>Rule correctness</w:t>
            </w:r>
          </w:p>
        </w:tc>
        <w:tc>
          <w:tcPr>
            <w:tcW w:type="dxa" w:w="4320"/>
          </w:tcPr>
          <w:p>
            <w:r>
              <w:t>10–15 controlled XML examples; precision/recall for R01–R10</w:t>
            </w:r>
          </w:p>
        </w:tc>
      </w:tr>
      <w:tr>
        <w:tc>
          <w:tcPr>
            <w:tcW w:type="dxa" w:w="4320"/>
          </w:tcPr>
          <w:p>
            <w:r>
              <w:t>Screen-level testing</w:t>
            </w:r>
          </w:p>
        </w:tc>
        <w:tc>
          <w:tcPr>
            <w:tcW w:type="dxa" w:w="4320"/>
          </w:tcPr>
          <w:p>
            <w:r>
              <w:t>Full pipeline on 25–40 screens (MASC val/test)</w:t>
            </w:r>
          </w:p>
        </w:tc>
      </w:tr>
      <w:tr>
        <w:tc>
          <w:tcPr>
            <w:tcW w:type="dxa" w:w="4320"/>
          </w:tcPr>
          <w:p>
            <w:r>
              <w:t>Unseen generalization</w:t>
            </w:r>
          </w:p>
        </w:tc>
        <w:tc>
          <w:tcPr>
            <w:tcW w:type="dxa" w:w="4320"/>
          </w:tcPr>
          <w:p>
            <w:r>
              <w:t>Rico holdout — never used during tuning</w:t>
            </w:r>
          </w:p>
        </w:tc>
      </w:tr>
      <w:tr>
        <w:tc>
          <w:tcPr>
            <w:tcW w:type="dxa" w:w="4320"/>
          </w:tcPr>
          <w:p>
            <w:r>
              <w:t>Manual validation</w:t>
            </w:r>
          </w:p>
        </w:tc>
        <w:tc>
          <w:tcPr>
            <w:tcW w:type="dxa" w:w="4320"/>
          </w:tcPr>
          <w:p>
            <w:r>
              <w:t>Classify each finding: Correct / Incorrect / Uncertain</w:t>
            </w:r>
          </w:p>
        </w:tc>
      </w:tr>
      <w:tr>
        <w:tc>
          <w:tcPr>
            <w:tcW w:type="dxa" w:w="4320"/>
          </w:tcPr>
          <w:p>
            <w:r>
              <w:t>Report quality</w:t>
            </w:r>
          </w:p>
        </w:tc>
        <w:tc>
          <w:tcPr>
            <w:tcW w:type="dxa" w:w="4320"/>
          </w:tcPr>
          <w:p>
            <w:r>
              <w:t>LLM explanations understandable to developer unfamiliar with WCAG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≤ 5 actions to report without documentation</w:t>
            </w:r>
          </w:p>
        </w:tc>
      </w:tr>
      <w:tr>
        <w:tc>
          <w:tcPr>
            <w:tcW w:type="dxa" w:w="4320"/>
          </w:tcPr>
          <w:p>
            <w:r>
              <w:t>LLM faithfulness</w:t>
            </w:r>
          </w:p>
        </w:tc>
        <w:tc>
          <w:tcPr>
            <w:tcW w:type="dxa" w:w="4320"/>
          </w:tcPr>
          <w:p>
            <w:r>
              <w:t>No violations in output absent from `violations.json`</w:t>
            </w:r>
          </w:p>
        </w:tc>
      </w:tr>
      <w:tr>
        <w:tc>
          <w:tcPr>
            <w:tcW w:type="dxa" w:w="4320"/>
          </w:tcPr>
          <w:p>
            <w:r>
              <w:t>Parser regression</w:t>
            </w:r>
          </w:p>
        </w:tc>
        <w:tc>
          <w:tcPr>
            <w:tcW w:type="dxa" w:w="4320"/>
          </w:tcPr>
          <w:p>
            <w:r>
              <w:t>MASC train split batch parse without fatal errors</w:t>
            </w:r>
          </w:p>
        </w:tc>
      </w:tr>
    </w:tbl>
    <w:p>
      <w:r>
        <w:t xml:space="preserve">Sign-off aligns with </w:t>
      </w:r>
      <w:r>
        <w:rPr>
          <w:rFonts w:ascii="Consolas" w:hAnsi="Consolas"/>
        </w:rPr>
        <w:t>docs/qa_test_plan.md</w:t>
      </w:r>
      <w:r>
        <w:t xml:space="preserve"> (TC-01–TC-06).</w:t>
      </w:r>
    </w:p>
    <w:p>
      <w:pPr>
        <w:pStyle w:val="Heading2"/>
      </w:pPr>
      <w:r>
        <w:t>12.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Working prototype</w:t>
            </w:r>
          </w:p>
        </w:tc>
        <w:tc>
          <w:tcPr>
            <w:tcW w:type="dxa" w:w="2880"/>
          </w:tcPr>
          <w:p>
            <w:r>
              <w:t>End-to-end: upload → parse → rules → agent → report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Code repository</w:t>
            </w:r>
          </w:p>
        </w:tc>
        <w:tc>
          <w:tcPr>
            <w:tcW w:type="dxa" w:w="2880"/>
          </w:tcPr>
          <w:p>
            <w:r>
              <w:t>Clean GitHub repo with README, requirements, module docs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Sample dataset outputs</w:t>
            </w:r>
          </w:p>
        </w:tc>
        <w:tc>
          <w:tcPr>
            <w:tcW w:type="dxa" w:w="2880"/>
          </w:tcPr>
          <w:p>
            <w:r>
              <w:t>25–40 screens with pipeline artifacts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  <w:tr>
        <w:tc>
          <w:tcPr>
            <w:tcW w:type="dxa" w:w="2880"/>
          </w:tcPr>
          <w:p>
            <w:r>
              <w:t>Rule documentation</w:t>
            </w:r>
          </w:p>
        </w:tc>
        <w:tc>
          <w:tcPr>
            <w:tcW w:type="dxa" w:w="2880"/>
          </w:tcPr>
          <w:p>
            <w:r>
              <w:t>R01–R10 (min) implemented rules, logic, limitations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  <w:tr>
        <w:tc>
          <w:tcPr>
            <w:tcW w:type="dxa" w:w="2880"/>
          </w:tcPr>
          <w:p>
            <w:r>
              <w:t>Agent &amp; report docs</w:t>
            </w:r>
          </w:p>
        </w:tc>
        <w:tc>
          <w:tcPr>
            <w:tcW w:type="dxa" w:w="2880"/>
          </w:tcPr>
          <w:p>
            <w:r>
              <w:t>Prompt templates, sample reports, limitations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Axion UI</w:t>
            </w:r>
          </w:p>
        </w:tc>
        <w:tc>
          <w:tcPr>
            <w:tcW w:type="dxa" w:w="2880"/>
          </w:tcPr>
          <w:p>
            <w:r>
              <w:t>Figma + implemented React dashboard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</w:tr>
      <w:tr>
        <w:tc>
          <w:tcPr>
            <w:tcW w:type="dxa" w:w="2880"/>
          </w:tcPr>
          <w:p>
            <w:r>
              <w:t>JSON schemas</w:t>
            </w:r>
          </w:p>
        </w:tc>
        <w:tc>
          <w:tcPr>
            <w:tcW w:type="dxa" w:w="2880"/>
          </w:tcPr>
          <w:p>
            <w:r>
              <w:t>Documented + validated examples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Evaluation summary</w:t>
            </w:r>
          </w:p>
        </w:tc>
        <w:tc>
          <w:tcPr>
            <w:tcW w:type="dxa" w:w="2880"/>
          </w:tcPr>
          <w:p>
            <w:r>
              <w:t>Manual validation + Rico holdout results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Final internship report</w:t>
            </w:r>
          </w:p>
        </w:tc>
        <w:tc>
          <w:tcPr>
            <w:tcW w:type="dxa" w:w="2880"/>
          </w:tcPr>
          <w:p>
            <w:r>
              <w:t>Problem, method, implementation, results, future work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Final demo</w:t>
            </w:r>
          </w:p>
        </w:tc>
        <w:tc>
          <w:tcPr>
            <w:tcW w:type="dxa" w:w="2880"/>
          </w:tcPr>
          <w:p>
            <w:r>
              <w:t>5–7 min live demo: problem → architecture → audit → report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Benchmark dataset (Stretch)</w:t>
            </w:r>
          </w:p>
        </w:tc>
        <w:tc>
          <w:tcPr>
            <w:tcW w:type="dxa" w:w="2880"/>
          </w:tcPr>
          <w:p>
            <w:r>
              <w:t>Labeled screenshot/XML/violation triples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pPr>
        <w:pStyle w:val="Heading2"/>
      </w:pPr>
      <w:r>
        <w:t>13. Other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Localization</w:t>
            </w:r>
          </w:p>
        </w:tc>
        <w:tc>
          <w:tcPr>
            <w:tcW w:type="dxa" w:w="4320"/>
          </w:tcPr>
          <w:p>
            <w:r>
              <w:t>English only; i18n not required</w:t>
            </w:r>
          </w:p>
        </w:tc>
      </w:tr>
      <w:tr>
        <w:tc>
          <w:tcPr>
            <w:tcW w:type="dxa" w:w="4320"/>
          </w:tcPr>
          <w:p>
            <w:r>
              <w:t>Versioning</w:t>
            </w:r>
          </w:p>
        </w:tc>
        <w:tc>
          <w:tcPr>
            <w:tcW w:type="dxa" w:w="4320"/>
          </w:tcPr>
          <w:p>
            <w:r>
              <w:t>All JSON outputs include `schema_version`</w:t>
            </w:r>
          </w:p>
        </w:tc>
      </w:tr>
      <w:tr>
        <w:tc>
          <w:tcPr>
            <w:tcW w:type="dxa" w:w="4320"/>
          </w:tcPr>
          <w:p>
            <w:r>
              <w:t>Legal</w:t>
            </w:r>
          </w:p>
        </w:tc>
        <w:tc>
          <w:tcPr>
            <w:tcW w:type="dxa" w:w="4320"/>
          </w:tcPr>
          <w:p>
            <w:r>
              <w:t>No clinical testing; production data-protection compliance out of scope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Streamlit demo (`app.py`) permitted for parser dev; Axion React is production UI target</w:t>
            </w:r>
          </w:p>
        </w:tc>
      </w:tr>
    </w:tbl>
    <w:p>
      <w:pPr>
        <w:pStyle w:val="Heading2"/>
      </w:pPr>
      <w:r>
        <w:t>Appendix A: Use cases</w:t>
      </w:r>
    </w:p>
    <w:p>
      <w:pPr>
        <w:pStyle w:val="Heading3"/>
      </w:pPr>
      <w:r>
        <w:t>UC-1: Upload and audit a single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Android Developer / QA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logged in; matching screenshot + XML pair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Log in → Upload → validate pair → Start Audit → Audit Complete modal → Dashboard → Generate Report → audit saved to Records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HTML/PDF report available; record visible on Reports page</w:t>
            </w:r>
          </w:p>
        </w:tc>
      </w:tr>
      <w:tr>
        <w:tc>
          <w:tcPr>
            <w:tcW w:type="dxa" w:w="4320"/>
          </w:tcPr>
          <w:p>
            <w:r>
              <w:t>Alternate</w:t>
            </w:r>
          </w:p>
        </w:tc>
        <w:tc>
          <w:tcPr>
            <w:tcW w:type="dxa" w:w="4320"/>
          </w:tcPr>
          <w:p>
            <w:r>
              <w:t>Mismatched or malformed files → error message; pipeline does not proceed</w:t>
            </w:r>
          </w:p>
        </w:tc>
      </w:tr>
    </w:tbl>
    <w:p>
      <w:pPr>
        <w:pStyle w:val="Heading3"/>
      </w:pPr>
      <w:r>
        <w:t>UC-2: Batch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Intern developer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Curated 25–40+ pairs in dataset folder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Run batch pipeline → report per screen → manual review Correct/FP/Missed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Evaluation summary; optional benchmark dataset</w:t>
            </w:r>
          </w:p>
        </w:tc>
      </w:tr>
    </w:tbl>
    <w:p>
      <w:pPr>
        <w:pStyle w:val="Heading3"/>
      </w:pPr>
      <w:r>
        <w:t>UC-3: Review report and apply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Android Developer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Report generated for a screen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Open report → select issue → view highlight (Stretch) → read explanation and fix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Actionable guidance for layout/attribute changes</w:t>
            </w:r>
          </w:p>
        </w:tc>
      </w:tr>
    </w:tbl>
    <w:p>
      <w:pPr>
        <w:pStyle w:val="Heading3"/>
      </w:pPr>
      <w:r>
        <w:t>UC-4: Authenticate to Axion (Must)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Any user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Sign Up or Log In → optional Forgot Password OTP flow → access Workspace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Authenticated session; JWT stored client-side</w:t>
            </w:r>
          </w:p>
        </w:tc>
      </w:tr>
    </w:tbl>
    <w:p>
      <w:pPr>
        <w:pStyle w:val="Heading3"/>
      </w:pPr>
      <w:r>
        <w:t>UC-5: View past audits on Records page (Must)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Authenticated user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has completed ≥ 1 audit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Open **Reports** in sidebar → browse audit list → open record → view report or download PDF/HTML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Past audit retrieved without re-running pipeline</w:t>
            </w:r>
          </w:p>
        </w:tc>
      </w:tr>
    </w:tbl>
    <w:p>
      <w:pPr>
        <w:pStyle w:val="Heading2"/>
      </w:pPr>
      <w:r>
        <w:t>Appendix B: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 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FR-IN.1</w:t>
            </w:r>
          </w:p>
        </w:tc>
        <w:tc>
          <w:tcPr>
            <w:tcW w:type="dxa" w:w="1440"/>
          </w:tcPr>
          <w:p>
            <w:r>
              <w:t>Accept screenshot + XML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§4.1</w:t>
            </w:r>
          </w:p>
        </w:tc>
        <w:tc>
          <w:tcPr>
            <w:tcW w:type="dxa" w:w="1440"/>
          </w:tcPr>
          <w:p>
            <w:r>
              <w:t>Ayesha</w:t>
            </w:r>
          </w:p>
        </w:tc>
        <w:tc>
          <w:tcPr>
            <w:tcW w:type="dxa" w:w="1440"/>
          </w:tcPr>
          <w:p>
            <w:r>
              <w:t>**Done** (paired upload + validation; API enforces pair)</w:t>
            </w:r>
          </w:p>
        </w:tc>
      </w:tr>
      <w:tr>
        <w:tc>
          <w:tcPr>
            <w:tcW w:type="dxa" w:w="1440"/>
          </w:tcPr>
          <w:p>
            <w:r>
              <w:t>FR-IN.2</w:t>
            </w:r>
          </w:p>
        </w:tc>
        <w:tc>
          <w:tcPr>
            <w:tcW w:type="dxa" w:w="1440"/>
          </w:tcPr>
          <w:p>
            <w:r>
              <w:t>Validate pair screen ID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§4.1</w:t>
            </w:r>
          </w:p>
        </w:tc>
        <w:tc>
          <w:tcPr>
            <w:tcW w:type="dxa" w:w="1440"/>
          </w:tcPr>
          <w:p>
            <w:r>
              <w:t>Salar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FR-PS.1</w:t>
            </w:r>
          </w:p>
        </w:tc>
        <w:tc>
          <w:tcPr>
            <w:tcW w:type="dxa" w:w="1440"/>
          </w:tcPr>
          <w:p>
            <w:r>
              <w:t>Extract XML attributes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§4.2</w:t>
            </w:r>
          </w:p>
        </w:tc>
        <w:tc>
          <w:tcPr>
            <w:tcW w:type="dxa" w:w="1440"/>
          </w:tcPr>
          <w:p>
            <w:r>
              <w:t>Salar</w:t>
            </w:r>
          </w:p>
        </w:tc>
        <w:tc>
          <w:tcPr>
            <w:tcW w:type="dxa" w:w="1440"/>
          </w:tcPr>
          <w:p>
            <w:r>
              <w:t>**Done**</w:t>
            </w:r>
          </w:p>
        </w:tc>
      </w:tr>
      <w:tr>
        <w:tc>
          <w:tcPr>
            <w:tcW w:type="dxa" w:w="1440"/>
          </w:tcPr>
          <w:p>
            <w:r>
              <w:t>FR-RU.1–10</w:t>
            </w:r>
          </w:p>
        </w:tc>
        <w:tc>
          <w:tcPr>
            <w:tcW w:type="dxa" w:w="1440"/>
          </w:tcPr>
          <w:p>
            <w:r>
              <w:t>Rules R01–R10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§4.3</w:t>
            </w:r>
          </w:p>
        </w:tc>
        <w:tc>
          <w:tcPr>
            <w:tcW w:type="dxa" w:w="1440"/>
          </w:tcPr>
          <w:p>
            <w:r>
              <w:t>Salar</w:t>
            </w:r>
          </w:p>
        </w:tc>
        <w:tc>
          <w:tcPr>
            <w:tcW w:type="dxa" w:w="1440"/>
          </w:tcPr>
          <w:p>
            <w:r>
              <w:t>**Done**</w:t>
            </w:r>
          </w:p>
        </w:tc>
      </w:tr>
      <w:tr>
        <w:tc>
          <w:tcPr>
            <w:tcW w:type="dxa" w:w="1440"/>
          </w:tcPr>
          <w:p>
            <w:r>
              <w:t>FR-RU.11–30</w:t>
            </w:r>
          </w:p>
        </w:tc>
        <w:tc>
          <w:tcPr>
            <w:tcW w:type="dxa" w:w="1440"/>
          </w:tcPr>
          <w:p>
            <w:r>
              <w:t>Rules R11–R30</w:t>
            </w:r>
          </w:p>
        </w:tc>
        <w:tc>
          <w:tcPr>
            <w:tcW w:type="dxa" w:w="1440"/>
          </w:tcPr>
          <w:p>
            <w:r>
              <w:t>Should/Stretch</w:t>
            </w:r>
          </w:p>
        </w:tc>
        <w:tc>
          <w:tcPr>
            <w:tcW w:type="dxa" w:w="1440"/>
          </w:tcPr>
          <w:p>
            <w:r>
              <w:t>§4.3</w:t>
            </w:r>
          </w:p>
        </w:tc>
        <w:tc>
          <w:tcPr>
            <w:tcW w:type="dxa" w:w="1440"/>
          </w:tcPr>
          <w:p>
            <w:r>
              <w:t>Team</w:t>
            </w:r>
          </w:p>
        </w:tc>
        <w:tc>
          <w:tcPr>
            <w:tcW w:type="dxa" w:w="1440"/>
          </w:tcPr>
          <w:p>
            <w:r>
              <w:t>**Done** (R09/R28 limited without colors/text-size)</w:t>
            </w:r>
          </w:p>
        </w:tc>
      </w:tr>
      <w:tr>
        <w:tc>
          <w:tcPr>
            <w:tcW w:type="dxa" w:w="1440"/>
          </w:tcPr>
          <w:p>
            <w:r>
              <w:t>FR-AG.1–7</w:t>
            </w:r>
          </w:p>
        </w:tc>
        <w:tc>
          <w:tcPr>
            <w:tcW w:type="dxa" w:w="1440"/>
          </w:tcPr>
          <w:p>
            <w:r>
              <w:t>Agent explanations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§4.5</w:t>
            </w:r>
          </w:p>
        </w:tc>
        <w:tc>
          <w:tcPr>
            <w:tcW w:type="dxa" w:w="1440"/>
          </w:tcPr>
          <w:p>
            <w:r>
              <w:t>Noor</w:t>
            </w:r>
          </w:p>
        </w:tc>
        <w:tc>
          <w:tcPr>
            <w:tcW w:type="dxa" w:w="1440"/>
          </w:tcPr>
          <w:p>
            <w:r>
              <w:t>**Done** (API-wired; template + LLM)</w:t>
            </w:r>
          </w:p>
        </w:tc>
      </w:tr>
      <w:tr>
        <w:tc>
          <w:tcPr>
            <w:tcW w:type="dxa" w:w="1440"/>
          </w:tcPr>
          <w:p>
            <w:r>
              <w:t>FR-RP.1–2</w:t>
            </w:r>
          </w:p>
        </w:tc>
        <w:tc>
          <w:tcPr>
            <w:tcW w:type="dxa" w:w="1440"/>
          </w:tcPr>
          <w:p>
            <w:r>
              <w:t>HTML/PDF reports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§4.6</w:t>
            </w:r>
          </w:p>
        </w:tc>
        <w:tc>
          <w:tcPr>
            <w:tcW w:type="dxa" w:w="1440"/>
          </w:tcPr>
          <w:p>
            <w:r>
              <w:t>Noor</w:t>
            </w:r>
          </w:p>
        </w:tc>
        <w:tc>
          <w:tcPr>
            <w:tcW w:type="dxa" w:w="1440"/>
          </w:tcPr>
          <w:p>
            <w:r>
              <w:t>**Done** (`src/report.py` + download API)</w:t>
            </w:r>
          </w:p>
        </w:tc>
      </w:tr>
      <w:tr>
        <w:tc>
          <w:tcPr>
            <w:tcW w:type="dxa" w:w="1440"/>
          </w:tcPr>
          <w:p>
            <w:r>
              <w:t>FR-UI.10–17</w:t>
            </w:r>
          </w:p>
        </w:tc>
        <w:tc>
          <w:tcPr>
            <w:tcW w:type="dxa" w:w="1440"/>
          </w:tcPr>
          <w:p>
            <w:r>
              <w:t>Upload + modals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§3.1</w:t>
            </w:r>
          </w:p>
        </w:tc>
        <w:tc>
          <w:tcPr>
            <w:tcW w:type="dxa" w:w="1440"/>
          </w:tcPr>
          <w:p>
            <w:r>
              <w:t>Ayesha</w:t>
            </w:r>
          </w:p>
        </w:tc>
        <w:tc>
          <w:tcPr>
            <w:tcW w:type="dxa" w:w="1440"/>
          </w:tcPr>
          <w:p>
            <w:r>
              <w:t>**Done** (wired to `POST /audit`)</w:t>
            </w:r>
          </w:p>
        </w:tc>
      </w:tr>
      <w:tr>
        <w:tc>
          <w:tcPr>
            <w:tcW w:type="dxa" w:w="1440"/>
          </w:tcPr>
          <w:p>
            <w:r>
              <w:t>FR-UI.20–27</w:t>
            </w:r>
          </w:p>
        </w:tc>
        <w:tc>
          <w:tcPr>
            <w:tcW w:type="dxa" w:w="1440"/>
          </w:tcPr>
          <w:p>
            <w:r>
              <w:t>Dashboard + drawer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§3.1</w:t>
            </w:r>
          </w:p>
        </w:tc>
        <w:tc>
          <w:tcPr>
            <w:tcW w:type="dxa" w:w="1440"/>
          </w:tcPr>
          <w:p>
            <w:r>
              <w:t>Ayesha</w:t>
            </w:r>
          </w:p>
        </w:tc>
        <w:tc>
          <w:tcPr>
            <w:tcW w:type="dxa" w:w="1440"/>
          </w:tcPr>
          <w:p>
            <w:r>
              <w:t>**Done** (wired to `GET …/report`)</w:t>
            </w:r>
          </w:p>
        </w:tc>
      </w:tr>
      <w:tr>
        <w:tc>
          <w:tcPr>
            <w:tcW w:type="dxa" w:w="1440"/>
          </w:tcPr>
          <w:p>
            <w:r>
              <w:t>FR-UI.30–35</w:t>
            </w:r>
          </w:p>
        </w:tc>
        <w:tc>
          <w:tcPr>
            <w:tcW w:type="dxa" w:w="1440"/>
          </w:tcPr>
          <w:p>
            <w:r>
              <w:t>Report screen + modal + PDF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§3.1</w:t>
            </w:r>
          </w:p>
        </w:tc>
        <w:tc>
          <w:tcPr>
            <w:tcW w:type="dxa" w:w="1440"/>
          </w:tcPr>
          <w:p>
            <w:r>
              <w:t>Ayesha</w:t>
            </w:r>
          </w:p>
        </w:tc>
        <w:tc>
          <w:tcPr>
            <w:tcW w:type="dxa" w:w="1440"/>
          </w:tcPr>
          <w:p>
            <w:r>
              <w:t>**Done** (report view + `GET …/report/download`)</w:t>
            </w:r>
          </w:p>
        </w:tc>
      </w:tr>
      <w:tr>
        <w:tc>
          <w:tcPr>
            <w:tcW w:type="dxa" w:w="1440"/>
          </w:tcPr>
          <w:p>
            <w:r>
              <w:t>FR-UI.40–45</w:t>
            </w:r>
          </w:p>
        </w:tc>
        <w:tc>
          <w:tcPr>
            <w:tcW w:type="dxa" w:w="1440"/>
          </w:tcPr>
          <w:p>
            <w:r>
              <w:t>Records page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§3.1</w:t>
            </w:r>
          </w:p>
        </w:tc>
        <w:tc>
          <w:tcPr>
            <w:tcW w:type="dxa" w:w="1440"/>
          </w:tcPr>
          <w:p>
            <w:r>
              <w:t>Ayesha / Salar</w:t>
            </w:r>
          </w:p>
        </w:tc>
        <w:tc>
          <w:tcPr>
            <w:tcW w:type="dxa" w:w="1440"/>
          </w:tcPr>
          <w:p>
            <w:r>
              <w:t>**Done** (live `GET /records`)</w:t>
            </w:r>
          </w:p>
        </w:tc>
      </w:tr>
      <w:tr>
        <w:tc>
          <w:tcPr>
            <w:tcW w:type="dxa" w:w="1440"/>
          </w:tcPr>
          <w:p>
            <w:r>
              <w:t>FR-AUTH.1–5</w:t>
            </w:r>
          </w:p>
        </w:tc>
        <w:tc>
          <w:tcPr>
            <w:tcW w:type="dxa" w:w="1440"/>
          </w:tcPr>
          <w:p>
            <w:r>
              <w:t>Authentication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§4.9</w:t>
            </w:r>
          </w:p>
        </w:tc>
        <w:tc>
          <w:tcPr>
            <w:tcW w:type="dxa" w:w="1440"/>
          </w:tcPr>
          <w:p>
            <w:r>
              <w:t>Ayesha / Salar</w:t>
            </w:r>
          </w:p>
        </w:tc>
        <w:tc>
          <w:tcPr>
            <w:tcW w:type="dxa" w:w="1440"/>
          </w:tcPr>
          <w:p>
            <w:r>
              <w:t>**Done** (JWT register/login on `noor`; OTP stretch)</w:t>
            </w:r>
          </w:p>
        </w:tc>
      </w:tr>
      <w:tr>
        <w:tc>
          <w:tcPr>
            <w:tcW w:type="dxa" w:w="1440"/>
          </w:tcPr>
          <w:p>
            <w:r>
              <w:t>FR-REC.1–4</w:t>
            </w:r>
          </w:p>
        </w:tc>
        <w:tc>
          <w:tcPr>
            <w:tcW w:type="dxa" w:w="1440"/>
          </w:tcPr>
          <w:p>
            <w:r>
              <w:t>Records storage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§4.9</w:t>
            </w:r>
          </w:p>
        </w:tc>
        <w:tc>
          <w:tcPr>
            <w:tcW w:type="dxa" w:w="1440"/>
          </w:tcPr>
          <w:p>
            <w:r>
              <w:t>Salar / Ayesha</w:t>
            </w:r>
          </w:p>
        </w:tc>
        <w:tc>
          <w:tcPr>
            <w:tcW w:type="dxa" w:w="1440"/>
          </w:tcPr>
          <w:p>
            <w:r>
              <w:t>**Done** (flat JSON store + report reopen)</w:t>
            </w:r>
          </w:p>
        </w:tc>
      </w:tr>
      <w:tr>
        <w:tc>
          <w:tcPr>
            <w:tcW w:type="dxa" w:w="1440"/>
          </w:tcPr>
          <w:p>
            <w:r>
              <w:t>FR-DK.1–3</w:t>
            </w:r>
          </w:p>
        </w:tc>
        <w:tc>
          <w:tcPr>
            <w:tcW w:type="dxa" w:w="1440"/>
          </w:tcPr>
          <w:p>
            <w:r>
              <w:t>Docker Compose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§4.7</w:t>
            </w:r>
          </w:p>
        </w:tc>
        <w:tc>
          <w:tcPr>
            <w:tcW w:type="dxa" w:w="1440"/>
          </w:tcPr>
          <w:p>
            <w:r>
              <w:t>Salar</w:t>
            </w:r>
          </w:p>
        </w:tc>
        <w:tc>
          <w:tcPr>
            <w:tcW w:type="dxa" w:w="1440"/>
          </w:tcPr>
          <w:p>
            <w:r>
              <w:t>**Done** (synced to `noor`)</w:t>
            </w:r>
          </w:p>
        </w:tc>
      </w:tr>
      <w:tr>
        <w:tc>
          <w:tcPr>
            <w:tcW w:type="dxa" w:w="1440"/>
          </w:tcPr>
          <w:p>
            <w:r>
              <w:t>FR-EV.1–6</w:t>
            </w:r>
          </w:p>
        </w:tc>
        <w:tc>
          <w:tcPr>
            <w:tcW w:type="dxa" w:w="1440"/>
          </w:tcPr>
          <w:p>
            <w:r>
              <w:t>Evaluation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§4.8</w:t>
            </w:r>
          </w:p>
        </w:tc>
        <w:tc>
          <w:tcPr>
            <w:tcW w:type="dxa" w:w="1440"/>
          </w:tcPr>
          <w:p>
            <w:r>
              <w:t>Noor</w:t>
            </w:r>
          </w:p>
        </w:tc>
        <w:tc>
          <w:tcPr>
            <w:tcW w:type="dxa" w:w="1440"/>
          </w:tcPr>
          <w:p>
            <w:r>
              <w:t>**Partial** (40-screen stratified-random sheet; manual fill ongoing)</w:t>
            </w:r>
          </w:p>
        </w:tc>
      </w:tr>
      <w:tr>
        <w:tc>
          <w:tcPr>
            <w:tcW w:type="dxa" w:w="1440"/>
          </w:tcPr>
          <w:p>
            <w:r>
              <w:t>FR-CV.1–3</w:t>
            </w:r>
          </w:p>
        </w:tc>
        <w:tc>
          <w:tcPr>
            <w:tcW w:type="dxa" w:w="1440"/>
          </w:tcPr>
          <w:p>
            <w:r>
              <w:t>CV/CNN/R09</w:t>
            </w:r>
          </w:p>
        </w:tc>
        <w:tc>
          <w:tcPr>
            <w:tcW w:type="dxa" w:w="1440"/>
          </w:tcPr>
          <w:p>
            <w:r>
              <w:t>Stretch</w:t>
            </w:r>
          </w:p>
        </w:tc>
        <w:tc>
          <w:tcPr>
            <w:tcW w:type="dxa" w:w="1440"/>
          </w:tcPr>
          <w:p>
            <w:r>
              <w:t>§4.4</w:t>
            </w:r>
          </w:p>
        </w:tc>
        <w:tc>
          <w:tcPr>
            <w:tcW w:type="dxa" w:w="1440"/>
          </w:tcPr>
          <w:p>
            <w:r>
              <w:t>Noor</w:t>
            </w:r>
          </w:p>
        </w:tc>
        <w:tc>
          <w:tcPr>
            <w:tcW w:type="dxa" w:w="1440"/>
          </w:tcPr>
          <w:p>
            <w:r>
              <w:t>Stretch</w:t>
            </w:r>
          </w:p>
        </w:tc>
      </w:tr>
      <w:tr>
        <w:tc>
          <w:tcPr>
            <w:tcW w:type="dxa" w:w="1440"/>
          </w:tcPr>
          <w:p>
            <w:r>
              <w:t>FR-AAA-01 … 40</w:t>
            </w:r>
          </w:p>
        </w:tc>
        <w:tc>
          <w:tcPr>
            <w:tcW w:type="dxa" w:w="1440"/>
          </w:tcPr>
          <w:p>
            <w:r>
              <w:t>Legacy IDs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Mapped above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Appendix C: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AAA</w:t>
            </w:r>
          </w:p>
        </w:tc>
        <w:tc>
          <w:tcPr>
            <w:tcW w:type="dxa" w:w="4320"/>
          </w:tcPr>
          <w:p>
            <w:r>
              <w:t>Agentic Accessibility Auditor</w:t>
            </w:r>
          </w:p>
        </w:tc>
      </w:tr>
      <w:tr>
        <w:tc>
          <w:tcPr>
            <w:tcW w:type="dxa" w:w="4320"/>
          </w:tcPr>
          <w:p>
            <w:r>
              <w:t>Axion</w:t>
            </w:r>
          </w:p>
        </w:tc>
        <w:tc>
          <w:tcPr>
            <w:tcW w:type="dxa" w:w="4320"/>
          </w:tcPr>
          <w:p>
            <w:r>
              <w:t>Brand name and React frontend for the auditor</w:t>
            </w:r>
          </w:p>
        </w:tc>
      </w:tr>
      <w:tr>
        <w:tc>
          <w:tcPr>
            <w:tcW w:type="dxa" w:w="4320"/>
          </w:tcPr>
          <w:p>
            <w:r>
              <w:t>ADB</w:t>
            </w:r>
          </w:p>
        </w:tc>
        <w:tc>
          <w:tcPr>
            <w:tcW w:type="dxa" w:w="4320"/>
          </w:tcPr>
          <w:p>
            <w:r>
              <w:t>Android Debug Bridge</w:t>
            </w:r>
          </w:p>
        </w:tc>
      </w:tr>
      <w:tr>
        <w:tc>
          <w:tcPr>
            <w:tcW w:type="dxa" w:w="4320"/>
          </w:tcPr>
          <w:p>
            <w:r>
              <w:t>Agentic Layer</w:t>
            </w:r>
          </w:p>
        </w:tc>
        <w:tc>
          <w:tcPr>
            <w:tcW w:type="dxa" w:w="4320"/>
          </w:tcPr>
          <w:p>
            <w:r>
              <w:t>LLM module explaining rule-detected violations only</w:t>
            </w:r>
          </w:p>
        </w:tc>
      </w:tr>
      <w:tr>
        <w:tc>
          <w:tcPr>
            <w:tcW w:type="dxa" w:w="4320"/>
          </w:tcPr>
          <w:p>
            <w:r>
              <w:t>bounds</w:t>
            </w:r>
          </w:p>
        </w:tc>
        <w:tc>
          <w:tcPr>
            <w:tcW w:type="dxa" w:w="4320"/>
          </w:tcPr>
          <w:p>
            <w:r>
              <w:t>`[left, top, right, bottom]` pixel coordinates</w:t>
            </w:r>
          </w:p>
        </w:tc>
      </w:tr>
      <w:tr>
        <w:tc>
          <w:tcPr>
            <w:tcW w:type="dxa" w:w="4320"/>
          </w:tcPr>
          <w:p>
            <w:r>
              <w:t>content-desc</w:t>
            </w:r>
          </w:p>
        </w:tc>
        <w:tc>
          <w:tcPr>
            <w:tcW w:type="dxa" w:w="4320"/>
          </w:tcPr>
          <w:p>
            <w:r>
              <w:t>Android `contentDescription` for screen readers</w:t>
            </w:r>
          </w:p>
        </w:tc>
      </w:tr>
      <w:tr>
        <w:tc>
          <w:tcPr>
            <w:tcW w:type="dxa" w:w="4320"/>
          </w:tcPr>
          <w:p>
            <w:r>
              <w:t>dp</w:t>
            </w:r>
          </w:p>
        </w:tc>
        <w:tc>
          <w:tcPr>
            <w:tcW w:type="dxa" w:w="4320"/>
          </w:tcPr>
          <w:p>
            <w:r>
              <w:t>Density-independent pixels (48dp min touch target)</w:t>
            </w:r>
          </w:p>
        </w:tc>
      </w:tr>
      <w:tr>
        <w:tc>
          <w:tcPr>
            <w:tcW w:type="dxa" w:w="4320"/>
          </w:tcPr>
          <w:p>
            <w:r>
              <w:t>MASC</w:t>
            </w:r>
          </w:p>
        </w:tc>
        <w:tc>
          <w:tcPr>
            <w:tcW w:type="dxa" w:w="4320"/>
          </w:tcPr>
          <w:p>
            <w:r>
              <w:t>Mobile App Screens Classification dataset (primary)</w:t>
            </w:r>
          </w:p>
        </w:tc>
      </w:tr>
      <w:tr>
        <w:tc>
          <w:tcPr>
            <w:tcW w:type="dxa" w:w="4320"/>
          </w:tcPr>
          <w:p>
            <w:r>
              <w:t>Rico holdout</w:t>
            </w:r>
          </w:p>
        </w:tc>
        <w:tc>
          <w:tcPr>
            <w:tcW w:type="dxa" w:w="4320"/>
          </w:tcPr>
          <w:p>
            <w:r>
              <w:t>MASC-disjoint Rico subset for unseen evaluation</w:t>
            </w:r>
          </w:p>
        </w:tc>
      </w:tr>
      <w:tr>
        <w:tc>
          <w:tcPr>
            <w:tcW w:type="dxa" w:w="4320"/>
          </w:tcPr>
          <w:p>
            <w:r>
              <w:t>Rule Engine</w:t>
            </w:r>
          </w:p>
        </w:tc>
        <w:tc>
          <w:tcPr>
            <w:tcW w:type="dxa" w:w="4320"/>
          </w:tcPr>
          <w:p>
            <w:r>
              <w:t>Deterministic non-AI violation detector</w:t>
            </w:r>
          </w:p>
        </w:tc>
      </w:tr>
      <w:tr>
        <w:tc>
          <w:tcPr>
            <w:tcW w:type="dxa" w:w="4320"/>
          </w:tcPr>
          <w:p>
            <w:r>
              <w:t>schema_version</w:t>
            </w:r>
          </w:p>
        </w:tc>
        <w:tc>
          <w:tcPr>
            <w:tcW w:type="dxa" w:w="4320"/>
          </w:tcPr>
          <w:p>
            <w:r>
              <w:t>Version field in all JSON pipeline outputs</w:t>
            </w:r>
          </w:p>
        </w:tc>
      </w:tr>
      <w:tr>
        <w:tc>
          <w:tcPr>
            <w:tcW w:type="dxa" w:w="4320"/>
          </w:tcPr>
          <w:p>
            <w:r>
              <w:t>UIAutomator XML</w:t>
            </w:r>
          </w:p>
        </w:tc>
        <w:tc>
          <w:tcPr>
            <w:tcW w:type="dxa" w:w="4320"/>
          </w:tcPr>
          <w:p>
            <w:r>
              <w:t>Android UI hierarchy dump</w:t>
            </w:r>
          </w:p>
        </w:tc>
      </w:tr>
      <w:tr>
        <w:tc>
          <w:tcPr>
            <w:tcW w:type="dxa" w:w="4320"/>
          </w:tcPr>
          <w:p>
            <w:r>
              <w:t>WCAG</w:t>
            </w:r>
          </w:p>
        </w:tc>
        <w:tc>
          <w:tcPr>
            <w:tcW w:type="dxa" w:w="4320"/>
          </w:tcPr>
          <w:p>
            <w:r>
              <w:t>Web Content Accessibility Guidelines</w:t>
            </w:r>
          </w:p>
        </w:tc>
      </w:tr>
      <w:tr>
        <w:tc>
          <w:tcPr>
            <w:tcW w:type="dxa" w:w="4320"/>
          </w:tcPr>
          <w:p>
            <w:r>
              <w:t>Violation</w:t>
            </w:r>
          </w:p>
        </w:tc>
        <w:tc>
          <w:tcPr>
            <w:tcW w:type="dxa" w:w="4320"/>
          </w:tcPr>
          <w:p>
            <w:r>
              <w:t>Rule-detected issue on a specific component</w:t>
            </w:r>
          </w:p>
        </w:tc>
      </w:tr>
    </w:tbl>
    <w:p>
      <w:pPr>
        <w:pStyle w:val="Heading2"/>
      </w:pPr>
      <w:r>
        <w:t>Appendix D: TBD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Expected resolution</w:t>
            </w:r>
          </w:p>
        </w:tc>
      </w:tr>
      <w:tr>
        <w:tc>
          <w:tcPr>
            <w:tcW w:type="dxa" w:w="2880"/>
          </w:tcPr>
          <w:p>
            <w:r>
              <w:t>TBD-01</w:t>
            </w:r>
          </w:p>
        </w:tc>
        <w:tc>
          <w:tcPr>
            <w:tcW w:type="dxa" w:w="2880"/>
          </w:tcPr>
          <w:p>
            <w:r>
              <w:t>Final LLM model / provider (cost vs quality)</w:t>
            </w:r>
          </w:p>
        </w:tc>
        <w:tc>
          <w:tcPr>
            <w:tcW w:type="dxa" w:w="2880"/>
          </w:tcPr>
          <w:p>
            <w:r>
              <w:t>Week 4 — **Open** (Noor + Ayesha; resolve via prompt experiments)</w:t>
            </w:r>
          </w:p>
        </w:tc>
      </w:tr>
      <w:tr>
        <w:tc>
          <w:tcPr>
            <w:tcW w:type="dxa" w:w="2880"/>
          </w:tcPr>
          <w:p>
            <w:r>
              <w:t>TBD-02</w:t>
            </w:r>
          </w:p>
        </w:tc>
        <w:tc>
          <w:tcPr>
            <w:tcW w:type="dxa" w:w="2880"/>
          </w:tcPr>
          <w:p>
            <w:r>
              <w:t>Accessibility score formula (0–100)</w:t>
            </w:r>
          </w:p>
        </w:tc>
        <w:tc>
          <w:tcPr>
            <w:tcW w:type="dxa" w:w="2880"/>
          </w:tcPr>
          <w:p>
            <w:r>
              <w:t>Week 2 / SDS</w:t>
            </w:r>
          </w:p>
        </w:tc>
      </w:tr>
      <w:tr>
        <w:tc>
          <w:tcPr>
            <w:tcW w:type="dxa" w:w="2880"/>
          </w:tcPr>
          <w:p>
            <w:r>
              <w:t>TBD-03</w:t>
            </w:r>
          </w:p>
        </w:tc>
        <w:tc>
          <w:tcPr>
            <w:tcW w:type="dxa" w:w="2880"/>
          </w:tcPr>
          <w:p>
            <w:r>
              <w:t>dp/density strategy for R04 on static XML without ADB metadata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TBD-04</w:t>
            </w:r>
          </w:p>
        </w:tc>
        <w:tc>
          <w:tcPr>
            <w:tcW w:type="dxa" w:w="2880"/>
          </w:tcPr>
          <w:p>
            <w:r>
              <w:t>Screenshot storage for deployed demo (local vs cloud)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TBD-05</w:t>
            </w:r>
          </w:p>
        </w:tc>
        <w:tc>
          <w:tcPr>
            <w:tcW w:type="dxa" w:w="2880"/>
          </w:tcPr>
          <w:p>
            <w:r>
              <w:t>Severity mapping: rule High/Medium/Low → UI Critical/Serious/Moderate/Minor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TBD-06</w:t>
            </w:r>
          </w:p>
        </w:tc>
        <w:tc>
          <w:tcPr>
            <w:tcW w:type="dxa" w:w="2880"/>
          </w:tcPr>
          <w:p>
            <w:r>
              <w:t>Auth flow in or out of MVP</w:t>
            </w:r>
          </w:p>
        </w:tc>
        <w:tc>
          <w:tcPr>
            <w:tcW w:type="dxa" w:w="2880"/>
          </w:tcPr>
          <w:p>
            <w:r>
              <w:t>**Resolved — Must Have** (SRS §4.9, Appendix F; see §9 auth endpoints)</w:t>
            </w:r>
          </w:p>
        </w:tc>
      </w:tr>
      <w:tr>
        <w:tc>
          <w:tcPr>
            <w:tcW w:type="dxa" w:w="2880"/>
          </w:tcPr>
          <w:p>
            <w:r>
              <w:t>TBD-07</w:t>
            </w:r>
          </w:p>
        </w:tc>
        <w:tc>
          <w:tcPr>
            <w:tcW w:type="dxa" w:w="2880"/>
          </w:tcPr>
          <w:p>
            <w:r>
              <w:t>`schema_version` numbering convention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TBD-08</w:t>
            </w:r>
          </w:p>
        </w:tc>
        <w:tc>
          <w:tcPr>
            <w:tcW w:type="dxa" w:w="2880"/>
          </w:tcPr>
          <w:p>
            <w:r>
              <w:t>OpenAPI spec publication path</w:t>
            </w:r>
          </w:p>
        </w:tc>
        <w:tc>
          <w:tcPr>
            <w:tcW w:type="dxa" w:w="2880"/>
          </w:tcPr>
          <w:p>
            <w:r>
              <w:t>SDS</w:t>
            </w:r>
          </w:p>
        </w:tc>
      </w:tr>
    </w:tbl>
    <w:p>
      <w:pPr>
        <w:pStyle w:val="Heading2"/>
      </w:pPr>
      <w:r>
        <w:t>Appendix E: Docker and deployment</w:t>
      </w:r>
    </w:p>
    <w:p>
      <w:r>
        <w:rPr>
          <w:b/>
        </w:rPr>
        <w:t>Services (`docker-compose.yml`):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</w:tr>
      <w:tr>
        <w:tc>
          <w:tcPr>
            <w:tcW w:type="dxa" w:w="2880"/>
          </w:tcPr>
          <w:p>
            <w:r>
              <w:t>`backend`</w:t>
            </w:r>
          </w:p>
        </w:tc>
        <w:tc>
          <w:tcPr>
            <w:tcW w:type="dxa" w:w="2880"/>
          </w:tcPr>
          <w:p>
            <w:r>
              <w:t>FastAPI API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  <w:tr>
        <w:tc>
          <w:tcPr>
            <w:tcW w:type="dxa" w:w="2880"/>
          </w:tcPr>
          <w:p>
            <w:r>
              <w:t>`auditor`</w:t>
            </w:r>
          </w:p>
        </w:tc>
        <w:tc>
          <w:tcPr>
            <w:tcW w:type="dxa" w:w="2880"/>
          </w:tcPr>
          <w:p>
            <w:r>
              <w:t>Batch parser (`test_run.py`) against MASC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`frontend` (planned)</w:t>
            </w:r>
          </w:p>
        </w:tc>
        <w:tc>
          <w:tcPr>
            <w:tcW w:type="dxa" w:w="2880"/>
          </w:tcPr>
          <w:p>
            <w:r>
              <w:t>React Axion dashboard</w:t>
            </w:r>
          </w:p>
        </w:tc>
        <w:tc>
          <w:tcPr>
            <w:tcW w:type="dxa" w:w="2880"/>
          </w:tcPr>
          <w:p>
            <w:r>
              <w:t>5173</w:t>
            </w:r>
          </w:p>
        </w:tc>
      </w:tr>
    </w:tbl>
    <w:p>
      <w:r>
        <w:rPr>
          <w:b/>
        </w:rPr>
        <w:t>Startup:</w:t>
      </w:r>
    </w:p>
    <w:p>
      <w:r>
        <w:rPr>
          <w:rFonts w:ascii="Consolas" w:hAnsi="Consolas"/>
          <w:sz w:val="18"/>
        </w:rPr>
        <w:t>docker-compose up --build</w:t>
        <w:br/>
        <w:t># Health: http://localhost:8000/health</w:t>
      </w:r>
    </w:p>
    <w:p>
      <w:r>
        <w:t xml:space="preserve">Environment: </w:t>
      </w:r>
      <w:r>
        <w:rPr>
          <w:rFonts w:ascii="Consolas" w:hAnsi="Consolas"/>
        </w:rPr>
        <w:t>DATASET_ROOT=/app/data/data-masc</w:t>
      </w:r>
      <w:r>
        <w:t xml:space="preserve">, </w:t>
      </w:r>
      <w:r>
        <w:rPr>
          <w:rFonts w:ascii="Consolas" w:hAnsi="Consolas"/>
        </w:rPr>
        <w:t>PARSER_MAX_FILES=0</w:t>
      </w:r>
      <w:r>
        <w:t xml:space="preserve"> (full batch)</w:t>
      </w:r>
    </w:p>
    <w:p>
      <w:pPr>
        <w:pStyle w:val="Heading2"/>
      </w:pPr>
      <w:r>
        <w:t>Appendix F: Axion UI screen specifications (Figma)</w:t>
      </w:r>
    </w:p>
    <w:p>
      <w:r>
        <w:rPr>
          <w:b/>
        </w:rPr>
        <w:t>Source:</w:t>
      </w:r>
      <w:r>
        <w:t xml:space="preserve"> Ayesha Naveed's Figma designs (shared in </w:t>
      </w:r>
      <w:r>
        <w:rPr>
          <w:rFonts w:ascii="Consolas" w:hAnsi="Consolas"/>
        </w:rPr>
        <w:t>#tem-all-dynamo</w:t>
      </w:r>
      <w:r>
        <w:t xml:space="preserve"> Slack). All screens below are </w:t>
      </w:r>
      <w:r>
        <w:rPr>
          <w:b/>
        </w:rPr>
        <w:t>Must Have</w:t>
      </w:r>
      <w:r>
        <w:t xml:space="preserve"> unless marked otherwise. Embedded screenshots are stored in </w:t>
      </w:r>
      <w:r>
        <w:rPr>
          <w:rFonts w:ascii="Consolas" w:hAnsi="Consolas"/>
        </w:rPr>
        <w:t>docs/assets/figma/</w:t>
      </w:r>
      <w:r>
        <w:t xml:space="preserve"> (restored from the legacy formatted DOCX export, 13 Jul 2026).</w:t>
      </w:r>
    </w:p>
    <w:p>
      <w:pPr>
        <w:pStyle w:val="Heading3"/>
      </w:pPr>
      <w:r>
        <w:t>F.1 Design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`#0b1929`</w:t>
            </w:r>
          </w:p>
        </w:tc>
        <w:tc>
          <w:tcPr>
            <w:tcW w:type="dxa" w:w="2880"/>
          </w:tcPr>
          <w:p>
            <w:r>
              <w:t>Page background (dark navy)</w:t>
            </w:r>
          </w:p>
        </w:tc>
      </w:tr>
      <w:tr>
        <w:tc>
          <w:tcPr>
            <w:tcW w:type="dxa" w:w="2880"/>
          </w:tcPr>
          <w:p>
            <w:r>
              <w:t>Primary action</w:t>
            </w:r>
          </w:p>
        </w:tc>
        <w:tc>
          <w:tcPr>
            <w:tcW w:type="dxa" w:w="2880"/>
          </w:tcPr>
          <w:p>
            <w:r>
              <w:t>`#1bc99a`</w:t>
            </w:r>
          </w:p>
        </w:tc>
        <w:tc>
          <w:tcPr>
            <w:tcW w:type="dxa" w:w="2880"/>
          </w:tcPr>
          <w:p>
            <w:r>
              <w:t>Buttons, CTAs, active nav (teal)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`#FFFFFF`</w:t>
            </w:r>
          </w:p>
        </w:tc>
        <w:tc>
          <w:tcPr>
            <w:tcW w:type="dxa" w:w="2880"/>
          </w:tcPr>
          <w:p>
            <w:r>
              <w:t>Cards, forms, modals</w:t>
            </w:r>
          </w:p>
        </w:tc>
      </w:tr>
      <w:tr>
        <w:tc>
          <w:tcPr>
            <w:tcW w:type="dxa" w:w="2880"/>
          </w:tcPr>
          <w:p>
            <w:r>
              <w:t>Text primary</w:t>
            </w:r>
          </w:p>
        </w:tc>
        <w:tc>
          <w:tcPr>
            <w:tcW w:type="dxa" w:w="2880"/>
          </w:tcPr>
          <w:p>
            <w:r>
              <w:t>White on dark; dark on white cards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Sunburst-ring icon + **AXION** wordmark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Subtitle</w:t>
            </w:r>
          </w:p>
        </w:tc>
        <w:tc>
          <w:tcPr>
            <w:tcW w:type="dxa" w:w="2880"/>
          </w:tcPr>
          <w:p>
            <w:r>
              <w:t>**AI ACCESSIBILITY AUDITOR**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**WCAG AA Engine** (sidebar footer)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Sidebar nav</w:t>
            </w:r>
          </w:p>
        </w:tc>
        <w:tc>
          <w:tcPr>
            <w:tcW w:type="dxa" w:w="2880"/>
          </w:tcPr>
          <w:p>
            <w:r>
              <w:t>**Upload** · **Dashboard** · **Reports**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Breadcrumb, search ("Search audits…"), user avatar (initials)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</w:rPr>
        <w:t>Accessibility of Axion itself:</w:t>
      </w:r>
      <w:r>
        <w:t xml:space="preserve"> Primary buttons must not rely on hover-only visibility; focus states required for keyboard users.</w:t>
      </w:r>
    </w:p>
    <w:p>
      <w:pPr>
        <w:pStyle w:val="Heading3"/>
      </w:pPr>
      <w:r>
        <w:t>F.2 Sign Up and Log In (Must Have)</w:t>
      </w:r>
    </w:p>
    <w:p>
      <w:r>
        <w:rPr>
          <w:i/>
        </w:rPr>
        <w:t>Sign Up and Log In screens — Axion Figma</w:t>
      </w:r>
    </w:p>
    <w:p>
      <w:r>
        <w:drawing>
          <wp:inline xmlns:a="http://schemas.openxmlformats.org/drawingml/2006/main" xmlns:pic="http://schemas.openxmlformats.org/drawingml/2006/picture">
            <wp:extent cx="5486400" cy="2196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Elements</w:t>
            </w:r>
          </w:p>
        </w:tc>
      </w:tr>
      <w:tr>
        <w:tc>
          <w:tcPr>
            <w:tcW w:type="dxa" w:w="4320"/>
          </w:tcPr>
          <w:p>
            <w:r>
              <w:t>**Sign Up**</w:t>
            </w:r>
          </w:p>
        </w:tc>
        <w:tc>
          <w:tcPr>
            <w:tcW w:type="dxa" w:w="4320"/>
          </w:tcPr>
          <w:p>
            <w:r>
              <w:t>Title "Create your account"; Email; Password (min 8 chars + strength hint); **Create Account →**; **Continue with Google**; link to Log In</w:t>
            </w:r>
          </w:p>
        </w:tc>
      </w:tr>
      <w:tr>
        <w:tc>
          <w:tcPr>
            <w:tcW w:type="dxa" w:w="4320"/>
          </w:tcPr>
          <w:p>
            <w:r>
              <w:t>**Log In**</w:t>
            </w:r>
          </w:p>
        </w:tc>
        <w:tc>
          <w:tcPr>
            <w:tcW w:type="dxa" w:w="4320"/>
          </w:tcPr>
          <w:p>
            <w:r>
              <w:t>Title "Welcome back"; Email; Password; **Forgot password?** link; **Log In →**; **Continue with Google**; link to Sign Up</w:t>
            </w:r>
          </w:p>
        </w:tc>
      </w:tr>
    </w:tbl>
    <w:p>
      <w:pPr>
        <w:pStyle w:val="Heading3"/>
      </w:pPr>
      <w:r>
        <w:t>F.3 Forgot Password and OTP Verify (Must Have)</w:t>
      </w:r>
    </w:p>
    <w:p>
      <w:r>
        <w:rPr>
          <w:i/>
        </w:rPr>
        <w:t>Forgot Password and Verify Code screens</w:t>
      </w:r>
    </w:p>
    <w:p>
      <w:r>
        <w:drawing>
          <wp:inline xmlns:a="http://schemas.openxmlformats.org/drawingml/2006/main" xmlns:pic="http://schemas.openxmlformats.org/drawingml/2006/picture">
            <wp:extent cx="5486400" cy="2384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42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Elements</w:t>
            </w:r>
          </w:p>
        </w:tc>
      </w:tr>
      <w:tr>
        <w:tc>
          <w:tcPr>
            <w:tcW w:type="dxa" w:w="4320"/>
          </w:tcPr>
          <w:p>
            <w:r>
              <w:t>**Forgot Password**</w:t>
            </w:r>
          </w:p>
        </w:tc>
        <w:tc>
          <w:tcPr>
            <w:tcW w:type="dxa" w:w="4320"/>
          </w:tcPr>
          <w:p>
            <w:r>
              <w:t>"Forgot your password?"; email field; **Send verification code →**; "Remembered it? Log in"</w:t>
            </w:r>
          </w:p>
        </w:tc>
      </w:tr>
      <w:tr>
        <w:tc>
          <w:tcPr>
            <w:tcW w:type="dxa" w:w="4320"/>
          </w:tcPr>
          <w:p>
            <w:r>
              <w:t>**Verify Code**</w:t>
            </w:r>
          </w:p>
        </w:tc>
        <w:tc>
          <w:tcPr>
            <w:tcW w:type="dxa" w:w="4320"/>
          </w:tcPr>
          <w:p>
            <w:r>
              <w:t>← Back; envelope icon; "Check your email"; six OTP digit boxes; **Verify code →**; resend timer (e.g. expires in 04:50)</w:t>
            </w:r>
          </w:p>
        </w:tc>
      </w:tr>
    </w:tbl>
    <w:p>
      <w:pPr>
        <w:pStyle w:val="Heading3"/>
      </w:pPr>
      <w:r>
        <w:t>F.4 Set Password and Reset Success (Must Have)</w:t>
      </w:r>
    </w:p>
    <w:p>
      <w:r>
        <w:rPr>
          <w:i/>
        </w:rPr>
        <w:t>Set Password and Password Reset Success</w:t>
      </w:r>
    </w:p>
    <w:p>
      <w:r>
        <w:drawing>
          <wp:inline xmlns:a="http://schemas.openxmlformats.org/drawingml/2006/main" xmlns:pic="http://schemas.openxmlformats.org/drawingml/2006/picture">
            <wp:extent cx="5486400" cy="2218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1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Elements</w:t>
            </w:r>
          </w:p>
        </w:tc>
      </w:tr>
      <w:tr>
        <w:tc>
          <w:tcPr>
            <w:tcW w:type="dxa" w:w="4320"/>
          </w:tcPr>
          <w:p>
            <w:r>
              <w:t>**Set Password**</w:t>
            </w:r>
          </w:p>
        </w:tc>
        <w:tc>
          <w:tcPr>
            <w:tcW w:type="dxa" w:w="4320"/>
          </w:tcPr>
          <w:p>
            <w:r>
              <w:t>New password + confirm; strength meter; **Reset password →**</w:t>
            </w:r>
          </w:p>
        </w:tc>
      </w:tr>
      <w:tr>
        <w:tc>
          <w:tcPr>
            <w:tcW w:type="dxa" w:w="4320"/>
          </w:tcPr>
          <w:p>
            <w:r>
              <w:t>**Success**</w:t>
            </w:r>
          </w:p>
        </w:tc>
        <w:tc>
          <w:tcPr>
            <w:tcW w:type="dxa" w:w="4320"/>
          </w:tcPr>
          <w:p>
            <w:r>
              <w:t>Green checkmark; "Password reset!"; **Continue to Log In →**</w:t>
            </w:r>
          </w:p>
        </w:tc>
      </w:tr>
    </w:tbl>
    <w:p>
      <w:pPr>
        <w:pStyle w:val="Heading3"/>
      </w:pPr>
      <w:r>
        <w:t>F.5 Upload — progress states (Must Have)</w:t>
      </w:r>
    </w:p>
    <w:p>
      <w:r>
        <w:rPr>
          <w:i/>
        </w:rPr>
        <w:t>Upload screen — initial and screenshot-uploaded states</w:t>
      </w:r>
    </w:p>
    <w:p>
      <w:r>
        <w:drawing>
          <wp:inline xmlns:a="http://schemas.openxmlformats.org/drawingml/2006/main" xmlns:pic="http://schemas.openxmlformats.org/drawingml/2006/picture">
            <wp:extent cx="5486400" cy="7197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9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AI-POWERED AUDIT</w:t>
      </w:r>
      <w:r>
        <w:t xml:space="preserve"> badge; title </w:t>
      </w:r>
      <w:r>
        <w:rPr>
          <w:b/>
        </w:rPr>
        <w:t>Upload Audit Assets</w:t>
      </w:r>
    </w:p>
    <w:p>
      <w:pPr>
        <w:pStyle w:val="ListBullet"/>
      </w:pPr>
      <w:r>
        <w:t xml:space="preserve">Unified drop zone: </w:t>
      </w:r>
      <w:r>
        <w:rPr>
          <w:b/>
        </w:rPr>
        <w:t>Select screenshot</w:t>
      </w:r>
      <w:r>
        <w:t xml:space="preserve"> → then </w:t>
      </w:r>
      <w:r>
        <w:rPr>
          <w:b/>
        </w:rPr>
        <w:t>Select XML file</w:t>
      </w:r>
    </w:p>
    <w:p>
      <w:pPr>
        <w:pStyle w:val="ListBullet"/>
      </w:pPr>
      <w:r>
        <w:t>Progress bar: 0% → 50% → 100% with helper text</w:t>
      </w:r>
    </w:p>
    <w:p>
      <w:pPr>
        <w:pStyle w:val="ListBullet"/>
      </w:pPr>
      <w:r>
        <w:t xml:space="preserve">Bottom bar: disabled </w:t>
      </w:r>
      <w:r>
        <w:rPr>
          <w:b/>
        </w:rPr>
        <w:t>Start Audit →</w:t>
      </w:r>
      <w:r>
        <w:t xml:space="preserve"> until pair validated</w:t>
      </w:r>
    </w:p>
    <w:p>
      <w:pPr>
        <w:pStyle w:val="Heading3"/>
      </w:pPr>
      <w:r>
        <w:t>F.6 Upload — Files Matched (Must Have)</w:t>
      </w:r>
    </w:p>
    <w:p>
      <w:r>
        <w:rPr>
          <w:i/>
        </w:rPr>
        <w:t>Files Matched modal and validated state</w:t>
      </w:r>
    </w:p>
    <w:p>
      <w:r>
        <w:drawing>
          <wp:inline xmlns:a="http://schemas.openxmlformats.org/drawingml/2006/main" xmlns:pic="http://schemas.openxmlformats.org/drawingml/2006/picture">
            <wp:extent cx="5486400" cy="2185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Files Matched!</w:t>
      </w:r>
      <w:r>
        <w:t xml:space="preserve"> modal lists </w:t>
      </w:r>
      <w:r>
        <w:rPr>
          <w:rFonts w:ascii="Consolas" w:hAnsi="Consolas"/>
        </w:rPr>
        <w:t>screen_1.jpg</w:t>
      </w:r>
      <w:r>
        <w:t xml:space="preserve"> + </w:t>
      </w:r>
      <w:r>
        <w:rPr>
          <w:rFonts w:ascii="Consolas" w:hAnsi="Consolas"/>
        </w:rPr>
        <w:t>window_dump_1.xml</w:t>
      </w:r>
      <w:r>
        <w:t xml:space="preserve"> with OK badges</w:t>
      </w:r>
    </w:p>
    <w:p>
      <w:pPr>
        <w:pStyle w:val="ListBullet"/>
      </w:pPr>
      <w:r>
        <w:t xml:space="preserve">Post-dismiss: green validated panel, </w:t>
      </w:r>
      <w:r>
        <w:rPr>
          <w:b/>
        </w:rPr>
        <w:t>Replace files</w:t>
      </w:r>
      <w:r>
        <w:t xml:space="preserve">, 100% progress, </w:t>
      </w:r>
      <w:r>
        <w:rPr>
          <w:b/>
        </w:rPr>
        <w:t>View validation status</w:t>
      </w:r>
    </w:p>
    <w:p>
      <w:pPr>
        <w:pStyle w:val="ListBullet"/>
      </w:pPr>
      <w:r>
        <w:t>Validation Status checklist (all four green) visible in background</w:t>
      </w:r>
    </w:p>
    <w:p>
      <w:pPr>
        <w:pStyle w:val="Heading3"/>
      </w:pPr>
      <w:r>
        <w:t>F.7 Audit Complete modal and Dashboard (Must Have)</w:t>
      </w:r>
    </w:p>
    <w:p>
      <w:r>
        <w:rPr>
          <w:i/>
        </w:rPr>
        <w:t>Audit Complete modal and Issues Dashboard</w:t>
      </w:r>
    </w:p>
    <w:p>
      <w:r>
        <w:drawing>
          <wp:inline xmlns:a="http://schemas.openxmlformats.org/drawingml/2006/main" xmlns:pic="http://schemas.openxmlformats.org/drawingml/2006/picture">
            <wp:extent cx="5486400" cy="7109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Audit Complete modal:</w:t>
      </w:r>
      <w:r>
        <w:t xml:space="preserve"> seven pipeline steps with checkmarks; </w:t>
      </w:r>
      <w:r>
        <w:rPr>
          <w:b/>
        </w:rPr>
        <w:t>View issues dashboard →</w:t>
      </w:r>
    </w:p>
    <w:p>
      <w:r>
        <w:rPr>
          <w:b/>
        </w:rPr>
        <w:t>Dashboard:</w:t>
      </w:r>
      <w:r>
        <w:t xml:space="preserve"> score gauge (0–100); Critical / Serious / Minor cards; Issues by Priority bar; violations table (Rule, Issue &amp; Component, Severity, Guideline, View); bottom </w:t>
      </w:r>
      <w:r>
        <w:rPr>
          <w:b/>
        </w:rPr>
        <w:t>Generate Report →</w:t>
      </w:r>
    </w:p>
    <w:p>
      <w:pPr>
        <w:pStyle w:val="Heading3"/>
      </w:pPr>
      <w:r>
        <w:t>F.8 Dashboard Issue Detail and Audit Report (Must Have)</w:t>
      </w:r>
    </w:p>
    <w:p>
      <w:r>
        <w:rPr>
          <w:i/>
        </w:rPr>
        <w:t>Issue Detail drawer and Audit Report page</w:t>
      </w:r>
    </w:p>
    <w:p>
      <w:r>
        <w:drawing>
          <wp:inline xmlns:a="http://schemas.openxmlformats.org/drawingml/2006/main" xmlns:pic="http://schemas.openxmlformats.org/drawingml/2006/picture">
            <wp:extent cx="5486400" cy="61155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Issue Detail drawer:</w:t>
      </w:r>
      <w:r>
        <w:t xml:space="preserve"> Critical badge; WHAT THE ISSUE IS / WHY IT MATTERS / HOW TO FIX IT / RECOMMENDATION; tabs Rule + Component</w:t>
      </w:r>
    </w:p>
    <w:p>
      <w:r>
        <w:rPr>
          <w:b/>
        </w:rPr>
        <w:t>Audit Report:</w:t>
      </w:r>
      <w:r>
        <w:t xml:space="preserve"> score summary; Issues by Guideline Category; Top Priority Issues with WCAG refs; </w:t>
      </w:r>
      <w:r>
        <w:rPr>
          <w:b/>
        </w:rPr>
        <w:t>Generate Report</w:t>
      </w:r>
      <w:r>
        <w:t xml:space="preserve"> footer</w:t>
      </w:r>
    </w:p>
    <w:p>
      <w:pPr>
        <w:pStyle w:val="Heading3"/>
      </w:pPr>
      <w:r>
        <w:t>F.9 Generate Report modal and PDF layout (Must Have)</w:t>
      </w:r>
    </w:p>
    <w:p>
      <w:r>
        <w:rPr>
          <w:i/>
        </w:rPr>
        <w:t>Generate Report modal and PDF single-page layout</w:t>
      </w:r>
    </w:p>
    <w:p>
      <w:r>
        <w:drawing>
          <wp:inline xmlns:a="http://schemas.openxmlformats.org/drawingml/2006/main" xmlns:pic="http://schemas.openxmlformats.org/drawingml/2006/picture">
            <wp:extent cx="5486400" cy="59242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Modal:</w:t>
      </w:r>
      <w:r>
        <w:t xml:space="preserve"> Download as PDF (print/share); Download as HTML (dev team); Cancel</w:t>
      </w:r>
    </w:p>
    <w:p>
      <w:r>
        <w:rPr>
          <w:b/>
        </w:rPr>
        <w:t>PDF:</w:t>
      </w:r>
      <w:r>
        <w:t xml:space="preserve"> Axion header; metadata boxes (Screen ID, Total Issues, Schema, Severity); screenshot + XML snippet; violation blocks with green fix highlights</w:t>
      </w:r>
    </w:p>
    <w:p>
      <w:pPr>
        <w:pStyle w:val="Heading3"/>
      </w:pPr>
      <w:r>
        <w:t>F.10 Records page — Reports (Must Have)</w:t>
      </w:r>
    </w:p>
    <w:p>
      <w:r>
        <w:t>No Figma screenshot was provided for Records; implement using the same design system as Dashboard: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Sidebar **Reports** → `/records`</w:t>
            </w:r>
          </w:p>
        </w:tc>
      </w:tr>
      <w:tr>
        <w:tc>
          <w:tcPr>
            <w:tcW w:type="dxa" w:w="4320"/>
          </w:tcPr>
          <w:p>
            <w:r>
              <w:t>Table columns</w:t>
            </w:r>
          </w:p>
        </w:tc>
        <w:tc>
          <w:tcPr>
            <w:tcW w:type="dxa" w:w="4320"/>
          </w:tcPr>
          <w:p>
            <w:r>
              <w:t>Screen ID, Date, Score, Total issues, Critical, Serious, Moderate, Minor</w:t>
            </w:r>
          </w:p>
        </w:tc>
      </w:tr>
      <w:tr>
        <w:tc>
          <w:tcPr>
            <w:tcW w:type="dxa" w:w="4320"/>
          </w:tcPr>
          <w:p>
            <w:r>
              <w:t>Row action</w:t>
            </w:r>
          </w:p>
        </w:tc>
        <w:tc>
          <w:tcPr>
            <w:tcW w:type="dxa" w:w="4320"/>
          </w:tcPr>
          <w:p>
            <w:r>
              <w:t>Open report view or download PDF/HTML</w:t>
            </w:r>
          </w:p>
        </w:tc>
      </w:tr>
      <w:tr>
        <w:tc>
          <w:tcPr>
            <w:tcW w:type="dxa" w:w="4320"/>
          </w:tcPr>
          <w:p>
            <w:r>
              <w:t>Empty state</w:t>
            </w:r>
          </w:p>
        </w:tc>
        <w:tc>
          <w:tcPr>
            <w:tcW w:type="dxa" w:w="4320"/>
          </w:tcPr>
          <w:p>
            <w:r>
              <w:t>Illustration + "No audits yet" + **Start new audit →** link to Upload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Show **logged-in user's audits only** (FR-REC.3)</w:t>
            </w:r>
          </w:p>
        </w:tc>
      </w:tr>
    </w:tbl>
    <w:p>
      <w:pPr>
        <w:pStyle w:val="Heading3"/>
      </w:pPr>
      <w:r>
        <w:t>F.11 Navigation map</w:t>
      </w:r>
    </w:p>
    <w:p>
      <w:r>
        <w:rPr>
          <w:rFonts w:ascii="Consolas" w:hAnsi="Consolas"/>
          <w:sz w:val="18"/>
        </w:rPr>
        <w:t>[Sign Up] ←→ [Log In] → [Forgot Password → OTP → Reset → Success]</w:t>
        <w:br/>
        <w:t xml:space="preserve">                ↓</w:t>
        <w:br/>
        <w:t xml:space="preserve">    [Upload] → [Files Matched] → [Start Audit] → [Audit Complete modal]</w:t>
        <w:br/>
        <w:t xml:space="preserve">                ↓</w:t>
        <w:br/>
        <w:t xml:space="preserve">         [Dashboard] → [Issue Detail drawer] → [Audit Report] → [Generate Report Modal]</w:t>
        <w:br/>
        <w:t xml:space="preserve">                ↓</w:t>
        <w:br/>
        <w:t xml:space="preserve">              [Records / Reports]  (saved audits list)</w:t>
      </w:r>
    </w:p>
    <w:p>
      <w:r>
        <w:rPr>
          <w:b/>
        </w:rPr>
        <w:t>— End of Software Requirements Specification v2.0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