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JOBSHEET 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DHT11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Irsyad Arif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Muhammad Reza Pahlevi </w:t>
        <w:tab/>
        <w:t xml:space="preserve">TI3D/16 (1941720230)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JULI 2022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520" w:before="760" w:lineRule="auto"/>
        <w:rPr>
          <w:b w:val="1"/>
          <w:color w:val="333333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Praktikum - Membaca data suhu dan kelembaban udara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source code untuk membaca suhu dan kelembaban udara menggunakan Visual Studio Code.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940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Hasil Program :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Tugas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Modifikasi baris kode pada bagian praktikum sehingga muncul data suhu dalam satuan Kelvin dan Reamur!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Jawab :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Buatlah simulasi sebuah alat pembaca suhu dan kelembaban udara di tengah kota dengan memanfaatkan lampu LED sebagai indikator dengan disertai keterangan data suhu dan kelembaban yang ditampilkan pada serial monitor!</w:t>
        <w:br w:type="textWrapping"/>
        <w:t xml:space="preserve">Contoh: Suhu pada sebuah kota dikategorikan dingin, normal, dan panas. Masing-masing kategori memiliki indikator lampu LED yang menyala, salah satunya ketika kategori dingin diwakili oleh LED hijau, normal diwakili oleh LED warna Biru, dan panas diwakili oleh LED warna Merah.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24"/>
          <w:szCs w:val="24"/>
          <w:highlight w:val="white"/>
          <w:rtl w:val="0"/>
        </w:rPr>
        <w:t xml:space="preserve">Misalkan tidak memiliki LED RGB, silahkan menggunakan LED build in NODEMCU.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Jawab 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991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714875" cy="56483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line="360" w:lineRule="auto"/>
        <w:ind w:left="1417.3228346456694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1417.3228346456694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667250" cy="18002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Link Video 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https://drive.google.com/file/d/1L9nIqqSyI43c79-QDPLDaaD3jGVc3t0Z/view?usp=sharing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Gambarkan skematik dari simulasi yang Anda 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418670" cy="589156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8670" cy="589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rive.google.com/file/d/1L9nIqqSyI43c79-QDPLDaaD3jGVc3t0Z/view?usp=sharing" TargetMode="External"/><Relationship Id="rId14" Type="http://schemas.openxmlformats.org/officeDocument/2006/relationships/image" Target="media/image8.pn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gHQisXSoFtsHY0VHU7wIKGcfw==">AMUW2mWWvMtyJmfpqtCIsArgzPPpldVDttFDPPN0NNPkpqF7z9VJSlx7DJJgbaqxAcxUNQzzaydDWfiZe1nN0iC3Nrp5dY8UhBi8gMWJVf7Aafn+1n01mwMyNMd7+JIYqmgdo/rLKNnF3HsQU8lhNnvl/j7MSAP2BQh9ylQzGfE0qJa7EPugEaA=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