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val="en-US"/>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BF2295" w:rsidRDefault="006F54B5" w:rsidP="006F54B5">
      <w:pPr>
        <w:pStyle w:val="ListParagraph"/>
        <w:numPr>
          <w:ilvl w:val="0"/>
          <w:numId w:val="3"/>
        </w:numPr>
        <w:rPr>
          <w:rFonts w:ascii="Comic Sans MS" w:hAnsi="Comic Sans MS"/>
        </w:rPr>
      </w:pPr>
      <w:r w:rsidRPr="00BF2295">
        <w:rPr>
          <w:rFonts w:ascii="Comic Sans MS" w:hAnsi="Comic Sans MS"/>
        </w:rPr>
        <w:t>Discord</w:t>
      </w:r>
    </w:p>
    <w:p w:rsidR="006F54B5" w:rsidRPr="00A81817" w:rsidRDefault="006F54B5" w:rsidP="006F54B5">
      <w:pPr>
        <w:tabs>
          <w:tab w:val="left" w:pos="2018"/>
        </w:tabs>
        <w:rPr>
          <w:rFonts w:ascii="Comic Sans MS" w:hAnsi="Comic Sans MS"/>
        </w:rPr>
      </w:pPr>
      <w:r>
        <w:rPr>
          <w:rFonts w:ascii="Comic Sans MS" w:hAnsi="Comic Sans MS"/>
        </w:rPr>
        <w:tab/>
      </w: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rsidR="006F54B5" w:rsidRDefault="00FE03D1" w:rsidP="00FE03D1">
      <w:pPr>
        <w:pStyle w:val="ListParagraph"/>
        <w:rPr>
          <w:rFonts w:ascii="Comic Sans MS" w:hAnsi="Comic Sans MS"/>
          <w:lang w:val="en-U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rsidR="00D46CDE" w:rsidRPr="00D46CDE" w:rsidRDefault="00D46CDE" w:rsidP="00FE03D1">
      <w:pPr>
        <w:pStyle w:val="ListParagraph"/>
        <w:rPr>
          <w:rFonts w:ascii="Comic Sans MS" w:hAnsi="Comic Sans MS"/>
          <w:lang w:val="en-US"/>
        </w:rPr>
      </w:pPr>
      <w:r>
        <w:rPr>
          <w:rFonts w:ascii="Comic Sans MS" w:hAnsi="Comic Sans MS"/>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231.6pt">
            <v:imagedata r:id="rId7" o:title="zzz"/>
          </v:shape>
        </w:pict>
      </w:r>
    </w:p>
    <w:p w:rsidR="006F54B5" w:rsidRDefault="00A8640F" w:rsidP="006F54B5">
      <w:pPr>
        <w:pStyle w:val="ListParagraph"/>
        <w:rPr>
          <w:rFonts w:ascii="Comic Sans MS" w:hAnsi="Comic Sans MS"/>
          <w:lang w:val="en-US"/>
        </w:rPr>
      </w:pPr>
      <w:r>
        <w:rPr>
          <w:rFonts w:ascii="Comic Sans MS" w:hAnsi="Comic Sans MS"/>
          <w:lang w:val="en-US"/>
        </w:rPr>
        <w:t xml:space="preserve"> </w:t>
      </w: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Pr="00A8640F" w:rsidRDefault="00D46CDE" w:rsidP="006F54B5">
      <w:pPr>
        <w:pStyle w:val="ListParagraph"/>
        <w:rPr>
          <w:rFonts w:ascii="Comic Sans MS" w:hAnsi="Comic Sans MS"/>
          <w:lang w:val="en-U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lastRenderedPageBreak/>
        <w:t>Wireframe =</w:t>
      </w:r>
      <w:r w:rsidRPr="00BF2295">
        <w:rPr>
          <w:rFonts w:ascii="Comic Sans MS" w:hAnsi="Comic Sans MS"/>
          <w:lang w:val="en-US"/>
        </w:rPr>
        <w:t xml:space="preserve"> Balsamiq</w:t>
      </w:r>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Default="006F54B5" w:rsidP="00984FCD">
      <w:pPr>
        <w:rPr>
          <w:rFonts w:ascii="Comic Sans MS" w:hAnsi="Comic Sans MS"/>
          <w:lang w:val="en-US"/>
        </w:rPr>
      </w:pPr>
      <w:r>
        <w:rPr>
          <w:rFonts w:ascii="Comic Sans MS" w:hAnsi="Comic Sans MS"/>
          <w:noProof/>
          <w:lang w:val="en-US"/>
        </w:rPr>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r>
        <w:rPr>
          <w:rFonts w:ascii="Comic Sans MS" w:hAnsi="Comic Sans MS"/>
          <w:lang w:val="en-US"/>
        </w:rPr>
        <w:lastRenderedPageBreak/>
        <w:t xml:space="preserve">TUGAS </w:t>
      </w:r>
      <w:proofErr w:type="gramStart"/>
      <w:r>
        <w:rPr>
          <w:rFonts w:ascii="Comic Sans MS" w:hAnsi="Comic Sans MS"/>
          <w:lang w:val="en-US"/>
        </w:rPr>
        <w:t>2 :</w:t>
      </w:r>
      <w:proofErr w:type="gramEnd"/>
    </w:p>
    <w:p w:rsidR="00D46CDE" w:rsidRDefault="00D46CDE" w:rsidP="00984FCD">
      <w:pPr>
        <w:rPr>
          <w:rFonts w:ascii="Comic Sans MS" w:hAnsi="Comic Sans MS"/>
          <w:lang w:val="en-US"/>
        </w:rPr>
      </w:pPr>
      <w:r>
        <w:rPr>
          <w:rFonts w:ascii="Comic Sans MS" w:hAnsi="Comic Sans MS"/>
          <w:lang w:val="en-US"/>
        </w:rPr>
        <w:t>Wireframe</w:t>
      </w:r>
    </w:p>
    <w:p w:rsidR="00D46CDE" w:rsidRPr="00D46CDE" w:rsidRDefault="00D46CDE" w:rsidP="00984FCD">
      <w:pPr>
        <w:rPr>
          <w:rFonts w:ascii="Comic Sans MS" w:hAnsi="Comic Sans MS"/>
          <w:lang w:val="en-US"/>
        </w:rPr>
      </w:pPr>
      <w:r>
        <w:rPr>
          <w:rFonts w:ascii="Comic Sans MS" w:hAnsi="Comic Sans MS"/>
          <w:lang w:val="en-US"/>
        </w:rPr>
        <w:pict>
          <v:shape id="_x0000_i1026" type="#_x0000_t75" style="width:451.2pt;height:253.8pt">
            <v:imagedata r:id="rId9" o:title="zz"/>
          </v:shape>
        </w:pict>
      </w:r>
    </w:p>
    <w:sectPr w:rsidR="00D46CDE" w:rsidRPr="00D46CDE"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A2041"/>
    <w:rsid w:val="00115915"/>
    <w:rsid w:val="00211C88"/>
    <w:rsid w:val="002B51B7"/>
    <w:rsid w:val="003329FB"/>
    <w:rsid w:val="00405163"/>
    <w:rsid w:val="00413770"/>
    <w:rsid w:val="0050151E"/>
    <w:rsid w:val="005A4B95"/>
    <w:rsid w:val="006906C0"/>
    <w:rsid w:val="006F2B5C"/>
    <w:rsid w:val="006F54B5"/>
    <w:rsid w:val="00711445"/>
    <w:rsid w:val="007658F9"/>
    <w:rsid w:val="00853D26"/>
    <w:rsid w:val="00885AE8"/>
    <w:rsid w:val="00984FCD"/>
    <w:rsid w:val="009A4EE0"/>
    <w:rsid w:val="00A1068A"/>
    <w:rsid w:val="00A23615"/>
    <w:rsid w:val="00A37CA1"/>
    <w:rsid w:val="00A403BA"/>
    <w:rsid w:val="00A641CB"/>
    <w:rsid w:val="00A8640F"/>
    <w:rsid w:val="00B00F04"/>
    <w:rsid w:val="00B14537"/>
    <w:rsid w:val="00B930B5"/>
    <w:rsid w:val="00BB58E6"/>
    <w:rsid w:val="00D46CDE"/>
    <w:rsid w:val="00DE2F14"/>
    <w:rsid w:val="00DF4170"/>
    <w:rsid w:val="00E424EB"/>
    <w:rsid w:val="00EA65E4"/>
    <w:rsid w:val="00EE0369"/>
    <w:rsid w:val="00FE0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7</cp:revision>
  <dcterms:created xsi:type="dcterms:W3CDTF">2021-03-24T13:30:00Z</dcterms:created>
  <dcterms:modified xsi:type="dcterms:W3CDTF">2021-04-08T05:26:00Z</dcterms:modified>
</cp:coreProperties>
</file>