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D3" w:rsidRDefault="009802B7">
      <w:pPr>
        <w:spacing w:after="1809"/>
        <w:ind w:left="555" w:firstLine="0"/>
      </w:pPr>
      <w:r>
        <w:rPr>
          <w:color w:val="313131"/>
          <w:sz w:val="20"/>
        </w:rPr>
        <w:t xml:space="preserve"> </w:t>
      </w:r>
    </w:p>
    <w:p w:rsidR="001013D3" w:rsidRDefault="009802B7">
      <w:pPr>
        <w:spacing w:after="0"/>
        <w:ind w:left="585" w:firstLine="0"/>
      </w:pPr>
      <w:r>
        <w:rPr>
          <w:noProof/>
        </w:rPr>
        <w:drawing>
          <wp:inline distT="0" distB="0" distL="0" distR="0">
            <wp:extent cx="2162175" cy="21145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A1A1A"/>
          <w:sz w:val="96"/>
        </w:rPr>
        <w:t xml:space="preserve"> </w:t>
      </w:r>
    </w:p>
    <w:p w:rsidR="001013D3" w:rsidRDefault="009802B7">
      <w:pPr>
        <w:spacing w:after="0"/>
        <w:ind w:left="555" w:firstLine="0"/>
      </w:pPr>
      <w:r>
        <w:rPr>
          <w:b/>
          <w:color w:val="1A1A1A"/>
          <w:sz w:val="96"/>
        </w:rPr>
        <w:t xml:space="preserve"> </w:t>
      </w:r>
      <w:r>
        <w:rPr>
          <w:noProof/>
        </w:rPr>
        <w:drawing>
          <wp:inline distT="0" distB="0" distL="0" distR="0">
            <wp:extent cx="1095375" cy="12382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D3" w:rsidRDefault="009802B7">
      <w:pPr>
        <w:spacing w:after="45" w:line="248" w:lineRule="auto"/>
        <w:ind w:left="550"/>
      </w:pPr>
      <w:r>
        <w:rPr>
          <w:b/>
          <w:color w:val="1A1A1A"/>
          <w:sz w:val="96"/>
        </w:rPr>
        <w:t xml:space="preserve">Applied Physics for  </w:t>
      </w:r>
    </w:p>
    <w:p w:rsidR="001013D3" w:rsidRDefault="009802B7">
      <w:pPr>
        <w:spacing w:after="0" w:line="248" w:lineRule="auto"/>
        <w:ind w:left="550"/>
      </w:pPr>
      <w:r>
        <w:rPr>
          <w:b/>
          <w:color w:val="1A1A1A"/>
          <w:sz w:val="96"/>
        </w:rPr>
        <w:t xml:space="preserve">Scientists </w:t>
      </w:r>
      <w:proofErr w:type="gramStart"/>
      <w:r>
        <w:rPr>
          <w:b/>
          <w:color w:val="1A1A1A"/>
          <w:sz w:val="96"/>
        </w:rPr>
        <w:t>and  Engineers</w:t>
      </w:r>
      <w:proofErr w:type="gramEnd"/>
      <w:r>
        <w:rPr>
          <w:b/>
          <w:color w:val="1A1A1A"/>
          <w:sz w:val="96"/>
        </w:rPr>
        <w:t xml:space="preserve">  </w:t>
      </w:r>
    </w:p>
    <w:p w:rsidR="001013D3" w:rsidRDefault="009802B7">
      <w:pPr>
        <w:spacing w:after="0" w:line="310" w:lineRule="auto"/>
        <w:ind w:left="555" w:firstLine="0"/>
      </w:pPr>
      <w:r>
        <w:rPr>
          <w:b/>
          <w:color w:val="351C75"/>
          <w:sz w:val="38"/>
        </w:rPr>
        <w:t xml:space="preserve">Lab Report: Finding Resistance by Color </w:t>
      </w:r>
      <w:proofErr w:type="gramStart"/>
      <w:r>
        <w:rPr>
          <w:b/>
          <w:color w:val="351C75"/>
          <w:sz w:val="38"/>
        </w:rPr>
        <w:t>Coding  Method</w:t>
      </w:r>
      <w:proofErr w:type="gramEnd"/>
      <w:r>
        <w:rPr>
          <w:b/>
          <w:color w:val="351C75"/>
          <w:sz w:val="38"/>
        </w:rPr>
        <w:t xml:space="preserve">:  </w:t>
      </w:r>
    </w:p>
    <w:p w:rsidR="001013D3" w:rsidRDefault="009802B7">
      <w:pPr>
        <w:spacing w:after="1139"/>
        <w:ind w:left="555" w:firstLine="0"/>
      </w:pPr>
      <w:r>
        <w:t xml:space="preserve"> </w:t>
      </w:r>
    </w:p>
    <w:p w:rsidR="001013D3" w:rsidRDefault="009802B7">
      <w:pPr>
        <w:spacing w:after="59"/>
        <w:ind w:left="550"/>
      </w:pPr>
      <w:r>
        <w:rPr>
          <w:b/>
          <w:color w:val="1A1A1A"/>
        </w:rPr>
        <w:t xml:space="preserve">Submitted To  </w:t>
      </w:r>
    </w:p>
    <w:p w:rsidR="001013D3" w:rsidRDefault="009802B7">
      <w:pPr>
        <w:spacing w:after="119"/>
      </w:pPr>
      <w:r>
        <w:t xml:space="preserve">Sir. </w:t>
      </w:r>
      <w:proofErr w:type="spellStart"/>
      <w:r>
        <w:t>Haseen</w:t>
      </w:r>
      <w:proofErr w:type="spellEnd"/>
      <w:r>
        <w:t xml:space="preserve"> </w:t>
      </w:r>
      <w:proofErr w:type="spellStart"/>
      <w:r>
        <w:t>Ullah</w:t>
      </w:r>
      <w:proofErr w:type="spellEnd"/>
      <w:r>
        <w:t xml:space="preserve"> Jan  </w:t>
      </w:r>
    </w:p>
    <w:p w:rsidR="001013D3" w:rsidRDefault="009802B7">
      <w:pPr>
        <w:spacing w:after="59"/>
        <w:ind w:left="465" w:firstLine="0"/>
      </w:pPr>
      <w:r>
        <w:t xml:space="preserve"> </w:t>
      </w:r>
    </w:p>
    <w:p w:rsidR="001013D3" w:rsidRDefault="009802B7">
      <w:pPr>
        <w:spacing w:after="59"/>
        <w:ind w:left="550"/>
      </w:pPr>
      <w:r>
        <w:rPr>
          <w:b/>
          <w:color w:val="1A1A1A"/>
        </w:rPr>
        <w:t xml:space="preserve">Submitted by  </w:t>
      </w:r>
    </w:p>
    <w:p w:rsidR="001013D3" w:rsidRDefault="009802B7">
      <w:pPr>
        <w:tabs>
          <w:tab w:val="center" w:pos="1367"/>
          <w:tab w:val="center" w:pos="3855"/>
          <w:tab w:val="center" w:pos="6087"/>
        </w:tabs>
        <w:ind w:left="0" w:firstLine="0"/>
      </w:pPr>
      <w:r>
        <w:rPr>
          <w:color w:val="000000"/>
          <w:sz w:val="22"/>
        </w:rPr>
        <w:tab/>
      </w:r>
      <w:proofErr w:type="spellStart"/>
      <w:r>
        <w:t>Anees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Rehman</w:t>
      </w:r>
      <w:proofErr w:type="spellEnd"/>
      <w:r>
        <w:t xml:space="preserve"> </w:t>
      </w:r>
      <w:proofErr w:type="spellStart"/>
      <w:r>
        <w:t>Nazar</w:t>
      </w:r>
      <w:proofErr w:type="spellEnd"/>
      <w:r>
        <w:t xml:space="preserve">          Computer system engineering </w:t>
      </w:r>
      <w:r>
        <w:tab/>
        <w:t xml:space="preserve">                                      Fall 2021</w:t>
      </w:r>
      <w:r>
        <w:t xml:space="preserve">  </w:t>
      </w:r>
    </w:p>
    <w:p w:rsidR="001013D3" w:rsidRDefault="009802B7">
      <w:pPr>
        <w:tabs>
          <w:tab w:val="center" w:pos="838"/>
          <w:tab w:val="center" w:pos="3498"/>
          <w:tab w:val="center" w:pos="6451"/>
        </w:tabs>
        <w:ind w:left="0" w:firstLine="0"/>
      </w:pPr>
      <w:r>
        <w:rPr>
          <w:color w:val="000000"/>
          <w:sz w:val="22"/>
        </w:rPr>
        <w:tab/>
      </w:r>
      <w:r>
        <w:t>Sec C</w:t>
      </w:r>
      <w:r>
        <w:tab/>
        <w:t xml:space="preserve">                      Roll No. 30799</w:t>
      </w:r>
      <w:r>
        <w:t xml:space="preserve"> </w:t>
      </w:r>
      <w:r>
        <w:tab/>
        <w:t xml:space="preserve">                                                     </w:t>
      </w:r>
    </w:p>
    <w:p w:rsidR="001013D3" w:rsidRDefault="009802B7">
      <w:pPr>
        <w:spacing w:after="59"/>
        <w:ind w:left="555" w:firstLine="0"/>
      </w:pPr>
      <w:r>
        <w:t xml:space="preserve"> </w:t>
      </w:r>
    </w:p>
    <w:p w:rsidR="001013D3" w:rsidRDefault="009802B7">
      <w:pPr>
        <w:spacing w:after="59"/>
        <w:ind w:left="555" w:firstLine="0"/>
      </w:pPr>
      <w:r>
        <w:t xml:space="preserve"> </w:t>
      </w:r>
    </w:p>
    <w:p w:rsidR="001013D3" w:rsidRDefault="009802B7">
      <w:pPr>
        <w:spacing w:after="0"/>
        <w:ind w:left="620" w:firstLine="0"/>
        <w:jc w:val="center"/>
      </w:pPr>
      <w:r>
        <w:t xml:space="preserve"> </w:t>
      </w:r>
    </w:p>
    <w:p w:rsidR="001013D3" w:rsidRDefault="009802B7">
      <w:pPr>
        <w:spacing w:after="1184"/>
        <w:ind w:left="375" w:firstLine="0"/>
      </w:pPr>
      <w:r>
        <w:lastRenderedPageBreak/>
        <w:t xml:space="preserve"> </w:t>
      </w:r>
    </w:p>
    <w:p w:rsidR="001013D3" w:rsidRDefault="009802B7">
      <w:pPr>
        <w:spacing w:after="103"/>
        <w:ind w:left="585" w:firstLine="0"/>
      </w:pPr>
      <w:r>
        <w:rPr>
          <w:noProof/>
        </w:rPr>
        <w:drawing>
          <wp:inline distT="0" distB="0" distL="0" distR="0">
            <wp:extent cx="647700" cy="5715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A1A1A"/>
          <w:sz w:val="40"/>
        </w:rPr>
        <w:t xml:space="preserve"> </w:t>
      </w:r>
    </w:p>
    <w:p w:rsidR="001013D3" w:rsidRDefault="009802B7">
      <w:pPr>
        <w:spacing w:after="0"/>
        <w:ind w:left="550"/>
      </w:pPr>
      <w:r>
        <w:rPr>
          <w:b/>
          <w:color w:val="1A1A1A"/>
          <w:sz w:val="40"/>
        </w:rPr>
        <w:t xml:space="preserve">Apparatus:  </w:t>
      </w:r>
    </w:p>
    <w:p w:rsidR="001013D3" w:rsidRDefault="009802B7">
      <w:r>
        <w:t xml:space="preserve">Following apparatus are needed to carry out this verification:  </w:t>
      </w:r>
    </w:p>
    <w:p w:rsidR="001013D3" w:rsidRDefault="009802B7">
      <w:pPr>
        <w:numPr>
          <w:ilvl w:val="0"/>
          <w:numId w:val="1"/>
        </w:numPr>
        <w:ind w:hanging="360"/>
      </w:pPr>
      <w:r>
        <w:t xml:space="preserve">Different resistors with color bands.  </w:t>
      </w:r>
    </w:p>
    <w:p w:rsidR="001013D3" w:rsidRDefault="009802B7">
      <w:pPr>
        <w:numPr>
          <w:ilvl w:val="0"/>
          <w:numId w:val="1"/>
        </w:numPr>
        <w:spacing w:after="231"/>
        <w:ind w:hanging="360"/>
      </w:pPr>
      <w:r>
        <w:t xml:space="preserve">Ohm meter i.e. </w:t>
      </w:r>
      <w:proofErr w:type="spellStart"/>
      <w:r>
        <w:t>Multimeter</w:t>
      </w:r>
      <w:proofErr w:type="spellEnd"/>
      <w:r>
        <w:t xml:space="preserve">.  </w:t>
      </w:r>
    </w:p>
    <w:p w:rsidR="001013D3" w:rsidRDefault="009802B7">
      <w:pPr>
        <w:spacing w:after="103"/>
        <w:ind w:left="585" w:firstLine="0"/>
      </w:pPr>
      <w:r>
        <w:rPr>
          <w:noProof/>
        </w:rPr>
        <w:drawing>
          <wp:inline distT="0" distB="0" distL="0" distR="0">
            <wp:extent cx="647700" cy="5715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A1A1A"/>
          <w:sz w:val="40"/>
        </w:rPr>
        <w:t xml:space="preserve"> </w:t>
      </w:r>
    </w:p>
    <w:p w:rsidR="001013D3" w:rsidRDefault="009802B7">
      <w:pPr>
        <w:spacing w:after="0"/>
        <w:ind w:left="550"/>
      </w:pPr>
      <w:r>
        <w:rPr>
          <w:b/>
          <w:color w:val="1A1A1A"/>
          <w:sz w:val="40"/>
        </w:rPr>
        <w:t xml:space="preserve">Procedure:  </w:t>
      </w:r>
    </w:p>
    <w:p w:rsidR="001013D3" w:rsidRDefault="009802B7">
      <w:r>
        <w:t>The resistance of a given resistor can be fou</w:t>
      </w:r>
      <w:r>
        <w:t xml:space="preserve">nd by following method:  </w:t>
      </w:r>
    </w:p>
    <w:p w:rsidR="001013D3" w:rsidRDefault="009802B7">
      <w:pPr>
        <w:numPr>
          <w:ilvl w:val="0"/>
          <w:numId w:val="2"/>
        </w:numPr>
        <w:ind w:hanging="360"/>
      </w:pPr>
      <w:r>
        <w:t xml:space="preserve">First band will give tens number in numerical value of the resistance.  </w:t>
      </w:r>
    </w:p>
    <w:p w:rsidR="001013D3" w:rsidRDefault="009802B7">
      <w:pPr>
        <w:numPr>
          <w:ilvl w:val="0"/>
          <w:numId w:val="2"/>
        </w:numPr>
        <w:ind w:hanging="360"/>
      </w:pPr>
      <w:r>
        <w:t xml:space="preserve">Second band will give unit number in numerical value of resistance.  </w:t>
      </w:r>
    </w:p>
    <w:p w:rsidR="001013D3" w:rsidRDefault="009802B7">
      <w:pPr>
        <w:numPr>
          <w:ilvl w:val="0"/>
          <w:numId w:val="2"/>
        </w:numPr>
        <w:ind w:hanging="360"/>
      </w:pPr>
      <w:r>
        <w:t xml:space="preserve">Third band gives the value of in numerical multiple of ten for the first value.  </w:t>
      </w:r>
    </w:p>
    <w:p w:rsidR="001013D3" w:rsidRDefault="009802B7">
      <w:pPr>
        <w:numPr>
          <w:ilvl w:val="0"/>
          <w:numId w:val="2"/>
        </w:numPr>
        <w:spacing w:after="108"/>
        <w:ind w:hanging="360"/>
      </w:pPr>
      <w:r>
        <w:t xml:space="preserve">Fourth band gives the resistance tolerance.  </w:t>
      </w:r>
    </w:p>
    <w:p w:rsidR="001013D3" w:rsidRDefault="009802B7">
      <w:pPr>
        <w:spacing w:after="59"/>
        <w:ind w:left="0" w:right="250" w:firstLine="0"/>
        <w:jc w:val="right"/>
      </w:pPr>
      <w:r>
        <w:rPr>
          <w:noProof/>
        </w:rPr>
        <w:drawing>
          <wp:inline distT="0" distB="0" distL="0" distR="0">
            <wp:extent cx="4791075" cy="428625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13D3" w:rsidRDefault="009802B7">
      <w:pPr>
        <w:spacing w:after="254"/>
        <w:ind w:left="555" w:firstLine="0"/>
      </w:pPr>
      <w:r>
        <w:t xml:space="preserve"> </w:t>
      </w:r>
    </w:p>
    <w:p w:rsidR="001013D3" w:rsidRDefault="009802B7">
      <w:pPr>
        <w:spacing w:after="0"/>
        <w:ind w:left="0" w:firstLine="0"/>
      </w:pPr>
      <w:r>
        <w:rPr>
          <w:sz w:val="18"/>
        </w:rPr>
        <w:t xml:space="preserve"> </w:t>
      </w:r>
    </w:p>
    <w:p w:rsidR="001013D3" w:rsidRDefault="009802B7">
      <w:pPr>
        <w:spacing w:after="1060"/>
        <w:ind w:left="375" w:firstLine="0"/>
      </w:pPr>
      <w:r>
        <w:t xml:space="preserve"> </w:t>
      </w:r>
    </w:p>
    <w:p w:rsidR="001013D3" w:rsidRDefault="009802B7">
      <w:pPr>
        <w:spacing w:after="224"/>
        <w:ind w:left="0" w:right="1690" w:firstLine="0"/>
        <w:jc w:val="righ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2962274" cy="3076574"/>
                <wp:effectExtent l="0" t="0" r="0" b="0"/>
                <wp:docPr id="5106" name="Group 5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4" cy="3076574"/>
                          <a:chOff x="0" y="0"/>
                          <a:chExt cx="2962274" cy="3076574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2895600" y="1487877"/>
                            <a:ext cx="39120" cy="243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3D3" w:rsidRDefault="009802B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0"/>
                            <a:ext cx="2790825" cy="163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73" name="Picture 51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1748789"/>
                            <a:ext cx="2965704" cy="1328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6" style="width:233.25pt;height:242.25pt;mso-position-horizontal-relative:char;mso-position-vertical-relative:line" coordsize="29622,30765">
                <v:rect id="Rectangle 206" style="position:absolute;width:391;height:2432;left:28956;top:14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8" style="position:absolute;width:27908;height:16383;left:857;top:0;" filled="f">
                  <v:imagedata r:id="rId11"/>
                </v:shape>
                <v:shape id="Picture 5173" style="position:absolute;width:29657;height:13289;left:-45;top:17487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:rsidR="001013D3" w:rsidRDefault="009802B7">
      <w:pPr>
        <w:spacing w:after="103"/>
        <w:ind w:left="585" w:firstLine="0"/>
      </w:pPr>
      <w:r>
        <w:rPr>
          <w:noProof/>
        </w:rPr>
        <w:drawing>
          <wp:inline distT="0" distB="0" distL="0" distR="0">
            <wp:extent cx="647700" cy="5715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A1A1A"/>
          <w:sz w:val="40"/>
        </w:rPr>
        <w:t xml:space="preserve"> </w:t>
      </w:r>
    </w:p>
    <w:p w:rsidR="001013D3" w:rsidRDefault="009802B7">
      <w:pPr>
        <w:spacing w:after="0"/>
        <w:ind w:left="550"/>
      </w:pPr>
      <w:r>
        <w:rPr>
          <w:b/>
          <w:color w:val="1A1A1A"/>
          <w:sz w:val="40"/>
        </w:rPr>
        <w:t xml:space="preserve">Readings:  </w:t>
      </w:r>
    </w:p>
    <w:p w:rsidR="001013D3" w:rsidRDefault="009802B7">
      <w:pPr>
        <w:spacing w:after="59"/>
        <w:ind w:left="555" w:firstLine="0"/>
      </w:pPr>
      <w:r>
        <w:t xml:space="preserve"> </w:t>
      </w:r>
    </w:p>
    <w:p w:rsidR="001013D3" w:rsidRDefault="009802B7">
      <w:pPr>
        <w:spacing w:after="0"/>
        <w:ind w:left="555" w:firstLine="0"/>
      </w:pPr>
      <w:r>
        <w:t xml:space="preserve"> </w:t>
      </w:r>
    </w:p>
    <w:tbl>
      <w:tblPr>
        <w:tblStyle w:val="TableGrid"/>
        <w:tblW w:w="9600" w:type="dxa"/>
        <w:tblInd w:w="472" w:type="dxa"/>
        <w:tblCellMar>
          <w:top w:w="101" w:type="dxa"/>
          <w:left w:w="98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825"/>
        <w:gridCol w:w="1170"/>
        <w:gridCol w:w="1215"/>
        <w:gridCol w:w="1185"/>
        <w:gridCol w:w="1215"/>
        <w:gridCol w:w="1605"/>
        <w:gridCol w:w="1500"/>
        <w:gridCol w:w="885"/>
      </w:tblGrid>
      <w:tr w:rsidR="001013D3">
        <w:trPr>
          <w:trHeight w:val="79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13D3" w:rsidRDefault="009802B7">
            <w:pPr>
              <w:spacing w:after="0"/>
              <w:ind w:left="0" w:firstLine="0"/>
            </w:pPr>
            <w:r>
              <w:t xml:space="preserve">S. No.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13D3" w:rsidRDefault="009802B7">
            <w:pPr>
              <w:spacing w:after="0"/>
              <w:ind w:left="0" w:firstLine="0"/>
            </w:pPr>
            <w:r>
              <w:t xml:space="preserve">1st Band 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13D3" w:rsidRDefault="009802B7">
            <w:pPr>
              <w:spacing w:after="0"/>
              <w:ind w:left="0" w:firstLine="0"/>
              <w:jc w:val="both"/>
            </w:pPr>
            <w:r>
              <w:t xml:space="preserve">2nd Band 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13D3" w:rsidRDefault="009802B7">
            <w:pPr>
              <w:spacing w:after="0"/>
              <w:ind w:left="0" w:firstLine="0"/>
              <w:jc w:val="both"/>
            </w:pPr>
            <w:r>
              <w:t xml:space="preserve">3rd Band 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13D3" w:rsidRDefault="009802B7">
            <w:pPr>
              <w:spacing w:after="0"/>
              <w:ind w:left="0" w:firstLine="0"/>
            </w:pPr>
            <w:r>
              <w:t xml:space="preserve">4th Band 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  <w:jc w:val="both"/>
            </w:pPr>
            <w:r>
              <w:t xml:space="preserve">Resistance in  </w:t>
            </w:r>
          </w:p>
          <w:p w:rsidR="001013D3" w:rsidRDefault="009802B7">
            <w:pPr>
              <w:spacing w:after="0"/>
              <w:ind w:left="0" w:firstLine="0"/>
            </w:pPr>
            <w:r>
              <w:t xml:space="preserve">Ohms </w:t>
            </w:r>
            <w:r>
              <w:rPr>
                <w:rFonts w:ascii="Times New Roman" w:eastAsia="Times New Roman" w:hAnsi="Times New Roman" w:cs="Times New Roman"/>
              </w:rPr>
              <w:t>Ω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Readings of  Ohm meter 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13D3" w:rsidRDefault="009802B7">
            <w:pPr>
              <w:spacing w:after="0"/>
              <w:ind w:left="0" w:firstLine="0"/>
            </w:pPr>
            <w:r>
              <w:t xml:space="preserve">Error  </w:t>
            </w:r>
          </w:p>
        </w:tc>
      </w:tr>
      <w:tr w:rsidR="001013D3">
        <w:trPr>
          <w:trHeight w:val="52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1.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2 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2 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40" w:firstLine="0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±5% 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22x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1 </w:t>
            </w:r>
            <w:r>
              <w:t xml:space="preserve">±5% 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  <w:jc w:val="both"/>
            </w:pPr>
            <w:r>
              <w:t xml:space="preserve">21.7x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>Ω</w:t>
            </w:r>
            <w:r>
              <w:t xml:space="preserve">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0  </w:t>
            </w:r>
          </w:p>
        </w:tc>
      </w:tr>
      <w:tr w:rsidR="001013D3">
        <w:trPr>
          <w:trHeight w:val="52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2.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1 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5 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40" w:firstLine="0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±5% 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15x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3 </w:t>
            </w:r>
            <w:r>
              <w:t xml:space="preserve">±5% 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14.3x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Ω</w:t>
            </w:r>
            <w:r>
              <w:t xml:space="preserve">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0  </w:t>
            </w:r>
          </w:p>
        </w:tc>
      </w:tr>
      <w:tr w:rsidR="001013D3">
        <w:trPr>
          <w:trHeight w:val="52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3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4 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7 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40" w:firstLine="0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±5% 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47x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3 </w:t>
            </w:r>
            <w:r>
              <w:t xml:space="preserve">±5% 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0.7 </w:t>
            </w:r>
            <w:r>
              <w:rPr>
                <w:rFonts w:ascii="Times New Roman" w:eastAsia="Times New Roman" w:hAnsi="Times New Roman" w:cs="Times New Roman"/>
              </w:rPr>
              <w:t>Ω</w:t>
            </w:r>
            <w:r>
              <w:t xml:space="preserve">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0.206  </w:t>
            </w:r>
          </w:p>
        </w:tc>
      </w:tr>
      <w:tr w:rsidR="001013D3">
        <w:trPr>
          <w:trHeight w:val="52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4.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6 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8 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40" w:firstLine="0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sz w:val="17"/>
              </w:rPr>
              <w:t>−1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±5% 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  <w:jc w:val="both"/>
            </w:pPr>
            <w:r>
              <w:t xml:space="preserve">68x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−1 </w:t>
            </w:r>
            <w:r>
              <w:t xml:space="preserve">±5% 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6.9 </w:t>
            </w:r>
            <w:r>
              <w:rPr>
                <w:rFonts w:ascii="Times New Roman" w:eastAsia="Times New Roman" w:hAnsi="Times New Roman" w:cs="Times New Roman"/>
              </w:rPr>
              <w:t>Ω</w:t>
            </w:r>
            <w:r>
              <w:t xml:space="preserve">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0  </w:t>
            </w:r>
          </w:p>
        </w:tc>
      </w:tr>
      <w:tr w:rsidR="001013D3">
        <w:trPr>
          <w:trHeight w:val="52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5.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4 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3 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40" w:firstLine="0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±5% 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43x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2 </w:t>
            </w:r>
            <w:r>
              <w:t xml:space="preserve">±5% 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4.25K </w:t>
            </w:r>
            <w:r>
              <w:rPr>
                <w:rFonts w:ascii="Times New Roman" w:eastAsia="Times New Roman" w:hAnsi="Times New Roman" w:cs="Times New Roman"/>
              </w:rPr>
              <w:t>Ω</w:t>
            </w:r>
            <w:r>
              <w:t xml:space="preserve">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0  </w:t>
            </w:r>
          </w:p>
        </w:tc>
      </w:tr>
      <w:tr w:rsidR="001013D3">
        <w:trPr>
          <w:trHeight w:val="52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6.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1 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0 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40" w:firstLine="0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7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±5% 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1x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7 </w:t>
            </w:r>
            <w:r>
              <w:t xml:space="preserve">±5% 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9.62M </w:t>
            </w:r>
            <w:r>
              <w:rPr>
                <w:rFonts w:ascii="Times New Roman" w:eastAsia="Times New Roman" w:hAnsi="Times New Roman" w:cs="Times New Roman"/>
              </w:rPr>
              <w:t>Ω</w:t>
            </w:r>
            <w:r>
              <w:t xml:space="preserve">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0  </w:t>
            </w:r>
          </w:p>
        </w:tc>
      </w:tr>
      <w:tr w:rsidR="001013D3">
        <w:trPr>
          <w:trHeight w:val="52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7.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1 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0 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40" w:firstLine="0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5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±5% 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1x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5 </w:t>
            </w:r>
            <w:r>
              <w:t xml:space="preserve">±5% 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0.956M </w:t>
            </w:r>
            <w:r>
              <w:rPr>
                <w:rFonts w:ascii="Times New Roman" w:eastAsia="Times New Roman" w:hAnsi="Times New Roman" w:cs="Times New Roman"/>
              </w:rPr>
              <w:t>Ω</w:t>
            </w:r>
            <w:r>
              <w:t xml:space="preserve">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13D3" w:rsidRDefault="009802B7">
            <w:pPr>
              <w:spacing w:after="0"/>
              <w:ind w:left="0" w:firstLine="0"/>
            </w:pPr>
            <w:r>
              <w:t xml:space="preserve">0  </w:t>
            </w:r>
          </w:p>
        </w:tc>
      </w:tr>
    </w:tbl>
    <w:p w:rsidR="001013D3" w:rsidRDefault="009802B7">
      <w:pPr>
        <w:spacing w:after="0"/>
        <w:ind w:left="555" w:firstLine="0"/>
      </w:pPr>
      <w:r>
        <w:rPr>
          <w:b/>
          <w:color w:val="1A1A1A"/>
          <w:sz w:val="40"/>
        </w:rPr>
        <w:t xml:space="preserve"> </w:t>
      </w:r>
    </w:p>
    <w:p w:rsidR="001013D3" w:rsidRDefault="009802B7">
      <w:pPr>
        <w:spacing w:after="59"/>
        <w:ind w:left="555" w:firstLine="0"/>
      </w:pPr>
      <w:r>
        <w:t xml:space="preserve"> </w:t>
      </w:r>
    </w:p>
    <w:p w:rsidR="001013D3" w:rsidRDefault="009802B7">
      <w:pPr>
        <w:spacing w:after="179"/>
        <w:ind w:left="555" w:firstLine="0"/>
      </w:pPr>
      <w:r>
        <w:t xml:space="preserve"> </w:t>
      </w:r>
    </w:p>
    <w:p w:rsidR="001013D3" w:rsidRDefault="009802B7">
      <w:pPr>
        <w:spacing w:after="0"/>
        <w:ind w:left="0" w:firstLine="0"/>
      </w:pPr>
      <w:r>
        <w:rPr>
          <w:sz w:val="18"/>
        </w:rPr>
        <w:t xml:space="preserve"> </w:t>
      </w:r>
      <w:bookmarkStart w:id="0" w:name="_GoBack"/>
      <w:bookmarkEnd w:id="0"/>
    </w:p>
    <w:sectPr w:rsidR="001013D3">
      <w:pgSz w:w="12240" w:h="15840"/>
      <w:pgMar w:top="93" w:right="2028" w:bottom="204" w:left="8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726A"/>
    <w:multiLevelType w:val="hybridMultilevel"/>
    <w:tmpl w:val="1C4E2656"/>
    <w:lvl w:ilvl="0" w:tplc="0A68A4A8">
      <w:start w:val="1"/>
      <w:numFmt w:val="decimal"/>
      <w:lvlText w:val="%1.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CC3248">
      <w:start w:val="1"/>
      <w:numFmt w:val="lowerLetter"/>
      <w:lvlText w:val="%2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CF19A">
      <w:start w:val="1"/>
      <w:numFmt w:val="lowerRoman"/>
      <w:lvlText w:val="%3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C1BCA">
      <w:start w:val="1"/>
      <w:numFmt w:val="decimal"/>
      <w:lvlText w:val="%4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A2930">
      <w:start w:val="1"/>
      <w:numFmt w:val="lowerLetter"/>
      <w:lvlText w:val="%5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329522">
      <w:start w:val="1"/>
      <w:numFmt w:val="lowerRoman"/>
      <w:lvlText w:val="%6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81240">
      <w:start w:val="1"/>
      <w:numFmt w:val="decimal"/>
      <w:lvlText w:val="%7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7A264E">
      <w:start w:val="1"/>
      <w:numFmt w:val="lowerLetter"/>
      <w:lvlText w:val="%8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027CE">
      <w:start w:val="1"/>
      <w:numFmt w:val="lowerRoman"/>
      <w:lvlText w:val="%9"/>
      <w:lvlJc w:val="left"/>
      <w:pPr>
        <w:ind w:left="703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B74D8F"/>
    <w:multiLevelType w:val="hybridMultilevel"/>
    <w:tmpl w:val="5BB8F588"/>
    <w:lvl w:ilvl="0" w:tplc="096CC574">
      <w:start w:val="1"/>
      <w:numFmt w:val="decimal"/>
      <w:lvlText w:val="%1.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03B9E">
      <w:start w:val="1"/>
      <w:numFmt w:val="lowerLetter"/>
      <w:lvlText w:val="%2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D2F68E">
      <w:start w:val="1"/>
      <w:numFmt w:val="lowerRoman"/>
      <w:lvlText w:val="%3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CE204E">
      <w:start w:val="1"/>
      <w:numFmt w:val="decimal"/>
      <w:lvlText w:val="%4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667C98">
      <w:start w:val="1"/>
      <w:numFmt w:val="lowerLetter"/>
      <w:lvlText w:val="%5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3EA7F4">
      <w:start w:val="1"/>
      <w:numFmt w:val="lowerRoman"/>
      <w:lvlText w:val="%6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43CBE">
      <w:start w:val="1"/>
      <w:numFmt w:val="decimal"/>
      <w:lvlText w:val="%7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2C771C">
      <w:start w:val="1"/>
      <w:numFmt w:val="lowerLetter"/>
      <w:lvlText w:val="%8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DA4ADA">
      <w:start w:val="1"/>
      <w:numFmt w:val="lowerRoman"/>
      <w:lvlText w:val="%9"/>
      <w:lvlJc w:val="left"/>
      <w:pPr>
        <w:ind w:left="703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D3"/>
    <w:rsid w:val="001013D3"/>
    <w:rsid w:val="0098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4F2D"/>
  <w15:docId w15:val="{64BB4ECE-6DBD-451E-BE2E-4FF36AFE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/>
      <w:ind w:left="565" w:hanging="10"/>
    </w:pPr>
    <w:rPr>
      <w:rFonts w:ascii="Calibri" w:eastAsia="Calibri" w:hAnsi="Calibri" w:cs="Calibri"/>
      <w:color w:val="59595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 6th  gen</dc:creator>
  <cp:keywords/>
  <cp:lastModifiedBy>core i5 6th  gen</cp:lastModifiedBy>
  <cp:revision>2</cp:revision>
  <dcterms:created xsi:type="dcterms:W3CDTF">2021-12-24T15:27:00Z</dcterms:created>
  <dcterms:modified xsi:type="dcterms:W3CDTF">2021-12-24T15:27:00Z</dcterms:modified>
</cp:coreProperties>
</file>