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BC8F" w14:textId="77777777" w:rsidR="00E12907" w:rsidRDefault="0096207F">
      <w:pPr>
        <w:spacing w:line="261" w:lineRule="auto"/>
        <w:ind w:left="2415"/>
      </w:pPr>
      <w:r>
        <w:rPr>
          <w:noProof/>
        </w:rPr>
        <w:drawing>
          <wp:anchor distT="0" distB="0" distL="114300" distR="114300" simplePos="0" relativeHeight="251658240" behindDoc="0" locked="0" layoutInCell="1" allowOverlap="0" wp14:anchorId="133E120E" wp14:editId="4F474D1F">
            <wp:simplePos x="0" y="0"/>
            <wp:positionH relativeFrom="column">
              <wp:posOffset>-743635</wp:posOffset>
            </wp:positionH>
            <wp:positionV relativeFrom="paragraph">
              <wp:posOffset>-71627</wp:posOffset>
            </wp:positionV>
            <wp:extent cx="2162175" cy="1733550"/>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2162175" cy="1733550"/>
                    </a:xfrm>
                    <a:prstGeom prst="rect">
                      <a:avLst/>
                    </a:prstGeom>
                  </pic:spPr>
                </pic:pic>
              </a:graphicData>
            </a:graphic>
          </wp:anchor>
        </w:drawing>
      </w:r>
      <w:r>
        <w:rPr>
          <w:b/>
          <w:i/>
          <w:sz w:val="56"/>
          <w:shd w:val="clear" w:color="auto" w:fill="808080"/>
        </w:rPr>
        <w:t>University Of Engineering and</w:t>
      </w:r>
      <w:r>
        <w:rPr>
          <w:b/>
          <w:i/>
          <w:sz w:val="56"/>
        </w:rPr>
        <w:t xml:space="preserve"> </w:t>
      </w:r>
      <w:r>
        <w:rPr>
          <w:b/>
          <w:i/>
          <w:sz w:val="56"/>
          <w:shd w:val="clear" w:color="auto" w:fill="808080"/>
        </w:rPr>
        <w:t>Technology Peshawar</w:t>
      </w:r>
      <w:r>
        <w:rPr>
          <w:b/>
          <w:i/>
          <w:sz w:val="56"/>
        </w:rPr>
        <w:t xml:space="preserve"> </w:t>
      </w:r>
      <w:r>
        <w:t xml:space="preserve"> </w:t>
      </w:r>
    </w:p>
    <w:p w14:paraId="0233B13D" w14:textId="77777777" w:rsidR="00E12907" w:rsidRDefault="0096207F">
      <w:pPr>
        <w:spacing w:after="166"/>
        <w:ind w:right="723"/>
        <w:jc w:val="center"/>
      </w:pPr>
      <w:r>
        <w:rPr>
          <w:b/>
          <w:i/>
          <w:sz w:val="56"/>
        </w:rPr>
        <w:t xml:space="preserve">LAB REPORT #01 </w:t>
      </w:r>
      <w:r>
        <w:t xml:space="preserve"> </w:t>
      </w:r>
    </w:p>
    <w:p w14:paraId="14232B3C" w14:textId="21EF8AAD" w:rsidR="00E12907" w:rsidRDefault="0096207F">
      <w:pPr>
        <w:spacing w:after="135" w:line="260" w:lineRule="auto"/>
        <w:ind w:left="-1" w:firstLine="181"/>
      </w:pPr>
      <w:r>
        <w:rPr>
          <w:b/>
          <w:i/>
          <w:sz w:val="56"/>
        </w:rPr>
        <w:t xml:space="preserve">                  Applied Physics </w:t>
      </w:r>
      <w:r>
        <w:t xml:space="preserve"> </w:t>
      </w:r>
      <w:r w:rsidR="003F3268">
        <w:t xml:space="preserve"> </w:t>
      </w:r>
      <w:r>
        <w:rPr>
          <w:b/>
          <w:i/>
          <w:sz w:val="56"/>
        </w:rPr>
        <w:t xml:space="preserve">Submitted to: </w:t>
      </w:r>
      <w:r>
        <w:t xml:space="preserve"> </w:t>
      </w:r>
    </w:p>
    <w:p w14:paraId="243E4783" w14:textId="6418424E" w:rsidR="00E12907" w:rsidRPr="0063486E" w:rsidRDefault="0096207F" w:rsidP="0063486E">
      <w:pPr>
        <w:spacing w:after="135" w:line="260" w:lineRule="auto"/>
        <w:ind w:left="9" w:hanging="10"/>
        <w:rPr>
          <w:b/>
          <w:i/>
          <w:sz w:val="56"/>
        </w:rPr>
      </w:pPr>
      <w:r>
        <w:rPr>
          <w:b/>
          <w:i/>
          <w:sz w:val="56"/>
        </w:rPr>
        <w:t xml:space="preserve">                        Engr, </w:t>
      </w:r>
      <w:proofErr w:type="spellStart"/>
      <w:r>
        <w:rPr>
          <w:b/>
          <w:i/>
          <w:sz w:val="56"/>
        </w:rPr>
        <w:t>Haseen</w:t>
      </w:r>
      <w:proofErr w:type="spellEnd"/>
      <w:r>
        <w:rPr>
          <w:b/>
          <w:i/>
          <w:sz w:val="56"/>
        </w:rPr>
        <w:t xml:space="preserve"> Ullah </w:t>
      </w:r>
      <w:proofErr w:type="gramStart"/>
      <w:r>
        <w:rPr>
          <w:b/>
          <w:i/>
          <w:sz w:val="56"/>
        </w:rPr>
        <w:t>Jan</w:t>
      </w:r>
      <w:r w:rsidR="0063486E">
        <w:rPr>
          <w:b/>
          <w:i/>
          <w:sz w:val="56"/>
        </w:rPr>
        <w:t xml:space="preserve"> </w:t>
      </w:r>
      <w:r>
        <w:rPr>
          <w:b/>
          <w:i/>
          <w:sz w:val="56"/>
        </w:rPr>
        <w:t xml:space="preserve"> Si</w:t>
      </w:r>
      <w:r w:rsidR="0063486E">
        <w:rPr>
          <w:b/>
          <w:i/>
          <w:sz w:val="56"/>
        </w:rPr>
        <w:t>r</w:t>
      </w:r>
      <w:proofErr w:type="gramEnd"/>
      <w:r w:rsidR="0063486E">
        <w:rPr>
          <w:b/>
          <w:i/>
          <w:sz w:val="56"/>
        </w:rPr>
        <w:t xml:space="preserve"> </w:t>
      </w:r>
      <w:r>
        <w:rPr>
          <w:b/>
          <w:i/>
          <w:sz w:val="56"/>
        </w:rPr>
        <w:t xml:space="preserve">Submitted by: </w:t>
      </w:r>
      <w:r>
        <w:t xml:space="preserve"> </w:t>
      </w:r>
    </w:p>
    <w:p w14:paraId="044A253D" w14:textId="4C32E3E8" w:rsidR="00E12907" w:rsidRDefault="0096207F">
      <w:pPr>
        <w:spacing w:after="135" w:line="260" w:lineRule="auto"/>
        <w:ind w:left="9" w:hanging="10"/>
      </w:pPr>
      <w:r>
        <w:rPr>
          <w:b/>
          <w:i/>
          <w:sz w:val="56"/>
        </w:rPr>
        <w:t xml:space="preserve">                         </w:t>
      </w:r>
      <w:r w:rsidR="0063486E">
        <w:rPr>
          <w:b/>
          <w:i/>
          <w:sz w:val="56"/>
        </w:rPr>
        <w:t>Abdullah khan</w:t>
      </w:r>
      <w:r>
        <w:rPr>
          <w:b/>
          <w:i/>
          <w:sz w:val="56"/>
        </w:rPr>
        <w:t xml:space="preserve"> Registration No: </w:t>
      </w:r>
      <w:r>
        <w:t xml:space="preserve"> </w:t>
      </w:r>
    </w:p>
    <w:p w14:paraId="2B8354ED" w14:textId="7D79753F" w:rsidR="00E12907" w:rsidRDefault="0096207F">
      <w:pPr>
        <w:spacing w:after="169" w:line="260" w:lineRule="auto"/>
        <w:ind w:left="9" w:hanging="10"/>
      </w:pPr>
      <w:r>
        <w:rPr>
          <w:b/>
          <w:i/>
          <w:sz w:val="56"/>
        </w:rPr>
        <w:t xml:space="preserve">                              </w:t>
      </w:r>
      <w:r w:rsidR="0063486E">
        <w:rPr>
          <w:b/>
          <w:i/>
          <w:sz w:val="56"/>
        </w:rPr>
        <w:t>30269</w:t>
      </w:r>
    </w:p>
    <w:p w14:paraId="685DD1AD" w14:textId="77777777" w:rsidR="00E12907" w:rsidRDefault="0096207F">
      <w:pPr>
        <w:spacing w:after="169" w:line="260" w:lineRule="auto"/>
        <w:ind w:left="9" w:hanging="10"/>
      </w:pPr>
      <w:r>
        <w:rPr>
          <w:b/>
          <w:i/>
          <w:sz w:val="56"/>
        </w:rPr>
        <w:t xml:space="preserve">Section: </w:t>
      </w:r>
      <w:r>
        <w:t xml:space="preserve"> </w:t>
      </w:r>
    </w:p>
    <w:p w14:paraId="7241C1EC" w14:textId="09C23FA6" w:rsidR="00E12907" w:rsidRDefault="0096207F">
      <w:pPr>
        <w:spacing w:after="0" w:line="260" w:lineRule="auto"/>
        <w:ind w:left="9" w:hanging="10"/>
      </w:pPr>
      <w:r>
        <w:rPr>
          <w:b/>
          <w:i/>
          <w:sz w:val="56"/>
        </w:rPr>
        <w:t xml:space="preserve">               </w:t>
      </w:r>
      <w:r w:rsidR="0063486E">
        <w:rPr>
          <w:b/>
          <w:i/>
          <w:sz w:val="56"/>
        </w:rPr>
        <w:t>B</w:t>
      </w:r>
    </w:p>
    <w:p w14:paraId="5FB96009" w14:textId="77777777" w:rsidR="00E12907" w:rsidRDefault="0096207F">
      <w:pPr>
        <w:spacing w:after="63"/>
        <w:ind w:left="14"/>
      </w:pPr>
      <w:r>
        <w:rPr>
          <w:b/>
          <w:i/>
          <w:sz w:val="56"/>
        </w:rPr>
        <w:t xml:space="preserve"> </w:t>
      </w:r>
      <w:r>
        <w:t xml:space="preserve"> </w:t>
      </w:r>
    </w:p>
    <w:p w14:paraId="65A62949" w14:textId="77777777" w:rsidR="00E12907" w:rsidRDefault="0096207F">
      <w:pPr>
        <w:spacing w:after="0"/>
        <w:ind w:left="-5" w:hanging="10"/>
      </w:pPr>
      <w:r>
        <w:rPr>
          <w:b/>
          <w:i/>
          <w:sz w:val="56"/>
          <w:u w:val="single" w:color="000000"/>
        </w:rPr>
        <w:t>Department of Computer System</w:t>
      </w:r>
      <w:r>
        <w:rPr>
          <w:b/>
          <w:i/>
          <w:sz w:val="56"/>
        </w:rPr>
        <w:t xml:space="preserve"> </w:t>
      </w:r>
      <w:r>
        <w:t xml:space="preserve"> </w:t>
      </w:r>
    </w:p>
    <w:p w14:paraId="328AC490" w14:textId="77777777" w:rsidR="00E12907" w:rsidRDefault="0096207F">
      <w:pPr>
        <w:spacing w:after="0"/>
        <w:ind w:left="14"/>
      </w:pPr>
      <w:r>
        <w:rPr>
          <w:b/>
          <w:i/>
          <w:sz w:val="40"/>
          <w:u w:val="single" w:color="000000"/>
        </w:rPr>
        <w:t>Engineering</w:t>
      </w:r>
      <w:r>
        <w:rPr>
          <w:b/>
          <w:i/>
          <w:sz w:val="40"/>
        </w:rPr>
        <w:t xml:space="preserve"> </w:t>
      </w:r>
      <w:r>
        <w:t xml:space="preserve"> </w:t>
      </w:r>
    </w:p>
    <w:p w14:paraId="10A3A97F" w14:textId="0078A006" w:rsidR="00E12907" w:rsidRDefault="0096207F">
      <w:pPr>
        <w:pStyle w:val="Heading1"/>
      </w:pPr>
      <w:proofErr w:type="gramStart"/>
      <w:r>
        <w:lastRenderedPageBreak/>
        <w:t>EXPERIMENT</w:t>
      </w:r>
      <w:r>
        <w:rPr>
          <w:shd w:val="clear" w:color="auto" w:fill="auto"/>
        </w:rPr>
        <w:t xml:space="preserve">  </w:t>
      </w:r>
      <w:r w:rsidR="0063486E">
        <w:rPr>
          <w:shd w:val="clear" w:color="auto" w:fill="auto"/>
        </w:rPr>
        <w:t>#</w:t>
      </w:r>
      <w:proofErr w:type="gramEnd"/>
      <w:r w:rsidR="0063486E">
        <w:rPr>
          <w:shd w:val="clear" w:color="auto" w:fill="auto"/>
        </w:rPr>
        <w:t xml:space="preserve"> 1</w:t>
      </w:r>
    </w:p>
    <w:p w14:paraId="71AA372A" w14:textId="77777777" w:rsidR="00E12907" w:rsidRDefault="0096207F">
      <w:pPr>
        <w:spacing w:after="172"/>
        <w:ind w:left="24" w:hanging="10"/>
      </w:pPr>
      <w:r>
        <w:rPr>
          <w:sz w:val="56"/>
        </w:rPr>
        <w:t xml:space="preserve">Determine the resistance of Galvanometer by Kalvin method </w:t>
      </w:r>
      <w:r>
        <w:t xml:space="preserve"> </w:t>
      </w:r>
    </w:p>
    <w:p w14:paraId="2A1331C8" w14:textId="77777777" w:rsidR="00E12907" w:rsidRDefault="0096207F">
      <w:pPr>
        <w:pStyle w:val="Heading2"/>
        <w:spacing w:after="167"/>
        <w:ind w:left="-5"/>
      </w:pPr>
      <w:r>
        <w:t>THEORY</w:t>
      </w:r>
      <w:r>
        <w:rPr>
          <w:u w:val="none"/>
        </w:rPr>
        <w:t xml:space="preserve">  </w:t>
      </w:r>
    </w:p>
    <w:p w14:paraId="3D69924F" w14:textId="77777777" w:rsidR="00E12907" w:rsidRDefault="0096207F">
      <w:pPr>
        <w:spacing w:after="0"/>
        <w:ind w:left="-5" w:hanging="10"/>
      </w:pPr>
      <w:r>
        <w:rPr>
          <w:sz w:val="56"/>
          <w:u w:val="single" w:color="000000"/>
        </w:rPr>
        <w:t>Kelvin Method</w:t>
      </w:r>
      <w:r>
        <w:rPr>
          <w:sz w:val="56"/>
        </w:rPr>
        <w:t xml:space="preserve">: </w:t>
      </w:r>
      <w:r>
        <w:t xml:space="preserve"> </w:t>
      </w:r>
    </w:p>
    <w:p w14:paraId="161EB393" w14:textId="77777777" w:rsidR="00E12907" w:rsidRDefault="0096207F">
      <w:pPr>
        <w:spacing w:after="461" w:line="261" w:lineRule="auto"/>
        <w:ind w:left="5" w:hanging="20"/>
      </w:pPr>
      <w:r>
        <w:rPr>
          <w:sz w:val="40"/>
        </w:rPr>
        <w:t xml:space="preserve">Kelvin Method, after William Thomson, Lord kelvin, who invented the kelvin bridge in 1861 is used to measure very low resistances using four-terminal sensing. </w:t>
      </w:r>
      <w:r>
        <w:t xml:space="preserve"> </w:t>
      </w:r>
    </w:p>
    <w:p w14:paraId="32DBBDD5" w14:textId="77777777" w:rsidR="00E12907" w:rsidRDefault="0096207F">
      <w:pPr>
        <w:spacing w:after="0"/>
        <w:ind w:left="-5" w:hanging="10"/>
      </w:pPr>
      <w:r>
        <w:rPr>
          <w:sz w:val="56"/>
          <w:u w:val="single" w:color="000000"/>
        </w:rPr>
        <w:t>Objective</w:t>
      </w:r>
      <w:r>
        <w:rPr>
          <w:sz w:val="56"/>
        </w:rPr>
        <w:t xml:space="preserve"> </w:t>
      </w:r>
      <w:r>
        <w:t xml:space="preserve"> </w:t>
      </w:r>
    </w:p>
    <w:p w14:paraId="330E6D65" w14:textId="77777777" w:rsidR="00E12907" w:rsidRDefault="0096207F">
      <w:pPr>
        <w:spacing w:after="461" w:line="261" w:lineRule="auto"/>
        <w:ind w:left="5" w:hanging="20"/>
      </w:pPr>
      <w:r>
        <w:rPr>
          <w:sz w:val="40"/>
        </w:rPr>
        <w:t xml:space="preserve">To find the resistance of galvanometer using a post office box. </w:t>
      </w:r>
      <w:r>
        <w:t xml:space="preserve"> </w:t>
      </w:r>
    </w:p>
    <w:p w14:paraId="4B878D70" w14:textId="77777777" w:rsidR="00E12907" w:rsidRDefault="0096207F">
      <w:pPr>
        <w:spacing w:after="323"/>
        <w:ind w:left="-5" w:hanging="10"/>
      </w:pPr>
      <w:r>
        <w:rPr>
          <w:sz w:val="56"/>
          <w:u w:val="single" w:color="000000"/>
        </w:rPr>
        <w:t>APPARATUS</w:t>
      </w:r>
      <w:r>
        <w:rPr>
          <w:sz w:val="56"/>
        </w:rPr>
        <w:t xml:space="preserve"> </w:t>
      </w:r>
      <w:r>
        <w:t xml:space="preserve"> </w:t>
      </w:r>
    </w:p>
    <w:p w14:paraId="7EB6FE5F" w14:textId="77777777" w:rsidR="003F3268" w:rsidRPr="003F3268" w:rsidRDefault="0096207F">
      <w:pPr>
        <w:numPr>
          <w:ilvl w:val="0"/>
          <w:numId w:val="1"/>
        </w:numPr>
        <w:spacing w:after="172"/>
        <w:ind w:hanging="720"/>
      </w:pPr>
      <w:r>
        <w:rPr>
          <w:sz w:val="56"/>
        </w:rPr>
        <w:t>Post office Box</w:t>
      </w:r>
    </w:p>
    <w:p w14:paraId="04C65EA3" w14:textId="5EC2F2D8" w:rsidR="003F3268" w:rsidRPr="003F3268" w:rsidRDefault="0096207F">
      <w:pPr>
        <w:numPr>
          <w:ilvl w:val="0"/>
          <w:numId w:val="1"/>
        </w:numPr>
        <w:spacing w:after="172"/>
        <w:ind w:hanging="720"/>
      </w:pPr>
      <w:r>
        <w:rPr>
          <w:sz w:val="56"/>
        </w:rPr>
        <w:t>High resistance box</w:t>
      </w:r>
    </w:p>
    <w:p w14:paraId="19B18577" w14:textId="7AA2DFD4" w:rsidR="003F3268" w:rsidRPr="003F3268" w:rsidRDefault="0096207F">
      <w:pPr>
        <w:numPr>
          <w:ilvl w:val="0"/>
          <w:numId w:val="1"/>
        </w:numPr>
        <w:spacing w:after="172"/>
        <w:ind w:hanging="720"/>
      </w:pPr>
      <w:r>
        <w:rPr>
          <w:sz w:val="56"/>
        </w:rPr>
        <w:t>Galvanometer</w:t>
      </w:r>
    </w:p>
    <w:p w14:paraId="2A49E20C" w14:textId="650211A0" w:rsidR="00E12907" w:rsidRDefault="0096207F">
      <w:pPr>
        <w:numPr>
          <w:ilvl w:val="0"/>
          <w:numId w:val="1"/>
        </w:numPr>
        <w:spacing w:after="172"/>
        <w:ind w:hanging="720"/>
      </w:pPr>
      <w:r>
        <w:rPr>
          <w:sz w:val="56"/>
        </w:rPr>
        <w:lastRenderedPageBreak/>
        <w:t xml:space="preserve">Connecting wires  </w:t>
      </w:r>
    </w:p>
    <w:p w14:paraId="6F71B076" w14:textId="77777777" w:rsidR="00E12907" w:rsidRDefault="0096207F">
      <w:pPr>
        <w:numPr>
          <w:ilvl w:val="0"/>
          <w:numId w:val="1"/>
        </w:numPr>
        <w:spacing w:after="98"/>
        <w:ind w:hanging="720"/>
      </w:pPr>
      <w:r>
        <w:rPr>
          <w:sz w:val="56"/>
        </w:rPr>
        <w:t xml:space="preserve">Battery </w:t>
      </w:r>
      <w:r>
        <w:t xml:space="preserve"> </w:t>
      </w:r>
    </w:p>
    <w:p w14:paraId="778B915B" w14:textId="77777777" w:rsidR="00E12907" w:rsidRDefault="0096207F">
      <w:pPr>
        <w:pStyle w:val="Heading2"/>
        <w:spacing w:after="331"/>
        <w:ind w:left="-5"/>
      </w:pPr>
      <w:r>
        <w:t>Description Of Apparatus</w:t>
      </w:r>
      <w:r>
        <w:rPr>
          <w:u w:val="none"/>
        </w:rPr>
        <w:t xml:space="preserve">   </w:t>
      </w:r>
    </w:p>
    <w:p w14:paraId="40543EE1" w14:textId="77777777" w:rsidR="00E12907" w:rsidRDefault="0096207F">
      <w:pPr>
        <w:numPr>
          <w:ilvl w:val="0"/>
          <w:numId w:val="2"/>
        </w:numPr>
        <w:spacing w:after="0"/>
        <w:ind w:hanging="1080"/>
      </w:pPr>
      <w:r>
        <w:rPr>
          <w:sz w:val="56"/>
          <w:u w:val="single" w:color="000000"/>
        </w:rPr>
        <w:t>Galvanometer</w:t>
      </w:r>
      <w:r>
        <w:rPr>
          <w:sz w:val="56"/>
        </w:rPr>
        <w:t xml:space="preserve">: </w:t>
      </w:r>
      <w:r>
        <w:t xml:space="preserve"> </w:t>
      </w:r>
    </w:p>
    <w:p w14:paraId="7AFD0A16" w14:textId="77777777" w:rsidR="00E12907" w:rsidRDefault="0096207F">
      <w:pPr>
        <w:spacing w:after="602"/>
        <w:ind w:left="5" w:right="8" w:hanging="10"/>
      </w:pPr>
      <w:r>
        <w:rPr>
          <w:rFonts w:ascii="Arial" w:eastAsia="Arial" w:hAnsi="Arial" w:cs="Arial"/>
          <w:color w:val="202124"/>
          <w:sz w:val="32"/>
        </w:rPr>
        <w:t xml:space="preserve"> An instrument for detecting or measuring a small                    electric current by movements of a magnetic needle                                  or of a coil in a magnetic field. </w:t>
      </w:r>
      <w:r>
        <w:rPr>
          <w:sz w:val="32"/>
          <w:vertAlign w:val="subscript"/>
        </w:rPr>
        <w:t xml:space="preserve"> </w:t>
      </w:r>
    </w:p>
    <w:p w14:paraId="5878F1B7" w14:textId="77777777" w:rsidR="00E12907" w:rsidRDefault="0096207F">
      <w:pPr>
        <w:numPr>
          <w:ilvl w:val="0"/>
          <w:numId w:val="2"/>
        </w:numPr>
        <w:spacing w:after="0"/>
        <w:ind w:hanging="1080"/>
      </w:pPr>
      <w:r>
        <w:rPr>
          <w:rFonts w:ascii="Arial" w:eastAsia="Arial" w:hAnsi="Arial" w:cs="Arial"/>
          <w:color w:val="202124"/>
          <w:sz w:val="52"/>
          <w:u w:val="single" w:color="202124"/>
        </w:rPr>
        <w:t>High resistance box</w:t>
      </w:r>
      <w:r>
        <w:rPr>
          <w:rFonts w:ascii="Arial" w:eastAsia="Arial" w:hAnsi="Arial" w:cs="Arial"/>
          <w:color w:val="202124"/>
          <w:sz w:val="40"/>
        </w:rPr>
        <w:t xml:space="preserve">: </w:t>
      </w:r>
      <w:r>
        <w:rPr>
          <w:sz w:val="34"/>
          <w:vertAlign w:val="subscript"/>
        </w:rPr>
        <w:t xml:space="preserve"> </w:t>
      </w:r>
    </w:p>
    <w:p w14:paraId="32DDDFE9" w14:textId="77777777" w:rsidR="00E12907" w:rsidRDefault="0096207F">
      <w:pPr>
        <w:spacing w:after="8"/>
        <w:ind w:left="5" w:right="8" w:hanging="10"/>
      </w:pPr>
      <w:r>
        <w:rPr>
          <w:rFonts w:ascii="Arial" w:eastAsia="Arial" w:hAnsi="Arial" w:cs="Arial"/>
          <w:color w:val="202124"/>
          <w:sz w:val="32"/>
        </w:rPr>
        <w:t xml:space="preserve">The value of the high resistance box lies </w:t>
      </w:r>
      <w:r>
        <w:rPr>
          <w:rFonts w:ascii="Arial" w:eastAsia="Arial" w:hAnsi="Arial" w:cs="Arial"/>
          <w:b/>
          <w:color w:val="202124"/>
          <w:sz w:val="32"/>
        </w:rPr>
        <w:t>from 1Ω to 5000Ω or above</w:t>
      </w:r>
      <w:r>
        <w:rPr>
          <w:rFonts w:ascii="Arial" w:eastAsia="Arial" w:hAnsi="Arial" w:cs="Arial"/>
          <w:color w:val="202124"/>
          <w:sz w:val="32"/>
        </w:rPr>
        <w:t xml:space="preserve"> while the value of the low resistance box is between 1 to </w:t>
      </w:r>
    </w:p>
    <w:p w14:paraId="04E3ACBD" w14:textId="77777777" w:rsidR="00E12907" w:rsidRDefault="0096207F">
      <w:pPr>
        <w:spacing w:after="602"/>
        <w:ind w:left="5" w:right="8" w:hanging="10"/>
      </w:pPr>
      <w:r>
        <w:rPr>
          <w:rFonts w:ascii="Arial" w:eastAsia="Arial" w:hAnsi="Arial" w:cs="Arial"/>
          <w:color w:val="202124"/>
          <w:sz w:val="32"/>
        </w:rPr>
        <w:t xml:space="preserve">500Ω. In fractional resistance box, the value of resistance is in the form of a fraction. The range of fractional box lies between 0.1Ω to 50Ω. The construction of the box is simple and cheap. </w:t>
      </w:r>
      <w:r>
        <w:t xml:space="preserve"> </w:t>
      </w:r>
    </w:p>
    <w:p w14:paraId="2D667FE4" w14:textId="77777777" w:rsidR="00E12907" w:rsidRDefault="0096207F">
      <w:pPr>
        <w:numPr>
          <w:ilvl w:val="0"/>
          <w:numId w:val="2"/>
        </w:numPr>
        <w:spacing w:after="0"/>
        <w:ind w:hanging="1080"/>
      </w:pPr>
      <w:r>
        <w:rPr>
          <w:rFonts w:ascii="Arial" w:eastAsia="Arial" w:hAnsi="Arial" w:cs="Arial"/>
          <w:color w:val="202124"/>
          <w:sz w:val="52"/>
          <w:u w:val="single" w:color="202124"/>
        </w:rPr>
        <w:t>Post Office Bridge:</w:t>
      </w:r>
      <w:r>
        <w:rPr>
          <w:rFonts w:ascii="Arial" w:eastAsia="Arial" w:hAnsi="Arial" w:cs="Arial"/>
          <w:color w:val="202124"/>
          <w:sz w:val="52"/>
        </w:rPr>
        <w:t xml:space="preserve"> </w:t>
      </w:r>
      <w:r>
        <w:t xml:space="preserve"> </w:t>
      </w:r>
    </w:p>
    <w:p w14:paraId="50450E44" w14:textId="77777777" w:rsidR="00E12907" w:rsidRDefault="0096207F">
      <w:pPr>
        <w:spacing w:after="602"/>
        <w:ind w:left="744" w:right="8" w:hanging="10"/>
      </w:pPr>
      <w:r>
        <w:rPr>
          <w:rFonts w:ascii="Arial" w:eastAsia="Arial" w:hAnsi="Arial" w:cs="Arial"/>
          <w:color w:val="202124"/>
          <w:sz w:val="32"/>
        </w:rPr>
        <w:t xml:space="preserve">The post office box is a Wheatstone type bridge style testing device with pegs and spring arms to close electrical circuits and measure properties of the circuits under test. </w:t>
      </w:r>
      <w:r>
        <w:rPr>
          <w:sz w:val="32"/>
          <w:vertAlign w:val="subscript"/>
        </w:rPr>
        <w:t xml:space="preserve"> </w:t>
      </w:r>
    </w:p>
    <w:p w14:paraId="044128A3" w14:textId="77777777" w:rsidR="00E12907" w:rsidRDefault="0096207F">
      <w:pPr>
        <w:numPr>
          <w:ilvl w:val="0"/>
          <w:numId w:val="2"/>
        </w:numPr>
        <w:spacing w:after="0"/>
        <w:ind w:hanging="1080"/>
      </w:pPr>
      <w:r>
        <w:rPr>
          <w:rFonts w:ascii="Arial" w:eastAsia="Arial" w:hAnsi="Arial" w:cs="Arial"/>
          <w:color w:val="202124"/>
          <w:sz w:val="52"/>
          <w:u w:val="single" w:color="202124"/>
        </w:rPr>
        <w:t>Connecting Wires</w:t>
      </w:r>
      <w:r>
        <w:rPr>
          <w:rFonts w:ascii="Arial" w:eastAsia="Arial" w:hAnsi="Arial" w:cs="Arial"/>
          <w:color w:val="202124"/>
          <w:sz w:val="52"/>
        </w:rPr>
        <w:t xml:space="preserve">: </w:t>
      </w:r>
      <w:r>
        <w:t xml:space="preserve"> </w:t>
      </w:r>
    </w:p>
    <w:p w14:paraId="52C0B833" w14:textId="77777777" w:rsidR="00E12907" w:rsidRDefault="0096207F">
      <w:pPr>
        <w:spacing w:after="446"/>
        <w:ind w:left="5" w:right="8" w:hanging="10"/>
      </w:pPr>
      <w:r>
        <w:rPr>
          <w:rFonts w:ascii="Arial" w:eastAsia="Arial" w:hAnsi="Arial" w:cs="Arial"/>
          <w:color w:val="202124"/>
          <w:sz w:val="32"/>
        </w:rPr>
        <w:t xml:space="preserve">Wire used to extend the firing line or leg wires in an electric blasting circuit. </w:t>
      </w:r>
      <w:r>
        <w:rPr>
          <w:sz w:val="32"/>
          <w:vertAlign w:val="subscript"/>
        </w:rPr>
        <w:t xml:space="preserve"> </w:t>
      </w:r>
    </w:p>
    <w:p w14:paraId="46676534" w14:textId="77777777" w:rsidR="00E12907" w:rsidRDefault="0096207F">
      <w:pPr>
        <w:pStyle w:val="Heading3"/>
        <w:spacing w:after="163"/>
        <w:ind w:left="-5"/>
      </w:pPr>
      <w:r>
        <w:lastRenderedPageBreak/>
        <w:t>Formula used</w:t>
      </w:r>
      <w:r>
        <w:rPr>
          <w:u w:val="none" w:color="000000"/>
        </w:rPr>
        <w:t xml:space="preserve">  </w:t>
      </w:r>
    </w:p>
    <w:p w14:paraId="07A24C38" w14:textId="77777777" w:rsidR="00E12907" w:rsidRDefault="0096207F">
      <w:pPr>
        <w:spacing w:after="162"/>
        <w:ind w:left="-5" w:hanging="10"/>
      </w:pPr>
      <w:r>
        <w:rPr>
          <w:rFonts w:ascii="Arial" w:eastAsia="Arial" w:hAnsi="Arial" w:cs="Arial"/>
          <w:color w:val="202124"/>
          <w:sz w:val="48"/>
        </w:rPr>
        <w:t xml:space="preserve">G = QR/P </w:t>
      </w:r>
      <w:r>
        <w:t xml:space="preserve"> </w:t>
      </w:r>
    </w:p>
    <w:p w14:paraId="7852A907" w14:textId="46E3393C" w:rsidR="00E12907" w:rsidRDefault="0096207F">
      <w:pPr>
        <w:spacing w:after="162"/>
        <w:ind w:left="-5" w:hanging="10"/>
      </w:pPr>
      <w:r>
        <w:rPr>
          <w:rFonts w:ascii="Arial" w:eastAsia="Arial" w:hAnsi="Arial" w:cs="Arial"/>
          <w:color w:val="202124"/>
          <w:sz w:val="48"/>
        </w:rPr>
        <w:t xml:space="preserve">here, </w:t>
      </w:r>
      <w:r>
        <w:t xml:space="preserve"> </w:t>
      </w:r>
    </w:p>
    <w:p w14:paraId="162B6396" w14:textId="77777777" w:rsidR="00E12907" w:rsidRDefault="0096207F">
      <w:pPr>
        <w:spacing w:after="162"/>
        <w:ind w:left="-5" w:hanging="10"/>
      </w:pPr>
      <w:r>
        <w:rPr>
          <w:rFonts w:ascii="Arial" w:eastAsia="Arial" w:hAnsi="Arial" w:cs="Arial"/>
          <w:color w:val="202124"/>
          <w:sz w:val="48"/>
        </w:rPr>
        <w:t xml:space="preserve">P= AB arm resistance of post office box </w:t>
      </w:r>
      <w:r>
        <w:rPr>
          <w:sz w:val="34"/>
          <w:vertAlign w:val="subscript"/>
        </w:rPr>
        <w:t xml:space="preserve"> </w:t>
      </w:r>
    </w:p>
    <w:p w14:paraId="199836A7" w14:textId="77777777" w:rsidR="00E12907" w:rsidRDefault="0096207F">
      <w:pPr>
        <w:spacing w:after="162"/>
        <w:ind w:left="-5" w:hanging="10"/>
      </w:pPr>
      <w:r>
        <w:rPr>
          <w:rFonts w:ascii="Arial" w:eastAsia="Arial" w:hAnsi="Arial" w:cs="Arial"/>
          <w:color w:val="202124"/>
          <w:sz w:val="48"/>
        </w:rPr>
        <w:t xml:space="preserve">Q=BC arm resistance of post office box </w:t>
      </w:r>
      <w:r>
        <w:rPr>
          <w:sz w:val="34"/>
          <w:vertAlign w:val="subscript"/>
        </w:rPr>
        <w:t xml:space="preserve"> </w:t>
      </w:r>
    </w:p>
    <w:p w14:paraId="7F75713E" w14:textId="77777777" w:rsidR="00E12907" w:rsidRDefault="0096207F">
      <w:pPr>
        <w:spacing w:after="0"/>
        <w:ind w:left="-5" w:hanging="10"/>
      </w:pPr>
      <w:r>
        <w:rPr>
          <w:rFonts w:ascii="Arial" w:eastAsia="Arial" w:hAnsi="Arial" w:cs="Arial"/>
          <w:color w:val="202124"/>
          <w:sz w:val="48"/>
        </w:rPr>
        <w:t xml:space="preserve">R= AD arm resistance of post office box </w:t>
      </w:r>
      <w:r>
        <w:rPr>
          <w:sz w:val="34"/>
          <w:vertAlign w:val="subscript"/>
        </w:rPr>
        <w:t xml:space="preserve"> </w:t>
      </w:r>
    </w:p>
    <w:p w14:paraId="578649CA" w14:textId="77777777" w:rsidR="00E12907" w:rsidRDefault="0096207F">
      <w:pPr>
        <w:spacing w:after="107"/>
        <w:ind w:left="14"/>
      </w:pPr>
      <w:r>
        <w:rPr>
          <w:rFonts w:ascii="Arial" w:eastAsia="Arial" w:hAnsi="Arial" w:cs="Arial"/>
          <w:color w:val="202124"/>
          <w:sz w:val="48"/>
        </w:rPr>
        <w:t xml:space="preserve"> </w:t>
      </w:r>
      <w:r>
        <w:t xml:space="preserve"> </w:t>
      </w:r>
    </w:p>
    <w:p w14:paraId="55C9A45F" w14:textId="77777777" w:rsidR="00E12907" w:rsidRDefault="0096207F">
      <w:pPr>
        <w:pStyle w:val="Heading3"/>
        <w:ind w:left="-5"/>
      </w:pPr>
      <w:r>
        <w:t>CIRCUIT DIAGRAMs</w:t>
      </w:r>
      <w:r>
        <w:rPr>
          <w:u w:val="none" w:color="000000"/>
        </w:rPr>
        <w:t xml:space="preserve">  </w:t>
      </w:r>
    </w:p>
    <w:p w14:paraId="33B3B01F" w14:textId="77777777" w:rsidR="00E12907" w:rsidRDefault="0096207F">
      <w:pPr>
        <w:spacing w:after="0"/>
        <w:ind w:left="14" w:right="4428"/>
      </w:pPr>
      <w:r>
        <w:rPr>
          <w:rFonts w:ascii="Arial" w:eastAsia="Arial" w:hAnsi="Arial" w:cs="Arial"/>
          <w:b/>
          <w:i/>
          <w:color w:val="202124"/>
          <w:sz w:val="48"/>
        </w:rPr>
        <w:t xml:space="preserve"> </w:t>
      </w:r>
      <w:r>
        <w:t xml:space="preserve"> </w:t>
      </w:r>
    </w:p>
    <w:p w14:paraId="0F78666A" w14:textId="77777777" w:rsidR="00E12907" w:rsidRDefault="0096207F">
      <w:pPr>
        <w:spacing w:after="405"/>
        <w:ind w:left="1409"/>
      </w:pPr>
      <w:r>
        <w:rPr>
          <w:noProof/>
        </w:rPr>
        <w:drawing>
          <wp:inline distT="0" distB="0" distL="0" distR="0" wp14:anchorId="7D667447" wp14:editId="5E87B5B6">
            <wp:extent cx="2257425" cy="201930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8"/>
                    <a:stretch>
                      <a:fillRect/>
                    </a:stretch>
                  </pic:blipFill>
                  <pic:spPr>
                    <a:xfrm>
                      <a:off x="0" y="0"/>
                      <a:ext cx="2257425" cy="2019300"/>
                    </a:xfrm>
                    <a:prstGeom prst="rect">
                      <a:avLst/>
                    </a:prstGeom>
                  </pic:spPr>
                </pic:pic>
              </a:graphicData>
            </a:graphic>
          </wp:inline>
        </w:drawing>
      </w:r>
    </w:p>
    <w:p w14:paraId="18FD991F" w14:textId="77777777" w:rsidR="00E12907" w:rsidRDefault="0096207F">
      <w:pPr>
        <w:spacing w:after="0"/>
        <w:ind w:left="1319"/>
      </w:pPr>
      <w:r>
        <w:rPr>
          <w:noProof/>
        </w:rPr>
        <w:lastRenderedPageBreak/>
        <w:drawing>
          <wp:inline distT="0" distB="0" distL="0" distR="0" wp14:anchorId="1752F2F1" wp14:editId="125CAFFA">
            <wp:extent cx="2790825" cy="273367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9"/>
                    <a:stretch>
                      <a:fillRect/>
                    </a:stretch>
                  </pic:blipFill>
                  <pic:spPr>
                    <a:xfrm>
                      <a:off x="0" y="0"/>
                      <a:ext cx="2790825" cy="2733675"/>
                    </a:xfrm>
                    <a:prstGeom prst="rect">
                      <a:avLst/>
                    </a:prstGeom>
                  </pic:spPr>
                </pic:pic>
              </a:graphicData>
            </a:graphic>
          </wp:inline>
        </w:drawing>
      </w:r>
    </w:p>
    <w:p w14:paraId="53E7FEF8" w14:textId="77777777" w:rsidR="00E12907" w:rsidRDefault="0096207F">
      <w:pPr>
        <w:spacing w:after="0"/>
        <w:ind w:left="1319"/>
        <w:jc w:val="center"/>
      </w:pPr>
      <w:r>
        <w:t xml:space="preserve"> </w:t>
      </w:r>
    </w:p>
    <w:p w14:paraId="062D5F97" w14:textId="77777777" w:rsidR="00E12907" w:rsidRDefault="0096207F">
      <w:pPr>
        <w:pStyle w:val="Heading3"/>
        <w:spacing w:after="48"/>
        <w:ind w:left="-5"/>
      </w:pPr>
      <w:r>
        <w:t>Procedure</w:t>
      </w:r>
      <w:r>
        <w:rPr>
          <w:u w:val="none" w:color="000000"/>
        </w:rPr>
        <w:t xml:space="preserve">  </w:t>
      </w:r>
    </w:p>
    <w:p w14:paraId="15B8E220" w14:textId="77777777" w:rsidR="00E12907" w:rsidRDefault="0096207F">
      <w:pPr>
        <w:spacing w:after="3" w:line="255" w:lineRule="auto"/>
        <w:ind w:left="715" w:right="5" w:hanging="10"/>
        <w:jc w:val="both"/>
      </w:pPr>
      <w:r>
        <w:rPr>
          <w:rFonts w:ascii="Arial" w:eastAsia="Arial" w:hAnsi="Arial" w:cs="Arial"/>
          <w:color w:val="202124"/>
          <w:sz w:val="36"/>
        </w:rPr>
        <w:t xml:space="preserve">1.Make connections as shown in circuit diagram </w:t>
      </w:r>
      <w:r>
        <w:rPr>
          <w:sz w:val="36"/>
          <w:vertAlign w:val="subscript"/>
        </w:rPr>
        <w:t xml:space="preserve"> </w:t>
      </w:r>
    </w:p>
    <w:p w14:paraId="70C796ED" w14:textId="77777777" w:rsidR="00E12907" w:rsidRDefault="0096207F">
      <w:pPr>
        <w:numPr>
          <w:ilvl w:val="0"/>
          <w:numId w:val="3"/>
        </w:numPr>
        <w:spacing w:after="3" w:line="255" w:lineRule="auto"/>
        <w:ind w:right="5" w:hanging="398"/>
        <w:jc w:val="both"/>
      </w:pPr>
      <w:r>
        <w:rPr>
          <w:rFonts w:ascii="Arial" w:eastAsia="Arial" w:hAnsi="Arial" w:cs="Arial"/>
          <w:color w:val="202124"/>
          <w:sz w:val="36"/>
        </w:rPr>
        <w:t xml:space="preserve">Mark points </w:t>
      </w:r>
      <w:proofErr w:type="gramStart"/>
      <w:r>
        <w:rPr>
          <w:rFonts w:ascii="Arial" w:eastAsia="Arial" w:hAnsi="Arial" w:cs="Arial"/>
          <w:color w:val="202124"/>
          <w:sz w:val="36"/>
        </w:rPr>
        <w:t>A,B</w:t>
      </w:r>
      <w:proofErr w:type="gramEnd"/>
      <w:r>
        <w:rPr>
          <w:rFonts w:ascii="Arial" w:eastAsia="Arial" w:hAnsi="Arial" w:cs="Arial"/>
          <w:color w:val="202124"/>
          <w:sz w:val="36"/>
        </w:rPr>
        <w:t xml:space="preserve">,C,D,k1,k2 on the post office box </w:t>
      </w:r>
      <w:r>
        <w:rPr>
          <w:sz w:val="36"/>
          <w:vertAlign w:val="subscript"/>
        </w:rPr>
        <w:t xml:space="preserve"> </w:t>
      </w:r>
    </w:p>
    <w:p w14:paraId="3341FCF9" w14:textId="77777777" w:rsidR="003F3268" w:rsidRPr="003F3268" w:rsidRDefault="0096207F">
      <w:pPr>
        <w:numPr>
          <w:ilvl w:val="0"/>
          <w:numId w:val="3"/>
        </w:numPr>
        <w:spacing w:after="3" w:line="255" w:lineRule="auto"/>
        <w:ind w:right="5" w:hanging="398"/>
        <w:jc w:val="both"/>
      </w:pPr>
      <w:r>
        <w:rPr>
          <w:rFonts w:ascii="Arial" w:eastAsia="Arial" w:hAnsi="Arial" w:cs="Arial"/>
          <w:color w:val="202124"/>
          <w:sz w:val="36"/>
        </w:rPr>
        <w:t>Connect the Galvanometer between C and D and the battery C and k1. Connect D through key2.</w:t>
      </w:r>
    </w:p>
    <w:p w14:paraId="33F5EFDE" w14:textId="6607BDC6" w:rsidR="00E12907" w:rsidRDefault="0096207F">
      <w:pPr>
        <w:numPr>
          <w:ilvl w:val="0"/>
          <w:numId w:val="3"/>
        </w:numPr>
        <w:spacing w:after="3" w:line="255" w:lineRule="auto"/>
        <w:ind w:right="5" w:hanging="398"/>
        <w:jc w:val="both"/>
      </w:pPr>
      <w:r>
        <w:rPr>
          <w:rFonts w:ascii="Arial" w:eastAsia="Arial" w:hAnsi="Arial" w:cs="Arial"/>
          <w:color w:val="202124"/>
          <w:sz w:val="36"/>
        </w:rPr>
        <w:t xml:space="preserve"> Take out the plugs from P and Q simultaneously. </w:t>
      </w:r>
      <w:r>
        <w:rPr>
          <w:sz w:val="36"/>
          <w:vertAlign w:val="subscript"/>
        </w:rPr>
        <w:t xml:space="preserve"> </w:t>
      </w:r>
    </w:p>
    <w:p w14:paraId="7CFFF588" w14:textId="77777777" w:rsidR="00E12907" w:rsidRDefault="0096207F">
      <w:pPr>
        <w:spacing w:after="3" w:line="255" w:lineRule="auto"/>
        <w:ind w:left="715" w:right="5" w:hanging="10"/>
        <w:jc w:val="both"/>
      </w:pPr>
      <w:r>
        <w:rPr>
          <w:rFonts w:ascii="Arial" w:eastAsia="Arial" w:hAnsi="Arial" w:cs="Arial"/>
          <w:color w:val="202124"/>
          <w:sz w:val="36"/>
        </w:rPr>
        <w:t xml:space="preserve">5. Press the key k1 and adjust the value of resistance in the high resistance box to obtain the deflection within scale. </w:t>
      </w:r>
      <w:r>
        <w:rPr>
          <w:sz w:val="36"/>
          <w:vertAlign w:val="subscript"/>
        </w:rPr>
        <w:t xml:space="preserve"> </w:t>
      </w:r>
    </w:p>
    <w:p w14:paraId="027B531A" w14:textId="77777777" w:rsidR="00E12907" w:rsidRDefault="0096207F">
      <w:pPr>
        <w:spacing w:after="3" w:line="255" w:lineRule="auto"/>
        <w:ind w:left="715" w:right="5" w:hanging="10"/>
        <w:jc w:val="both"/>
      </w:pPr>
      <w:r>
        <w:rPr>
          <w:rFonts w:ascii="Arial" w:eastAsia="Arial" w:hAnsi="Arial" w:cs="Arial"/>
          <w:color w:val="202124"/>
          <w:sz w:val="36"/>
        </w:rPr>
        <w:t xml:space="preserve">6.Now take out the plug from R, press k1 and note the deflection. Also press k2 and note the deflection again. If the needle of galvanometer deflects, go on repeating with the values of R in increasing order. </w:t>
      </w:r>
      <w:r>
        <w:rPr>
          <w:sz w:val="36"/>
          <w:vertAlign w:val="subscript"/>
        </w:rPr>
        <w:t xml:space="preserve"> </w:t>
      </w:r>
    </w:p>
    <w:p w14:paraId="502FC71D" w14:textId="0EBD5069" w:rsidR="00E12907" w:rsidRDefault="0096207F">
      <w:pPr>
        <w:numPr>
          <w:ilvl w:val="0"/>
          <w:numId w:val="4"/>
        </w:numPr>
        <w:spacing w:after="3" w:line="255" w:lineRule="auto"/>
        <w:ind w:right="5" w:hanging="398"/>
        <w:jc w:val="both"/>
      </w:pPr>
      <w:r>
        <w:rPr>
          <w:rFonts w:ascii="Arial" w:eastAsia="Arial" w:hAnsi="Arial" w:cs="Arial"/>
          <w:color w:val="202124"/>
          <w:sz w:val="36"/>
        </w:rPr>
        <w:t xml:space="preserve">Start with the lower value of R and increase it in steps till on pressing k1 first and then k2 it does not </w:t>
      </w:r>
      <w:proofErr w:type="spellStart"/>
      <w:r>
        <w:rPr>
          <w:rFonts w:ascii="Arial" w:eastAsia="Arial" w:hAnsi="Arial" w:cs="Arial"/>
          <w:color w:val="202124"/>
          <w:sz w:val="36"/>
        </w:rPr>
        <w:t>eflect</w:t>
      </w:r>
      <w:proofErr w:type="spellEnd"/>
      <w:r>
        <w:rPr>
          <w:rFonts w:ascii="Arial" w:eastAsia="Arial" w:hAnsi="Arial" w:cs="Arial"/>
          <w:color w:val="202124"/>
          <w:sz w:val="36"/>
        </w:rPr>
        <w:t xml:space="preserve">. </w:t>
      </w:r>
      <w:r>
        <w:rPr>
          <w:sz w:val="36"/>
          <w:vertAlign w:val="subscript"/>
        </w:rPr>
        <w:t xml:space="preserve"> </w:t>
      </w:r>
    </w:p>
    <w:p w14:paraId="53F685FE" w14:textId="77777777" w:rsidR="00E12907" w:rsidRDefault="0096207F">
      <w:pPr>
        <w:numPr>
          <w:ilvl w:val="0"/>
          <w:numId w:val="4"/>
        </w:numPr>
        <w:spacing w:after="3" w:line="255" w:lineRule="auto"/>
        <w:ind w:right="5" w:hanging="398"/>
        <w:jc w:val="both"/>
      </w:pPr>
      <w:r>
        <w:rPr>
          <w:rFonts w:ascii="Arial" w:eastAsia="Arial" w:hAnsi="Arial" w:cs="Arial"/>
          <w:color w:val="202124"/>
          <w:sz w:val="36"/>
        </w:rPr>
        <w:t xml:space="preserve">Repeat the procedure for taking different readings. </w:t>
      </w:r>
      <w:r>
        <w:rPr>
          <w:sz w:val="36"/>
          <w:vertAlign w:val="subscript"/>
        </w:rPr>
        <w:t xml:space="preserve"> </w:t>
      </w:r>
    </w:p>
    <w:p w14:paraId="337F45AE" w14:textId="77777777" w:rsidR="00E12907" w:rsidRDefault="0096207F">
      <w:pPr>
        <w:spacing w:after="0"/>
        <w:ind w:left="734"/>
      </w:pPr>
      <w:r>
        <w:rPr>
          <w:rFonts w:ascii="Arial" w:eastAsia="Arial" w:hAnsi="Arial" w:cs="Arial"/>
          <w:b/>
          <w:color w:val="202124"/>
          <w:sz w:val="40"/>
        </w:rPr>
        <w:t xml:space="preserve"> </w:t>
      </w:r>
      <w:r>
        <w:rPr>
          <w:sz w:val="34"/>
          <w:vertAlign w:val="subscript"/>
        </w:rPr>
        <w:t xml:space="preserve"> </w:t>
      </w:r>
    </w:p>
    <w:p w14:paraId="34A0E6F9" w14:textId="77777777" w:rsidR="00E12907" w:rsidRDefault="0096207F">
      <w:pPr>
        <w:pStyle w:val="Heading4"/>
      </w:pPr>
      <w:r>
        <w:lastRenderedPageBreak/>
        <w:t xml:space="preserve">CALCULATIONS  </w:t>
      </w:r>
    </w:p>
    <w:p w14:paraId="1BC9B23B" w14:textId="77777777" w:rsidR="00E12907" w:rsidRDefault="0096207F">
      <w:pPr>
        <w:pStyle w:val="Heading5"/>
        <w:ind w:left="715"/>
      </w:pPr>
      <w:r>
        <w:t>Observations</w:t>
      </w:r>
      <w:r>
        <w:rPr>
          <w:u w:val="none" w:color="000000"/>
        </w:rPr>
        <w:t xml:space="preserve">  </w:t>
      </w:r>
    </w:p>
    <w:p w14:paraId="23C737C2" w14:textId="77777777" w:rsidR="00E12907" w:rsidRDefault="0096207F">
      <w:pPr>
        <w:spacing w:after="1"/>
        <w:ind w:left="734" w:right="-14"/>
      </w:pPr>
      <w:r>
        <w:rPr>
          <w:rFonts w:ascii="Arial" w:eastAsia="Arial" w:hAnsi="Arial" w:cs="Arial"/>
          <w:color w:val="202124"/>
          <w:sz w:val="40"/>
        </w:rPr>
        <w:t xml:space="preserve">                     The galvanometer always shows some deflection when the key k1 is pressed. </w:t>
      </w:r>
      <w:r>
        <w:rPr>
          <w:sz w:val="34"/>
          <w:vertAlign w:val="subscript"/>
        </w:rPr>
        <w:t xml:space="preserve"> </w:t>
      </w:r>
      <w:r>
        <w:rPr>
          <w:rFonts w:ascii="Arial" w:eastAsia="Arial" w:hAnsi="Arial" w:cs="Arial"/>
          <w:color w:val="202124"/>
          <w:sz w:val="40"/>
        </w:rPr>
        <w:t xml:space="preserve"> When a balanced point is obtained there is no change of deflection on pressing k2. The resistance of galvanometer remains constant.  </w:t>
      </w:r>
    </w:p>
    <w:tbl>
      <w:tblPr>
        <w:tblStyle w:val="TableGrid"/>
        <w:tblW w:w="8637" w:type="dxa"/>
        <w:tblInd w:w="739" w:type="dxa"/>
        <w:tblCellMar>
          <w:top w:w="15" w:type="dxa"/>
          <w:left w:w="94" w:type="dxa"/>
          <w:right w:w="115" w:type="dxa"/>
        </w:tblCellMar>
        <w:tblLook w:val="04A0" w:firstRow="1" w:lastRow="0" w:firstColumn="1" w:lastColumn="0" w:noHBand="0" w:noVBand="1"/>
      </w:tblPr>
      <w:tblGrid>
        <w:gridCol w:w="1075"/>
        <w:gridCol w:w="1981"/>
        <w:gridCol w:w="2127"/>
        <w:gridCol w:w="1726"/>
        <w:gridCol w:w="1728"/>
      </w:tblGrid>
      <w:tr w:rsidR="00E12907" w14:paraId="0A02A25B" w14:textId="77777777">
        <w:trPr>
          <w:trHeight w:val="1034"/>
        </w:trPr>
        <w:tc>
          <w:tcPr>
            <w:tcW w:w="1075" w:type="dxa"/>
            <w:tcBorders>
              <w:top w:val="single" w:sz="4" w:space="0" w:color="000000"/>
              <w:left w:val="single" w:sz="4" w:space="0" w:color="000000"/>
              <w:bottom w:val="single" w:sz="4" w:space="0" w:color="000000"/>
              <w:right w:val="single" w:sz="4" w:space="0" w:color="000000"/>
            </w:tcBorders>
          </w:tcPr>
          <w:p w14:paraId="2CB2DB67" w14:textId="77777777" w:rsidR="00E12907" w:rsidRDefault="0096207F">
            <w:pPr>
              <w:spacing w:after="1"/>
              <w:ind w:left="14"/>
            </w:pPr>
            <w:r>
              <w:rPr>
                <w:sz w:val="36"/>
              </w:rPr>
              <w:t xml:space="preserve">S </w:t>
            </w:r>
          </w:p>
          <w:p w14:paraId="6497D4A9" w14:textId="77777777" w:rsidR="00E12907" w:rsidRDefault="0096207F">
            <w:pPr>
              <w:ind w:left="14"/>
            </w:pPr>
            <w:r>
              <w:rPr>
                <w:sz w:val="36"/>
              </w:rPr>
              <w:t xml:space="preserve">NO </w:t>
            </w:r>
          </w:p>
        </w:tc>
        <w:tc>
          <w:tcPr>
            <w:tcW w:w="1981" w:type="dxa"/>
            <w:tcBorders>
              <w:top w:val="single" w:sz="4" w:space="0" w:color="000000"/>
              <w:left w:val="single" w:sz="4" w:space="0" w:color="000000"/>
              <w:bottom w:val="single" w:sz="4" w:space="0" w:color="000000"/>
              <w:right w:val="single" w:sz="4" w:space="0" w:color="000000"/>
            </w:tcBorders>
          </w:tcPr>
          <w:p w14:paraId="2FC633DB" w14:textId="77777777" w:rsidR="00E12907" w:rsidRDefault="0096207F">
            <w:pPr>
              <w:spacing w:after="1"/>
              <w:ind w:left="14"/>
            </w:pPr>
            <w:r>
              <w:rPr>
                <w:sz w:val="36"/>
              </w:rPr>
              <w:t xml:space="preserve">P </w:t>
            </w:r>
          </w:p>
          <w:p w14:paraId="61C037F1" w14:textId="77777777" w:rsidR="00E12907" w:rsidRDefault="0096207F">
            <w:pPr>
              <w:ind w:left="14"/>
            </w:pPr>
            <w:r>
              <w:rPr>
                <w:sz w:val="36"/>
              </w:rPr>
              <w:t xml:space="preserve">Ω </w:t>
            </w:r>
          </w:p>
        </w:tc>
        <w:tc>
          <w:tcPr>
            <w:tcW w:w="2127" w:type="dxa"/>
            <w:tcBorders>
              <w:top w:val="single" w:sz="4" w:space="0" w:color="000000"/>
              <w:left w:val="single" w:sz="4" w:space="0" w:color="000000"/>
              <w:bottom w:val="single" w:sz="4" w:space="0" w:color="000000"/>
              <w:right w:val="single" w:sz="4" w:space="0" w:color="000000"/>
            </w:tcBorders>
          </w:tcPr>
          <w:p w14:paraId="262EFB29" w14:textId="77777777" w:rsidR="00E12907" w:rsidRDefault="0096207F">
            <w:pPr>
              <w:spacing w:after="1"/>
              <w:ind w:left="14"/>
            </w:pPr>
            <w:r>
              <w:rPr>
                <w:sz w:val="36"/>
              </w:rPr>
              <w:t xml:space="preserve">Q </w:t>
            </w:r>
          </w:p>
          <w:p w14:paraId="736608DE" w14:textId="77777777" w:rsidR="00E12907" w:rsidRDefault="0096207F">
            <w:pPr>
              <w:ind w:left="14"/>
            </w:pPr>
            <w:r>
              <w:rPr>
                <w:sz w:val="36"/>
              </w:rPr>
              <w:t xml:space="preserve">Ω </w:t>
            </w:r>
          </w:p>
        </w:tc>
        <w:tc>
          <w:tcPr>
            <w:tcW w:w="1726" w:type="dxa"/>
            <w:tcBorders>
              <w:top w:val="single" w:sz="4" w:space="0" w:color="000000"/>
              <w:left w:val="single" w:sz="4" w:space="0" w:color="000000"/>
              <w:bottom w:val="single" w:sz="4" w:space="0" w:color="000000"/>
              <w:right w:val="single" w:sz="4" w:space="0" w:color="000000"/>
            </w:tcBorders>
          </w:tcPr>
          <w:p w14:paraId="2C6F1699" w14:textId="77777777" w:rsidR="00E12907" w:rsidRDefault="0096207F">
            <w:pPr>
              <w:spacing w:after="1"/>
              <w:ind w:left="14"/>
            </w:pPr>
            <w:r>
              <w:rPr>
                <w:sz w:val="36"/>
              </w:rPr>
              <w:t xml:space="preserve">R  </w:t>
            </w:r>
          </w:p>
          <w:p w14:paraId="3CC2BF6D" w14:textId="77777777" w:rsidR="00E12907" w:rsidRDefault="0096207F">
            <w:pPr>
              <w:ind w:left="14"/>
            </w:pPr>
            <w:r>
              <w:rPr>
                <w:sz w:val="36"/>
              </w:rPr>
              <w:t xml:space="preserve">Ω </w:t>
            </w:r>
          </w:p>
        </w:tc>
        <w:tc>
          <w:tcPr>
            <w:tcW w:w="1728" w:type="dxa"/>
            <w:tcBorders>
              <w:top w:val="single" w:sz="4" w:space="0" w:color="000000"/>
              <w:left w:val="single" w:sz="4" w:space="0" w:color="000000"/>
              <w:bottom w:val="single" w:sz="4" w:space="0" w:color="000000"/>
              <w:right w:val="single" w:sz="4" w:space="0" w:color="000000"/>
            </w:tcBorders>
          </w:tcPr>
          <w:p w14:paraId="16369C41" w14:textId="77777777" w:rsidR="00E12907" w:rsidRDefault="0096207F">
            <w:r>
              <w:rPr>
                <w:rFonts w:ascii="Arial" w:eastAsia="Arial" w:hAnsi="Arial" w:cs="Arial"/>
                <w:color w:val="202124"/>
                <w:sz w:val="36"/>
              </w:rPr>
              <w:t xml:space="preserve">G = </w:t>
            </w:r>
          </w:p>
          <w:p w14:paraId="4815336B" w14:textId="77777777" w:rsidR="00E12907" w:rsidRDefault="0096207F">
            <w:pPr>
              <w:ind w:left="10"/>
            </w:pPr>
            <w:r>
              <w:rPr>
                <w:rFonts w:ascii="Arial" w:eastAsia="Arial" w:hAnsi="Arial" w:cs="Arial"/>
                <w:color w:val="202124"/>
                <w:sz w:val="36"/>
              </w:rPr>
              <w:t xml:space="preserve">QR/P </w:t>
            </w:r>
          </w:p>
          <w:p w14:paraId="7062667C" w14:textId="77777777" w:rsidR="00E12907" w:rsidRDefault="0096207F">
            <w:r>
              <w:rPr>
                <w:rFonts w:ascii="Arial" w:eastAsia="Arial" w:hAnsi="Arial" w:cs="Arial"/>
                <w:color w:val="202124"/>
                <w:sz w:val="36"/>
              </w:rPr>
              <w:t xml:space="preserve"> </w:t>
            </w:r>
            <w:r>
              <w:rPr>
                <w:sz w:val="16"/>
              </w:rPr>
              <w:t xml:space="preserve"> </w:t>
            </w:r>
          </w:p>
        </w:tc>
      </w:tr>
      <w:tr w:rsidR="00E12907" w14:paraId="1E663A8D" w14:textId="77777777">
        <w:trPr>
          <w:trHeight w:val="485"/>
        </w:trPr>
        <w:tc>
          <w:tcPr>
            <w:tcW w:w="1075" w:type="dxa"/>
            <w:tcBorders>
              <w:top w:val="single" w:sz="4" w:space="0" w:color="000000"/>
              <w:left w:val="single" w:sz="4" w:space="0" w:color="000000"/>
              <w:bottom w:val="single" w:sz="4" w:space="0" w:color="000000"/>
              <w:right w:val="single" w:sz="4" w:space="0" w:color="000000"/>
            </w:tcBorders>
          </w:tcPr>
          <w:p w14:paraId="221B218D" w14:textId="77777777" w:rsidR="00E12907" w:rsidRDefault="00E12907"/>
        </w:tc>
        <w:tc>
          <w:tcPr>
            <w:tcW w:w="1981" w:type="dxa"/>
            <w:tcBorders>
              <w:top w:val="single" w:sz="4" w:space="0" w:color="000000"/>
              <w:left w:val="single" w:sz="4" w:space="0" w:color="000000"/>
              <w:bottom w:val="single" w:sz="4" w:space="0" w:color="000000"/>
              <w:right w:val="single" w:sz="4" w:space="0" w:color="000000"/>
            </w:tcBorders>
          </w:tcPr>
          <w:p w14:paraId="05E2E34F" w14:textId="77777777" w:rsidR="00E12907" w:rsidRDefault="00E12907"/>
        </w:tc>
        <w:tc>
          <w:tcPr>
            <w:tcW w:w="2127" w:type="dxa"/>
            <w:tcBorders>
              <w:top w:val="single" w:sz="4" w:space="0" w:color="000000"/>
              <w:left w:val="single" w:sz="4" w:space="0" w:color="000000"/>
              <w:bottom w:val="single" w:sz="4" w:space="0" w:color="000000"/>
              <w:right w:val="single" w:sz="4" w:space="0" w:color="000000"/>
            </w:tcBorders>
          </w:tcPr>
          <w:p w14:paraId="6C37134E" w14:textId="77777777" w:rsidR="00E12907" w:rsidRDefault="00E12907"/>
        </w:tc>
        <w:tc>
          <w:tcPr>
            <w:tcW w:w="1726" w:type="dxa"/>
            <w:tcBorders>
              <w:top w:val="single" w:sz="4" w:space="0" w:color="000000"/>
              <w:left w:val="single" w:sz="4" w:space="0" w:color="000000"/>
              <w:bottom w:val="single" w:sz="4" w:space="0" w:color="000000"/>
              <w:right w:val="single" w:sz="4" w:space="0" w:color="000000"/>
            </w:tcBorders>
          </w:tcPr>
          <w:p w14:paraId="17EC8DBA" w14:textId="77777777" w:rsidR="00E12907" w:rsidRDefault="0096207F">
            <w:r>
              <w:rPr>
                <w:sz w:val="3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905CBBF" w14:textId="77777777" w:rsidR="00E12907" w:rsidRDefault="0096207F">
            <w:r>
              <w:t xml:space="preserve"> </w:t>
            </w:r>
          </w:p>
        </w:tc>
      </w:tr>
      <w:tr w:rsidR="00E12907" w14:paraId="0722EAC7" w14:textId="77777777">
        <w:trPr>
          <w:trHeight w:val="300"/>
        </w:trPr>
        <w:tc>
          <w:tcPr>
            <w:tcW w:w="1075" w:type="dxa"/>
            <w:tcBorders>
              <w:top w:val="single" w:sz="4" w:space="0" w:color="000000"/>
              <w:left w:val="single" w:sz="4" w:space="0" w:color="000000"/>
              <w:bottom w:val="single" w:sz="4" w:space="0" w:color="000000"/>
              <w:right w:val="single" w:sz="4" w:space="0" w:color="000000"/>
            </w:tcBorders>
          </w:tcPr>
          <w:p w14:paraId="52E0F6BB" w14:textId="77777777" w:rsidR="00E12907" w:rsidRDefault="0096207F">
            <w:r>
              <w:t xml:space="preserve">1. </w:t>
            </w:r>
          </w:p>
        </w:tc>
        <w:tc>
          <w:tcPr>
            <w:tcW w:w="1981" w:type="dxa"/>
            <w:tcBorders>
              <w:top w:val="single" w:sz="4" w:space="0" w:color="000000"/>
              <w:left w:val="single" w:sz="4" w:space="0" w:color="000000"/>
              <w:bottom w:val="single" w:sz="4" w:space="0" w:color="000000"/>
              <w:right w:val="single" w:sz="4" w:space="0" w:color="000000"/>
            </w:tcBorders>
          </w:tcPr>
          <w:p w14:paraId="1B665707" w14:textId="18EAE0EA" w:rsidR="00E12907" w:rsidRDefault="0096207F">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0255B05" w14:textId="0BB603B9" w:rsidR="00E12907" w:rsidRDefault="0096207F">
            <w: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421A07C" w14:textId="2B051317" w:rsidR="00E12907" w:rsidRDefault="0096207F">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4916B4CD" w14:textId="6C558280" w:rsidR="00E12907" w:rsidRDefault="00E12907"/>
        </w:tc>
      </w:tr>
      <w:tr w:rsidR="00E12907" w14:paraId="73727E45" w14:textId="77777777">
        <w:trPr>
          <w:trHeight w:val="300"/>
        </w:trPr>
        <w:tc>
          <w:tcPr>
            <w:tcW w:w="1075" w:type="dxa"/>
            <w:tcBorders>
              <w:top w:val="single" w:sz="4" w:space="0" w:color="000000"/>
              <w:left w:val="single" w:sz="4" w:space="0" w:color="000000"/>
              <w:bottom w:val="single" w:sz="4" w:space="0" w:color="000000"/>
              <w:right w:val="single" w:sz="4" w:space="0" w:color="000000"/>
            </w:tcBorders>
          </w:tcPr>
          <w:p w14:paraId="619580A6" w14:textId="77777777" w:rsidR="00E12907" w:rsidRDefault="0096207F">
            <w:r>
              <w:t xml:space="preserve">2. </w:t>
            </w:r>
          </w:p>
        </w:tc>
        <w:tc>
          <w:tcPr>
            <w:tcW w:w="1981" w:type="dxa"/>
            <w:tcBorders>
              <w:top w:val="single" w:sz="4" w:space="0" w:color="000000"/>
              <w:left w:val="single" w:sz="4" w:space="0" w:color="000000"/>
              <w:bottom w:val="single" w:sz="4" w:space="0" w:color="000000"/>
              <w:right w:val="single" w:sz="4" w:space="0" w:color="000000"/>
            </w:tcBorders>
          </w:tcPr>
          <w:p w14:paraId="3F754E86" w14:textId="6FD46339" w:rsidR="00E12907" w:rsidRDefault="0096207F">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12524BF1" w14:textId="066A31FF" w:rsidR="00E12907" w:rsidRDefault="00E12907"/>
        </w:tc>
        <w:tc>
          <w:tcPr>
            <w:tcW w:w="1726" w:type="dxa"/>
            <w:tcBorders>
              <w:top w:val="single" w:sz="4" w:space="0" w:color="000000"/>
              <w:left w:val="single" w:sz="4" w:space="0" w:color="000000"/>
              <w:bottom w:val="single" w:sz="4" w:space="0" w:color="000000"/>
              <w:right w:val="single" w:sz="4" w:space="0" w:color="000000"/>
            </w:tcBorders>
          </w:tcPr>
          <w:p w14:paraId="7A38072F" w14:textId="0C484DFD" w:rsidR="00E12907" w:rsidRDefault="0096207F">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52787D79" w14:textId="75CFEC81" w:rsidR="00E12907" w:rsidRDefault="00E12907"/>
        </w:tc>
      </w:tr>
      <w:tr w:rsidR="00E12907" w14:paraId="56B4634A" w14:textId="77777777">
        <w:trPr>
          <w:trHeight w:val="298"/>
        </w:trPr>
        <w:tc>
          <w:tcPr>
            <w:tcW w:w="1075" w:type="dxa"/>
            <w:tcBorders>
              <w:top w:val="single" w:sz="4" w:space="0" w:color="000000"/>
              <w:left w:val="single" w:sz="4" w:space="0" w:color="000000"/>
              <w:bottom w:val="single" w:sz="4" w:space="0" w:color="000000"/>
              <w:right w:val="single" w:sz="4" w:space="0" w:color="000000"/>
            </w:tcBorders>
          </w:tcPr>
          <w:p w14:paraId="0A630BD0" w14:textId="77777777" w:rsidR="00E12907" w:rsidRDefault="0096207F">
            <w:r>
              <w:t xml:space="preserve">3. </w:t>
            </w:r>
          </w:p>
        </w:tc>
        <w:tc>
          <w:tcPr>
            <w:tcW w:w="1981" w:type="dxa"/>
            <w:tcBorders>
              <w:top w:val="single" w:sz="4" w:space="0" w:color="000000"/>
              <w:left w:val="single" w:sz="4" w:space="0" w:color="000000"/>
              <w:bottom w:val="single" w:sz="4" w:space="0" w:color="000000"/>
              <w:right w:val="single" w:sz="4" w:space="0" w:color="000000"/>
            </w:tcBorders>
          </w:tcPr>
          <w:p w14:paraId="14C8F006" w14:textId="43AA8C58" w:rsidR="00E12907" w:rsidRDefault="0096207F">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7BACD843" w14:textId="5A010B5B" w:rsidR="00E12907" w:rsidRDefault="00E12907"/>
        </w:tc>
        <w:tc>
          <w:tcPr>
            <w:tcW w:w="1726" w:type="dxa"/>
            <w:tcBorders>
              <w:top w:val="single" w:sz="4" w:space="0" w:color="000000"/>
              <w:left w:val="single" w:sz="4" w:space="0" w:color="000000"/>
              <w:bottom w:val="single" w:sz="4" w:space="0" w:color="000000"/>
              <w:right w:val="single" w:sz="4" w:space="0" w:color="000000"/>
            </w:tcBorders>
          </w:tcPr>
          <w:p w14:paraId="30F18A7C" w14:textId="1D158F49" w:rsidR="00E12907" w:rsidRDefault="0096207F">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3D5A9289" w14:textId="58AE4B3C" w:rsidR="00E12907" w:rsidRDefault="00E12907"/>
        </w:tc>
      </w:tr>
      <w:tr w:rsidR="00E12907" w14:paraId="14ECF957" w14:textId="77777777">
        <w:trPr>
          <w:trHeight w:val="302"/>
        </w:trPr>
        <w:tc>
          <w:tcPr>
            <w:tcW w:w="1075" w:type="dxa"/>
            <w:tcBorders>
              <w:top w:val="single" w:sz="4" w:space="0" w:color="000000"/>
              <w:left w:val="single" w:sz="4" w:space="0" w:color="000000"/>
              <w:bottom w:val="single" w:sz="4" w:space="0" w:color="000000"/>
              <w:right w:val="single" w:sz="4" w:space="0" w:color="000000"/>
            </w:tcBorders>
          </w:tcPr>
          <w:p w14:paraId="6151FFB2" w14:textId="77777777" w:rsidR="00E12907" w:rsidRDefault="0096207F">
            <w:r>
              <w:t xml:space="preserve">4. </w:t>
            </w:r>
          </w:p>
        </w:tc>
        <w:tc>
          <w:tcPr>
            <w:tcW w:w="1981" w:type="dxa"/>
            <w:tcBorders>
              <w:top w:val="single" w:sz="4" w:space="0" w:color="000000"/>
              <w:left w:val="single" w:sz="4" w:space="0" w:color="000000"/>
              <w:bottom w:val="single" w:sz="4" w:space="0" w:color="000000"/>
              <w:right w:val="single" w:sz="4" w:space="0" w:color="000000"/>
            </w:tcBorders>
          </w:tcPr>
          <w:p w14:paraId="21CB4C7F" w14:textId="77A94433" w:rsidR="00E12907" w:rsidRDefault="00E12907"/>
        </w:tc>
        <w:tc>
          <w:tcPr>
            <w:tcW w:w="2127" w:type="dxa"/>
            <w:tcBorders>
              <w:top w:val="single" w:sz="4" w:space="0" w:color="000000"/>
              <w:left w:val="single" w:sz="4" w:space="0" w:color="000000"/>
              <w:bottom w:val="single" w:sz="4" w:space="0" w:color="000000"/>
              <w:right w:val="single" w:sz="4" w:space="0" w:color="000000"/>
            </w:tcBorders>
          </w:tcPr>
          <w:p w14:paraId="0F426F25" w14:textId="68D2A9E8" w:rsidR="00E12907" w:rsidRDefault="00E12907"/>
        </w:tc>
        <w:tc>
          <w:tcPr>
            <w:tcW w:w="1726" w:type="dxa"/>
            <w:tcBorders>
              <w:top w:val="single" w:sz="4" w:space="0" w:color="000000"/>
              <w:left w:val="single" w:sz="4" w:space="0" w:color="000000"/>
              <w:bottom w:val="single" w:sz="4" w:space="0" w:color="000000"/>
              <w:right w:val="single" w:sz="4" w:space="0" w:color="000000"/>
            </w:tcBorders>
          </w:tcPr>
          <w:p w14:paraId="02AE8B1A" w14:textId="2D22934F" w:rsidR="00E12907" w:rsidRDefault="00E12907"/>
        </w:tc>
        <w:tc>
          <w:tcPr>
            <w:tcW w:w="1728" w:type="dxa"/>
            <w:tcBorders>
              <w:top w:val="single" w:sz="4" w:space="0" w:color="000000"/>
              <w:left w:val="single" w:sz="4" w:space="0" w:color="000000"/>
              <w:bottom w:val="single" w:sz="4" w:space="0" w:color="000000"/>
              <w:right w:val="single" w:sz="4" w:space="0" w:color="000000"/>
            </w:tcBorders>
          </w:tcPr>
          <w:p w14:paraId="7D1B21CF" w14:textId="2FFE849C" w:rsidR="00E12907" w:rsidRDefault="00E12907"/>
        </w:tc>
      </w:tr>
    </w:tbl>
    <w:p w14:paraId="622641D0" w14:textId="77777777" w:rsidR="00E12907" w:rsidRDefault="0096207F">
      <w:pPr>
        <w:spacing w:after="136"/>
        <w:ind w:left="734"/>
      </w:pPr>
      <w:r>
        <w:rPr>
          <w:rFonts w:ascii="Arial" w:eastAsia="Arial" w:hAnsi="Arial" w:cs="Arial"/>
          <w:color w:val="202124"/>
          <w:sz w:val="40"/>
        </w:rPr>
        <w:t xml:space="preserve"> </w:t>
      </w:r>
      <w:r>
        <w:t xml:space="preserve">  </w:t>
      </w:r>
    </w:p>
    <w:p w14:paraId="70B7C624" w14:textId="77777777" w:rsidR="00E12907" w:rsidRDefault="0096207F">
      <w:pPr>
        <w:pStyle w:val="Heading5"/>
        <w:ind w:left="715"/>
      </w:pPr>
      <w:r>
        <w:t>PRECUATIONS</w:t>
      </w:r>
      <w:r>
        <w:rPr>
          <w:u w:val="none" w:color="000000"/>
        </w:rPr>
        <w:t xml:space="preserve">  </w:t>
      </w:r>
    </w:p>
    <w:p w14:paraId="55393D67" w14:textId="77777777" w:rsidR="00E12907" w:rsidRDefault="0096207F">
      <w:pPr>
        <w:numPr>
          <w:ilvl w:val="0"/>
          <w:numId w:val="5"/>
        </w:numPr>
        <w:spacing w:after="1"/>
        <w:ind w:right="-14" w:hanging="370"/>
      </w:pPr>
      <w:r>
        <w:rPr>
          <w:rFonts w:ascii="Arial" w:eastAsia="Arial" w:hAnsi="Arial" w:cs="Arial"/>
          <w:color w:val="202124"/>
          <w:sz w:val="40"/>
        </w:rPr>
        <w:t>The galvanometer should be connected between C and D.</w:t>
      </w:r>
      <w:r>
        <w:rPr>
          <w:rFonts w:ascii="Arial" w:eastAsia="Arial" w:hAnsi="Arial" w:cs="Arial"/>
          <w:b/>
          <w:i/>
          <w:color w:val="202124"/>
          <w:sz w:val="40"/>
        </w:rPr>
        <w:t xml:space="preserve"> </w:t>
      </w:r>
      <w:r>
        <w:rPr>
          <w:sz w:val="34"/>
          <w:vertAlign w:val="subscript"/>
        </w:rPr>
        <w:t xml:space="preserve"> </w:t>
      </w:r>
    </w:p>
    <w:p w14:paraId="0FF568AB" w14:textId="77777777" w:rsidR="00E12907" w:rsidRDefault="0096207F">
      <w:pPr>
        <w:numPr>
          <w:ilvl w:val="0"/>
          <w:numId w:val="5"/>
        </w:numPr>
        <w:spacing w:after="6" w:line="257" w:lineRule="auto"/>
        <w:ind w:right="-14" w:hanging="370"/>
      </w:pPr>
      <w:r>
        <w:rPr>
          <w:rFonts w:ascii="Arial" w:eastAsia="Arial" w:hAnsi="Arial" w:cs="Arial"/>
          <w:color w:val="202124"/>
          <w:sz w:val="40"/>
        </w:rPr>
        <w:t>Only one battery should be used, and the resistance should be so adjusted that the deflection is large and lies within the scale.</w:t>
      </w:r>
      <w:r>
        <w:rPr>
          <w:rFonts w:ascii="Arial" w:eastAsia="Arial" w:hAnsi="Arial" w:cs="Arial"/>
          <w:b/>
          <w:i/>
          <w:color w:val="202124"/>
          <w:sz w:val="40"/>
        </w:rPr>
        <w:t xml:space="preserve"> </w:t>
      </w:r>
      <w:r>
        <w:rPr>
          <w:sz w:val="34"/>
          <w:vertAlign w:val="subscript"/>
        </w:rPr>
        <w:t xml:space="preserve"> </w:t>
      </w:r>
    </w:p>
    <w:p w14:paraId="54BD3034" w14:textId="77777777" w:rsidR="00E12907" w:rsidRDefault="0096207F">
      <w:pPr>
        <w:numPr>
          <w:ilvl w:val="0"/>
          <w:numId w:val="5"/>
        </w:numPr>
        <w:spacing w:after="141"/>
        <w:ind w:right="-14" w:hanging="370"/>
      </w:pPr>
      <w:r>
        <w:rPr>
          <w:rFonts w:ascii="Arial" w:eastAsia="Arial" w:hAnsi="Arial" w:cs="Arial"/>
          <w:color w:val="202124"/>
          <w:sz w:val="40"/>
        </w:rPr>
        <w:t xml:space="preserve">When the key k2 is pressed after key k1 there should be no change in the defection.  </w:t>
      </w:r>
      <w:r>
        <w:rPr>
          <w:rFonts w:ascii="Arial" w:eastAsia="Arial" w:hAnsi="Arial" w:cs="Arial"/>
          <w:b/>
          <w:i/>
          <w:color w:val="202124"/>
          <w:sz w:val="40"/>
        </w:rPr>
        <w:t xml:space="preserve"> </w:t>
      </w:r>
      <w:r>
        <w:rPr>
          <w:sz w:val="34"/>
          <w:vertAlign w:val="subscript"/>
        </w:rPr>
        <w:t xml:space="preserve"> </w:t>
      </w:r>
    </w:p>
    <w:p w14:paraId="184E69D0" w14:textId="16B46767" w:rsidR="00E12907" w:rsidRDefault="0096207F" w:rsidP="003F3268">
      <w:pPr>
        <w:spacing w:after="1473"/>
        <w:ind w:left="14"/>
      </w:pPr>
      <w:r>
        <w:rPr>
          <w:rFonts w:ascii="Arial" w:eastAsia="Arial" w:hAnsi="Arial" w:cs="Arial"/>
          <w:b/>
          <w:i/>
          <w:color w:val="202124"/>
          <w:sz w:val="48"/>
        </w:rPr>
        <w:t xml:space="preserve"> </w:t>
      </w:r>
      <w:r>
        <w:t xml:space="preserve"> </w:t>
      </w:r>
    </w:p>
    <w:sectPr w:rsidR="00E12907">
      <w:pgSz w:w="12240" w:h="15840"/>
      <w:pgMar w:top="1457" w:right="1422" w:bottom="1649"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AA00" w14:textId="77777777" w:rsidR="00B0302E" w:rsidRDefault="00B0302E" w:rsidP="003F3268">
      <w:pPr>
        <w:spacing w:after="0" w:line="240" w:lineRule="auto"/>
      </w:pPr>
      <w:r>
        <w:separator/>
      </w:r>
    </w:p>
  </w:endnote>
  <w:endnote w:type="continuationSeparator" w:id="0">
    <w:p w14:paraId="784BF854" w14:textId="77777777" w:rsidR="00B0302E" w:rsidRDefault="00B0302E" w:rsidP="003F3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D733A" w14:textId="77777777" w:rsidR="00B0302E" w:rsidRDefault="00B0302E" w:rsidP="003F3268">
      <w:pPr>
        <w:spacing w:after="0" w:line="240" w:lineRule="auto"/>
      </w:pPr>
      <w:r>
        <w:separator/>
      </w:r>
    </w:p>
  </w:footnote>
  <w:footnote w:type="continuationSeparator" w:id="0">
    <w:p w14:paraId="5DA7888E" w14:textId="77777777" w:rsidR="00B0302E" w:rsidRDefault="00B0302E" w:rsidP="003F3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417D"/>
    <w:multiLevelType w:val="hybridMultilevel"/>
    <w:tmpl w:val="30B4BCA8"/>
    <w:lvl w:ilvl="0" w:tplc="F4B45C38">
      <w:start w:val="1"/>
      <w:numFmt w:val="decimal"/>
      <w:lvlText w:val="%1)"/>
      <w:lvlJc w:val="left"/>
      <w:pPr>
        <w:ind w:left="1435"/>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lvl w:ilvl="1" w:tplc="308CD29C">
      <w:start w:val="1"/>
      <w:numFmt w:val="lowerLetter"/>
      <w:lvlText w:val="%2"/>
      <w:lvlJc w:val="left"/>
      <w:pPr>
        <w:ind w:left="2146"/>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lvl w:ilvl="2" w:tplc="5C1068E4">
      <w:start w:val="1"/>
      <w:numFmt w:val="lowerRoman"/>
      <w:lvlText w:val="%3"/>
      <w:lvlJc w:val="left"/>
      <w:pPr>
        <w:ind w:left="2866"/>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lvl w:ilvl="3" w:tplc="626885B8">
      <w:start w:val="1"/>
      <w:numFmt w:val="decimal"/>
      <w:lvlText w:val="%4"/>
      <w:lvlJc w:val="left"/>
      <w:pPr>
        <w:ind w:left="3586"/>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lvl w:ilvl="4" w:tplc="536A670C">
      <w:start w:val="1"/>
      <w:numFmt w:val="lowerLetter"/>
      <w:lvlText w:val="%5"/>
      <w:lvlJc w:val="left"/>
      <w:pPr>
        <w:ind w:left="4306"/>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lvl w:ilvl="5" w:tplc="BE52ED06">
      <w:start w:val="1"/>
      <w:numFmt w:val="lowerRoman"/>
      <w:lvlText w:val="%6"/>
      <w:lvlJc w:val="left"/>
      <w:pPr>
        <w:ind w:left="5026"/>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lvl w:ilvl="6" w:tplc="BADC02AC">
      <w:start w:val="1"/>
      <w:numFmt w:val="decimal"/>
      <w:lvlText w:val="%7"/>
      <w:lvlJc w:val="left"/>
      <w:pPr>
        <w:ind w:left="5746"/>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lvl w:ilvl="7" w:tplc="CD48E398">
      <w:start w:val="1"/>
      <w:numFmt w:val="lowerLetter"/>
      <w:lvlText w:val="%8"/>
      <w:lvlJc w:val="left"/>
      <w:pPr>
        <w:ind w:left="6466"/>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lvl w:ilvl="8" w:tplc="ED78DD38">
      <w:start w:val="1"/>
      <w:numFmt w:val="lowerRoman"/>
      <w:lvlText w:val="%9"/>
      <w:lvlJc w:val="left"/>
      <w:pPr>
        <w:ind w:left="7186"/>
      </w:pPr>
      <w:rPr>
        <w:rFonts w:ascii="Arial" w:eastAsia="Arial" w:hAnsi="Arial" w:cs="Arial"/>
        <w:b/>
        <w:bCs/>
        <w:i/>
        <w:iCs/>
        <w:strike w:val="0"/>
        <w:dstrike w:val="0"/>
        <w:color w:val="202124"/>
        <w:sz w:val="40"/>
        <w:szCs w:val="40"/>
        <w:u w:val="none" w:color="000000"/>
        <w:bdr w:val="none" w:sz="0" w:space="0" w:color="auto"/>
        <w:shd w:val="clear" w:color="auto" w:fill="auto"/>
        <w:vertAlign w:val="baseline"/>
      </w:rPr>
    </w:lvl>
  </w:abstractNum>
  <w:abstractNum w:abstractNumId="1" w15:restartNumberingAfterBreak="0">
    <w:nsid w:val="3DB2279E"/>
    <w:multiLevelType w:val="hybridMultilevel"/>
    <w:tmpl w:val="10EED166"/>
    <w:lvl w:ilvl="0" w:tplc="F3E2D41E">
      <w:start w:val="1"/>
      <w:numFmt w:val="bullet"/>
      <w:lvlText w:val=""/>
      <w:lvlJc w:val="left"/>
      <w:pPr>
        <w:ind w:left="90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1" w:tplc="399694DE">
      <w:start w:val="1"/>
      <w:numFmt w:val="bullet"/>
      <w:lvlText w:val="o"/>
      <w:lvlJc w:val="left"/>
      <w:pPr>
        <w:ind w:left="126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2" w:tplc="A992BC5C">
      <w:start w:val="1"/>
      <w:numFmt w:val="bullet"/>
      <w:lvlText w:val="▪"/>
      <w:lvlJc w:val="left"/>
      <w:pPr>
        <w:ind w:left="198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3" w:tplc="B5B6839C">
      <w:start w:val="1"/>
      <w:numFmt w:val="bullet"/>
      <w:lvlText w:val="•"/>
      <w:lvlJc w:val="left"/>
      <w:pPr>
        <w:ind w:left="270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4" w:tplc="6B38D0BA">
      <w:start w:val="1"/>
      <w:numFmt w:val="bullet"/>
      <w:lvlText w:val="o"/>
      <w:lvlJc w:val="left"/>
      <w:pPr>
        <w:ind w:left="342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5" w:tplc="EE42DF7E">
      <w:start w:val="1"/>
      <w:numFmt w:val="bullet"/>
      <w:lvlText w:val="▪"/>
      <w:lvlJc w:val="left"/>
      <w:pPr>
        <w:ind w:left="414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6" w:tplc="95EA9FF8">
      <w:start w:val="1"/>
      <w:numFmt w:val="bullet"/>
      <w:lvlText w:val="•"/>
      <w:lvlJc w:val="left"/>
      <w:pPr>
        <w:ind w:left="486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7" w:tplc="7BE69642">
      <w:start w:val="1"/>
      <w:numFmt w:val="bullet"/>
      <w:lvlText w:val="o"/>
      <w:lvlJc w:val="left"/>
      <w:pPr>
        <w:ind w:left="558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8" w:tplc="E41CCD2E">
      <w:start w:val="1"/>
      <w:numFmt w:val="bullet"/>
      <w:lvlText w:val="▪"/>
      <w:lvlJc w:val="left"/>
      <w:pPr>
        <w:ind w:left="630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542259FD"/>
    <w:multiLevelType w:val="hybridMultilevel"/>
    <w:tmpl w:val="037C242A"/>
    <w:lvl w:ilvl="0" w:tplc="A5F66A6A">
      <w:start w:val="7"/>
      <w:numFmt w:val="decimal"/>
      <w:lvlText w:val="%1."/>
      <w:lvlJc w:val="left"/>
      <w:pPr>
        <w:ind w:left="1103"/>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1" w:tplc="EAB83818">
      <w:start w:val="1"/>
      <w:numFmt w:val="lowerLetter"/>
      <w:lvlText w:val="%2"/>
      <w:lvlJc w:val="left"/>
      <w:pPr>
        <w:ind w:left="18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2" w:tplc="777C42F6">
      <w:start w:val="1"/>
      <w:numFmt w:val="lowerRoman"/>
      <w:lvlText w:val="%3"/>
      <w:lvlJc w:val="left"/>
      <w:pPr>
        <w:ind w:left="25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3" w:tplc="27CC196A">
      <w:start w:val="1"/>
      <w:numFmt w:val="decimal"/>
      <w:lvlText w:val="%4"/>
      <w:lvlJc w:val="left"/>
      <w:pPr>
        <w:ind w:left="32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4" w:tplc="72967FC8">
      <w:start w:val="1"/>
      <w:numFmt w:val="lowerLetter"/>
      <w:lvlText w:val="%5"/>
      <w:lvlJc w:val="left"/>
      <w:pPr>
        <w:ind w:left="396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5" w:tplc="A04E49E8">
      <w:start w:val="1"/>
      <w:numFmt w:val="lowerRoman"/>
      <w:lvlText w:val="%6"/>
      <w:lvlJc w:val="left"/>
      <w:pPr>
        <w:ind w:left="468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6" w:tplc="DA86026C">
      <w:start w:val="1"/>
      <w:numFmt w:val="decimal"/>
      <w:lvlText w:val="%7"/>
      <w:lvlJc w:val="left"/>
      <w:pPr>
        <w:ind w:left="54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7" w:tplc="2A78C900">
      <w:start w:val="1"/>
      <w:numFmt w:val="lowerLetter"/>
      <w:lvlText w:val="%8"/>
      <w:lvlJc w:val="left"/>
      <w:pPr>
        <w:ind w:left="61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8" w:tplc="B9B83AAC">
      <w:start w:val="1"/>
      <w:numFmt w:val="lowerRoman"/>
      <w:lvlText w:val="%9"/>
      <w:lvlJc w:val="left"/>
      <w:pPr>
        <w:ind w:left="68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abstractNum>
  <w:abstractNum w:abstractNumId="3" w15:restartNumberingAfterBreak="0">
    <w:nsid w:val="5DBF31F1"/>
    <w:multiLevelType w:val="hybridMultilevel"/>
    <w:tmpl w:val="51466870"/>
    <w:lvl w:ilvl="0" w:tplc="F076740E">
      <w:start w:val="2"/>
      <w:numFmt w:val="decimal"/>
      <w:lvlText w:val="%1."/>
      <w:lvlJc w:val="left"/>
      <w:pPr>
        <w:ind w:left="1103"/>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1" w:tplc="ADDA3370">
      <w:start w:val="1"/>
      <w:numFmt w:val="lowerLetter"/>
      <w:lvlText w:val="%2"/>
      <w:lvlJc w:val="left"/>
      <w:pPr>
        <w:ind w:left="18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2" w:tplc="C9FAF888">
      <w:start w:val="1"/>
      <w:numFmt w:val="lowerRoman"/>
      <w:lvlText w:val="%3"/>
      <w:lvlJc w:val="left"/>
      <w:pPr>
        <w:ind w:left="25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3" w:tplc="389E7D4E">
      <w:start w:val="1"/>
      <w:numFmt w:val="decimal"/>
      <w:lvlText w:val="%4"/>
      <w:lvlJc w:val="left"/>
      <w:pPr>
        <w:ind w:left="32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4" w:tplc="95A0C268">
      <w:start w:val="1"/>
      <w:numFmt w:val="lowerLetter"/>
      <w:lvlText w:val="%5"/>
      <w:lvlJc w:val="left"/>
      <w:pPr>
        <w:ind w:left="396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5" w:tplc="87148590">
      <w:start w:val="1"/>
      <w:numFmt w:val="lowerRoman"/>
      <w:lvlText w:val="%6"/>
      <w:lvlJc w:val="left"/>
      <w:pPr>
        <w:ind w:left="468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6" w:tplc="8E828B14">
      <w:start w:val="1"/>
      <w:numFmt w:val="decimal"/>
      <w:lvlText w:val="%7"/>
      <w:lvlJc w:val="left"/>
      <w:pPr>
        <w:ind w:left="54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7" w:tplc="1BFE24BE">
      <w:start w:val="1"/>
      <w:numFmt w:val="lowerLetter"/>
      <w:lvlText w:val="%8"/>
      <w:lvlJc w:val="left"/>
      <w:pPr>
        <w:ind w:left="61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8" w:tplc="12EE8068">
      <w:start w:val="1"/>
      <w:numFmt w:val="lowerRoman"/>
      <w:lvlText w:val="%9"/>
      <w:lvlJc w:val="left"/>
      <w:pPr>
        <w:ind w:left="68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abstractNum>
  <w:abstractNum w:abstractNumId="4" w15:restartNumberingAfterBreak="0">
    <w:nsid w:val="7D5E41F7"/>
    <w:multiLevelType w:val="hybridMultilevel"/>
    <w:tmpl w:val="A2A287D6"/>
    <w:lvl w:ilvl="0" w:tplc="80F25216">
      <w:start w:val="1"/>
      <w:numFmt w:val="decimal"/>
      <w:lvlText w:val="%1."/>
      <w:lvlJc w:val="left"/>
      <w:pPr>
        <w:ind w:left="1425"/>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882ECED4">
      <w:start w:val="1"/>
      <w:numFmt w:val="lowerLetter"/>
      <w:lvlText w:val="%2"/>
      <w:lvlJc w:val="left"/>
      <w:pPr>
        <w:ind w:left="14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32C2C77E">
      <w:start w:val="1"/>
      <w:numFmt w:val="lowerRoman"/>
      <w:lvlText w:val="%3"/>
      <w:lvlJc w:val="left"/>
      <w:pPr>
        <w:ind w:left="21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ACC23652">
      <w:start w:val="1"/>
      <w:numFmt w:val="decimal"/>
      <w:lvlText w:val="%4"/>
      <w:lvlJc w:val="left"/>
      <w:pPr>
        <w:ind w:left="28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5C86E1F8">
      <w:start w:val="1"/>
      <w:numFmt w:val="lowerLetter"/>
      <w:lvlText w:val="%5"/>
      <w:lvlJc w:val="left"/>
      <w:pPr>
        <w:ind w:left="36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96EC80DE">
      <w:start w:val="1"/>
      <w:numFmt w:val="lowerRoman"/>
      <w:lvlText w:val="%6"/>
      <w:lvlJc w:val="left"/>
      <w:pPr>
        <w:ind w:left="43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64CC5FDC">
      <w:start w:val="1"/>
      <w:numFmt w:val="decimal"/>
      <w:lvlText w:val="%7"/>
      <w:lvlJc w:val="left"/>
      <w:pPr>
        <w:ind w:left="50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DBA4CC90">
      <w:start w:val="1"/>
      <w:numFmt w:val="lowerLetter"/>
      <w:lvlText w:val="%8"/>
      <w:lvlJc w:val="left"/>
      <w:pPr>
        <w:ind w:left="57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5F5A922A">
      <w:start w:val="1"/>
      <w:numFmt w:val="lowerRoman"/>
      <w:lvlText w:val="%9"/>
      <w:lvlJc w:val="left"/>
      <w:pPr>
        <w:ind w:left="64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07"/>
    <w:rsid w:val="0027052D"/>
    <w:rsid w:val="003F3268"/>
    <w:rsid w:val="00576ECD"/>
    <w:rsid w:val="0063486E"/>
    <w:rsid w:val="00851539"/>
    <w:rsid w:val="00861AEC"/>
    <w:rsid w:val="00893763"/>
    <w:rsid w:val="0096207F"/>
    <w:rsid w:val="00B0302E"/>
    <w:rsid w:val="00E12907"/>
    <w:rsid w:val="00F7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390E"/>
  <w15:docId w15:val="{9BB74080-FBFF-464E-A153-0018B2C5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4"/>
      <w:outlineLvl w:val="0"/>
    </w:pPr>
    <w:rPr>
      <w:rFonts w:ascii="Calibri" w:eastAsia="Calibri" w:hAnsi="Calibri" w:cs="Calibri"/>
      <w:b/>
      <w:color w:val="000000"/>
      <w:sz w:val="56"/>
      <w:shd w:val="clear" w:color="auto" w:fill="80808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56"/>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i/>
      <w:color w:val="202124"/>
      <w:sz w:val="48"/>
      <w:u w:val="single" w:color="202124"/>
    </w:rPr>
  </w:style>
  <w:style w:type="paragraph" w:styleId="Heading4">
    <w:name w:val="heading 4"/>
    <w:next w:val="Normal"/>
    <w:link w:val="Heading4Char"/>
    <w:uiPriority w:val="9"/>
    <w:unhideWhenUsed/>
    <w:qFormat/>
    <w:pPr>
      <w:keepNext/>
      <w:keepLines/>
      <w:spacing w:after="0"/>
      <w:ind w:left="734"/>
      <w:outlineLvl w:val="3"/>
    </w:pPr>
    <w:rPr>
      <w:rFonts w:ascii="Arial" w:eastAsia="Arial" w:hAnsi="Arial" w:cs="Arial"/>
      <w:b/>
      <w:color w:val="202124"/>
      <w:sz w:val="40"/>
    </w:rPr>
  </w:style>
  <w:style w:type="paragraph" w:styleId="Heading5">
    <w:name w:val="heading 5"/>
    <w:next w:val="Normal"/>
    <w:link w:val="Heading5Char"/>
    <w:uiPriority w:val="9"/>
    <w:unhideWhenUsed/>
    <w:qFormat/>
    <w:pPr>
      <w:keepNext/>
      <w:keepLines/>
      <w:spacing w:after="0"/>
      <w:ind w:left="730" w:hanging="10"/>
      <w:outlineLvl w:val="4"/>
    </w:pPr>
    <w:rPr>
      <w:rFonts w:ascii="Arial" w:eastAsia="Arial" w:hAnsi="Arial" w:cs="Arial"/>
      <w:b/>
      <w:i/>
      <w:color w:val="202124"/>
      <w:sz w:val="40"/>
      <w:u w:val="single" w:color="2021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i/>
      <w:color w:val="202124"/>
      <w:sz w:val="40"/>
      <w:u w:val="single" w:color="202124"/>
    </w:rPr>
  </w:style>
  <w:style w:type="character" w:customStyle="1" w:styleId="Heading4Char">
    <w:name w:val="Heading 4 Char"/>
    <w:link w:val="Heading4"/>
    <w:rPr>
      <w:rFonts w:ascii="Arial" w:eastAsia="Arial" w:hAnsi="Arial" w:cs="Arial"/>
      <w:b/>
      <w:color w:val="202124"/>
      <w:sz w:val="40"/>
    </w:rPr>
  </w:style>
  <w:style w:type="character" w:customStyle="1" w:styleId="Heading3Char">
    <w:name w:val="Heading 3 Char"/>
    <w:link w:val="Heading3"/>
    <w:rPr>
      <w:rFonts w:ascii="Arial" w:eastAsia="Arial" w:hAnsi="Arial" w:cs="Arial"/>
      <w:b/>
      <w:i/>
      <w:color w:val="202124"/>
      <w:sz w:val="48"/>
      <w:u w:val="single" w:color="202124"/>
    </w:rPr>
  </w:style>
  <w:style w:type="character" w:customStyle="1" w:styleId="Heading2Char">
    <w:name w:val="Heading 2 Char"/>
    <w:link w:val="Heading2"/>
    <w:rPr>
      <w:rFonts w:ascii="Calibri" w:eastAsia="Calibri" w:hAnsi="Calibri" w:cs="Calibri"/>
      <w:b/>
      <w:i/>
      <w:color w:val="000000"/>
      <w:sz w:val="56"/>
      <w:u w:val="single" w:color="000000"/>
    </w:rPr>
  </w:style>
  <w:style w:type="character" w:customStyle="1" w:styleId="Heading1Char">
    <w:name w:val="Heading 1 Char"/>
    <w:link w:val="Heading1"/>
    <w:rPr>
      <w:rFonts w:ascii="Calibri" w:eastAsia="Calibri" w:hAnsi="Calibri" w:cs="Calibri"/>
      <w:b/>
      <w:color w:val="000000"/>
      <w:sz w:val="56"/>
      <w:shd w:val="clear" w:color="auto" w:fill="8080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F3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268"/>
    <w:rPr>
      <w:rFonts w:ascii="Calibri" w:eastAsia="Calibri" w:hAnsi="Calibri" w:cs="Calibri"/>
      <w:color w:val="000000"/>
    </w:rPr>
  </w:style>
  <w:style w:type="paragraph" w:styleId="Footer">
    <w:name w:val="footer"/>
    <w:basedOn w:val="Normal"/>
    <w:link w:val="FooterChar"/>
    <w:uiPriority w:val="99"/>
    <w:unhideWhenUsed/>
    <w:rsid w:val="003F3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26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u2018111</dc:creator>
  <cp:keywords/>
  <cp:lastModifiedBy>u2018111</cp:lastModifiedBy>
  <cp:revision>5</cp:revision>
  <dcterms:created xsi:type="dcterms:W3CDTF">2022-01-17T13:27:00Z</dcterms:created>
  <dcterms:modified xsi:type="dcterms:W3CDTF">2022-01-17T14:46:00Z</dcterms:modified>
</cp:coreProperties>
</file>