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85C" w:rsidRDefault="0034685C" w:rsidP="0034685C">
      <w:pPr>
        <w:spacing w:after="458"/>
        <w:jc w:val="center"/>
      </w:pPr>
      <w:r>
        <w:rPr>
          <w:rFonts w:ascii="Times New Roman" w:eastAsia="Times New Roman" w:hAnsi="Times New Roman" w:cs="Times New Roman"/>
          <w:sz w:val="32"/>
        </w:rPr>
        <w:t>Verification of Kirchhoff Current Law (KCL) using PSPICE</w:t>
      </w:r>
    </w:p>
    <w:p w:rsidR="00034583" w:rsidRDefault="00BA3457" w:rsidP="00034583">
      <w:pPr>
        <w:spacing w:after="0" w:line="265" w:lineRule="auto"/>
        <w:ind w:left="10" w:right="72" w:hanging="10"/>
        <w:jc w:val="center"/>
        <w:rPr>
          <w:rFonts w:ascii="Times New Roman" w:eastAsia="Times New Roman" w:hAnsi="Times New Roman" w:cs="Times New Roman"/>
          <w:sz w:val="26"/>
        </w:rPr>
      </w:pPr>
      <w:r>
        <w:rPr>
          <w:rFonts w:ascii="Times New Roman" w:eastAsia="Times New Roman" w:hAnsi="Times New Roman" w:cs="Times New Roman"/>
          <w:sz w:val="26"/>
        </w:rPr>
        <w:t>LAB # 5</w:t>
      </w:r>
    </w:p>
    <w:p w:rsidR="00034583" w:rsidRDefault="00034583" w:rsidP="00034583">
      <w:pPr>
        <w:spacing w:after="0" w:line="265" w:lineRule="auto"/>
        <w:ind w:left="10" w:right="72" w:hanging="10"/>
        <w:jc w:val="center"/>
      </w:pPr>
    </w:p>
    <w:p w:rsidR="00034583" w:rsidRDefault="00034583" w:rsidP="00034583">
      <w:pPr>
        <w:spacing w:after="1078"/>
        <w:ind w:left="3504"/>
      </w:pPr>
      <w:r>
        <w:rPr>
          <w:noProof/>
        </w:rPr>
        <w:drawing>
          <wp:inline distT="0" distB="0" distL="0" distR="0" wp14:anchorId="7B334826" wp14:editId="7963D0DD">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6"/>
                    <a:stretch>
                      <a:fillRect/>
                    </a:stretch>
                  </pic:blipFill>
                  <pic:spPr>
                    <a:xfrm>
                      <a:off x="0" y="0"/>
                      <a:ext cx="1161288" cy="1161640"/>
                    </a:xfrm>
                    <a:prstGeom prst="rect">
                      <a:avLst/>
                    </a:prstGeom>
                  </pic:spPr>
                </pic:pic>
              </a:graphicData>
            </a:graphic>
          </wp:inline>
        </w:drawing>
      </w:r>
    </w:p>
    <w:p w:rsidR="00034583" w:rsidRDefault="004049CF" w:rsidP="00034583">
      <w:pPr>
        <w:spacing w:after="182" w:line="265" w:lineRule="auto"/>
        <w:ind w:left="10" w:right="96" w:hanging="10"/>
        <w:jc w:val="center"/>
      </w:pPr>
      <w:r>
        <w:rPr>
          <w:rFonts w:ascii="Times New Roman" w:eastAsia="Times New Roman" w:hAnsi="Times New Roman" w:cs="Times New Roman"/>
          <w:sz w:val="26"/>
        </w:rPr>
        <w:t>Spring</w:t>
      </w:r>
      <w:bookmarkStart w:id="0" w:name="_GoBack"/>
      <w:bookmarkEnd w:id="0"/>
      <w:r w:rsidR="00034583">
        <w:rPr>
          <w:rFonts w:ascii="Times New Roman" w:eastAsia="Times New Roman" w:hAnsi="Times New Roman" w:cs="Times New Roman"/>
          <w:sz w:val="26"/>
        </w:rPr>
        <w:t xml:space="preserve"> 2022</w:t>
      </w:r>
    </w:p>
    <w:p w:rsidR="00034583" w:rsidRDefault="00034583" w:rsidP="00034583">
      <w:pPr>
        <w:spacing w:after="386" w:line="265" w:lineRule="auto"/>
        <w:ind w:left="10" w:right="67" w:hanging="10"/>
        <w:jc w:val="center"/>
        <w:rPr>
          <w:rFonts w:ascii="Times New Roman" w:eastAsia="Times New Roman" w:hAnsi="Times New Roman" w:cs="Times New Roman"/>
          <w:sz w:val="26"/>
        </w:rPr>
      </w:pPr>
      <w:r>
        <w:rPr>
          <w:rFonts w:ascii="Times New Roman" w:eastAsia="Times New Roman" w:hAnsi="Times New Roman" w:cs="Times New Roman"/>
          <w:sz w:val="26"/>
        </w:rPr>
        <w:t>CIRCUIT AND SYSTEMS 1 LAB</w:t>
      </w:r>
    </w:p>
    <w:p w:rsidR="00034583" w:rsidRPr="00CF098A" w:rsidRDefault="00034583" w:rsidP="00034583">
      <w:pPr>
        <w:spacing w:after="386" w:line="265" w:lineRule="auto"/>
        <w:ind w:left="10" w:right="67" w:hanging="10"/>
        <w:jc w:val="center"/>
        <w:rPr>
          <w:rFonts w:ascii="Times New Roman" w:eastAsia="Times New Roman" w:hAnsi="Times New Roman" w:cs="Times New Roman"/>
          <w:sz w:val="26"/>
        </w:rPr>
      </w:pPr>
    </w:p>
    <w:p w:rsidR="00034583" w:rsidRDefault="00034583" w:rsidP="00034583">
      <w:pPr>
        <w:spacing w:after="106" w:line="265" w:lineRule="auto"/>
        <w:ind w:left="1683" w:right="1730" w:hanging="10"/>
        <w:jc w:val="center"/>
      </w:pPr>
      <w:r>
        <w:rPr>
          <w:rFonts w:ascii="Times New Roman" w:eastAsia="Times New Roman" w:hAnsi="Times New Roman" w:cs="Times New Roman"/>
          <w:sz w:val="24"/>
        </w:rPr>
        <w:t>Submitted by: MUHAMMAD SADEEQ</w:t>
      </w:r>
    </w:p>
    <w:p w:rsidR="00034583" w:rsidRDefault="00034583" w:rsidP="00034583">
      <w:pPr>
        <w:spacing w:after="131" w:line="265" w:lineRule="auto"/>
        <w:ind w:left="1683" w:right="1740" w:hanging="10"/>
        <w:jc w:val="center"/>
      </w:pPr>
      <w:r>
        <w:rPr>
          <w:rFonts w:ascii="Times New Roman" w:eastAsia="Times New Roman" w:hAnsi="Times New Roman" w:cs="Times New Roman"/>
          <w:sz w:val="24"/>
        </w:rPr>
        <w:t>Registration No.: 21PWCSE2028</w:t>
      </w:r>
    </w:p>
    <w:p w:rsidR="00034583" w:rsidRPr="00CF098A" w:rsidRDefault="00034583" w:rsidP="00034583">
      <w:pPr>
        <w:spacing w:after="380" w:line="265" w:lineRule="auto"/>
        <w:ind w:left="1683" w:right="1740"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 Section: C</w:t>
      </w:r>
    </w:p>
    <w:p w:rsidR="00034583" w:rsidRDefault="00034583" w:rsidP="00034583">
      <w:pPr>
        <w:spacing w:after="432" w:line="240" w:lineRule="auto"/>
        <w:ind w:left="1474" w:hanging="1474"/>
        <w:rPr>
          <w:rFonts w:ascii="Times New Roman" w:eastAsia="Times New Roman" w:hAnsi="Times New Roman" w:cs="Times New Roman"/>
          <w:sz w:val="24"/>
        </w:rPr>
      </w:pPr>
      <w:r>
        <w:rPr>
          <w:rFonts w:ascii="Times New Roman" w:eastAsia="Times New Roman" w:hAnsi="Times New Roman" w:cs="Times New Roman"/>
          <w:sz w:val="24"/>
        </w:rPr>
        <w:t>"On my honor, as student of University of Engineering and Technology, I have neither given nor received unauthorized assistance on this academic work.'</w:t>
      </w:r>
    </w:p>
    <w:p w:rsidR="00034583" w:rsidRPr="00CF098A" w:rsidRDefault="00034583" w:rsidP="00034583">
      <w:pPr>
        <w:spacing w:after="432" w:line="240" w:lineRule="auto"/>
        <w:ind w:left="1474" w:hanging="1474"/>
        <w:rPr>
          <w:rFonts w:ascii="Times New Roman" w:eastAsia="Times New Roman" w:hAnsi="Times New Roman" w:cs="Times New Roman"/>
          <w:sz w:val="24"/>
        </w:rPr>
      </w:pPr>
    </w:p>
    <w:p w:rsidR="00034583" w:rsidRDefault="00034583" w:rsidP="00034583">
      <w:pPr>
        <w:spacing w:after="131" w:line="265" w:lineRule="auto"/>
        <w:ind w:left="1683" w:right="1802" w:hanging="10"/>
        <w:jc w:val="center"/>
      </w:pPr>
      <w:r>
        <w:rPr>
          <w:rFonts w:ascii="Times New Roman" w:eastAsia="Times New Roman" w:hAnsi="Times New Roman" w:cs="Times New Roman"/>
          <w:sz w:val="24"/>
        </w:rPr>
        <w:t>Submitted to:</w:t>
      </w:r>
    </w:p>
    <w:p w:rsidR="00034583" w:rsidRDefault="00034583" w:rsidP="00034583">
      <w:pPr>
        <w:spacing w:after="105" w:line="265" w:lineRule="auto"/>
        <w:ind w:left="10" w:right="62" w:hanging="10"/>
        <w:jc w:val="center"/>
      </w:pPr>
      <w:r>
        <w:rPr>
          <w:rFonts w:ascii="Times New Roman" w:eastAsia="Times New Roman" w:hAnsi="Times New Roman" w:cs="Times New Roman"/>
          <w:sz w:val="26"/>
        </w:rPr>
        <w:t xml:space="preserve">Engr. Faiz </w:t>
      </w:r>
      <w:proofErr w:type="spellStart"/>
      <w:r>
        <w:rPr>
          <w:rFonts w:ascii="Times New Roman" w:eastAsia="Times New Roman" w:hAnsi="Times New Roman" w:cs="Times New Roman"/>
          <w:sz w:val="26"/>
        </w:rPr>
        <w:t>Ullah</w:t>
      </w:r>
      <w:proofErr w:type="spellEnd"/>
    </w:p>
    <w:p w:rsidR="00034583" w:rsidRDefault="00BA3457" w:rsidP="00034583">
      <w:pPr>
        <w:spacing w:after="409" w:line="265" w:lineRule="auto"/>
        <w:ind w:left="1683" w:right="1735" w:hanging="10"/>
        <w:jc w:val="center"/>
        <w:rPr>
          <w:rFonts w:ascii="Times New Roman" w:eastAsia="Times New Roman" w:hAnsi="Times New Roman" w:cs="Times New Roman"/>
          <w:sz w:val="24"/>
        </w:rPr>
      </w:pPr>
      <w:r>
        <w:rPr>
          <w:rFonts w:ascii="Times New Roman" w:eastAsia="Times New Roman" w:hAnsi="Times New Roman" w:cs="Times New Roman"/>
          <w:sz w:val="24"/>
        </w:rPr>
        <w:t>(May 19</w:t>
      </w:r>
      <w:r w:rsidR="00034583">
        <w:rPr>
          <w:rFonts w:ascii="Times New Roman" w:eastAsia="Times New Roman" w:hAnsi="Times New Roman" w:cs="Times New Roman"/>
          <w:sz w:val="24"/>
        </w:rPr>
        <w:t>, 2022)</w:t>
      </w:r>
    </w:p>
    <w:p w:rsidR="00034583" w:rsidRPr="00CF098A" w:rsidRDefault="00034583" w:rsidP="00034583">
      <w:pPr>
        <w:spacing w:after="409" w:line="265" w:lineRule="auto"/>
        <w:ind w:left="1683" w:right="1735" w:hanging="10"/>
        <w:jc w:val="center"/>
        <w:rPr>
          <w:rFonts w:ascii="Times New Roman" w:eastAsia="Times New Roman" w:hAnsi="Times New Roman" w:cs="Times New Roman"/>
          <w:sz w:val="24"/>
        </w:rPr>
      </w:pPr>
    </w:p>
    <w:p w:rsidR="007700D1" w:rsidRDefault="00034583" w:rsidP="0034685C">
      <w:pPr>
        <w:spacing w:after="131" w:line="377" w:lineRule="auto"/>
        <w:ind w:left="1683" w:right="1745" w:hanging="10"/>
        <w:jc w:val="center"/>
      </w:pPr>
      <w:r>
        <w:rPr>
          <w:rFonts w:ascii="Times New Roman" w:eastAsia="Times New Roman" w:hAnsi="Times New Roman" w:cs="Times New Roman"/>
          <w:sz w:val="24"/>
        </w:rPr>
        <w:t>Department of Computer Systems Engineering University of Engineering and Technology, Peshawar</w:t>
      </w:r>
    </w:p>
    <w:p w:rsidR="0034685C" w:rsidRDefault="0034685C" w:rsidP="0034685C">
      <w:pPr>
        <w:spacing w:after="0"/>
      </w:pPr>
      <w:r>
        <w:rPr>
          <w:rFonts w:ascii="Times New Roman" w:eastAsia="Times New Roman" w:hAnsi="Times New Roman" w:cs="Times New Roman"/>
          <w:b/>
          <w:sz w:val="32"/>
        </w:rPr>
        <w:lastRenderedPageBreak/>
        <w:t>Experiment # 5</w:t>
      </w:r>
    </w:p>
    <w:p w:rsidR="0034685C" w:rsidRDefault="0034685C" w:rsidP="0034685C">
      <w:pPr>
        <w:spacing w:after="458"/>
        <w:jc w:val="center"/>
      </w:pPr>
      <w:r>
        <w:rPr>
          <w:rFonts w:ascii="Times New Roman" w:eastAsia="Times New Roman" w:hAnsi="Times New Roman" w:cs="Times New Roman"/>
          <w:sz w:val="32"/>
        </w:rPr>
        <w:t>Verification of Kirchhoff Current Law (KCL) using PSPICE</w:t>
      </w:r>
    </w:p>
    <w:p w:rsidR="0034685C" w:rsidRDefault="0034685C" w:rsidP="0034685C">
      <w:pPr>
        <w:spacing w:after="148"/>
        <w:ind w:left="-5" w:hanging="10"/>
      </w:pPr>
      <w:r>
        <w:rPr>
          <w:rFonts w:ascii="Times New Roman" w:eastAsia="Times New Roman" w:hAnsi="Times New Roman" w:cs="Times New Roman"/>
          <w:b/>
          <w:sz w:val="32"/>
          <w:u w:val="single" w:color="000000"/>
        </w:rPr>
        <w:t>Objectives:</w:t>
      </w:r>
    </w:p>
    <w:p w:rsidR="0034685C" w:rsidRDefault="0034685C" w:rsidP="0034685C">
      <w:pPr>
        <w:spacing w:after="330" w:line="261" w:lineRule="auto"/>
        <w:ind w:left="10" w:hanging="10"/>
      </w:pPr>
      <w:r>
        <w:rPr>
          <w:rFonts w:ascii="Times New Roman" w:eastAsia="Times New Roman" w:hAnsi="Times New Roman" w:cs="Times New Roman"/>
          <w:sz w:val="24"/>
        </w:rPr>
        <w:t>To verify Kirchhoff’s Current Law (KCL) using electrical simulation tool PSPICE</w:t>
      </w:r>
    </w:p>
    <w:p w:rsidR="0034685C" w:rsidRDefault="0034685C" w:rsidP="0034685C">
      <w:pPr>
        <w:spacing w:after="3"/>
        <w:ind w:left="-5" w:hanging="10"/>
      </w:pPr>
      <w:r>
        <w:rPr>
          <w:rFonts w:ascii="Times New Roman" w:eastAsia="Times New Roman" w:hAnsi="Times New Roman" w:cs="Times New Roman"/>
          <w:b/>
          <w:sz w:val="32"/>
          <w:u w:val="single" w:color="000000"/>
        </w:rPr>
        <w:t>Kirchhoff's current law (KCL):</w:t>
      </w:r>
    </w:p>
    <w:p w:rsidR="0034685C" w:rsidRDefault="0034685C" w:rsidP="0034685C">
      <w:pPr>
        <w:spacing w:after="7" w:line="267" w:lineRule="auto"/>
        <w:ind w:left="-5" w:hanging="10"/>
      </w:pPr>
      <w:r>
        <w:rPr>
          <w:rFonts w:ascii="Times New Roman" w:eastAsia="Times New Roman" w:hAnsi="Times New Roman" w:cs="Times New Roman"/>
        </w:rPr>
        <w:t xml:space="preserve">  At any node (junction) in an electrical circuit, the sum of currents flowing into that node is equal to the sum of currents flowing out of that node or the algebraic sum of currents in a network of conductors meeting at a point is zero.</w:t>
      </w:r>
    </w:p>
    <w:p w:rsidR="0034685C" w:rsidRDefault="0034685C" w:rsidP="0034685C">
      <w:pPr>
        <w:spacing w:after="271"/>
        <w:ind w:left="2982"/>
      </w:pPr>
      <w:r>
        <w:rPr>
          <w:noProof/>
        </w:rPr>
        <w:drawing>
          <wp:inline distT="0" distB="0" distL="0" distR="0" wp14:anchorId="483E485D" wp14:editId="186AEB09">
            <wp:extent cx="2163131" cy="210427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2163131" cy="2104270"/>
                    </a:xfrm>
                    <a:prstGeom prst="rect">
                      <a:avLst/>
                    </a:prstGeom>
                  </pic:spPr>
                </pic:pic>
              </a:graphicData>
            </a:graphic>
          </wp:inline>
        </w:drawing>
      </w:r>
    </w:p>
    <w:p w:rsidR="0034685C" w:rsidRDefault="0034685C" w:rsidP="0034685C">
      <w:pPr>
        <w:spacing w:after="180" w:line="418" w:lineRule="auto"/>
        <w:ind w:left="-15" w:right="3861" w:firstLine="4130"/>
        <w:rPr>
          <w:rFonts w:ascii="Times New Roman" w:eastAsia="Times New Roman" w:hAnsi="Times New Roman" w:cs="Times New Roman"/>
        </w:rPr>
      </w:pPr>
      <w:r>
        <w:rPr>
          <w:rFonts w:ascii="Times New Roman" w:eastAsia="Times New Roman" w:hAnsi="Times New Roman" w:cs="Times New Roman"/>
          <w:sz w:val="18"/>
        </w:rPr>
        <w:t xml:space="preserve">Figure 11 KCL </w:t>
      </w:r>
      <w:r>
        <w:rPr>
          <w:rFonts w:ascii="Times New Roman" w:eastAsia="Times New Roman" w:hAnsi="Times New Roman" w:cs="Times New Roman"/>
        </w:rPr>
        <w:t xml:space="preserve">i.e. </w:t>
      </w:r>
    </w:p>
    <w:p w:rsidR="00AC2C5A" w:rsidRPr="00AC2C5A" w:rsidRDefault="00AC2C5A" w:rsidP="00AC2C5A">
      <w:pPr>
        <w:spacing w:after="2" w:line="264" w:lineRule="auto"/>
        <w:ind w:left="-5" w:hanging="10"/>
      </w:pPr>
      <w:r w:rsidRPr="00AC2C5A">
        <w:rPr>
          <w:rFonts w:ascii="Times New Roman" w:eastAsia="Times New Roman" w:hAnsi="Times New Roman" w:cs="Times New Roman"/>
          <w:b/>
          <w:sz w:val="32"/>
          <w:u w:val="single" w:color="000000"/>
        </w:rPr>
        <w:t>PSPICE:</w:t>
      </w:r>
    </w:p>
    <w:p w:rsidR="00AC2C5A" w:rsidRDefault="00AC2C5A" w:rsidP="00AC2C5A">
      <w:pPr>
        <w:spacing w:after="338" w:line="267" w:lineRule="auto"/>
        <w:ind w:left="-5" w:hanging="10"/>
        <w:rPr>
          <w:rFonts w:ascii="Times New Roman" w:eastAsia="Times New Roman" w:hAnsi="Times New Roman" w:cs="Times New Roman"/>
          <w:sz w:val="24"/>
          <w:szCs w:val="24"/>
        </w:rPr>
      </w:pPr>
      <w:proofErr w:type="spellStart"/>
      <w:r w:rsidRPr="00AC2C5A">
        <w:rPr>
          <w:rFonts w:ascii="Times New Roman" w:eastAsia="Times New Roman" w:hAnsi="Times New Roman" w:cs="Times New Roman"/>
          <w:sz w:val="24"/>
          <w:szCs w:val="24"/>
        </w:rPr>
        <w:t>Pspice</w:t>
      </w:r>
      <w:proofErr w:type="spellEnd"/>
      <w:r w:rsidRPr="00AC2C5A">
        <w:rPr>
          <w:rFonts w:ascii="Times New Roman" w:eastAsia="Times New Roman" w:hAnsi="Times New Roman" w:cs="Times New Roman"/>
          <w:sz w:val="24"/>
          <w:szCs w:val="24"/>
        </w:rPr>
        <w:t xml:space="preserve"> is a circuit analysis tool that allows the user to simulate a circuit and extract key voltages and currents. Information is entered into PSPICE via one of two methods; they are a typed 'Net List' or by designing a visual a schematic which is transformed into a netlist.</w:t>
      </w:r>
    </w:p>
    <w:p w:rsidR="00AC2C5A" w:rsidRDefault="00AC2C5A" w:rsidP="00AC2C5A">
      <w:pPr>
        <w:spacing w:after="3"/>
        <w:ind w:left="-5" w:hanging="10"/>
      </w:pPr>
      <w:r>
        <w:rPr>
          <w:rFonts w:ascii="Times New Roman" w:eastAsia="Times New Roman" w:hAnsi="Times New Roman" w:cs="Times New Roman"/>
          <w:b/>
          <w:sz w:val="32"/>
          <w:u w:val="single" w:color="000000"/>
        </w:rPr>
        <w:t>Experiment:</w:t>
      </w:r>
    </w:p>
    <w:p w:rsidR="00AC2C5A" w:rsidRDefault="00AC2C5A" w:rsidP="00AC2C5A">
      <w:pPr>
        <w:spacing w:after="342" w:line="267" w:lineRule="auto"/>
        <w:ind w:left="-5" w:hanging="10"/>
      </w:pPr>
      <w:r>
        <w:rPr>
          <w:rFonts w:ascii="Times New Roman" w:eastAsia="Times New Roman" w:hAnsi="Times New Roman" w:cs="Times New Roman"/>
        </w:rPr>
        <w:t xml:space="preserve">To verify Kirchhoff's current law (KCL) using </w:t>
      </w:r>
      <w:proofErr w:type="spellStart"/>
      <w:r>
        <w:rPr>
          <w:rFonts w:ascii="Times New Roman" w:eastAsia="Times New Roman" w:hAnsi="Times New Roman" w:cs="Times New Roman"/>
        </w:rPr>
        <w:t>PSpice</w:t>
      </w:r>
      <w:proofErr w:type="spellEnd"/>
      <w:r>
        <w:rPr>
          <w:rFonts w:ascii="Times New Roman" w:eastAsia="Times New Roman" w:hAnsi="Times New Roman" w:cs="Times New Roman"/>
        </w:rPr>
        <w:t>.</w:t>
      </w:r>
    </w:p>
    <w:p w:rsidR="00AC2C5A" w:rsidRDefault="00AC2C5A" w:rsidP="00AC2C5A">
      <w:pPr>
        <w:spacing w:after="3"/>
        <w:ind w:left="-5" w:hanging="10"/>
      </w:pPr>
      <w:r>
        <w:rPr>
          <w:rFonts w:ascii="Times New Roman" w:eastAsia="Times New Roman" w:hAnsi="Times New Roman" w:cs="Times New Roman"/>
          <w:b/>
          <w:sz w:val="32"/>
          <w:u w:val="single" w:color="000000"/>
        </w:rPr>
        <w:t>Procedure:</w:t>
      </w:r>
    </w:p>
    <w:p w:rsidR="00AC2C5A" w:rsidRDefault="00AC2C5A" w:rsidP="00AC2C5A">
      <w:pPr>
        <w:numPr>
          <w:ilvl w:val="0"/>
          <w:numId w:val="1"/>
        </w:numPr>
        <w:spacing w:after="32" w:line="261" w:lineRule="auto"/>
        <w:ind w:hanging="360"/>
      </w:pPr>
      <w:r>
        <w:rPr>
          <w:rFonts w:ascii="Times New Roman" w:eastAsia="Times New Roman" w:hAnsi="Times New Roman" w:cs="Times New Roman"/>
          <w:sz w:val="24"/>
        </w:rPr>
        <w:t xml:space="preserve">Open schematic program of </w:t>
      </w:r>
      <w:proofErr w:type="spellStart"/>
      <w:r>
        <w:rPr>
          <w:rFonts w:ascii="Times New Roman" w:eastAsia="Times New Roman" w:hAnsi="Times New Roman" w:cs="Times New Roman"/>
          <w:sz w:val="24"/>
        </w:rPr>
        <w:t>PSpice</w:t>
      </w:r>
      <w:proofErr w:type="spellEnd"/>
    </w:p>
    <w:p w:rsidR="00AC2C5A" w:rsidRDefault="00AC2C5A" w:rsidP="00AC2C5A">
      <w:pPr>
        <w:numPr>
          <w:ilvl w:val="0"/>
          <w:numId w:val="1"/>
        </w:numPr>
        <w:spacing w:after="32" w:line="261" w:lineRule="auto"/>
        <w:ind w:hanging="360"/>
      </w:pPr>
      <w:r>
        <w:rPr>
          <w:rFonts w:ascii="Times New Roman" w:eastAsia="Times New Roman" w:hAnsi="Times New Roman" w:cs="Times New Roman"/>
          <w:sz w:val="24"/>
        </w:rPr>
        <w:t>Click on the “Get New Part” button on the toolbar</w:t>
      </w:r>
    </w:p>
    <w:p w:rsidR="00AC2C5A" w:rsidRDefault="00AC2C5A" w:rsidP="00AC2C5A">
      <w:pPr>
        <w:numPr>
          <w:ilvl w:val="0"/>
          <w:numId w:val="1"/>
        </w:numPr>
        <w:spacing w:after="32" w:line="261" w:lineRule="auto"/>
        <w:ind w:hanging="360"/>
      </w:pPr>
      <w:r>
        <w:rPr>
          <w:rFonts w:ascii="Times New Roman" w:eastAsia="Times New Roman" w:hAnsi="Times New Roman" w:cs="Times New Roman"/>
          <w:sz w:val="24"/>
        </w:rPr>
        <w:t>Type ‘r’ in the search bar and place three the resistors on the white sheet</w:t>
      </w:r>
    </w:p>
    <w:p w:rsidR="00AC2C5A" w:rsidRDefault="00AC2C5A" w:rsidP="00AC2C5A">
      <w:pPr>
        <w:numPr>
          <w:ilvl w:val="0"/>
          <w:numId w:val="1"/>
        </w:numPr>
        <w:spacing w:after="32" w:line="261" w:lineRule="auto"/>
        <w:ind w:hanging="360"/>
      </w:pPr>
      <w:r>
        <w:rPr>
          <w:rFonts w:ascii="Times New Roman" w:eastAsia="Times New Roman" w:hAnsi="Times New Roman" w:cs="Times New Roman"/>
          <w:sz w:val="24"/>
        </w:rPr>
        <w:t>Type ‘</w:t>
      </w:r>
      <w:proofErr w:type="spellStart"/>
      <w:r>
        <w:rPr>
          <w:rFonts w:ascii="Times New Roman" w:eastAsia="Times New Roman" w:hAnsi="Times New Roman" w:cs="Times New Roman"/>
          <w:sz w:val="24"/>
        </w:rPr>
        <w:t>vdc</w:t>
      </w:r>
      <w:proofErr w:type="spellEnd"/>
      <w:r>
        <w:rPr>
          <w:rFonts w:ascii="Times New Roman" w:eastAsia="Times New Roman" w:hAnsi="Times New Roman" w:cs="Times New Roman"/>
          <w:sz w:val="24"/>
        </w:rPr>
        <w:t>’ in the search bar and place it on the white sheet</w:t>
      </w:r>
    </w:p>
    <w:p w:rsidR="00AC2C5A" w:rsidRDefault="00AC2C5A" w:rsidP="00AC2C5A">
      <w:pPr>
        <w:numPr>
          <w:ilvl w:val="0"/>
          <w:numId w:val="1"/>
        </w:numPr>
        <w:spacing w:after="32" w:line="261" w:lineRule="auto"/>
        <w:ind w:hanging="360"/>
      </w:pPr>
      <w:r>
        <w:rPr>
          <w:rFonts w:ascii="Times New Roman" w:eastAsia="Times New Roman" w:hAnsi="Times New Roman" w:cs="Times New Roman"/>
          <w:sz w:val="24"/>
        </w:rPr>
        <w:t>Type ‘</w:t>
      </w:r>
      <w:proofErr w:type="spellStart"/>
      <w:r>
        <w:rPr>
          <w:rFonts w:ascii="Times New Roman" w:eastAsia="Times New Roman" w:hAnsi="Times New Roman" w:cs="Times New Roman"/>
          <w:sz w:val="24"/>
        </w:rPr>
        <w:t>gnd</w:t>
      </w:r>
      <w:proofErr w:type="spellEnd"/>
      <w:r>
        <w:rPr>
          <w:rFonts w:ascii="Times New Roman" w:eastAsia="Times New Roman" w:hAnsi="Times New Roman" w:cs="Times New Roman"/>
          <w:sz w:val="24"/>
        </w:rPr>
        <w:t>-earth’ and place on the white sheet</w:t>
      </w:r>
    </w:p>
    <w:p w:rsidR="008E790D" w:rsidRDefault="00AC2C5A" w:rsidP="008E790D">
      <w:pPr>
        <w:numPr>
          <w:ilvl w:val="0"/>
          <w:numId w:val="1"/>
        </w:numPr>
        <w:spacing w:after="32" w:line="261" w:lineRule="auto"/>
        <w:ind w:hanging="360"/>
      </w:pPr>
      <w:r>
        <w:rPr>
          <w:rFonts w:ascii="Times New Roman" w:eastAsia="Times New Roman" w:hAnsi="Times New Roman" w:cs="Times New Roman"/>
          <w:sz w:val="24"/>
        </w:rPr>
        <w:lastRenderedPageBreak/>
        <w:t>Now arrange these components on the white sheet according to the circuit diagram as following:</w:t>
      </w:r>
    </w:p>
    <w:p w:rsidR="00AC2C5A" w:rsidRDefault="00484B26" w:rsidP="00484B26">
      <w:pPr>
        <w:spacing w:after="252"/>
        <w:jc w:val="center"/>
      </w:pPr>
      <w:r>
        <w:rPr>
          <w:noProof/>
        </w:rPr>
        <w:drawing>
          <wp:inline distT="0" distB="0" distL="0" distR="0" wp14:anchorId="148DDAA1" wp14:editId="21091FAB">
            <wp:extent cx="2908998" cy="1931079"/>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2908998" cy="1931079"/>
                    </a:xfrm>
                    <a:prstGeom prst="rect">
                      <a:avLst/>
                    </a:prstGeom>
                  </pic:spPr>
                </pic:pic>
              </a:graphicData>
            </a:graphic>
          </wp:inline>
        </w:drawing>
      </w:r>
    </w:p>
    <w:p w:rsidR="00AC2C5A" w:rsidRDefault="00AC2C5A" w:rsidP="00AC2C5A">
      <w:pPr>
        <w:spacing w:after="267"/>
        <w:ind w:left="10" w:hanging="10"/>
        <w:jc w:val="center"/>
      </w:pPr>
      <w:r>
        <w:rPr>
          <w:rFonts w:ascii="Times New Roman" w:eastAsia="Times New Roman" w:hAnsi="Times New Roman" w:cs="Times New Roman"/>
          <w:sz w:val="18"/>
        </w:rPr>
        <w:t>Figure 12 KCL circuit</w:t>
      </w:r>
    </w:p>
    <w:p w:rsidR="00AC2C5A" w:rsidRDefault="00AC2C5A" w:rsidP="00AC2C5A">
      <w:pPr>
        <w:numPr>
          <w:ilvl w:val="0"/>
          <w:numId w:val="1"/>
        </w:numPr>
        <w:spacing w:after="310" w:line="261" w:lineRule="auto"/>
        <w:ind w:hanging="360"/>
      </w:pPr>
      <w:r>
        <w:rPr>
          <w:rFonts w:ascii="Times New Roman" w:eastAsia="Times New Roman" w:hAnsi="Times New Roman" w:cs="Times New Roman"/>
          <w:sz w:val="24"/>
        </w:rPr>
        <w:t xml:space="preserve">Click on the simulation button in the toolbar and also make sure that the voltage and current </w:t>
      </w:r>
      <w:proofErr w:type="spellStart"/>
      <w:r>
        <w:rPr>
          <w:rFonts w:ascii="Times New Roman" w:eastAsia="Times New Roman" w:hAnsi="Times New Roman" w:cs="Times New Roman"/>
          <w:sz w:val="24"/>
        </w:rPr>
        <w:t>biase</w:t>
      </w:r>
      <w:proofErr w:type="spellEnd"/>
      <w:r>
        <w:rPr>
          <w:rFonts w:ascii="Times New Roman" w:eastAsia="Times New Roman" w:hAnsi="Times New Roman" w:cs="Times New Roman"/>
          <w:sz w:val="24"/>
        </w:rPr>
        <w:t xml:space="preserve"> buttons are pressed so that you can take readings of the circuit</w:t>
      </w:r>
    </w:p>
    <w:p w:rsidR="0034685C" w:rsidRDefault="0034685C" w:rsidP="0034685C">
      <w:pPr>
        <w:spacing w:after="131" w:line="377" w:lineRule="auto"/>
        <w:ind w:right="1745"/>
      </w:pPr>
    </w:p>
    <w:p w:rsidR="00F33E1B" w:rsidRDefault="00F33E1B" w:rsidP="00F33E1B">
      <w:pPr>
        <w:spacing w:after="3"/>
        <w:ind w:left="-5" w:hanging="10"/>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Observation (Case 1: Same resistors):</w:t>
      </w:r>
    </w:p>
    <w:p w:rsidR="00F33E1B" w:rsidRDefault="00F33E1B" w:rsidP="00F33E1B">
      <w:pPr>
        <w:spacing w:after="3"/>
        <w:ind w:left="-5" w:hanging="10"/>
      </w:pPr>
    </w:p>
    <w:p w:rsidR="00F33E1B" w:rsidRDefault="00206719" w:rsidP="0034685C">
      <w:pPr>
        <w:spacing w:after="131" w:line="377" w:lineRule="auto"/>
        <w:ind w:right="1745"/>
      </w:pPr>
      <w:r>
        <w:rPr>
          <w:noProof/>
        </w:rPr>
        <w:drawing>
          <wp:inline distT="0" distB="0" distL="0" distR="0" wp14:anchorId="106DA92D" wp14:editId="787B4E9F">
            <wp:extent cx="5672455" cy="31908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2455" cy="3190875"/>
                    </a:xfrm>
                    <a:prstGeom prst="rect">
                      <a:avLst/>
                    </a:prstGeom>
                  </pic:spPr>
                </pic:pic>
              </a:graphicData>
            </a:graphic>
          </wp:inline>
        </w:drawing>
      </w:r>
    </w:p>
    <w:p w:rsidR="00674022" w:rsidRDefault="00674022" w:rsidP="0034685C">
      <w:pPr>
        <w:spacing w:after="131" w:line="377" w:lineRule="auto"/>
        <w:ind w:right="1745"/>
      </w:pPr>
    </w:p>
    <w:p w:rsidR="00674022" w:rsidRDefault="00674022" w:rsidP="0034685C">
      <w:pPr>
        <w:spacing w:after="131" w:line="377" w:lineRule="auto"/>
        <w:ind w:right="1745"/>
      </w:pPr>
    </w:p>
    <w:tbl>
      <w:tblPr>
        <w:tblStyle w:val="TableGrid"/>
        <w:tblW w:w="8897" w:type="dxa"/>
        <w:jc w:val="center"/>
        <w:tblInd w:w="0" w:type="dxa"/>
        <w:tblCellMar>
          <w:top w:w="67" w:type="dxa"/>
          <w:left w:w="115" w:type="dxa"/>
          <w:right w:w="115" w:type="dxa"/>
        </w:tblCellMar>
        <w:tblLook w:val="04A0" w:firstRow="1" w:lastRow="0" w:firstColumn="1" w:lastColumn="0" w:noHBand="0" w:noVBand="1"/>
      </w:tblPr>
      <w:tblGrid>
        <w:gridCol w:w="1639"/>
        <w:gridCol w:w="1818"/>
        <w:gridCol w:w="1818"/>
        <w:gridCol w:w="1811"/>
        <w:gridCol w:w="1811"/>
      </w:tblGrid>
      <w:tr w:rsidR="00633B6F" w:rsidTr="00CC3954">
        <w:trPr>
          <w:trHeight w:val="369"/>
          <w:jc w:val="center"/>
        </w:trPr>
        <w:tc>
          <w:tcPr>
            <w:tcW w:w="1639" w:type="dxa"/>
            <w:tcBorders>
              <w:top w:val="single" w:sz="4" w:space="0" w:color="000000"/>
              <w:left w:val="single" w:sz="4" w:space="0" w:color="000000"/>
              <w:bottom w:val="single" w:sz="4" w:space="0" w:color="000000"/>
              <w:right w:val="single" w:sz="4" w:space="0" w:color="000000"/>
            </w:tcBorders>
          </w:tcPr>
          <w:p w:rsidR="00633B6F" w:rsidRPr="008D2144" w:rsidRDefault="00633B6F" w:rsidP="000606DF">
            <w:pPr>
              <w:jc w:val="center"/>
              <w:rPr>
                <w:rFonts w:asciiTheme="majorHAnsi" w:hAnsiTheme="majorHAnsi" w:cstheme="majorHAnsi"/>
              </w:rPr>
            </w:pPr>
            <w:r w:rsidRPr="008D2144">
              <w:rPr>
                <w:rFonts w:asciiTheme="majorHAnsi" w:eastAsia="Times New Roman" w:hAnsiTheme="majorHAnsi" w:cstheme="majorHAnsi"/>
                <w:b/>
                <w:sz w:val="24"/>
              </w:rPr>
              <w:lastRenderedPageBreak/>
              <w:t>S.no.</w:t>
            </w:r>
          </w:p>
        </w:tc>
        <w:tc>
          <w:tcPr>
            <w:tcW w:w="1818" w:type="dxa"/>
            <w:tcBorders>
              <w:top w:val="single" w:sz="4" w:space="0" w:color="000000"/>
              <w:left w:val="single" w:sz="4" w:space="0" w:color="000000"/>
              <w:bottom w:val="single" w:sz="4" w:space="0" w:color="000000"/>
              <w:right w:val="single" w:sz="4" w:space="0" w:color="000000"/>
            </w:tcBorders>
          </w:tcPr>
          <w:p w:rsidR="00633B6F" w:rsidRPr="008D2144" w:rsidRDefault="00633B6F" w:rsidP="000606D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Voltage</w:t>
            </w:r>
          </w:p>
        </w:tc>
        <w:tc>
          <w:tcPr>
            <w:tcW w:w="1818" w:type="dxa"/>
            <w:tcBorders>
              <w:top w:val="single" w:sz="4" w:space="0" w:color="000000"/>
              <w:left w:val="single" w:sz="4" w:space="0" w:color="000000"/>
              <w:bottom w:val="single" w:sz="4" w:space="0" w:color="000000"/>
              <w:right w:val="single" w:sz="4" w:space="0" w:color="000000"/>
            </w:tcBorders>
          </w:tcPr>
          <w:p w:rsidR="00633B6F" w:rsidRPr="008D2144" w:rsidRDefault="00633B6F" w:rsidP="000606DF">
            <w:pPr>
              <w:jc w:val="center"/>
              <w:rPr>
                <w:rFonts w:asciiTheme="majorHAnsi" w:hAnsiTheme="majorHAnsi" w:cstheme="majorHAnsi"/>
              </w:rPr>
            </w:pPr>
            <w:r w:rsidRPr="008D2144">
              <w:rPr>
                <w:rFonts w:asciiTheme="majorHAnsi" w:eastAsia="Times New Roman" w:hAnsiTheme="majorHAnsi" w:cstheme="majorHAnsi"/>
                <w:b/>
                <w:sz w:val="24"/>
              </w:rPr>
              <w:t>Resistors</w:t>
            </w:r>
          </w:p>
        </w:tc>
        <w:tc>
          <w:tcPr>
            <w:tcW w:w="1811" w:type="dxa"/>
            <w:tcBorders>
              <w:top w:val="single" w:sz="4" w:space="0" w:color="000000"/>
              <w:left w:val="single" w:sz="4" w:space="0" w:color="000000"/>
              <w:bottom w:val="single" w:sz="4" w:space="0" w:color="000000"/>
              <w:right w:val="single" w:sz="4" w:space="0" w:color="000000"/>
            </w:tcBorders>
          </w:tcPr>
          <w:p w:rsidR="00633B6F" w:rsidRPr="008D2144" w:rsidRDefault="00633B6F" w:rsidP="000606DF">
            <w:pPr>
              <w:jc w:val="center"/>
              <w:rPr>
                <w:rFonts w:asciiTheme="majorHAnsi" w:hAnsiTheme="majorHAnsi" w:cstheme="majorHAnsi"/>
              </w:rPr>
            </w:pPr>
            <w:r w:rsidRPr="008D2144">
              <w:rPr>
                <w:rFonts w:asciiTheme="majorHAnsi" w:eastAsia="Times New Roman" w:hAnsiTheme="majorHAnsi" w:cstheme="majorHAnsi"/>
                <w:b/>
                <w:sz w:val="24"/>
              </w:rPr>
              <w:t>Currents</w:t>
            </w:r>
          </w:p>
        </w:tc>
        <w:tc>
          <w:tcPr>
            <w:tcW w:w="1811" w:type="dxa"/>
            <w:tcBorders>
              <w:top w:val="single" w:sz="4" w:space="0" w:color="000000"/>
              <w:left w:val="single" w:sz="4" w:space="0" w:color="000000"/>
              <w:bottom w:val="single" w:sz="4" w:space="0" w:color="000000"/>
              <w:right w:val="single" w:sz="4" w:space="0" w:color="000000"/>
            </w:tcBorders>
          </w:tcPr>
          <w:p w:rsidR="00633B6F" w:rsidRPr="008D2144" w:rsidRDefault="00633B6F" w:rsidP="000606DF">
            <w:pPr>
              <w:jc w:val="center"/>
              <w:rPr>
                <w:rFonts w:asciiTheme="majorHAnsi" w:eastAsia="Times New Roman" w:hAnsiTheme="majorHAnsi" w:cstheme="majorHAnsi"/>
                <w:b/>
                <w:sz w:val="24"/>
              </w:rPr>
            </w:pPr>
            <w:r>
              <w:rPr>
                <w:rFonts w:asciiTheme="majorHAnsi" w:eastAsia="Times New Roman" w:hAnsiTheme="majorHAnsi" w:cstheme="majorHAnsi"/>
                <w:b/>
                <w:sz w:val="24"/>
              </w:rPr>
              <w:t>Node</w:t>
            </w:r>
          </w:p>
        </w:tc>
      </w:tr>
      <w:tr w:rsidR="00633B6F" w:rsidTr="00CC3954">
        <w:trPr>
          <w:trHeight w:val="369"/>
          <w:jc w:val="center"/>
        </w:trPr>
        <w:tc>
          <w:tcPr>
            <w:tcW w:w="1639" w:type="dxa"/>
            <w:tcBorders>
              <w:top w:val="single" w:sz="4" w:space="0" w:color="000000"/>
              <w:left w:val="single" w:sz="4" w:space="0" w:color="000000"/>
              <w:bottom w:val="single" w:sz="4" w:space="0" w:color="000000"/>
              <w:right w:val="single" w:sz="4" w:space="0" w:color="000000"/>
            </w:tcBorders>
          </w:tcPr>
          <w:p w:rsidR="00633B6F" w:rsidRPr="008D2144" w:rsidRDefault="00633B6F" w:rsidP="000606D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1</w:t>
            </w:r>
          </w:p>
        </w:tc>
        <w:tc>
          <w:tcPr>
            <w:tcW w:w="1818" w:type="dxa"/>
            <w:tcBorders>
              <w:top w:val="single" w:sz="4" w:space="0" w:color="000000"/>
              <w:left w:val="single" w:sz="4" w:space="0" w:color="000000"/>
              <w:bottom w:val="single" w:sz="4" w:space="0" w:color="000000"/>
              <w:right w:val="single" w:sz="4" w:space="0" w:color="000000"/>
            </w:tcBorders>
          </w:tcPr>
          <w:p w:rsidR="00633B6F" w:rsidRPr="008D2144" w:rsidRDefault="00633B6F" w:rsidP="000606D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5V</w:t>
            </w:r>
          </w:p>
        </w:tc>
        <w:tc>
          <w:tcPr>
            <w:tcW w:w="1818" w:type="dxa"/>
            <w:tcBorders>
              <w:top w:val="single" w:sz="4" w:space="0" w:color="000000"/>
              <w:left w:val="single" w:sz="4" w:space="0" w:color="000000"/>
              <w:bottom w:val="single" w:sz="4" w:space="0" w:color="000000"/>
              <w:right w:val="single" w:sz="4" w:space="0" w:color="000000"/>
            </w:tcBorders>
          </w:tcPr>
          <w:p w:rsidR="00633B6F" w:rsidRPr="008D2144" w:rsidRDefault="00633B6F" w:rsidP="000606D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10kΩ</w:t>
            </w:r>
          </w:p>
        </w:tc>
        <w:tc>
          <w:tcPr>
            <w:tcW w:w="1811" w:type="dxa"/>
            <w:tcBorders>
              <w:top w:val="single" w:sz="4" w:space="0" w:color="000000"/>
              <w:left w:val="single" w:sz="4" w:space="0" w:color="000000"/>
              <w:bottom w:val="single" w:sz="4" w:space="0" w:color="000000"/>
              <w:right w:val="single" w:sz="4" w:space="0" w:color="000000"/>
            </w:tcBorders>
          </w:tcPr>
          <w:p w:rsidR="00633B6F" w:rsidRPr="008D2144" w:rsidRDefault="00633B6F" w:rsidP="00634074">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166.67µA</w:t>
            </w:r>
          </w:p>
        </w:tc>
        <w:tc>
          <w:tcPr>
            <w:tcW w:w="1811" w:type="dxa"/>
            <w:tcBorders>
              <w:top w:val="single" w:sz="4" w:space="0" w:color="000000"/>
              <w:left w:val="single" w:sz="4" w:space="0" w:color="000000"/>
              <w:bottom w:val="single" w:sz="4" w:space="0" w:color="000000"/>
              <w:right w:val="single" w:sz="4" w:space="0" w:color="000000"/>
            </w:tcBorders>
          </w:tcPr>
          <w:p w:rsidR="00633B6F" w:rsidRPr="008D2144" w:rsidRDefault="00633B6F" w:rsidP="00634074">
            <w:pPr>
              <w:jc w:val="center"/>
              <w:rPr>
                <w:rFonts w:asciiTheme="majorHAnsi" w:eastAsia="Times New Roman" w:hAnsiTheme="majorHAnsi" w:cstheme="majorHAnsi"/>
                <w:b/>
                <w:sz w:val="24"/>
              </w:rPr>
            </w:pPr>
            <w:r>
              <w:rPr>
                <w:rFonts w:ascii="Times New Roman" w:eastAsia="Times New Roman" w:hAnsi="Times New Roman" w:cs="Times New Roman"/>
                <w:b/>
                <w:sz w:val="24"/>
              </w:rPr>
              <w:t>I=I2+I3</w:t>
            </w:r>
          </w:p>
        </w:tc>
      </w:tr>
      <w:tr w:rsidR="00633B6F" w:rsidTr="00CC3954">
        <w:trPr>
          <w:trHeight w:val="369"/>
          <w:jc w:val="center"/>
        </w:trPr>
        <w:tc>
          <w:tcPr>
            <w:tcW w:w="1639"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2</w:t>
            </w:r>
          </w:p>
        </w:tc>
        <w:tc>
          <w:tcPr>
            <w:tcW w:w="1818"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10V</w:t>
            </w:r>
          </w:p>
        </w:tc>
        <w:tc>
          <w:tcPr>
            <w:tcW w:w="1818"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10kΩ</w:t>
            </w:r>
          </w:p>
        </w:tc>
        <w:tc>
          <w:tcPr>
            <w:tcW w:w="1811"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333.33µA</w:t>
            </w:r>
          </w:p>
        </w:tc>
        <w:tc>
          <w:tcPr>
            <w:tcW w:w="1811"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pPr>
            <w:r w:rsidRPr="00950D2E">
              <w:rPr>
                <w:rFonts w:ascii="Times New Roman" w:eastAsia="Times New Roman" w:hAnsi="Times New Roman" w:cs="Times New Roman"/>
                <w:b/>
                <w:sz w:val="24"/>
              </w:rPr>
              <w:t>I=I2+I3</w:t>
            </w:r>
          </w:p>
        </w:tc>
      </w:tr>
      <w:tr w:rsidR="00633B6F" w:rsidTr="00CC3954">
        <w:trPr>
          <w:trHeight w:val="369"/>
          <w:jc w:val="center"/>
        </w:trPr>
        <w:tc>
          <w:tcPr>
            <w:tcW w:w="1639"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3</w:t>
            </w:r>
          </w:p>
        </w:tc>
        <w:tc>
          <w:tcPr>
            <w:tcW w:w="1818"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15V</w:t>
            </w:r>
          </w:p>
        </w:tc>
        <w:tc>
          <w:tcPr>
            <w:tcW w:w="1818"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10kΩ</w:t>
            </w:r>
          </w:p>
        </w:tc>
        <w:tc>
          <w:tcPr>
            <w:tcW w:w="1811"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500µA</w:t>
            </w:r>
          </w:p>
        </w:tc>
        <w:tc>
          <w:tcPr>
            <w:tcW w:w="1811"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pPr>
            <w:r w:rsidRPr="00950D2E">
              <w:rPr>
                <w:rFonts w:ascii="Times New Roman" w:eastAsia="Times New Roman" w:hAnsi="Times New Roman" w:cs="Times New Roman"/>
                <w:b/>
                <w:sz w:val="24"/>
              </w:rPr>
              <w:t>I=I2+I3</w:t>
            </w:r>
          </w:p>
        </w:tc>
      </w:tr>
      <w:tr w:rsidR="00633B6F" w:rsidTr="00CC3954">
        <w:trPr>
          <w:trHeight w:val="369"/>
          <w:jc w:val="center"/>
        </w:trPr>
        <w:tc>
          <w:tcPr>
            <w:tcW w:w="1639"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4</w:t>
            </w:r>
          </w:p>
        </w:tc>
        <w:tc>
          <w:tcPr>
            <w:tcW w:w="1818"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20V</w:t>
            </w:r>
          </w:p>
        </w:tc>
        <w:tc>
          <w:tcPr>
            <w:tcW w:w="1818"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10kΩ</w:t>
            </w:r>
          </w:p>
        </w:tc>
        <w:tc>
          <w:tcPr>
            <w:tcW w:w="1811"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666.67µA</w:t>
            </w:r>
          </w:p>
        </w:tc>
        <w:tc>
          <w:tcPr>
            <w:tcW w:w="1811"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pPr>
            <w:r w:rsidRPr="00950D2E">
              <w:rPr>
                <w:rFonts w:ascii="Times New Roman" w:eastAsia="Times New Roman" w:hAnsi="Times New Roman" w:cs="Times New Roman"/>
                <w:b/>
                <w:sz w:val="24"/>
              </w:rPr>
              <w:t>I=I2+I3</w:t>
            </w:r>
          </w:p>
        </w:tc>
      </w:tr>
      <w:tr w:rsidR="00633B6F" w:rsidTr="00CC3954">
        <w:trPr>
          <w:trHeight w:val="369"/>
          <w:jc w:val="center"/>
        </w:trPr>
        <w:tc>
          <w:tcPr>
            <w:tcW w:w="1639"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5</w:t>
            </w:r>
          </w:p>
        </w:tc>
        <w:tc>
          <w:tcPr>
            <w:tcW w:w="1818"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25V</w:t>
            </w:r>
          </w:p>
        </w:tc>
        <w:tc>
          <w:tcPr>
            <w:tcW w:w="1818"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10kΩ</w:t>
            </w:r>
          </w:p>
        </w:tc>
        <w:tc>
          <w:tcPr>
            <w:tcW w:w="1811" w:type="dxa"/>
            <w:tcBorders>
              <w:top w:val="single" w:sz="4" w:space="0" w:color="000000"/>
              <w:left w:val="single" w:sz="4" w:space="0" w:color="000000"/>
              <w:bottom w:val="single" w:sz="4" w:space="0" w:color="000000"/>
              <w:right w:val="single" w:sz="4" w:space="0" w:color="000000"/>
            </w:tcBorders>
          </w:tcPr>
          <w:p w:rsidR="00633B6F" w:rsidRPr="008D2144" w:rsidRDefault="00633B6F" w:rsidP="00633B6F">
            <w:pPr>
              <w:jc w:val="center"/>
              <w:rPr>
                <w:rFonts w:asciiTheme="majorHAnsi" w:eastAsia="Times New Roman" w:hAnsiTheme="majorHAnsi" w:cstheme="majorHAnsi"/>
                <w:b/>
                <w:sz w:val="24"/>
              </w:rPr>
            </w:pPr>
            <w:r w:rsidRPr="008D2144">
              <w:rPr>
                <w:rFonts w:asciiTheme="majorHAnsi" w:eastAsia="Times New Roman" w:hAnsiTheme="majorHAnsi" w:cstheme="majorHAnsi"/>
                <w:b/>
                <w:sz w:val="24"/>
              </w:rPr>
              <w:t>833.33µA</w:t>
            </w:r>
          </w:p>
        </w:tc>
        <w:tc>
          <w:tcPr>
            <w:tcW w:w="1811"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pPr>
            <w:r w:rsidRPr="00950D2E">
              <w:rPr>
                <w:rFonts w:ascii="Times New Roman" w:eastAsia="Times New Roman" w:hAnsi="Times New Roman" w:cs="Times New Roman"/>
                <w:b/>
                <w:sz w:val="24"/>
              </w:rPr>
              <w:t>I=I2+I3</w:t>
            </w:r>
          </w:p>
        </w:tc>
      </w:tr>
    </w:tbl>
    <w:p w:rsidR="00674022" w:rsidRDefault="00674022" w:rsidP="0034685C">
      <w:pPr>
        <w:spacing w:after="131" w:line="377" w:lineRule="auto"/>
        <w:ind w:right="1745"/>
      </w:pPr>
    </w:p>
    <w:p w:rsidR="00634074" w:rsidRDefault="00634074" w:rsidP="00634074">
      <w:pPr>
        <w:spacing w:after="3"/>
        <w:ind w:left="-5" w:hanging="10"/>
      </w:pPr>
      <w:r>
        <w:rPr>
          <w:rFonts w:ascii="Times New Roman" w:eastAsia="Times New Roman" w:hAnsi="Times New Roman" w:cs="Times New Roman"/>
          <w:b/>
          <w:sz w:val="32"/>
          <w:u w:val="single" w:color="000000"/>
        </w:rPr>
        <w:t>Observation (Case 2: Different resistors):</w:t>
      </w:r>
    </w:p>
    <w:p w:rsidR="00206719" w:rsidRDefault="00634074" w:rsidP="00634074">
      <w:pPr>
        <w:spacing w:after="131" w:line="377" w:lineRule="auto"/>
        <w:ind w:right="1745"/>
      </w:pPr>
      <w:r>
        <w:rPr>
          <w:noProof/>
        </w:rPr>
        <w:drawing>
          <wp:inline distT="0" distB="0" distL="0" distR="0" wp14:anchorId="76BB7186" wp14:editId="6F00C524">
            <wp:extent cx="5672455" cy="31908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2455" cy="3190875"/>
                    </a:xfrm>
                    <a:prstGeom prst="rect">
                      <a:avLst/>
                    </a:prstGeom>
                  </pic:spPr>
                </pic:pic>
              </a:graphicData>
            </a:graphic>
          </wp:inline>
        </w:drawing>
      </w:r>
    </w:p>
    <w:tbl>
      <w:tblPr>
        <w:tblStyle w:val="TableGrid"/>
        <w:tblW w:w="8928" w:type="dxa"/>
        <w:jc w:val="center"/>
        <w:tblInd w:w="0" w:type="dxa"/>
        <w:tblCellMar>
          <w:top w:w="67" w:type="dxa"/>
          <w:left w:w="115" w:type="dxa"/>
          <w:right w:w="115" w:type="dxa"/>
        </w:tblCellMar>
        <w:tblLook w:val="04A0" w:firstRow="1" w:lastRow="0" w:firstColumn="1" w:lastColumn="0" w:noHBand="0" w:noVBand="1"/>
      </w:tblPr>
      <w:tblGrid>
        <w:gridCol w:w="1327"/>
        <w:gridCol w:w="1532"/>
        <w:gridCol w:w="1577"/>
        <w:gridCol w:w="2246"/>
        <w:gridCol w:w="2246"/>
      </w:tblGrid>
      <w:tr w:rsidR="00633B6F" w:rsidTr="00CC3954">
        <w:trPr>
          <w:trHeight w:val="333"/>
          <w:jc w:val="center"/>
        </w:trPr>
        <w:tc>
          <w:tcPr>
            <w:tcW w:w="1327" w:type="dxa"/>
            <w:tcBorders>
              <w:top w:val="single" w:sz="4" w:space="0" w:color="000000"/>
              <w:left w:val="single" w:sz="4" w:space="0" w:color="000000"/>
              <w:bottom w:val="single" w:sz="4" w:space="0" w:color="000000"/>
              <w:right w:val="single" w:sz="4" w:space="0" w:color="000000"/>
            </w:tcBorders>
          </w:tcPr>
          <w:p w:rsidR="00633B6F" w:rsidRDefault="00633B6F" w:rsidP="000606DF">
            <w:pPr>
              <w:jc w:val="center"/>
            </w:pPr>
            <w:r>
              <w:rPr>
                <w:rFonts w:ascii="Times New Roman" w:eastAsia="Times New Roman" w:hAnsi="Times New Roman" w:cs="Times New Roman"/>
                <w:b/>
                <w:sz w:val="24"/>
              </w:rPr>
              <w:t>S.no.</w:t>
            </w:r>
          </w:p>
        </w:tc>
        <w:tc>
          <w:tcPr>
            <w:tcW w:w="1532" w:type="dxa"/>
            <w:tcBorders>
              <w:top w:val="single" w:sz="4" w:space="0" w:color="000000"/>
              <w:left w:val="single" w:sz="4" w:space="0" w:color="000000"/>
              <w:bottom w:val="single" w:sz="4" w:space="0" w:color="000000"/>
              <w:right w:val="single" w:sz="4" w:space="0" w:color="000000"/>
            </w:tcBorders>
          </w:tcPr>
          <w:p w:rsidR="00633B6F" w:rsidRDefault="00633B6F" w:rsidP="000606DF">
            <w:pPr>
              <w:jc w:val="center"/>
              <w:rPr>
                <w:rFonts w:ascii="Times New Roman" w:eastAsia="Times New Roman" w:hAnsi="Times New Roman" w:cs="Times New Roman"/>
                <w:b/>
                <w:sz w:val="24"/>
              </w:rPr>
            </w:pPr>
            <w:r>
              <w:rPr>
                <w:rFonts w:ascii="Times New Roman" w:eastAsia="Times New Roman" w:hAnsi="Times New Roman" w:cs="Times New Roman"/>
                <w:b/>
                <w:sz w:val="24"/>
              </w:rPr>
              <w:t>Voltage</w:t>
            </w:r>
          </w:p>
        </w:tc>
        <w:tc>
          <w:tcPr>
            <w:tcW w:w="1577" w:type="dxa"/>
            <w:tcBorders>
              <w:top w:val="single" w:sz="4" w:space="0" w:color="000000"/>
              <w:left w:val="single" w:sz="4" w:space="0" w:color="000000"/>
              <w:bottom w:val="single" w:sz="4" w:space="0" w:color="000000"/>
              <w:right w:val="single" w:sz="4" w:space="0" w:color="000000"/>
            </w:tcBorders>
          </w:tcPr>
          <w:p w:rsidR="00633B6F" w:rsidRDefault="00633B6F" w:rsidP="000606DF">
            <w:pPr>
              <w:jc w:val="center"/>
            </w:pPr>
            <w:r>
              <w:rPr>
                <w:rFonts w:ascii="Times New Roman" w:eastAsia="Times New Roman" w:hAnsi="Times New Roman" w:cs="Times New Roman"/>
                <w:b/>
                <w:sz w:val="24"/>
              </w:rPr>
              <w:t>Resistors</w:t>
            </w:r>
          </w:p>
        </w:tc>
        <w:tc>
          <w:tcPr>
            <w:tcW w:w="2246" w:type="dxa"/>
            <w:tcBorders>
              <w:top w:val="single" w:sz="4" w:space="0" w:color="000000"/>
              <w:left w:val="single" w:sz="4" w:space="0" w:color="000000"/>
              <w:bottom w:val="single" w:sz="4" w:space="0" w:color="000000"/>
              <w:right w:val="single" w:sz="4" w:space="0" w:color="000000"/>
            </w:tcBorders>
          </w:tcPr>
          <w:p w:rsidR="00633B6F" w:rsidRDefault="00633B6F" w:rsidP="000606DF">
            <w:pPr>
              <w:jc w:val="center"/>
            </w:pPr>
            <w:r>
              <w:rPr>
                <w:rFonts w:ascii="Times New Roman" w:eastAsia="Times New Roman" w:hAnsi="Times New Roman" w:cs="Times New Roman"/>
                <w:b/>
                <w:sz w:val="24"/>
              </w:rPr>
              <w:t>Currents</w:t>
            </w:r>
          </w:p>
        </w:tc>
        <w:tc>
          <w:tcPr>
            <w:tcW w:w="2246" w:type="dxa"/>
            <w:tcBorders>
              <w:top w:val="single" w:sz="4" w:space="0" w:color="000000"/>
              <w:left w:val="single" w:sz="4" w:space="0" w:color="000000"/>
              <w:bottom w:val="single" w:sz="4" w:space="0" w:color="000000"/>
              <w:right w:val="single" w:sz="4" w:space="0" w:color="000000"/>
            </w:tcBorders>
          </w:tcPr>
          <w:p w:rsidR="00633B6F" w:rsidRDefault="00633B6F" w:rsidP="000606DF">
            <w:pPr>
              <w:jc w:val="center"/>
              <w:rPr>
                <w:rFonts w:ascii="Times New Roman" w:eastAsia="Times New Roman" w:hAnsi="Times New Roman" w:cs="Times New Roman"/>
                <w:b/>
                <w:sz w:val="24"/>
              </w:rPr>
            </w:pPr>
            <w:r>
              <w:rPr>
                <w:rFonts w:ascii="Times New Roman" w:eastAsia="Times New Roman" w:hAnsi="Times New Roman" w:cs="Times New Roman"/>
                <w:b/>
                <w:sz w:val="24"/>
              </w:rPr>
              <w:t>Node</w:t>
            </w:r>
          </w:p>
        </w:tc>
      </w:tr>
      <w:tr w:rsidR="00633B6F" w:rsidTr="00CC3954">
        <w:trPr>
          <w:trHeight w:val="333"/>
          <w:jc w:val="center"/>
        </w:trPr>
        <w:tc>
          <w:tcPr>
            <w:tcW w:w="1327"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1532"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5V</w:t>
            </w:r>
          </w:p>
        </w:tc>
        <w:tc>
          <w:tcPr>
            <w:tcW w:w="1577"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1k,2k,3k</w:t>
            </w:r>
          </w:p>
        </w:tc>
        <w:tc>
          <w:tcPr>
            <w:tcW w:w="2246"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1.665mA,83264nA</w:t>
            </w:r>
          </w:p>
        </w:tc>
        <w:tc>
          <w:tcPr>
            <w:tcW w:w="2246"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pPr>
            <w:r w:rsidRPr="00C52C62">
              <w:rPr>
                <w:rFonts w:ascii="Times New Roman" w:eastAsia="Times New Roman" w:hAnsi="Times New Roman" w:cs="Times New Roman"/>
                <w:b/>
                <w:sz w:val="24"/>
              </w:rPr>
              <w:t>I=I2+I3</w:t>
            </w:r>
          </w:p>
        </w:tc>
      </w:tr>
      <w:tr w:rsidR="00633B6F" w:rsidTr="00CC3954">
        <w:trPr>
          <w:trHeight w:val="333"/>
          <w:jc w:val="center"/>
        </w:trPr>
        <w:tc>
          <w:tcPr>
            <w:tcW w:w="1327"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2</w:t>
            </w:r>
          </w:p>
        </w:tc>
        <w:tc>
          <w:tcPr>
            <w:tcW w:w="1532"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10V</w:t>
            </w:r>
          </w:p>
        </w:tc>
        <w:tc>
          <w:tcPr>
            <w:tcW w:w="1577"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pPr>
            <w:r w:rsidRPr="00B83EA3">
              <w:rPr>
                <w:rFonts w:ascii="Times New Roman" w:eastAsia="Times New Roman" w:hAnsi="Times New Roman" w:cs="Times New Roman"/>
                <w:b/>
                <w:sz w:val="24"/>
              </w:rPr>
              <w:t>1k,2k,3k</w:t>
            </w:r>
          </w:p>
        </w:tc>
        <w:tc>
          <w:tcPr>
            <w:tcW w:w="2246"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3.331mA,1.665µA</w:t>
            </w:r>
          </w:p>
        </w:tc>
        <w:tc>
          <w:tcPr>
            <w:tcW w:w="2246"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pPr>
            <w:r w:rsidRPr="00C52C62">
              <w:rPr>
                <w:rFonts w:ascii="Times New Roman" w:eastAsia="Times New Roman" w:hAnsi="Times New Roman" w:cs="Times New Roman"/>
                <w:b/>
                <w:sz w:val="24"/>
              </w:rPr>
              <w:t>I=I2+I3</w:t>
            </w:r>
          </w:p>
        </w:tc>
      </w:tr>
      <w:tr w:rsidR="00633B6F" w:rsidTr="00CC3954">
        <w:trPr>
          <w:trHeight w:val="333"/>
          <w:jc w:val="center"/>
        </w:trPr>
        <w:tc>
          <w:tcPr>
            <w:tcW w:w="1327"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3</w:t>
            </w:r>
          </w:p>
        </w:tc>
        <w:tc>
          <w:tcPr>
            <w:tcW w:w="1532"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15V</w:t>
            </w:r>
          </w:p>
        </w:tc>
        <w:tc>
          <w:tcPr>
            <w:tcW w:w="1577"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pPr>
            <w:r w:rsidRPr="00B83EA3">
              <w:rPr>
                <w:rFonts w:ascii="Times New Roman" w:eastAsia="Times New Roman" w:hAnsi="Times New Roman" w:cs="Times New Roman"/>
                <w:b/>
                <w:sz w:val="24"/>
              </w:rPr>
              <w:t>1k,2k,3k</w:t>
            </w:r>
          </w:p>
        </w:tc>
        <w:tc>
          <w:tcPr>
            <w:tcW w:w="2246"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4.996mA,2.498µA</w:t>
            </w:r>
          </w:p>
        </w:tc>
        <w:tc>
          <w:tcPr>
            <w:tcW w:w="2246"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pPr>
            <w:r w:rsidRPr="00C52C62">
              <w:rPr>
                <w:rFonts w:ascii="Times New Roman" w:eastAsia="Times New Roman" w:hAnsi="Times New Roman" w:cs="Times New Roman"/>
                <w:b/>
                <w:sz w:val="24"/>
              </w:rPr>
              <w:t>I=I2+I3</w:t>
            </w:r>
          </w:p>
        </w:tc>
      </w:tr>
      <w:tr w:rsidR="00633B6F" w:rsidTr="00CC3954">
        <w:trPr>
          <w:trHeight w:val="333"/>
          <w:jc w:val="center"/>
        </w:trPr>
        <w:tc>
          <w:tcPr>
            <w:tcW w:w="1327"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4</w:t>
            </w:r>
          </w:p>
        </w:tc>
        <w:tc>
          <w:tcPr>
            <w:tcW w:w="1532"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20V</w:t>
            </w:r>
          </w:p>
        </w:tc>
        <w:tc>
          <w:tcPr>
            <w:tcW w:w="1577"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pPr>
            <w:r w:rsidRPr="00B83EA3">
              <w:rPr>
                <w:rFonts w:ascii="Times New Roman" w:eastAsia="Times New Roman" w:hAnsi="Times New Roman" w:cs="Times New Roman"/>
                <w:b/>
                <w:sz w:val="24"/>
              </w:rPr>
              <w:t>1k,2k,3k</w:t>
            </w:r>
          </w:p>
        </w:tc>
        <w:tc>
          <w:tcPr>
            <w:tcW w:w="2246"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6.661mA,3.331µA</w:t>
            </w:r>
          </w:p>
        </w:tc>
        <w:tc>
          <w:tcPr>
            <w:tcW w:w="2246"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pPr>
            <w:r w:rsidRPr="00C52C62">
              <w:rPr>
                <w:rFonts w:ascii="Times New Roman" w:eastAsia="Times New Roman" w:hAnsi="Times New Roman" w:cs="Times New Roman"/>
                <w:b/>
                <w:sz w:val="24"/>
              </w:rPr>
              <w:t>I=I2+I3</w:t>
            </w:r>
          </w:p>
        </w:tc>
      </w:tr>
      <w:tr w:rsidR="00633B6F" w:rsidTr="00CC3954">
        <w:trPr>
          <w:trHeight w:val="180"/>
          <w:jc w:val="center"/>
        </w:trPr>
        <w:tc>
          <w:tcPr>
            <w:tcW w:w="1327"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5</w:t>
            </w:r>
          </w:p>
        </w:tc>
        <w:tc>
          <w:tcPr>
            <w:tcW w:w="1532"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25V</w:t>
            </w:r>
          </w:p>
        </w:tc>
        <w:tc>
          <w:tcPr>
            <w:tcW w:w="1577"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pPr>
            <w:r w:rsidRPr="00B83EA3">
              <w:rPr>
                <w:rFonts w:ascii="Times New Roman" w:eastAsia="Times New Roman" w:hAnsi="Times New Roman" w:cs="Times New Roman"/>
                <w:b/>
                <w:sz w:val="24"/>
              </w:rPr>
              <w:t>1k,2k,3k</w:t>
            </w:r>
          </w:p>
        </w:tc>
        <w:tc>
          <w:tcPr>
            <w:tcW w:w="2246"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rPr>
                <w:rFonts w:ascii="Times New Roman" w:eastAsia="Times New Roman" w:hAnsi="Times New Roman" w:cs="Times New Roman"/>
                <w:b/>
                <w:sz w:val="24"/>
              </w:rPr>
            </w:pPr>
            <w:r>
              <w:rPr>
                <w:rFonts w:ascii="Times New Roman" w:eastAsia="Times New Roman" w:hAnsi="Times New Roman" w:cs="Times New Roman"/>
                <w:b/>
                <w:sz w:val="24"/>
              </w:rPr>
              <w:t>8.326mA,4.163µA</w:t>
            </w:r>
          </w:p>
        </w:tc>
        <w:tc>
          <w:tcPr>
            <w:tcW w:w="2246" w:type="dxa"/>
            <w:tcBorders>
              <w:top w:val="single" w:sz="4" w:space="0" w:color="000000"/>
              <w:left w:val="single" w:sz="4" w:space="0" w:color="000000"/>
              <w:bottom w:val="single" w:sz="4" w:space="0" w:color="000000"/>
              <w:right w:val="single" w:sz="4" w:space="0" w:color="000000"/>
            </w:tcBorders>
          </w:tcPr>
          <w:p w:rsidR="00633B6F" w:rsidRDefault="00633B6F" w:rsidP="00633B6F">
            <w:pPr>
              <w:jc w:val="center"/>
            </w:pPr>
            <w:r w:rsidRPr="00C52C62">
              <w:rPr>
                <w:rFonts w:ascii="Times New Roman" w:eastAsia="Times New Roman" w:hAnsi="Times New Roman" w:cs="Times New Roman"/>
                <w:b/>
                <w:sz w:val="24"/>
              </w:rPr>
              <w:t>I=I2+I3</w:t>
            </w:r>
          </w:p>
        </w:tc>
      </w:tr>
    </w:tbl>
    <w:p w:rsidR="00634074" w:rsidRDefault="00634074" w:rsidP="00634074">
      <w:pPr>
        <w:spacing w:after="131" w:line="377" w:lineRule="auto"/>
        <w:ind w:right="1745"/>
      </w:pPr>
    </w:p>
    <w:p w:rsidR="00634074" w:rsidRDefault="00634074" w:rsidP="00634074">
      <w:pPr>
        <w:spacing w:after="131" w:line="377" w:lineRule="auto"/>
        <w:ind w:right="1745"/>
      </w:pPr>
    </w:p>
    <w:p w:rsidR="00CC3954" w:rsidRDefault="00CC3954" w:rsidP="00634074">
      <w:pPr>
        <w:spacing w:after="131" w:line="377" w:lineRule="auto"/>
        <w:ind w:right="1745"/>
      </w:pPr>
    </w:p>
    <w:p w:rsidR="00CC3954" w:rsidRDefault="00CC3954" w:rsidP="00634074">
      <w:pPr>
        <w:spacing w:after="131" w:line="377" w:lineRule="auto"/>
        <w:ind w:right="1745"/>
        <w:rPr>
          <w:rFonts w:ascii="Times New Roman" w:eastAsia="Times New Roman" w:hAnsi="Times New Roman" w:cs="Times New Roman"/>
          <w:b/>
          <w:sz w:val="32"/>
          <w:u w:val="single" w:color="000000"/>
        </w:rPr>
      </w:pPr>
      <w:r w:rsidRPr="000F6CE7">
        <w:rPr>
          <w:rFonts w:ascii="Times New Roman" w:eastAsia="Times New Roman" w:hAnsi="Times New Roman" w:cs="Times New Roman"/>
          <w:b/>
          <w:sz w:val="32"/>
          <w:u w:val="single" w:color="000000"/>
        </w:rPr>
        <w:lastRenderedPageBreak/>
        <w:t>Analysis</w:t>
      </w:r>
      <w:r w:rsidR="000F6CE7">
        <w:rPr>
          <w:rFonts w:ascii="Times New Roman" w:eastAsia="Times New Roman" w:hAnsi="Times New Roman" w:cs="Times New Roman"/>
          <w:b/>
          <w:sz w:val="32"/>
          <w:u w:val="single" w:color="000000"/>
        </w:rPr>
        <w:t>:</w:t>
      </w:r>
    </w:p>
    <w:p w:rsidR="000F6CE7" w:rsidRPr="000F6CE7" w:rsidRDefault="000F6CE7" w:rsidP="00634074">
      <w:pPr>
        <w:spacing w:after="131" w:line="377" w:lineRule="auto"/>
        <w:ind w:right="1745"/>
        <w:rPr>
          <w:sz w:val="44"/>
          <w:szCs w:val="44"/>
        </w:rPr>
      </w:pPr>
      <w:r w:rsidRPr="000F6CE7">
        <w:rPr>
          <w:rFonts w:ascii="Arial" w:hAnsi="Arial" w:cs="Arial"/>
          <w:color w:val="202124"/>
          <w:shd w:val="clear" w:color="auto" w:fill="FFFFFF"/>
        </w:rPr>
        <w:t>Kirchhoff's Current Law, often shortened to KCL, states that “</w:t>
      </w:r>
      <w:r w:rsidRPr="000F6CE7">
        <w:rPr>
          <w:rFonts w:ascii="Arial" w:hAnsi="Arial" w:cs="Arial"/>
          <w:bCs/>
          <w:color w:val="202124"/>
          <w:shd w:val="clear" w:color="auto" w:fill="FFFFFF"/>
        </w:rPr>
        <w:t>The algebraic sum of all currents entering and exiting a node must equal zero</w:t>
      </w:r>
      <w:r w:rsidRPr="000F6CE7">
        <w:rPr>
          <w:rFonts w:ascii="Arial" w:hAnsi="Arial" w:cs="Arial"/>
          <w:color w:val="202124"/>
          <w:shd w:val="clear" w:color="auto" w:fill="FFFFFF"/>
        </w:rPr>
        <w:t>.” This law is used to describe how a charge enters and leaves a wire junction point or node on a wire.</w:t>
      </w:r>
    </w:p>
    <w:p w:rsidR="000F6CE7" w:rsidRPr="000F6CE7" w:rsidRDefault="000F6CE7">
      <w:pPr>
        <w:spacing w:after="131" w:line="377" w:lineRule="auto"/>
        <w:ind w:right="1745"/>
        <w:rPr>
          <w:sz w:val="44"/>
          <w:szCs w:val="44"/>
        </w:rPr>
      </w:pPr>
    </w:p>
    <w:sectPr w:rsidR="000F6CE7" w:rsidRPr="000F6CE7">
      <w:pgSz w:w="12240" w:h="15840"/>
      <w:pgMar w:top="1440" w:right="1613" w:bottom="1440" w:left="16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B4B72"/>
    <w:multiLevelType w:val="hybridMultilevel"/>
    <w:tmpl w:val="5732B0FC"/>
    <w:lvl w:ilvl="0" w:tplc="61EAA36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2A61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7052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E05D7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5634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E662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CE87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FE1E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94BD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FC"/>
    <w:rsid w:val="00034583"/>
    <w:rsid w:val="000F6CE7"/>
    <w:rsid w:val="001406FC"/>
    <w:rsid w:val="00206719"/>
    <w:rsid w:val="0034685C"/>
    <w:rsid w:val="0039330B"/>
    <w:rsid w:val="003D678F"/>
    <w:rsid w:val="004049CF"/>
    <w:rsid w:val="004530A7"/>
    <w:rsid w:val="00484B26"/>
    <w:rsid w:val="004B2E2D"/>
    <w:rsid w:val="00633B6F"/>
    <w:rsid w:val="00634074"/>
    <w:rsid w:val="00674022"/>
    <w:rsid w:val="007700D1"/>
    <w:rsid w:val="008D2144"/>
    <w:rsid w:val="008E790D"/>
    <w:rsid w:val="00A65AF7"/>
    <w:rsid w:val="00AC2C5A"/>
    <w:rsid w:val="00BA3457"/>
    <w:rsid w:val="00CC3954"/>
    <w:rsid w:val="00EF2078"/>
    <w:rsid w:val="00F3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33F5"/>
  <w15:chartTrackingRefBased/>
  <w15:docId w15:val="{05F46C8E-C550-4019-B02B-2F67B269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58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7402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BDE82-B8DF-4BBB-B847-33DF68BF8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SADEEQ KACHOO</dc:creator>
  <cp:keywords/>
  <dc:description/>
  <cp:lastModifiedBy>SADEEQ KACHOO</cp:lastModifiedBy>
  <cp:revision>15</cp:revision>
  <dcterms:created xsi:type="dcterms:W3CDTF">2022-04-30T09:55:00Z</dcterms:created>
  <dcterms:modified xsi:type="dcterms:W3CDTF">2022-05-18T18:10:00Z</dcterms:modified>
</cp:coreProperties>
</file>