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D959FF" w14:textId="255E6148" w:rsidR="00797292" w:rsidRDefault="00797292" w:rsidP="00797292">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BBA_program_Details_part2</w:t>
      </w:r>
      <w:bookmarkStart w:id="0" w:name="_GoBack"/>
      <w:bookmarkEnd w:id="0"/>
    </w:p>
    <w:p w14:paraId="1CC2E295" w14:textId="77777777" w:rsidR="00797292" w:rsidRDefault="00797292" w:rsidP="0079729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Finance</w:t>
      </w:r>
      <w:r>
        <w:rPr>
          <w:rFonts w:ascii="Times New Roman" w:eastAsia="Times New Roman" w:hAnsi="Times New Roman" w:cs="Times New Roman"/>
          <w:kern w:val="0"/>
          <w14:ligatures w14:val="none"/>
        </w:rPr>
        <w:br/>
        <w:t>Course Code | Subject</w:t>
      </w:r>
      <w:r>
        <w:rPr>
          <w:rFonts w:ascii="Times New Roman" w:eastAsia="Times New Roman" w:hAnsi="Times New Roman" w:cs="Times New Roman"/>
          <w:kern w:val="0"/>
          <w14:ligatures w14:val="none"/>
        </w:rPr>
        <w:br/>
        <w:t>---|---</w:t>
      </w:r>
      <w:r>
        <w:rPr>
          <w:rFonts w:ascii="Times New Roman" w:eastAsia="Times New Roman" w:hAnsi="Times New Roman" w:cs="Times New Roman"/>
          <w:kern w:val="0"/>
          <w14:ligatures w14:val="none"/>
        </w:rPr>
        <w:br/>
        <w:t>FIN 690 | Financial Modeling</w:t>
      </w:r>
      <w:r>
        <w:rPr>
          <w:rFonts w:ascii="Times New Roman" w:eastAsia="Times New Roman" w:hAnsi="Times New Roman" w:cs="Times New Roman"/>
          <w:kern w:val="0"/>
          <w14:ligatures w14:val="none"/>
        </w:rPr>
        <w:br/>
        <w:t>FIN 698 | Strategic Finance</w:t>
      </w:r>
      <w:r>
        <w:rPr>
          <w:rFonts w:ascii="Times New Roman" w:eastAsia="Times New Roman" w:hAnsi="Times New Roman" w:cs="Times New Roman"/>
          <w:kern w:val="0"/>
          <w14:ligatures w14:val="none"/>
        </w:rPr>
        <w:br/>
        <w:t>FIN 612 | Analysis of Financial Statements</w:t>
      </w:r>
      <w:r>
        <w:rPr>
          <w:rFonts w:ascii="Times New Roman" w:eastAsia="Times New Roman" w:hAnsi="Times New Roman" w:cs="Times New Roman"/>
          <w:kern w:val="0"/>
          <w14:ligatures w14:val="none"/>
        </w:rPr>
        <w:br/>
        <w:t>FIN 619 | Financial Derivatives</w:t>
      </w:r>
      <w:r>
        <w:rPr>
          <w:rFonts w:ascii="Times New Roman" w:eastAsia="Times New Roman" w:hAnsi="Times New Roman" w:cs="Times New Roman"/>
          <w:kern w:val="0"/>
          <w14:ligatures w14:val="none"/>
        </w:rPr>
        <w:br/>
        <w:t>FIN 611 | Corporate Finance</w:t>
      </w:r>
      <w:r>
        <w:rPr>
          <w:rFonts w:ascii="Times New Roman" w:eastAsia="Times New Roman" w:hAnsi="Times New Roman" w:cs="Times New Roman"/>
          <w:kern w:val="0"/>
          <w14:ligatures w14:val="none"/>
        </w:rPr>
        <w:br/>
        <w:t>FIN 692 | Financial Markets and Institutions</w:t>
      </w:r>
      <w:r>
        <w:rPr>
          <w:rFonts w:ascii="Times New Roman" w:eastAsia="Times New Roman" w:hAnsi="Times New Roman" w:cs="Times New Roman"/>
          <w:kern w:val="0"/>
          <w14:ligatures w14:val="none"/>
        </w:rPr>
        <w:br/>
        <w:t>FIN 693 | Cases in Corporate Finance</w:t>
      </w:r>
      <w:r>
        <w:rPr>
          <w:rFonts w:ascii="Times New Roman" w:eastAsia="Times New Roman" w:hAnsi="Times New Roman" w:cs="Times New Roman"/>
          <w:kern w:val="0"/>
          <w14:ligatures w14:val="none"/>
        </w:rPr>
        <w:br/>
        <w:t>FIN 694 | Money and Banking</w:t>
      </w:r>
      <w:r>
        <w:rPr>
          <w:rFonts w:ascii="Times New Roman" w:eastAsia="Times New Roman" w:hAnsi="Times New Roman" w:cs="Times New Roman"/>
          <w:kern w:val="0"/>
          <w14:ligatures w14:val="none"/>
        </w:rPr>
        <w:br/>
        <w:t>FIN 695 | Investment Analysis and Portfolio Management</w:t>
      </w:r>
      <w:r>
        <w:rPr>
          <w:rFonts w:ascii="Times New Roman" w:eastAsia="Times New Roman" w:hAnsi="Times New Roman" w:cs="Times New Roman"/>
          <w:kern w:val="0"/>
          <w14:ligatures w14:val="none"/>
        </w:rPr>
        <w:br/>
        <w:t>FIN 635 | Management Corporate Turnaround</w:t>
      </w:r>
      <w:r>
        <w:rPr>
          <w:rFonts w:ascii="Times New Roman" w:eastAsia="Times New Roman" w:hAnsi="Times New Roman" w:cs="Times New Roman"/>
          <w:kern w:val="0"/>
          <w14:ligatures w14:val="none"/>
        </w:rPr>
        <w:br/>
        <w:t>FIN 696 | Financial Reporting</w:t>
      </w:r>
      <w:r>
        <w:rPr>
          <w:rFonts w:ascii="Times New Roman" w:eastAsia="Times New Roman" w:hAnsi="Times New Roman" w:cs="Times New Roman"/>
          <w:kern w:val="0"/>
          <w14:ligatures w14:val="none"/>
        </w:rPr>
        <w:br/>
        <w:t>FIN 697 | Taxation and Auditing</w:t>
      </w:r>
      <w:r>
        <w:rPr>
          <w:rFonts w:ascii="Times New Roman" w:eastAsia="Times New Roman" w:hAnsi="Times New Roman" w:cs="Times New Roman"/>
          <w:kern w:val="0"/>
          <w14:ligatures w14:val="none"/>
        </w:rPr>
        <w:br/>
        <w:t>ACC 622 | Accounting Information Systems</w:t>
      </w:r>
      <w:r>
        <w:rPr>
          <w:rFonts w:ascii="Times New Roman" w:eastAsia="Times New Roman" w:hAnsi="Times New Roman" w:cs="Times New Roman"/>
          <w:kern w:val="0"/>
          <w14:ligatures w14:val="none"/>
        </w:rPr>
        <w:br/>
        <w:t>FIN 682 | Corporate Restructuring</w:t>
      </w:r>
      <w:r>
        <w:rPr>
          <w:rFonts w:ascii="Times New Roman" w:eastAsia="Times New Roman" w:hAnsi="Times New Roman" w:cs="Times New Roman"/>
          <w:kern w:val="0"/>
          <w14:ligatures w14:val="none"/>
        </w:rPr>
        <w:br/>
        <w:t>FIN 688 | Islamic Finance Theory and Practices</w:t>
      </w:r>
      <w:r>
        <w:rPr>
          <w:rFonts w:ascii="Times New Roman" w:eastAsia="Times New Roman" w:hAnsi="Times New Roman" w:cs="Times New Roman"/>
          <w:kern w:val="0"/>
          <w14:ligatures w14:val="none"/>
        </w:rPr>
        <w:br/>
        <w:t>FIN 649 | Islamic Banking and Finance</w:t>
      </w:r>
      <w:r>
        <w:rPr>
          <w:rFonts w:ascii="Times New Roman" w:eastAsia="Times New Roman" w:hAnsi="Times New Roman" w:cs="Times New Roman"/>
          <w:kern w:val="0"/>
          <w14:ligatures w14:val="none"/>
        </w:rPr>
        <w:br/>
        <w:t>ACC 608 | Advanced Corporate Reporting</w:t>
      </w:r>
      <w:r>
        <w:rPr>
          <w:rFonts w:ascii="Times New Roman" w:eastAsia="Times New Roman" w:hAnsi="Times New Roman" w:cs="Times New Roman"/>
          <w:kern w:val="0"/>
          <w14:ligatures w14:val="none"/>
        </w:rPr>
        <w:br/>
        <w:t>ACC 616 | Management of Financial Institutions</w:t>
      </w:r>
      <w:r>
        <w:rPr>
          <w:rFonts w:ascii="Times New Roman" w:eastAsia="Times New Roman" w:hAnsi="Times New Roman" w:cs="Times New Roman"/>
          <w:kern w:val="0"/>
          <w14:ligatures w14:val="none"/>
        </w:rPr>
        <w:br/>
        <w:t>FIN 601 | Debt Capital Markets</w:t>
      </w:r>
      <w:r>
        <w:rPr>
          <w:rFonts w:ascii="Times New Roman" w:eastAsia="Times New Roman" w:hAnsi="Times New Roman" w:cs="Times New Roman"/>
          <w:kern w:val="0"/>
          <w14:ligatures w14:val="none"/>
        </w:rPr>
        <w:br/>
        <w:t>FIN 600 | Entrepreneurial Finance</w:t>
      </w:r>
      <w:r>
        <w:rPr>
          <w:rFonts w:ascii="Times New Roman" w:eastAsia="Times New Roman" w:hAnsi="Times New Roman" w:cs="Times New Roman"/>
          <w:kern w:val="0"/>
          <w14:ligatures w14:val="none"/>
        </w:rPr>
        <w:br/>
        <w:t>FIN 608 | Mutual and Pension Funds</w:t>
      </w:r>
      <w:r>
        <w:rPr>
          <w:rFonts w:ascii="Times New Roman" w:eastAsia="Times New Roman" w:hAnsi="Times New Roman" w:cs="Times New Roman"/>
          <w:kern w:val="0"/>
          <w14:ligatures w14:val="none"/>
        </w:rPr>
        <w:br/>
        <w:t>FIN 604 | Equity Capital Markets</w:t>
      </w:r>
      <w:r>
        <w:rPr>
          <w:rFonts w:ascii="Times New Roman" w:eastAsia="Times New Roman" w:hAnsi="Times New Roman" w:cs="Times New Roman"/>
          <w:kern w:val="0"/>
          <w14:ligatures w14:val="none"/>
        </w:rPr>
        <w:br/>
        <w:t>FIN 665 | Behavioral Finance &amp; Wealth Management</w:t>
      </w:r>
      <w:r>
        <w:rPr>
          <w:rFonts w:ascii="Times New Roman" w:eastAsia="Times New Roman" w:hAnsi="Times New Roman" w:cs="Times New Roman"/>
          <w:kern w:val="0"/>
          <w14:ligatures w14:val="none"/>
        </w:rPr>
        <w:br/>
        <w:t>FIN 625 | Commodities and Derivatives Markets</w:t>
      </w:r>
      <w:r>
        <w:rPr>
          <w:rFonts w:ascii="Times New Roman" w:eastAsia="Times New Roman" w:hAnsi="Times New Roman" w:cs="Times New Roman"/>
          <w:kern w:val="0"/>
          <w14:ligatures w14:val="none"/>
        </w:rPr>
        <w:br/>
        <w:t>FIN 461 | Fundamentals of Behavioral Finance</w:t>
      </w:r>
    </w:p>
    <w:p w14:paraId="7B7B38C1" w14:textId="77777777" w:rsidR="00797292" w:rsidRDefault="00797292" w:rsidP="0079729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Entrepreneurship</w:t>
      </w:r>
      <w:r>
        <w:rPr>
          <w:rFonts w:ascii="Times New Roman" w:eastAsia="Times New Roman" w:hAnsi="Times New Roman" w:cs="Times New Roman"/>
          <w:kern w:val="0"/>
          <w14:ligatures w14:val="none"/>
        </w:rPr>
        <w:br/>
        <w:t>Course Code | Subject</w:t>
      </w:r>
      <w:r>
        <w:rPr>
          <w:rFonts w:ascii="Times New Roman" w:eastAsia="Times New Roman" w:hAnsi="Times New Roman" w:cs="Times New Roman"/>
          <w:kern w:val="0"/>
          <w14:ligatures w14:val="none"/>
        </w:rPr>
        <w:br/>
        <w:t>---|---</w:t>
      </w:r>
      <w:r>
        <w:rPr>
          <w:rFonts w:ascii="Times New Roman" w:eastAsia="Times New Roman" w:hAnsi="Times New Roman" w:cs="Times New Roman"/>
          <w:kern w:val="0"/>
          <w14:ligatures w14:val="none"/>
        </w:rPr>
        <w:br/>
        <w:t>ENT 602 | Cases in Entrepreneurship</w:t>
      </w:r>
      <w:r>
        <w:rPr>
          <w:rFonts w:ascii="Times New Roman" w:eastAsia="Times New Roman" w:hAnsi="Times New Roman" w:cs="Times New Roman"/>
          <w:kern w:val="0"/>
          <w14:ligatures w14:val="none"/>
        </w:rPr>
        <w:br/>
        <w:t>ENT 603 | Developing New Products and Services</w:t>
      </w:r>
      <w:r>
        <w:rPr>
          <w:rFonts w:ascii="Times New Roman" w:eastAsia="Times New Roman" w:hAnsi="Times New Roman" w:cs="Times New Roman"/>
          <w:kern w:val="0"/>
          <w14:ligatures w14:val="none"/>
        </w:rPr>
        <w:br/>
        <w:t>ENT 620 | Entrepreneurial Strategy in Emerging Markets</w:t>
      </w:r>
      <w:r>
        <w:rPr>
          <w:rFonts w:ascii="Times New Roman" w:eastAsia="Times New Roman" w:hAnsi="Times New Roman" w:cs="Times New Roman"/>
          <w:kern w:val="0"/>
          <w14:ligatures w14:val="none"/>
        </w:rPr>
        <w:br/>
        <w:t>ENT 606 | Innovations and Entrepreneurship</w:t>
      </w:r>
      <w:r>
        <w:rPr>
          <w:rFonts w:ascii="Times New Roman" w:eastAsia="Times New Roman" w:hAnsi="Times New Roman" w:cs="Times New Roman"/>
          <w:kern w:val="0"/>
          <w14:ligatures w14:val="none"/>
        </w:rPr>
        <w:br/>
        <w:t>ENT 607 | Managing Entrepreneurial Firms</w:t>
      </w:r>
      <w:r>
        <w:rPr>
          <w:rFonts w:ascii="Times New Roman" w:eastAsia="Times New Roman" w:hAnsi="Times New Roman" w:cs="Times New Roman"/>
          <w:kern w:val="0"/>
          <w14:ligatures w14:val="none"/>
        </w:rPr>
        <w:br/>
        <w:t>ENT 608 | Social Responsibility and Entrepreneurship</w:t>
      </w:r>
      <w:r>
        <w:rPr>
          <w:rFonts w:ascii="Times New Roman" w:eastAsia="Times New Roman" w:hAnsi="Times New Roman" w:cs="Times New Roman"/>
          <w:kern w:val="0"/>
          <w14:ligatures w14:val="none"/>
        </w:rPr>
        <w:br/>
        <w:t>ENT 622 | Business Growth and Entrepreneurial Finance</w:t>
      </w:r>
      <w:r>
        <w:rPr>
          <w:rFonts w:ascii="Times New Roman" w:eastAsia="Times New Roman" w:hAnsi="Times New Roman" w:cs="Times New Roman"/>
          <w:kern w:val="0"/>
          <w14:ligatures w14:val="none"/>
        </w:rPr>
        <w:br/>
        <w:t>ENT 612 | Entrepreneurial Marketing</w:t>
      </w:r>
      <w:r>
        <w:rPr>
          <w:rFonts w:ascii="Times New Roman" w:eastAsia="Times New Roman" w:hAnsi="Times New Roman" w:cs="Times New Roman"/>
          <w:kern w:val="0"/>
          <w14:ligatures w14:val="none"/>
        </w:rPr>
        <w:br/>
        <w:t>ENT 613 | Organizations and Leading Change</w:t>
      </w:r>
      <w:r>
        <w:rPr>
          <w:rFonts w:ascii="Times New Roman" w:eastAsia="Times New Roman" w:hAnsi="Times New Roman" w:cs="Times New Roman"/>
          <w:kern w:val="0"/>
          <w14:ligatures w14:val="none"/>
        </w:rPr>
        <w:br/>
        <w:t>ENT 614 | Economic of Location and Transportation</w:t>
      </w:r>
      <w:r>
        <w:rPr>
          <w:rFonts w:ascii="Times New Roman" w:eastAsia="Times New Roman" w:hAnsi="Times New Roman" w:cs="Times New Roman"/>
          <w:kern w:val="0"/>
          <w14:ligatures w14:val="none"/>
        </w:rPr>
        <w:br/>
        <w:t>ENT 621 | Retailing and International Entrepreneurship</w:t>
      </w:r>
      <w:r>
        <w:rPr>
          <w:rFonts w:ascii="Times New Roman" w:eastAsia="Times New Roman" w:hAnsi="Times New Roman" w:cs="Times New Roman"/>
          <w:kern w:val="0"/>
          <w14:ligatures w14:val="none"/>
        </w:rPr>
        <w:br/>
        <w:t>ENT 617 | Corporate Entrepreneurship</w:t>
      </w:r>
      <w:r>
        <w:rPr>
          <w:rFonts w:ascii="Times New Roman" w:eastAsia="Times New Roman" w:hAnsi="Times New Roman" w:cs="Times New Roman"/>
          <w:kern w:val="0"/>
          <w14:ligatures w14:val="none"/>
        </w:rPr>
        <w:br/>
        <w:t>ENT 619 | Technology Entrepreneurship</w:t>
      </w:r>
    </w:p>
    <w:p w14:paraId="413D4105" w14:textId="77777777" w:rsidR="00797292" w:rsidRDefault="00797292" w:rsidP="0079729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MIS</w:t>
      </w:r>
      <w:r>
        <w:rPr>
          <w:rFonts w:ascii="Times New Roman" w:eastAsia="Times New Roman" w:hAnsi="Times New Roman" w:cs="Times New Roman"/>
          <w:kern w:val="0"/>
          <w14:ligatures w14:val="none"/>
        </w:rPr>
        <w:br/>
        <w:t>Course Code | Subject</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lastRenderedPageBreak/>
        <w:t>---|---</w:t>
      </w:r>
      <w:r>
        <w:rPr>
          <w:rFonts w:ascii="Times New Roman" w:eastAsia="Times New Roman" w:hAnsi="Times New Roman" w:cs="Times New Roman"/>
          <w:kern w:val="0"/>
          <w14:ligatures w14:val="none"/>
        </w:rPr>
        <w:br/>
        <w:t>MIS 655 | Database Management System</w:t>
      </w:r>
      <w:r>
        <w:rPr>
          <w:rFonts w:ascii="Times New Roman" w:eastAsia="Times New Roman" w:hAnsi="Times New Roman" w:cs="Times New Roman"/>
          <w:kern w:val="0"/>
          <w14:ligatures w14:val="none"/>
        </w:rPr>
        <w:br/>
        <w:t>MIS 620 | System Analysis and Design</w:t>
      </w:r>
      <w:r>
        <w:rPr>
          <w:rFonts w:ascii="Times New Roman" w:eastAsia="Times New Roman" w:hAnsi="Times New Roman" w:cs="Times New Roman"/>
          <w:kern w:val="0"/>
          <w14:ligatures w14:val="none"/>
        </w:rPr>
        <w:br/>
        <w:t>MIS 679 | Enterprise Resource Planning (ERP) Implementation</w:t>
      </w:r>
      <w:r>
        <w:rPr>
          <w:rFonts w:ascii="Times New Roman" w:eastAsia="Times New Roman" w:hAnsi="Times New Roman" w:cs="Times New Roman"/>
          <w:kern w:val="0"/>
          <w14:ligatures w14:val="none"/>
        </w:rPr>
        <w:br/>
        <w:t>MIS 672 | Web Application Development</w:t>
      </w:r>
      <w:r>
        <w:rPr>
          <w:rFonts w:ascii="Times New Roman" w:eastAsia="Times New Roman" w:hAnsi="Times New Roman" w:cs="Times New Roman"/>
          <w:kern w:val="0"/>
          <w14:ligatures w14:val="none"/>
        </w:rPr>
        <w:br/>
        <w:t>MIS 625 | Business Process Re-Engineering</w:t>
      </w:r>
      <w:r>
        <w:rPr>
          <w:rFonts w:ascii="Times New Roman" w:eastAsia="Times New Roman" w:hAnsi="Times New Roman" w:cs="Times New Roman"/>
          <w:kern w:val="0"/>
          <w14:ligatures w14:val="none"/>
        </w:rPr>
        <w:br/>
        <w:t>MIS 680 | Data Communication and Networking</w:t>
      </w:r>
      <w:r>
        <w:rPr>
          <w:rFonts w:ascii="Times New Roman" w:eastAsia="Times New Roman" w:hAnsi="Times New Roman" w:cs="Times New Roman"/>
          <w:kern w:val="0"/>
          <w14:ligatures w14:val="none"/>
        </w:rPr>
        <w:br/>
        <w:t>MIS 681 | Information Security and System Auditing</w:t>
      </w:r>
      <w:r>
        <w:rPr>
          <w:rFonts w:ascii="Times New Roman" w:eastAsia="Times New Roman" w:hAnsi="Times New Roman" w:cs="Times New Roman"/>
          <w:kern w:val="0"/>
          <w14:ligatures w14:val="none"/>
        </w:rPr>
        <w:br/>
        <w:t>MIS 657 | Knowledge Management Systems and Technologies</w:t>
      </w:r>
      <w:r>
        <w:rPr>
          <w:rFonts w:ascii="Times New Roman" w:eastAsia="Times New Roman" w:hAnsi="Times New Roman" w:cs="Times New Roman"/>
          <w:kern w:val="0"/>
          <w14:ligatures w14:val="none"/>
        </w:rPr>
        <w:br/>
        <w:t>MIS 658 | Business Intelligence and Decisions Support</w:t>
      </w:r>
      <w:r>
        <w:rPr>
          <w:rFonts w:ascii="Times New Roman" w:eastAsia="Times New Roman" w:hAnsi="Times New Roman" w:cs="Times New Roman"/>
          <w:kern w:val="0"/>
          <w14:ligatures w14:val="none"/>
        </w:rPr>
        <w:br/>
        <w:t>MIS 608 | Digital Analytics</w:t>
      </w:r>
      <w:r>
        <w:rPr>
          <w:rFonts w:ascii="Times New Roman" w:eastAsia="Times New Roman" w:hAnsi="Times New Roman" w:cs="Times New Roman"/>
          <w:kern w:val="0"/>
          <w14:ligatures w14:val="none"/>
        </w:rPr>
        <w:br/>
        <w:t>MKT 607 | Electronic CRM</w:t>
      </w:r>
    </w:p>
    <w:p w14:paraId="65F42EDC" w14:textId="77777777" w:rsidR="00797292" w:rsidRDefault="00797292" w:rsidP="0079729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SCM</w:t>
      </w:r>
      <w:r>
        <w:rPr>
          <w:rFonts w:ascii="Times New Roman" w:eastAsia="Times New Roman" w:hAnsi="Times New Roman" w:cs="Times New Roman"/>
          <w:kern w:val="0"/>
          <w14:ligatures w14:val="none"/>
        </w:rPr>
        <w:br/>
        <w:t>Course Code | Subject</w:t>
      </w:r>
      <w:r>
        <w:rPr>
          <w:rFonts w:ascii="Times New Roman" w:eastAsia="Times New Roman" w:hAnsi="Times New Roman" w:cs="Times New Roman"/>
          <w:kern w:val="0"/>
          <w14:ligatures w14:val="none"/>
        </w:rPr>
        <w:br/>
        <w:t>---|---</w:t>
      </w:r>
      <w:r>
        <w:rPr>
          <w:rFonts w:ascii="Times New Roman" w:eastAsia="Times New Roman" w:hAnsi="Times New Roman" w:cs="Times New Roman"/>
          <w:kern w:val="0"/>
          <w14:ligatures w14:val="none"/>
        </w:rPr>
        <w:br/>
        <w:t>SCM 619 | Strategic SCM</w:t>
      </w:r>
      <w:r>
        <w:rPr>
          <w:rFonts w:ascii="Times New Roman" w:eastAsia="Times New Roman" w:hAnsi="Times New Roman" w:cs="Times New Roman"/>
          <w:kern w:val="0"/>
          <w14:ligatures w14:val="none"/>
        </w:rPr>
        <w:br/>
        <w:t>OPM 611 | Operations and Production Management</w:t>
      </w:r>
      <w:r>
        <w:rPr>
          <w:rFonts w:ascii="Times New Roman" w:eastAsia="Times New Roman" w:hAnsi="Times New Roman" w:cs="Times New Roman"/>
          <w:kern w:val="0"/>
          <w14:ligatures w14:val="none"/>
        </w:rPr>
        <w:br/>
        <w:t>SCM 650 | Total Quality Management</w:t>
      </w:r>
      <w:r>
        <w:rPr>
          <w:rFonts w:ascii="Times New Roman" w:eastAsia="Times New Roman" w:hAnsi="Times New Roman" w:cs="Times New Roman"/>
          <w:kern w:val="0"/>
          <w14:ligatures w14:val="none"/>
        </w:rPr>
        <w:br/>
        <w:t>SCM 600 | Inventory Management</w:t>
      </w:r>
      <w:r>
        <w:rPr>
          <w:rFonts w:ascii="Times New Roman" w:eastAsia="Times New Roman" w:hAnsi="Times New Roman" w:cs="Times New Roman"/>
          <w:kern w:val="0"/>
          <w14:ligatures w14:val="none"/>
        </w:rPr>
        <w:br/>
        <w:t>SCM 614 | Strategic Operation Management</w:t>
      </w:r>
      <w:r>
        <w:rPr>
          <w:rFonts w:ascii="Times New Roman" w:eastAsia="Times New Roman" w:hAnsi="Times New Roman" w:cs="Times New Roman"/>
          <w:kern w:val="0"/>
          <w14:ligatures w14:val="none"/>
        </w:rPr>
        <w:br/>
        <w:t>SCM 615 | Sourcing and Logistics Management</w:t>
      </w:r>
      <w:r>
        <w:rPr>
          <w:rFonts w:ascii="Times New Roman" w:eastAsia="Times New Roman" w:hAnsi="Times New Roman" w:cs="Times New Roman"/>
          <w:kern w:val="0"/>
          <w14:ligatures w14:val="none"/>
        </w:rPr>
        <w:br/>
        <w:t>SCM 616 | Supply Chain Modeling</w:t>
      </w:r>
      <w:r>
        <w:rPr>
          <w:rFonts w:ascii="Times New Roman" w:eastAsia="Times New Roman" w:hAnsi="Times New Roman" w:cs="Times New Roman"/>
          <w:kern w:val="0"/>
          <w14:ligatures w14:val="none"/>
        </w:rPr>
        <w:br/>
        <w:t>SCM 617 | Demand Forecasting</w:t>
      </w:r>
      <w:r>
        <w:rPr>
          <w:rFonts w:ascii="Times New Roman" w:eastAsia="Times New Roman" w:hAnsi="Times New Roman" w:cs="Times New Roman"/>
          <w:kern w:val="0"/>
          <w14:ligatures w14:val="none"/>
        </w:rPr>
        <w:br/>
        <w:t>SCM 618 | Pricing In SCM</w:t>
      </w:r>
      <w:r>
        <w:rPr>
          <w:rFonts w:ascii="Times New Roman" w:eastAsia="Times New Roman" w:hAnsi="Times New Roman" w:cs="Times New Roman"/>
          <w:kern w:val="0"/>
          <w14:ligatures w14:val="none"/>
        </w:rPr>
        <w:br/>
      </w:r>
      <w:proofErr w:type="spellStart"/>
      <w:r>
        <w:rPr>
          <w:rFonts w:ascii="Times New Roman" w:eastAsia="Times New Roman" w:hAnsi="Times New Roman" w:cs="Times New Roman"/>
          <w:kern w:val="0"/>
          <w14:ligatures w14:val="none"/>
        </w:rPr>
        <w:t>SCM</w:t>
      </w:r>
      <w:proofErr w:type="spellEnd"/>
      <w:r>
        <w:rPr>
          <w:rFonts w:ascii="Times New Roman" w:eastAsia="Times New Roman" w:hAnsi="Times New Roman" w:cs="Times New Roman"/>
          <w:kern w:val="0"/>
          <w14:ligatures w14:val="none"/>
        </w:rPr>
        <w:t xml:space="preserve"> 520 | Purchasing</w:t>
      </w:r>
      <w:r>
        <w:rPr>
          <w:rFonts w:ascii="Times New Roman" w:eastAsia="Times New Roman" w:hAnsi="Times New Roman" w:cs="Times New Roman"/>
          <w:kern w:val="0"/>
          <w14:ligatures w14:val="none"/>
        </w:rPr>
        <w:br/>
        <w:t>SCM 630 | Strategic Procurement in Supply Chain</w:t>
      </w:r>
      <w:r>
        <w:rPr>
          <w:rFonts w:ascii="Times New Roman" w:eastAsia="Times New Roman" w:hAnsi="Times New Roman" w:cs="Times New Roman"/>
          <w:kern w:val="0"/>
          <w14:ligatures w14:val="none"/>
        </w:rPr>
        <w:br/>
        <w:t>SCM 631 | Operational Planning in Supply Chain</w:t>
      </w:r>
      <w:r>
        <w:rPr>
          <w:rFonts w:ascii="Times New Roman" w:eastAsia="Times New Roman" w:hAnsi="Times New Roman" w:cs="Times New Roman"/>
          <w:kern w:val="0"/>
          <w14:ligatures w14:val="none"/>
        </w:rPr>
        <w:br/>
        <w:t>SCM 632 | Execution and Control of Operations in SCM</w:t>
      </w:r>
      <w:r>
        <w:rPr>
          <w:rFonts w:ascii="Times New Roman" w:eastAsia="Times New Roman" w:hAnsi="Times New Roman" w:cs="Times New Roman"/>
          <w:kern w:val="0"/>
          <w14:ligatures w14:val="none"/>
        </w:rPr>
        <w:br/>
      </w:r>
      <w:proofErr w:type="spellStart"/>
      <w:r>
        <w:rPr>
          <w:rFonts w:ascii="Times New Roman" w:eastAsia="Times New Roman" w:hAnsi="Times New Roman" w:cs="Times New Roman"/>
          <w:kern w:val="0"/>
          <w14:ligatures w14:val="none"/>
        </w:rPr>
        <w:t>SCM</w:t>
      </w:r>
      <w:proofErr w:type="spellEnd"/>
      <w:r>
        <w:rPr>
          <w:rFonts w:ascii="Times New Roman" w:eastAsia="Times New Roman" w:hAnsi="Times New Roman" w:cs="Times New Roman"/>
          <w:kern w:val="0"/>
          <w14:ligatures w14:val="none"/>
        </w:rPr>
        <w:t xml:space="preserve"> 633 | Master Planning of Resources in SCM</w:t>
      </w:r>
      <w:r>
        <w:rPr>
          <w:rFonts w:ascii="Times New Roman" w:eastAsia="Times New Roman" w:hAnsi="Times New Roman" w:cs="Times New Roman"/>
          <w:kern w:val="0"/>
          <w14:ligatures w14:val="none"/>
        </w:rPr>
        <w:br/>
      </w:r>
      <w:proofErr w:type="spellStart"/>
      <w:r>
        <w:rPr>
          <w:rFonts w:ascii="Times New Roman" w:eastAsia="Times New Roman" w:hAnsi="Times New Roman" w:cs="Times New Roman"/>
          <w:kern w:val="0"/>
          <w14:ligatures w14:val="none"/>
        </w:rPr>
        <w:t>SCM</w:t>
      </w:r>
      <w:proofErr w:type="spellEnd"/>
      <w:r>
        <w:rPr>
          <w:rFonts w:ascii="Times New Roman" w:eastAsia="Times New Roman" w:hAnsi="Times New Roman" w:cs="Times New Roman"/>
          <w:kern w:val="0"/>
          <w14:ligatures w14:val="none"/>
        </w:rPr>
        <w:t xml:space="preserve"> 634 | Detailed Scheduling and Planning In SCM</w:t>
      </w:r>
      <w:r>
        <w:rPr>
          <w:rFonts w:ascii="Times New Roman" w:eastAsia="Times New Roman" w:hAnsi="Times New Roman" w:cs="Times New Roman"/>
          <w:kern w:val="0"/>
          <w14:ligatures w14:val="none"/>
        </w:rPr>
        <w:br/>
      </w:r>
      <w:proofErr w:type="spellStart"/>
      <w:r>
        <w:rPr>
          <w:rFonts w:ascii="Times New Roman" w:eastAsia="Times New Roman" w:hAnsi="Times New Roman" w:cs="Times New Roman"/>
          <w:kern w:val="0"/>
          <w14:ligatures w14:val="none"/>
        </w:rPr>
        <w:t>SCM</w:t>
      </w:r>
      <w:proofErr w:type="spellEnd"/>
      <w:r>
        <w:rPr>
          <w:rFonts w:ascii="Times New Roman" w:eastAsia="Times New Roman" w:hAnsi="Times New Roman" w:cs="Times New Roman"/>
          <w:kern w:val="0"/>
          <w14:ligatures w14:val="none"/>
        </w:rPr>
        <w:t xml:space="preserve"> 635 | Strategic Management of Resources In SCM</w:t>
      </w:r>
      <w:r>
        <w:rPr>
          <w:rFonts w:ascii="Times New Roman" w:eastAsia="Times New Roman" w:hAnsi="Times New Roman" w:cs="Times New Roman"/>
          <w:kern w:val="0"/>
          <w14:ligatures w14:val="none"/>
        </w:rPr>
        <w:br/>
      </w:r>
      <w:proofErr w:type="spellStart"/>
      <w:r>
        <w:rPr>
          <w:rFonts w:ascii="Times New Roman" w:eastAsia="Times New Roman" w:hAnsi="Times New Roman" w:cs="Times New Roman"/>
          <w:kern w:val="0"/>
          <w14:ligatures w14:val="none"/>
        </w:rPr>
        <w:t>SCM</w:t>
      </w:r>
      <w:proofErr w:type="spellEnd"/>
      <w:r>
        <w:rPr>
          <w:rFonts w:ascii="Times New Roman" w:eastAsia="Times New Roman" w:hAnsi="Times New Roman" w:cs="Times New Roman"/>
          <w:kern w:val="0"/>
          <w14:ligatures w14:val="none"/>
        </w:rPr>
        <w:t xml:space="preserve"> 636 | Green Supply Chain Management – GSCM</w:t>
      </w:r>
      <w:r>
        <w:rPr>
          <w:rFonts w:ascii="Times New Roman" w:eastAsia="Times New Roman" w:hAnsi="Times New Roman" w:cs="Times New Roman"/>
          <w:kern w:val="0"/>
          <w14:ligatures w14:val="none"/>
        </w:rPr>
        <w:br/>
        <w:t>SCM 637 | Shipping in SCM</w:t>
      </w:r>
      <w:r>
        <w:rPr>
          <w:rFonts w:ascii="Times New Roman" w:eastAsia="Times New Roman" w:hAnsi="Times New Roman" w:cs="Times New Roman"/>
          <w:kern w:val="0"/>
          <w14:ligatures w14:val="none"/>
        </w:rPr>
        <w:br/>
      </w:r>
      <w:proofErr w:type="spellStart"/>
      <w:r>
        <w:rPr>
          <w:rFonts w:ascii="Times New Roman" w:eastAsia="Times New Roman" w:hAnsi="Times New Roman" w:cs="Times New Roman"/>
          <w:kern w:val="0"/>
          <w14:ligatures w14:val="none"/>
        </w:rPr>
        <w:t>SCM</w:t>
      </w:r>
      <w:proofErr w:type="spellEnd"/>
      <w:r>
        <w:rPr>
          <w:rFonts w:ascii="Times New Roman" w:eastAsia="Times New Roman" w:hAnsi="Times New Roman" w:cs="Times New Roman"/>
          <w:kern w:val="0"/>
          <w14:ligatures w14:val="none"/>
        </w:rPr>
        <w:t xml:space="preserve"> 639 | Operational Planning in Supply Chain</w:t>
      </w:r>
      <w:r>
        <w:rPr>
          <w:rFonts w:ascii="Times New Roman" w:eastAsia="Times New Roman" w:hAnsi="Times New Roman" w:cs="Times New Roman"/>
          <w:kern w:val="0"/>
          <w14:ligatures w14:val="none"/>
        </w:rPr>
        <w:br/>
        <w:t>SCM 638 | Supply Chain Strategy, Design and Compliance</w:t>
      </w:r>
      <w:r>
        <w:rPr>
          <w:rFonts w:ascii="Times New Roman" w:eastAsia="Times New Roman" w:hAnsi="Times New Roman" w:cs="Times New Roman"/>
          <w:kern w:val="0"/>
          <w14:ligatures w14:val="none"/>
        </w:rPr>
        <w:br/>
        <w:t>SCM 640 | Supply Chain Implementation and Operations</w:t>
      </w:r>
      <w:r>
        <w:rPr>
          <w:rFonts w:ascii="Times New Roman" w:eastAsia="Times New Roman" w:hAnsi="Times New Roman" w:cs="Times New Roman"/>
          <w:kern w:val="0"/>
          <w14:ligatures w14:val="none"/>
        </w:rPr>
        <w:br/>
        <w:t>SCM 641 | Fundamentals of Supply Chain Management</w:t>
      </w:r>
      <w:r>
        <w:rPr>
          <w:rFonts w:ascii="Times New Roman" w:eastAsia="Times New Roman" w:hAnsi="Times New Roman" w:cs="Times New Roman"/>
          <w:kern w:val="0"/>
          <w14:ligatures w14:val="none"/>
        </w:rPr>
        <w:br/>
        <w:t>SCM 621 | Operations Research</w:t>
      </w:r>
    </w:p>
    <w:p w14:paraId="63B6AA27" w14:textId="77777777" w:rsidR="00797292" w:rsidRDefault="00797292" w:rsidP="0079729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Maritime Management (Specialization / Standalone Electives): 3 CH each.</w:t>
      </w:r>
      <w:r>
        <w:rPr>
          <w:rFonts w:ascii="Times New Roman" w:eastAsia="Times New Roman" w:hAnsi="Times New Roman" w:cs="Times New Roman"/>
          <w:kern w:val="0"/>
          <w14:ligatures w14:val="none"/>
        </w:rPr>
        <w:br/>
        <w:t>Course Code | Course Title</w:t>
      </w:r>
      <w:r>
        <w:rPr>
          <w:rFonts w:ascii="Times New Roman" w:eastAsia="Times New Roman" w:hAnsi="Times New Roman" w:cs="Times New Roman"/>
          <w:kern w:val="0"/>
          <w14:ligatures w14:val="none"/>
        </w:rPr>
        <w:br/>
        <w:t>---|---</w:t>
      </w:r>
      <w:r>
        <w:rPr>
          <w:rFonts w:ascii="Times New Roman" w:eastAsia="Times New Roman" w:hAnsi="Times New Roman" w:cs="Times New Roman"/>
          <w:kern w:val="0"/>
          <w14:ligatures w14:val="none"/>
        </w:rPr>
        <w:br/>
        <w:t>MTM 101 | Introduction to Maritime Industry</w:t>
      </w:r>
      <w:r>
        <w:rPr>
          <w:rFonts w:ascii="Times New Roman" w:eastAsia="Times New Roman" w:hAnsi="Times New Roman" w:cs="Times New Roman"/>
          <w:kern w:val="0"/>
          <w14:ligatures w14:val="none"/>
        </w:rPr>
        <w:br/>
        <w:t>MTM 230 | Introduction to Maritime Law and International Maritime Convention</w:t>
      </w:r>
      <w:r>
        <w:rPr>
          <w:rFonts w:ascii="Times New Roman" w:eastAsia="Times New Roman" w:hAnsi="Times New Roman" w:cs="Times New Roman"/>
          <w:kern w:val="0"/>
          <w14:ligatures w14:val="none"/>
        </w:rPr>
        <w:br/>
        <w:t>MTM202 | Economics of Sea Transport &amp; International Trade</w:t>
      </w:r>
      <w:r>
        <w:rPr>
          <w:rFonts w:ascii="Times New Roman" w:eastAsia="Times New Roman" w:hAnsi="Times New Roman" w:cs="Times New Roman"/>
          <w:kern w:val="0"/>
          <w14:ligatures w14:val="none"/>
        </w:rPr>
        <w:br/>
        <w:t>MTM 222 | Introduction to Coastal Zone Management</w:t>
      </w:r>
      <w:r>
        <w:rPr>
          <w:rFonts w:ascii="Times New Roman" w:eastAsia="Times New Roman" w:hAnsi="Times New Roman" w:cs="Times New Roman"/>
          <w:kern w:val="0"/>
          <w14:ligatures w14:val="none"/>
        </w:rPr>
        <w:br/>
        <w:t>MTM 304 | Port Operations and Management</w:t>
      </w:r>
      <w:r>
        <w:rPr>
          <w:rFonts w:ascii="Times New Roman" w:eastAsia="Times New Roman" w:hAnsi="Times New Roman" w:cs="Times New Roman"/>
          <w:kern w:val="0"/>
          <w14:ligatures w14:val="none"/>
        </w:rPr>
        <w:br/>
        <w:t>MTM 306 | Shipping Operations and Management</w:t>
      </w:r>
      <w:r>
        <w:rPr>
          <w:rFonts w:ascii="Times New Roman" w:eastAsia="Times New Roman" w:hAnsi="Times New Roman" w:cs="Times New Roman"/>
          <w:kern w:val="0"/>
          <w14:ligatures w14:val="none"/>
        </w:rPr>
        <w:br/>
        <w:t>MTM 322 | Fisheries Resources &amp; Management</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lastRenderedPageBreak/>
        <w:t>MTM 401 | Coastal Eco-Tourism Development and Management</w:t>
      </w:r>
      <w:r>
        <w:rPr>
          <w:rFonts w:ascii="Times New Roman" w:eastAsia="Times New Roman" w:hAnsi="Times New Roman" w:cs="Times New Roman"/>
          <w:kern w:val="0"/>
          <w14:ligatures w14:val="none"/>
        </w:rPr>
        <w:br/>
        <w:t>MTM 403 | Maritime Innovation &amp; Entrepreneurship</w:t>
      </w:r>
      <w:r>
        <w:rPr>
          <w:rFonts w:ascii="Times New Roman" w:eastAsia="Times New Roman" w:hAnsi="Times New Roman" w:cs="Times New Roman"/>
          <w:kern w:val="0"/>
          <w14:ligatures w14:val="none"/>
        </w:rPr>
        <w:br/>
        <w:t>MTM 501 | Maritime Business: China Pakistan Perspective under CPEC</w:t>
      </w:r>
      <w:r>
        <w:rPr>
          <w:rFonts w:ascii="Times New Roman" w:eastAsia="Times New Roman" w:hAnsi="Times New Roman" w:cs="Times New Roman"/>
          <w:kern w:val="0"/>
          <w14:ligatures w14:val="none"/>
        </w:rPr>
        <w:br/>
        <w:t>MTM 521 | Maritime Business and HRM</w:t>
      </w:r>
      <w:r>
        <w:rPr>
          <w:rFonts w:ascii="Times New Roman" w:eastAsia="Times New Roman" w:hAnsi="Times New Roman" w:cs="Times New Roman"/>
          <w:kern w:val="0"/>
          <w14:ligatures w14:val="none"/>
        </w:rPr>
        <w:br/>
        <w:t>MTM 504 | Maritime Management: Concept and Applications</w:t>
      </w:r>
      <w:r>
        <w:rPr>
          <w:rFonts w:ascii="Times New Roman" w:eastAsia="Times New Roman" w:hAnsi="Times New Roman" w:cs="Times New Roman"/>
          <w:kern w:val="0"/>
          <w14:ligatures w14:val="none"/>
        </w:rPr>
        <w:br/>
        <w:t>MTM 505 | Contemporary Issues of Maritime Management</w:t>
      </w:r>
      <w:r>
        <w:rPr>
          <w:rFonts w:ascii="Times New Roman" w:eastAsia="Times New Roman" w:hAnsi="Times New Roman" w:cs="Times New Roman"/>
          <w:kern w:val="0"/>
          <w14:ligatures w14:val="none"/>
        </w:rPr>
        <w:br/>
        <w:t>MTM 506 | Maritime Management in Pakistan: Past, Present and Future</w:t>
      </w:r>
      <w:r>
        <w:rPr>
          <w:rFonts w:ascii="Times New Roman" w:eastAsia="Times New Roman" w:hAnsi="Times New Roman" w:cs="Times New Roman"/>
          <w:kern w:val="0"/>
          <w14:ligatures w14:val="none"/>
        </w:rPr>
        <w:br/>
        <w:t>HRM 508 | Marine Environments and Administration</w:t>
      </w:r>
      <w:r>
        <w:rPr>
          <w:rFonts w:ascii="Times New Roman" w:eastAsia="Times New Roman" w:hAnsi="Times New Roman" w:cs="Times New Roman"/>
          <w:kern w:val="0"/>
          <w14:ligatures w14:val="none"/>
        </w:rPr>
        <w:br/>
        <w:t>ECO 363 | Introduction to Blue and Green Economy</w:t>
      </w:r>
    </w:p>
    <w:p w14:paraId="71AA7A26" w14:textId="77777777" w:rsidR="00797292" w:rsidRDefault="00797292" w:rsidP="0079729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Foreign Language</w:t>
      </w:r>
      <w:r>
        <w:rPr>
          <w:rFonts w:ascii="Times New Roman" w:eastAsia="Times New Roman" w:hAnsi="Times New Roman" w:cs="Times New Roman"/>
          <w:kern w:val="0"/>
          <w14:ligatures w14:val="none"/>
        </w:rPr>
        <w:br/>
        <w:t>Course Code | Subject</w:t>
      </w:r>
      <w:r>
        <w:rPr>
          <w:rFonts w:ascii="Times New Roman" w:eastAsia="Times New Roman" w:hAnsi="Times New Roman" w:cs="Times New Roman"/>
          <w:kern w:val="0"/>
          <w14:ligatures w14:val="none"/>
        </w:rPr>
        <w:br/>
        <w:t>---|---</w:t>
      </w:r>
      <w:r>
        <w:rPr>
          <w:rFonts w:ascii="Times New Roman" w:eastAsia="Times New Roman" w:hAnsi="Times New Roman" w:cs="Times New Roman"/>
          <w:kern w:val="0"/>
          <w14:ligatures w14:val="none"/>
        </w:rPr>
        <w:br/>
        <w:t>CLE 401 | Chinese Language</w:t>
      </w:r>
    </w:p>
    <w:p w14:paraId="341CF7CB" w14:textId="77777777" w:rsidR="00797292" w:rsidRDefault="00797292" w:rsidP="0079729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Program Objectives (POs) of the BBA Program</w:t>
      </w:r>
    </w:p>
    <w:p w14:paraId="565B077A" w14:textId="77777777" w:rsidR="00797292" w:rsidRDefault="00797292" w:rsidP="007972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PO1:</w:t>
      </w:r>
      <w:r>
        <w:rPr>
          <w:rFonts w:ascii="Times New Roman" w:eastAsia="Times New Roman" w:hAnsi="Times New Roman" w:cs="Times New Roman"/>
          <w:kern w:val="0"/>
          <w14:ligatures w14:val="none"/>
        </w:rPr>
        <w:t xml:space="preserve"> Alumni will understand the volatility, uncertainties, complexities, and ambiguities in global business trends and demonstrate high-level management skills, critical thinking, creative problem-solving, flexibility, appropriate risk-taking, and a positive attitude in realizing organizational undertakings and performing business management functions and tools accordingly.</w:t>
      </w:r>
    </w:p>
    <w:p w14:paraId="7D3AC043" w14:textId="77777777" w:rsidR="00797292" w:rsidRDefault="00797292" w:rsidP="007972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PO2:</w:t>
      </w:r>
      <w:r>
        <w:rPr>
          <w:rFonts w:ascii="Times New Roman" w:eastAsia="Times New Roman" w:hAnsi="Times New Roman" w:cs="Times New Roman"/>
          <w:kern w:val="0"/>
          <w14:ligatures w14:val="none"/>
        </w:rPr>
        <w:t xml:space="preserve"> Alumni demonstrate exemplary communication skills with diverse audiences locally and internationally, critical thinking, creative problem-solving, flexibility, teamwork and group dynamics, and a positive attitude.</w:t>
      </w:r>
    </w:p>
    <w:p w14:paraId="51EECE96" w14:textId="77777777" w:rsidR="00797292" w:rsidRDefault="00797292" w:rsidP="007972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PO3:</w:t>
      </w:r>
      <w:r>
        <w:rPr>
          <w:rFonts w:ascii="Times New Roman" w:eastAsia="Times New Roman" w:hAnsi="Times New Roman" w:cs="Times New Roman"/>
          <w:kern w:val="0"/>
          <w14:ligatures w14:val="none"/>
        </w:rPr>
        <w:t xml:space="preserve"> Alumni recognize, assume, and practice high-level ethics and social responsibility within business and society and adopt lifelong learning.</w:t>
      </w:r>
    </w:p>
    <w:p w14:paraId="51784142" w14:textId="77777777" w:rsidR="00797292" w:rsidRDefault="00797292" w:rsidP="0079729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Program Learning Outcomes (PLOs) of the BBA Program</w:t>
      </w:r>
    </w:p>
    <w:p w14:paraId="0D6C68FB" w14:textId="77777777" w:rsidR="00797292" w:rsidRDefault="00797292" w:rsidP="007972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PLO1:</w:t>
      </w:r>
      <w:r>
        <w:rPr>
          <w:rFonts w:ascii="Times New Roman" w:eastAsia="Times New Roman" w:hAnsi="Times New Roman" w:cs="Times New Roman"/>
          <w:kern w:val="0"/>
          <w14:ligatures w14:val="none"/>
        </w:rPr>
        <w:t xml:space="preserve"> The graduates will be able to understand and practice requisite functional knowledge and skills in business administration, such as human resources, accounts and finance, marketing, operations, etc., to give an all-inclusive understanding of a business system.</w:t>
      </w:r>
    </w:p>
    <w:p w14:paraId="13041D28" w14:textId="77777777" w:rsidR="00797292" w:rsidRDefault="00797292" w:rsidP="007972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PLO2:</w:t>
      </w:r>
      <w:r>
        <w:rPr>
          <w:rFonts w:ascii="Times New Roman" w:eastAsia="Times New Roman" w:hAnsi="Times New Roman" w:cs="Times New Roman"/>
          <w:kern w:val="0"/>
          <w14:ligatures w14:val="none"/>
        </w:rPr>
        <w:t xml:space="preserve"> The graduates will be able to design, implement, and evaluate solutions to various business management problems in organizational settings.</w:t>
      </w:r>
    </w:p>
    <w:p w14:paraId="1FDF554F" w14:textId="77777777" w:rsidR="00797292" w:rsidRDefault="00797292" w:rsidP="007972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PLO3:</w:t>
      </w:r>
      <w:r>
        <w:rPr>
          <w:rFonts w:ascii="Times New Roman" w:eastAsia="Times New Roman" w:hAnsi="Times New Roman" w:cs="Times New Roman"/>
          <w:kern w:val="0"/>
          <w14:ligatures w14:val="none"/>
        </w:rPr>
        <w:t xml:space="preserve"> The graduates will demonstrate a high degree of creative thinking to synthesize ideas and take appropriate risks in developing innovative approaches to realize them.</w:t>
      </w:r>
    </w:p>
    <w:p w14:paraId="55D88001" w14:textId="77777777" w:rsidR="00797292" w:rsidRDefault="00797292" w:rsidP="007972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PLO4:</w:t>
      </w:r>
      <w:r>
        <w:rPr>
          <w:rFonts w:ascii="Times New Roman" w:eastAsia="Times New Roman" w:hAnsi="Times New Roman" w:cs="Times New Roman"/>
          <w:kern w:val="0"/>
          <w14:ligatures w14:val="none"/>
        </w:rPr>
        <w:t xml:space="preserve"> The graduates will have developed strong verbal and written communication skills and be able to deliver quality content professionally.</w:t>
      </w:r>
    </w:p>
    <w:p w14:paraId="6DB38B10" w14:textId="77777777" w:rsidR="00797292" w:rsidRDefault="00797292" w:rsidP="007972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PLO5:</w:t>
      </w:r>
      <w:r>
        <w:rPr>
          <w:rFonts w:ascii="Times New Roman" w:eastAsia="Times New Roman" w:hAnsi="Times New Roman" w:cs="Times New Roman"/>
          <w:kern w:val="0"/>
          <w14:ligatures w14:val="none"/>
        </w:rPr>
        <w:t xml:space="preserve"> The graduates will be ethically aware, able to address ethical dilemmas in the workplace and society in general, and fully capable of becoming responsible citizens.</w:t>
      </w:r>
    </w:p>
    <w:p w14:paraId="1BEAE9D0" w14:textId="77777777" w:rsidR="00797292" w:rsidRDefault="00797292" w:rsidP="007972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PLO6:</w:t>
      </w:r>
      <w:r>
        <w:rPr>
          <w:rFonts w:ascii="Times New Roman" w:eastAsia="Times New Roman" w:hAnsi="Times New Roman" w:cs="Times New Roman"/>
          <w:kern w:val="0"/>
          <w14:ligatures w14:val="none"/>
        </w:rPr>
        <w:t xml:space="preserve"> The graduates will adopt ongoing personal and professional development strategies to enhance work performance in emerging business management requirements.</w:t>
      </w:r>
    </w:p>
    <w:p w14:paraId="00018ED7" w14:textId="77777777" w:rsidR="0022292F" w:rsidRPr="00797292" w:rsidRDefault="0022292F" w:rsidP="00797292"/>
    <w:sectPr w:rsidR="0022292F" w:rsidRPr="00797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A214E8"/>
    <w:multiLevelType w:val="multilevel"/>
    <w:tmpl w:val="8FD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8E7EB0"/>
    <w:multiLevelType w:val="multilevel"/>
    <w:tmpl w:val="CEC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29413B"/>
    <w:multiLevelType w:val="multilevel"/>
    <w:tmpl w:val="697A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8D738C"/>
    <w:multiLevelType w:val="multilevel"/>
    <w:tmpl w:val="1A04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2"/>
    <w:lvlOverride w:ilvl="0"/>
    <w:lvlOverride w:ilvl="1"/>
    <w:lvlOverride w:ilvl="2"/>
    <w:lvlOverride w:ilvl="3"/>
    <w:lvlOverride w:ilvl="4"/>
    <w:lvlOverride w:ilvl="5"/>
    <w:lvlOverride w:ilvl="6"/>
    <w:lvlOverride w:ilvl="7"/>
    <w:lvlOverride w:ilvl="8"/>
  </w:num>
  <w:num w:numId="6">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92F"/>
    <w:rsid w:val="0022292F"/>
    <w:rsid w:val="003B168F"/>
    <w:rsid w:val="00797292"/>
    <w:rsid w:val="00C30B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AE35C"/>
  <w15:chartTrackingRefBased/>
  <w15:docId w15:val="{7BEABAAD-CBB3-4E95-9170-9B18C8A92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2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92F"/>
    <w:rPr>
      <w:rFonts w:eastAsiaTheme="majorEastAsia" w:cstheme="majorBidi"/>
      <w:color w:val="272727" w:themeColor="text1" w:themeTint="D8"/>
    </w:rPr>
  </w:style>
  <w:style w:type="paragraph" w:styleId="Title">
    <w:name w:val="Title"/>
    <w:basedOn w:val="Normal"/>
    <w:next w:val="Normal"/>
    <w:link w:val="TitleChar"/>
    <w:uiPriority w:val="10"/>
    <w:qFormat/>
    <w:rsid w:val="00222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92F"/>
    <w:pPr>
      <w:spacing w:before="160"/>
      <w:jc w:val="center"/>
    </w:pPr>
    <w:rPr>
      <w:i/>
      <w:iCs/>
      <w:color w:val="404040" w:themeColor="text1" w:themeTint="BF"/>
    </w:rPr>
  </w:style>
  <w:style w:type="character" w:customStyle="1" w:styleId="QuoteChar">
    <w:name w:val="Quote Char"/>
    <w:basedOn w:val="DefaultParagraphFont"/>
    <w:link w:val="Quote"/>
    <w:uiPriority w:val="29"/>
    <w:rsid w:val="0022292F"/>
    <w:rPr>
      <w:i/>
      <w:iCs/>
      <w:color w:val="404040" w:themeColor="text1" w:themeTint="BF"/>
    </w:rPr>
  </w:style>
  <w:style w:type="paragraph" w:styleId="ListParagraph">
    <w:name w:val="List Paragraph"/>
    <w:basedOn w:val="Normal"/>
    <w:uiPriority w:val="34"/>
    <w:qFormat/>
    <w:rsid w:val="0022292F"/>
    <w:pPr>
      <w:ind w:left="720"/>
      <w:contextualSpacing/>
    </w:pPr>
  </w:style>
  <w:style w:type="character" w:styleId="IntenseEmphasis">
    <w:name w:val="Intense Emphasis"/>
    <w:basedOn w:val="DefaultParagraphFont"/>
    <w:uiPriority w:val="21"/>
    <w:qFormat/>
    <w:rsid w:val="0022292F"/>
    <w:rPr>
      <w:i/>
      <w:iCs/>
      <w:color w:val="0F4761" w:themeColor="accent1" w:themeShade="BF"/>
    </w:rPr>
  </w:style>
  <w:style w:type="paragraph" w:styleId="IntenseQuote">
    <w:name w:val="Intense Quote"/>
    <w:basedOn w:val="Normal"/>
    <w:next w:val="Normal"/>
    <w:link w:val="IntenseQuoteChar"/>
    <w:uiPriority w:val="30"/>
    <w:qFormat/>
    <w:rsid w:val="00222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92F"/>
    <w:rPr>
      <w:i/>
      <w:iCs/>
      <w:color w:val="0F4761" w:themeColor="accent1" w:themeShade="BF"/>
    </w:rPr>
  </w:style>
  <w:style w:type="character" w:styleId="IntenseReference">
    <w:name w:val="Intense Reference"/>
    <w:basedOn w:val="DefaultParagraphFont"/>
    <w:uiPriority w:val="32"/>
    <w:qFormat/>
    <w:rsid w:val="0022292F"/>
    <w:rPr>
      <w:b/>
      <w:bCs/>
      <w:smallCaps/>
      <w:color w:val="0F4761" w:themeColor="accent1" w:themeShade="BF"/>
      <w:spacing w:val="5"/>
    </w:rPr>
  </w:style>
  <w:style w:type="paragraph" w:customStyle="1" w:styleId="ng-star-inserted">
    <w:name w:val="ng-star-inserted"/>
    <w:basedOn w:val="Normal"/>
    <w:rsid w:val="00C30B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C30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1621242">
      <w:bodyDiv w:val="1"/>
      <w:marLeft w:val="0"/>
      <w:marRight w:val="0"/>
      <w:marTop w:val="0"/>
      <w:marBottom w:val="0"/>
      <w:divBdr>
        <w:top w:val="none" w:sz="0" w:space="0" w:color="auto"/>
        <w:left w:val="none" w:sz="0" w:space="0" w:color="auto"/>
        <w:bottom w:val="none" w:sz="0" w:space="0" w:color="auto"/>
        <w:right w:val="none" w:sz="0" w:space="0" w:color="auto"/>
      </w:divBdr>
      <w:divsChild>
        <w:div w:id="736317408">
          <w:marLeft w:val="0"/>
          <w:marRight w:val="0"/>
          <w:marTop w:val="0"/>
          <w:marBottom w:val="0"/>
          <w:divBdr>
            <w:top w:val="none" w:sz="0" w:space="0" w:color="auto"/>
            <w:left w:val="none" w:sz="0" w:space="0" w:color="auto"/>
            <w:bottom w:val="none" w:sz="0" w:space="0" w:color="auto"/>
            <w:right w:val="none" w:sz="0" w:space="0" w:color="auto"/>
          </w:divBdr>
        </w:div>
      </w:divsChild>
    </w:div>
    <w:div w:id="205245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901</Words>
  <Characters>5139</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Saqlain</dc:creator>
  <cp:keywords/>
  <dc:description/>
  <cp:lastModifiedBy>Microsoft account</cp:lastModifiedBy>
  <cp:revision>3</cp:revision>
  <dcterms:created xsi:type="dcterms:W3CDTF">2025-08-20T12:57:00Z</dcterms:created>
  <dcterms:modified xsi:type="dcterms:W3CDTF">2025-08-20T12:59:00Z</dcterms:modified>
</cp:coreProperties>
</file>