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Toc13404"/>
      <w:bookmarkStart w:id="1" w:name="_Toc24470"/>
      <w:r>
        <w:rPr>
          <w:rFonts w:hint="eastAsia"/>
        </w:rPr>
        <w:t>7.</w:t>
      </w:r>
      <w:bookmarkStart w:id="9" w:name="_GoBack"/>
      <w:bookmarkEnd w:id="9"/>
      <w:r>
        <w:rPr>
          <w:rFonts w:hint="eastAsia"/>
        </w:rPr>
        <w:t>1极Ⅰ阀内水冷系统检查表</w:t>
      </w:r>
      <w:bookmarkEnd w:id="0"/>
      <w:bookmarkEnd w:id="1"/>
    </w:p>
    <w:tbl>
      <w:tblPr>
        <w:tblStyle w:val="6"/>
        <w:tblW w:w="10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505"/>
        <w:gridCol w:w="1368"/>
        <w:gridCol w:w="216"/>
        <w:gridCol w:w="1058"/>
        <w:gridCol w:w="4963"/>
        <w:gridCol w:w="75"/>
        <w:gridCol w:w="13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0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bookmarkStart w:id="2" w:name="_Toc463988767"/>
            <w:r>
              <w:rPr>
                <w:rFonts w:hint="eastAsia" w:ascii="宋体" w:hAnsi="宋体"/>
                <w:b/>
                <w:sz w:val="18"/>
                <w:szCs w:val="18"/>
              </w:rPr>
              <w:t>检查时间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检查人</w:t>
            </w:r>
          </w:p>
        </w:tc>
        <w:tc>
          <w:tcPr>
            <w:tcW w:w="6338" w:type="dxa"/>
            <w:gridSpan w:val="3"/>
            <w:vAlign w:val="center"/>
          </w:tcPr>
          <w:p>
            <w:pPr>
              <w:ind w:firstLine="540" w:firstLineChars="300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序号</w:t>
            </w:r>
          </w:p>
        </w:tc>
        <w:tc>
          <w:tcPr>
            <w:tcW w:w="187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区域设备</w:t>
            </w:r>
          </w:p>
        </w:tc>
        <w:tc>
          <w:tcPr>
            <w:tcW w:w="623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  查  项  目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检查情况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正常（√）、异常（×）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vMerge w:val="restart"/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37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主循环泵、内冷水管道、各阀门无渗漏水现象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37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主循环泵、内冷水管道无异常振动现象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37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检查主泵安全开关在合上位置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37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检查记录下列数据是否在正常范围内：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1.内冷水进出水温度：进水温度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sz w:val="18"/>
                <w:szCs w:val="18"/>
              </w:rPr>
              <w:t>10°C</w:t>
            </w:r>
            <w:r>
              <w:rPr>
                <w:rFonts w:ascii="宋体" w:hAnsi="宋体"/>
                <w:sz w:val="18"/>
                <w:szCs w:val="18"/>
              </w:rPr>
              <w:t>-49</w:t>
            </w:r>
            <w:r>
              <w:rPr>
                <w:rFonts w:hint="eastAsia" w:ascii="宋体" w:hAnsi="宋体"/>
                <w:sz w:val="18"/>
                <w:szCs w:val="18"/>
              </w:rPr>
              <w:t>°C</w:t>
            </w: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</w:rPr>
              <w:t>出水温度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sz w:val="18"/>
                <w:szCs w:val="18"/>
              </w:rPr>
              <w:t>≦61°C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2.内冷水流量：                 额定105.8L/</w:t>
            </w:r>
            <w:r>
              <w:rPr>
                <w:rFonts w:ascii="宋体" w:hAnsi="宋体"/>
                <w:sz w:val="18"/>
                <w:szCs w:val="18"/>
              </w:rPr>
              <w:t>s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3.内冷水电导率：               小于0.2μs/cm           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4.内冷水膨胀罐水位：           在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00-1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</w:rPr>
              <w:t>00mm之间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5、主泵出水压力：              在</w:t>
            </w:r>
            <w:r>
              <w:rPr>
                <w:rFonts w:ascii="宋体" w:hAnsi="宋体"/>
                <w:sz w:val="18"/>
                <w:szCs w:val="18"/>
              </w:rPr>
              <w:t>7.1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hint="eastAsia" w:ascii="宋体" w:hAnsi="宋体"/>
                <w:sz w:val="18"/>
                <w:szCs w:val="18"/>
              </w:rPr>
              <w:t>bar之间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6.内冷水进阀压力：             在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5-</w:t>
            </w:r>
            <w:r>
              <w:rPr>
                <w:rFonts w:hint="eastAsia" w:ascii="宋体" w:hAnsi="宋体"/>
                <w:sz w:val="18"/>
                <w:szCs w:val="18"/>
              </w:rPr>
              <w:t>8bar之间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7、回水压力：                  大于</w:t>
            </w:r>
            <w:r>
              <w:rPr>
                <w:rFonts w:ascii="宋体" w:hAnsi="宋体"/>
                <w:sz w:val="18"/>
                <w:szCs w:val="18"/>
              </w:rPr>
              <w:t>3.0</w:t>
            </w:r>
            <w:r>
              <w:rPr>
                <w:rFonts w:hint="eastAsia" w:ascii="宋体" w:hAnsi="宋体"/>
                <w:sz w:val="18"/>
                <w:szCs w:val="18"/>
              </w:rPr>
              <w:t>bar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37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检查阀内冷系统设备阀门状态正常。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0033" w:type="dxa"/>
            <w:gridSpan w:val="8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检查设备区域：极I阀内水冷系统二次相关设备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序号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区域设备</w:t>
            </w:r>
          </w:p>
        </w:tc>
        <w:tc>
          <w:tcPr>
            <w:tcW w:w="609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  查  项  目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检查情况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正常（√）、异常（×）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2089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主控室</w:t>
            </w:r>
          </w:p>
        </w:tc>
        <w:tc>
          <w:tcPr>
            <w:tcW w:w="6096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检查OWS工作站上无阀内水冷系统、阀外水冷系统相关告警</w:t>
            </w:r>
          </w:p>
        </w:tc>
        <w:tc>
          <w:tcPr>
            <w:tcW w:w="1300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2</w:t>
            </w:r>
          </w:p>
        </w:tc>
        <w:tc>
          <w:tcPr>
            <w:tcW w:w="2089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096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检查OWS工作站相关页面，“阀内水冷系统控制模式”为“自动”，“阀冷系统就绪状态”为“投入”，“PLC站 ”、“AP3柜电源”为“值班”。</w:t>
            </w:r>
          </w:p>
        </w:tc>
        <w:tc>
          <w:tcPr>
            <w:tcW w:w="1300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3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AP1动力屏</w:t>
            </w:r>
          </w:p>
        </w:tc>
        <w:tc>
          <w:tcPr>
            <w:tcW w:w="6096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sz w:val="18"/>
                <w:szCs w:val="18"/>
              </w:rPr>
              <w:t>AP1动力屏装置运行正常：QFK01A、QFK01B、QKR11、QKR12、QKR13、QPA11、QPA12、QPA13、QPA14、QF</w:t>
            </w:r>
            <w:r>
              <w:rPr>
                <w:rFonts w:ascii="宋体" w:hAnsi="宋体"/>
                <w:sz w:val="18"/>
                <w:szCs w:val="18"/>
              </w:rPr>
              <w:t>MF</w:t>
            </w:r>
            <w:r>
              <w:rPr>
                <w:rFonts w:hint="eastAsia" w:ascii="宋体" w:hAnsi="宋体"/>
                <w:sz w:val="18"/>
                <w:szCs w:val="18"/>
              </w:rPr>
              <w:t>1、QF</w:t>
            </w:r>
            <w:r>
              <w:rPr>
                <w:rFonts w:ascii="宋体" w:hAnsi="宋体"/>
                <w:sz w:val="18"/>
                <w:szCs w:val="18"/>
              </w:rPr>
              <w:t>Z</w:t>
            </w:r>
            <w:r>
              <w:rPr>
                <w:rFonts w:hint="eastAsia" w:ascii="宋体" w:hAnsi="宋体"/>
                <w:sz w:val="18"/>
                <w:szCs w:val="18"/>
              </w:rPr>
              <w:t>1、QFP01R、QFP01G空开已合上。P01主循环泵工频运行或P02主循环泵工频运行指示灯亮，P01主循环泵软启运行和P02主循环泵软启运行指示灯不亮。两台电流电压表三相电压指示正常，运行泵电流不低于170A。</w:t>
            </w:r>
          </w:p>
        </w:tc>
        <w:tc>
          <w:tcPr>
            <w:tcW w:w="1300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4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AP2动力屏</w:t>
            </w:r>
          </w:p>
        </w:tc>
        <w:tc>
          <w:tcPr>
            <w:tcW w:w="6096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sz w:val="18"/>
                <w:szCs w:val="18"/>
              </w:rPr>
              <w:t>AP2动力屏装置运行正常：QFK02A、QFK02B、QKR21、QKR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2、QKR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3、QPA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1、QPA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2、QPA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3、QPA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4、QF</w:t>
            </w:r>
            <w:r>
              <w:rPr>
                <w:rFonts w:ascii="宋体" w:hAnsi="宋体"/>
                <w:sz w:val="18"/>
                <w:szCs w:val="18"/>
              </w:rPr>
              <w:t>MF2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Z2</w:t>
            </w:r>
            <w:r>
              <w:rPr>
                <w:rFonts w:hint="eastAsia" w:ascii="宋体" w:hAnsi="宋体"/>
                <w:sz w:val="18"/>
                <w:szCs w:val="18"/>
              </w:rPr>
              <w:t>、QFP0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R、QFP0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G空开已合上。P01主循环泵工频运行或P02主循环泵工频运行指示灯亮，P01主循环泵软启运行和P02主循环泵软启运行指示灯不亮。两台电流电压表三相电压指示正常，运行泵电流不低于170A。</w:t>
            </w:r>
          </w:p>
        </w:tc>
        <w:tc>
          <w:tcPr>
            <w:tcW w:w="1300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5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AP3动力屏</w:t>
            </w:r>
          </w:p>
        </w:tc>
        <w:tc>
          <w:tcPr>
            <w:tcW w:w="6096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sz w:val="18"/>
                <w:szCs w:val="18"/>
              </w:rPr>
              <w:t>AP3动力屏装置运行正常：</w:t>
            </w:r>
            <w:r>
              <w:rPr>
                <w:rFonts w:ascii="宋体" w:hAnsi="宋体"/>
                <w:sz w:val="18"/>
                <w:szCs w:val="18"/>
              </w:rPr>
              <w:t>QFC31</w:t>
            </w:r>
            <w:r>
              <w:rPr>
                <w:rFonts w:hint="eastAsia" w:ascii="宋体" w:hAnsi="宋体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QFC32</w:t>
            </w:r>
            <w:r>
              <w:rPr>
                <w:rFonts w:hint="eastAsia" w:ascii="宋体" w:hAnsi="宋体"/>
                <w:sz w:val="18"/>
                <w:szCs w:val="18"/>
              </w:rPr>
              <w:t>、QFK</w:t>
            </w:r>
            <w:r>
              <w:rPr>
                <w:rFonts w:ascii="宋体" w:hAnsi="宋体"/>
                <w:sz w:val="18"/>
                <w:szCs w:val="18"/>
              </w:rPr>
              <w:t>31</w:t>
            </w:r>
            <w:r>
              <w:rPr>
                <w:rFonts w:hint="eastAsia" w:ascii="宋体" w:hAnsi="宋体"/>
                <w:sz w:val="18"/>
                <w:szCs w:val="18"/>
              </w:rPr>
              <w:t>、Q</w:t>
            </w: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hint="eastAsia" w:ascii="宋体" w:hAnsi="宋体"/>
                <w:sz w:val="18"/>
                <w:szCs w:val="18"/>
              </w:rPr>
              <w:t>K32、Q</w:t>
            </w: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hint="eastAsia" w:ascii="宋体" w:hAnsi="宋体"/>
                <w:sz w:val="18"/>
                <w:szCs w:val="18"/>
              </w:rPr>
              <w:t>K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12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13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21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23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31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32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、、QF</w:t>
            </w:r>
            <w:r>
              <w:rPr>
                <w:rFonts w:ascii="宋体" w:hAnsi="宋体"/>
                <w:sz w:val="18"/>
                <w:szCs w:val="18"/>
              </w:rPr>
              <w:t>Z3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MF3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XS31</w:t>
            </w:r>
            <w:r>
              <w:rPr>
                <w:rFonts w:hint="eastAsia" w:ascii="宋体" w:hAnsi="宋体"/>
                <w:sz w:val="18"/>
                <w:szCs w:val="18"/>
              </w:rPr>
              <w:t>、QFP11、QFP12、QFP21、QFV136、QFV</w:t>
            </w:r>
            <w:r>
              <w:rPr>
                <w:rFonts w:ascii="宋体" w:hAnsi="宋体"/>
                <w:sz w:val="18"/>
                <w:szCs w:val="18"/>
              </w:rPr>
              <w:t>503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504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511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512</w:t>
            </w:r>
            <w:r>
              <w:rPr>
                <w:rFonts w:hint="eastAsia" w:ascii="宋体" w:hAnsi="宋体"/>
                <w:sz w:val="18"/>
                <w:szCs w:val="18"/>
              </w:rPr>
              <w:t>、QFZM、QFH0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sz w:val="18"/>
                <w:szCs w:val="18"/>
              </w:rPr>
              <w:t>、QFH02、QFH03、QFH04、QFC01、QFC02空开已合上。H01电加热器运行、H02电加热器运行、H03电加热器运行、H04电加热器运行、P11补水泵运行、P12补水泵运行和P21补水泵运行指示灯灭。</w:t>
            </w:r>
          </w:p>
        </w:tc>
        <w:tc>
          <w:tcPr>
            <w:tcW w:w="1300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6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AP4控制屏A</w:t>
            </w:r>
          </w:p>
        </w:tc>
        <w:tc>
          <w:tcPr>
            <w:tcW w:w="6096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sz w:val="18"/>
                <w:szCs w:val="18"/>
              </w:rPr>
              <w:t>AP4控制屏A装置运行正常：QFP1A、QFP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A、QFP1C、QFP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C、QFMF41、QFZ41、QFCPU、QFKPA、QFPBOLM1A、QFPBOLM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A、QFA1、QFA2、QFA3、QFA4、QFC1空开已合上。阀冷系统就绪指示灯亮，预警和跳闸指示灯灭。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  <w:jc w:val="center"/>
        </w:trPr>
        <w:tc>
          <w:tcPr>
            <w:tcW w:w="548" w:type="dxa"/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7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控制屏</w:t>
            </w:r>
            <w:r>
              <w:rPr>
                <w:rFonts w:ascii="宋体" w:hAnsi="宋体"/>
                <w:b/>
                <w:sz w:val="18"/>
                <w:szCs w:val="18"/>
              </w:rPr>
              <w:t>B</w:t>
            </w:r>
          </w:p>
        </w:tc>
        <w:tc>
          <w:tcPr>
            <w:tcW w:w="6096" w:type="dxa"/>
            <w:gridSpan w:val="3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控制屏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装置运行正常：QFP1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、QFP</w:t>
            </w:r>
            <w:r>
              <w:rPr>
                <w:rFonts w:ascii="宋体" w:hAnsi="宋体"/>
                <w:sz w:val="18"/>
                <w:szCs w:val="18"/>
              </w:rPr>
              <w:t>2B</w:t>
            </w:r>
            <w:r>
              <w:rPr>
                <w:rFonts w:hint="eastAsia" w:ascii="宋体" w:hAnsi="宋体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QFMF51</w:t>
            </w:r>
            <w:r>
              <w:rPr>
                <w:rFonts w:hint="eastAsia" w:ascii="宋体" w:hAnsi="宋体"/>
                <w:sz w:val="18"/>
                <w:szCs w:val="18"/>
              </w:rPr>
              <w:t>、QFZ51 、QFCPU、QFKP8、QFPBOLM1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、QFPBOLM</w:t>
            </w:r>
            <w:r>
              <w:rPr>
                <w:rFonts w:ascii="宋体" w:hAnsi="宋体"/>
                <w:sz w:val="18"/>
                <w:szCs w:val="18"/>
              </w:rPr>
              <w:t>2B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1、QF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2、QF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3、QF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4、空开已合上。阀冷系统就绪指示灯亮，预警和跳闸指示灯灭。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6" w:hRule="atLeast"/>
          <w:jc w:val="center"/>
        </w:trPr>
        <w:tc>
          <w:tcPr>
            <w:tcW w:w="263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发现问题及处理情况</w:t>
            </w:r>
          </w:p>
        </w:tc>
        <w:tc>
          <w:tcPr>
            <w:tcW w:w="7396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2" w:hRule="atLeast"/>
          <w:jc w:val="center"/>
        </w:trPr>
        <w:tc>
          <w:tcPr>
            <w:tcW w:w="263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检查结论</w:t>
            </w:r>
          </w:p>
        </w:tc>
        <w:tc>
          <w:tcPr>
            <w:tcW w:w="7396" w:type="dxa"/>
            <w:gridSpan w:val="4"/>
            <w:vAlign w:val="center"/>
          </w:tcPr>
          <w:p>
            <w:pPr>
              <w:ind w:firstLine="360" w:firstLineChars="2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Arial" w:hAnsi="Arial" w:eastAsia="黑体"/>
          <w:kern w:val="0"/>
          <w:sz w:val="32"/>
          <w:lang w:val="zh-CN"/>
        </w:rPr>
      </w:pPr>
      <w:r>
        <w:br w:type="page"/>
      </w:r>
    </w:p>
    <w:p>
      <w:pPr>
        <w:pStyle w:val="4"/>
        <w:jc w:val="center"/>
        <w:rPr>
          <w:rFonts w:hint="eastAsia"/>
        </w:rPr>
      </w:pPr>
      <w:bookmarkStart w:id="3" w:name="_Toc4242"/>
      <w:bookmarkStart w:id="4" w:name="_Toc21015"/>
      <w:r>
        <w:rPr>
          <w:rFonts w:hint="eastAsia"/>
        </w:rPr>
        <w:t>7.2极Ⅰ阀外水冷系统</w:t>
      </w:r>
      <w:bookmarkEnd w:id="2"/>
      <w:r>
        <w:rPr>
          <w:rFonts w:hint="eastAsia"/>
        </w:rPr>
        <w:t>检查表</w:t>
      </w:r>
      <w:bookmarkEnd w:id="3"/>
      <w:bookmarkEnd w:id="4"/>
    </w:p>
    <w:tbl>
      <w:tblPr>
        <w:tblStyle w:val="6"/>
        <w:tblW w:w="99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412"/>
        <w:gridCol w:w="1559"/>
        <w:gridCol w:w="993"/>
        <w:gridCol w:w="722"/>
        <w:gridCol w:w="2541"/>
        <w:gridCol w:w="1666"/>
        <w:gridCol w:w="150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9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验收时间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检查人</w:t>
            </w:r>
          </w:p>
        </w:tc>
        <w:tc>
          <w:tcPr>
            <w:tcW w:w="6435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9947" w:type="dxa"/>
            <w:gridSpan w:val="8"/>
            <w:vAlign w:val="center"/>
          </w:tcPr>
          <w:p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检查设备区域：极 I阀外水冷系统二次相关设备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序号</w:t>
            </w: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区域设备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  查  项  目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检查情况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正常（√）、异常（×）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主控室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检查OWS工作站上无阀外水冷系统相关告警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AP6控制</w:t>
            </w:r>
            <w:r>
              <w:rPr>
                <w:rFonts w:ascii="宋体" w:hAnsi="宋体"/>
                <w:b/>
                <w:sz w:val="18"/>
                <w:szCs w:val="18"/>
              </w:rPr>
              <w:t>屏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AP6控制</w:t>
            </w:r>
            <w:r>
              <w:rPr>
                <w:rFonts w:ascii="宋体" w:hAnsi="宋体"/>
                <w:sz w:val="18"/>
                <w:szCs w:val="18"/>
              </w:rPr>
              <w:t>屏</w:t>
            </w:r>
            <w:r>
              <w:rPr>
                <w:rFonts w:hint="eastAsia" w:ascii="宋体" w:hAnsi="宋体"/>
                <w:sz w:val="18"/>
                <w:szCs w:val="18"/>
              </w:rPr>
              <w:t>A装置运行正常：QFP1D、QFP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D、QFP1</w:t>
            </w: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hint="eastAsia" w:ascii="宋体" w:hAnsi="宋体"/>
                <w:sz w:val="18"/>
                <w:szCs w:val="18"/>
              </w:rPr>
              <w:t>、QFP</w:t>
            </w:r>
            <w:r>
              <w:rPr>
                <w:rFonts w:ascii="宋体" w:hAnsi="宋体"/>
                <w:sz w:val="18"/>
                <w:szCs w:val="18"/>
              </w:rPr>
              <w:t>2F</w:t>
            </w:r>
            <w:r>
              <w:rPr>
                <w:rFonts w:hint="eastAsia" w:ascii="宋体" w:hAnsi="宋体"/>
                <w:sz w:val="18"/>
                <w:szCs w:val="18"/>
              </w:rPr>
              <w:t>、QFD1、QFD2、QFD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、QFD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、QFD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、QFD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、QFF1、QFMF6、QFZ6空开均已合上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控制</w:t>
            </w:r>
            <w:r>
              <w:rPr>
                <w:rFonts w:ascii="宋体" w:hAnsi="宋体"/>
                <w:b/>
                <w:sz w:val="18"/>
                <w:szCs w:val="18"/>
              </w:rPr>
              <w:t>屏B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/>
                <w:sz w:val="18"/>
                <w:szCs w:val="18"/>
              </w:rPr>
              <w:t>屏B</w:t>
            </w:r>
            <w:r>
              <w:rPr>
                <w:rFonts w:hint="eastAsia" w:ascii="宋体" w:hAnsi="宋体"/>
                <w:sz w:val="18"/>
                <w:szCs w:val="18"/>
              </w:rPr>
              <w:t>装置运行正常：QFP1E、QFP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E、QFE1、QFE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、QFE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、QFE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、QFE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、QFE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、QFMF7、QFZ7空开均已合上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动力屏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动力屏装置运行正常：QFK81、QFK8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、QFK8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、QKR811、QKR81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、QKR81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、QKR8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1、QKR8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  <w:r>
              <w:rPr>
                <w:rFonts w:hint="eastAsia" w:ascii="宋体" w:hAnsi="宋体"/>
                <w:sz w:val="18"/>
                <w:szCs w:val="18"/>
              </w:rPr>
              <w:t>、QKR8</w:t>
            </w:r>
            <w:r>
              <w:rPr>
                <w:rFonts w:ascii="宋体" w:hAnsi="宋体"/>
                <w:sz w:val="18"/>
                <w:szCs w:val="18"/>
              </w:rPr>
              <w:t>23</w:t>
            </w:r>
            <w:r>
              <w:rPr>
                <w:rFonts w:hint="eastAsia" w:ascii="宋体" w:hAnsi="宋体"/>
                <w:sz w:val="18"/>
                <w:szCs w:val="18"/>
              </w:rPr>
              <w:t>、QKR8</w:t>
            </w:r>
            <w:r>
              <w:rPr>
                <w:rFonts w:ascii="宋体" w:hAnsi="宋体"/>
                <w:sz w:val="18"/>
                <w:szCs w:val="18"/>
              </w:rPr>
              <w:t>31</w:t>
            </w:r>
            <w:r>
              <w:rPr>
                <w:rFonts w:hint="eastAsia" w:ascii="宋体" w:hAnsi="宋体"/>
                <w:sz w:val="18"/>
                <w:szCs w:val="18"/>
              </w:rPr>
              <w:t>、QKR8</w:t>
            </w:r>
            <w:r>
              <w:rPr>
                <w:rFonts w:ascii="宋体" w:hAnsi="宋体"/>
                <w:sz w:val="18"/>
                <w:szCs w:val="18"/>
              </w:rPr>
              <w:t>32</w:t>
            </w:r>
            <w:r>
              <w:rPr>
                <w:rFonts w:hint="eastAsia" w:ascii="宋体" w:hAnsi="宋体"/>
                <w:sz w:val="18"/>
                <w:szCs w:val="18"/>
              </w:rPr>
              <w:t>、QKR8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、QFMF8、QFZ8、QFB01、QFG01、QFB04、QFG04、QFC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1、QFC</w:t>
            </w:r>
            <w:r>
              <w:rPr>
                <w:rFonts w:ascii="宋体" w:hAnsi="宋体"/>
                <w:sz w:val="18"/>
                <w:szCs w:val="18"/>
              </w:rPr>
              <w:t>82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P31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P34</w:t>
            </w:r>
            <w:r>
              <w:rPr>
                <w:rFonts w:hint="eastAsia" w:ascii="宋体" w:hAnsi="宋体"/>
                <w:sz w:val="18"/>
                <w:szCs w:val="18"/>
              </w:rPr>
              <w:t>空开均已合上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9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动力屏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hint="eastAsia" w:ascii="宋体" w:hAnsi="宋体"/>
                <w:sz w:val="18"/>
                <w:szCs w:val="18"/>
              </w:rPr>
              <w:t>动力屏装置运行正常：QFK91、QFK9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、QFK9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、QKR911、QKR91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、QKR91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、QKR9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1、QKR9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  <w:r>
              <w:rPr>
                <w:rFonts w:hint="eastAsia" w:ascii="宋体" w:hAnsi="宋体"/>
                <w:sz w:val="18"/>
                <w:szCs w:val="18"/>
              </w:rPr>
              <w:t>、QKR9</w:t>
            </w:r>
            <w:r>
              <w:rPr>
                <w:rFonts w:ascii="宋体" w:hAnsi="宋体"/>
                <w:sz w:val="18"/>
                <w:szCs w:val="18"/>
              </w:rPr>
              <w:t>23</w:t>
            </w:r>
            <w:r>
              <w:rPr>
                <w:rFonts w:hint="eastAsia" w:ascii="宋体" w:hAnsi="宋体"/>
                <w:sz w:val="18"/>
                <w:szCs w:val="18"/>
              </w:rPr>
              <w:t>、QKR9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1、QKR9</w:t>
            </w:r>
            <w:r>
              <w:rPr>
                <w:rFonts w:ascii="宋体" w:hAnsi="宋体"/>
                <w:sz w:val="18"/>
                <w:szCs w:val="18"/>
              </w:rPr>
              <w:t>32</w:t>
            </w:r>
            <w:r>
              <w:rPr>
                <w:rFonts w:hint="eastAsia" w:ascii="宋体" w:hAnsi="宋体"/>
                <w:sz w:val="18"/>
                <w:szCs w:val="18"/>
              </w:rPr>
              <w:t>、QKR9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、QFMF9、QFZ9、QFB02、QF</w:t>
            </w:r>
            <w:r>
              <w:rPr>
                <w:rFonts w:ascii="宋体" w:hAnsi="宋体"/>
                <w:sz w:val="18"/>
                <w:szCs w:val="18"/>
              </w:rPr>
              <w:t>G</w:t>
            </w:r>
            <w:r>
              <w:rPr>
                <w:rFonts w:hint="eastAsia" w:ascii="宋体" w:hAnsi="宋体"/>
                <w:sz w:val="18"/>
                <w:szCs w:val="18"/>
              </w:rPr>
              <w:t>02、QFB0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G</w:t>
            </w: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、QFC91、QFC9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、QFP32、QFP35空开均已合上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10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动力屏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>
              <w:rPr>
                <w:rFonts w:hint="eastAsia" w:ascii="宋体" w:hAnsi="宋体"/>
                <w:sz w:val="18"/>
                <w:szCs w:val="18"/>
              </w:rPr>
              <w:t>动力屏装置运行正常：QFK101、QFK10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、QFK10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、QKR1011、QKR101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、QKR101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、QKR10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1、QKR10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  <w:r>
              <w:rPr>
                <w:rFonts w:hint="eastAsia" w:ascii="宋体" w:hAnsi="宋体"/>
                <w:sz w:val="18"/>
                <w:szCs w:val="18"/>
              </w:rPr>
              <w:t>、QKR10</w:t>
            </w:r>
            <w:r>
              <w:rPr>
                <w:rFonts w:ascii="宋体" w:hAnsi="宋体"/>
                <w:sz w:val="18"/>
                <w:szCs w:val="18"/>
              </w:rPr>
              <w:t>23</w:t>
            </w:r>
            <w:r>
              <w:rPr>
                <w:rFonts w:hint="eastAsia" w:ascii="宋体" w:hAnsi="宋体"/>
                <w:sz w:val="18"/>
                <w:szCs w:val="18"/>
              </w:rPr>
              <w:t>、QKR10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1、QKR10</w:t>
            </w:r>
            <w:r>
              <w:rPr>
                <w:rFonts w:ascii="宋体" w:hAnsi="宋体"/>
                <w:sz w:val="18"/>
                <w:szCs w:val="18"/>
              </w:rPr>
              <w:t>32</w:t>
            </w:r>
            <w:r>
              <w:rPr>
                <w:rFonts w:hint="eastAsia" w:ascii="宋体" w:hAnsi="宋体"/>
                <w:sz w:val="18"/>
                <w:szCs w:val="18"/>
              </w:rPr>
              <w:t>、QKR10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、QFMF10、QFZ10、QFB03、QFB06、QFG03、QFG06、QFC101、QFC102、QFP33、QFP36空开均已合上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水处理屏Ⅰ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水处理屏Ⅰ装置运行正常：QFP1、QFP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、QFKP、QFCPU、QC1空开均已合上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水处理屏II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水处理屏II装置运行正常：QFV701、QFV70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、QFV70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、QFV70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、QFV70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、QFV70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46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53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54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55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56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57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81</w:t>
            </w:r>
            <w:r>
              <w:rPr>
                <w:rFonts w:hint="eastAsia" w:ascii="宋体" w:hAnsi="宋体"/>
                <w:sz w:val="18"/>
                <w:szCs w:val="18"/>
              </w:rPr>
              <w:t>1、QFV</w:t>
            </w:r>
            <w:r>
              <w:rPr>
                <w:rFonts w:ascii="宋体" w:hAnsi="宋体"/>
                <w:sz w:val="18"/>
                <w:szCs w:val="18"/>
              </w:rPr>
              <w:t>812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813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814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924</w:t>
            </w:r>
            <w:r>
              <w:rPr>
                <w:rFonts w:hint="eastAsia" w:ascii="宋体" w:hAnsi="宋体"/>
                <w:sz w:val="18"/>
                <w:szCs w:val="18"/>
              </w:rPr>
              <w:t>、QKR1111、QKR111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、QKR111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、QKR11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1、QKR11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  <w:r>
              <w:rPr>
                <w:rFonts w:hint="eastAsia" w:ascii="宋体" w:hAnsi="宋体"/>
                <w:sz w:val="18"/>
                <w:szCs w:val="18"/>
              </w:rPr>
              <w:t>、QKR11</w:t>
            </w:r>
            <w:r>
              <w:rPr>
                <w:rFonts w:ascii="宋体" w:hAnsi="宋体"/>
                <w:sz w:val="18"/>
                <w:szCs w:val="18"/>
              </w:rPr>
              <w:t>23</w:t>
            </w:r>
            <w:r>
              <w:rPr>
                <w:rFonts w:hint="eastAsia" w:ascii="宋体" w:hAnsi="宋体"/>
                <w:sz w:val="18"/>
                <w:szCs w:val="18"/>
              </w:rPr>
              <w:t>、QKR11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1、QKR11</w:t>
            </w:r>
            <w:r>
              <w:rPr>
                <w:rFonts w:ascii="宋体" w:hAnsi="宋体"/>
                <w:sz w:val="18"/>
                <w:szCs w:val="18"/>
              </w:rPr>
              <w:t>32</w:t>
            </w:r>
            <w:r>
              <w:rPr>
                <w:rFonts w:hint="eastAsia" w:ascii="宋体" w:hAnsi="宋体"/>
                <w:sz w:val="18"/>
                <w:szCs w:val="18"/>
              </w:rPr>
              <w:t>、QKR11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、QFZ11、QFMF11、QFK111、QFK11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、QFK11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、QFP49、QFP50、QFP5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、QFP5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、QFH40、QFP41、QFP4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、QFP</w:t>
            </w:r>
            <w:r>
              <w:rPr>
                <w:rFonts w:ascii="宋体" w:hAnsi="宋体"/>
                <w:sz w:val="18"/>
                <w:szCs w:val="18"/>
              </w:rPr>
              <w:t>53</w:t>
            </w:r>
            <w:r>
              <w:rPr>
                <w:rFonts w:hint="eastAsia" w:ascii="宋体" w:hAnsi="宋体"/>
                <w:sz w:val="18"/>
                <w:szCs w:val="18"/>
              </w:rPr>
              <w:t>、QFP</w:t>
            </w:r>
            <w:r>
              <w:rPr>
                <w:rFonts w:ascii="宋体" w:hAnsi="宋体"/>
                <w:sz w:val="18"/>
                <w:szCs w:val="18"/>
              </w:rPr>
              <w:t>54</w:t>
            </w:r>
            <w:r>
              <w:rPr>
                <w:rFonts w:hint="eastAsia" w:ascii="宋体" w:hAnsi="宋体"/>
                <w:sz w:val="18"/>
                <w:szCs w:val="18"/>
              </w:rPr>
              <w:t>、QFP</w:t>
            </w:r>
            <w:r>
              <w:rPr>
                <w:rFonts w:ascii="宋体" w:hAnsi="宋体"/>
                <w:sz w:val="18"/>
                <w:szCs w:val="18"/>
              </w:rPr>
              <w:t>57</w:t>
            </w:r>
            <w:r>
              <w:rPr>
                <w:rFonts w:hint="eastAsia" w:ascii="宋体" w:hAnsi="宋体"/>
                <w:sz w:val="18"/>
                <w:szCs w:val="18"/>
              </w:rPr>
              <w:t>、QFC111、QFC112空开均已合上。P31喷淋泵运行指示灯和P32喷淋泵运行指示灯、P33喷淋泵运行指示灯和P34喷淋泵运行指示灯、P35喷淋泵运行指示灯和P36喷淋泵运行指示灯各亮一个。进阀温度大于32度时，G01风机运行指示、G03风机运行指示、G05风机运行指示亮（或G02风机运行指示、G04风机运行指示、G06风机运行指示亮）。进阀温度大于34度时，6台风机指示灯全亮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9947" w:type="dxa"/>
            <w:gridSpan w:val="8"/>
            <w:vAlign w:val="center"/>
          </w:tcPr>
          <w:p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阀冷设备室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喷淋泵、外水冷管道、各阀门无渗漏水现象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喷淋泵、外水冷管道、风机无异常振动现象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喷淋泵、循环过滤泵、冷却塔风机声音无异常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检查砂滤系统石英砂及电磁阀正常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药剂罐是否有足量药剂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检查阀外冷系统设备阀门状态正常。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15" w:type="dxa"/>
            <w:gridSpan w:val="2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阀门编号</w:t>
            </w:r>
          </w:p>
        </w:tc>
        <w:tc>
          <w:tcPr>
            <w:tcW w:w="2541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阀门型式</w:t>
            </w:r>
          </w:p>
        </w:tc>
        <w:tc>
          <w:tcPr>
            <w:tcW w:w="1666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正常运行状态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冷却塔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冷却塔风扇电机皮带无松动、打滑、异响等异常现象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冷却塔回水池无杂物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补水系统运行正常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冷却塔无渗漏水现象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检查喷淋水池已清洗，底部防水涂料合格，无渗漏水现象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喷淋水池内水位在正常位置约在</w:t>
            </w:r>
            <w:r>
              <w:rPr>
                <w:rFonts w:ascii="宋体" w:hAnsi="宋体"/>
                <w:sz w:val="18"/>
                <w:szCs w:val="18"/>
              </w:rPr>
              <w:t>60%-75%</w:t>
            </w:r>
            <w:r>
              <w:rPr>
                <w:rFonts w:hint="eastAsia" w:ascii="宋体" w:hAnsi="宋体"/>
                <w:sz w:val="18"/>
                <w:szCs w:val="18"/>
              </w:rPr>
              <w:t>之间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4" w:hRule="atLeast"/>
          <w:jc w:val="center"/>
        </w:trPr>
        <w:tc>
          <w:tcPr>
            <w:tcW w:w="25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发现问题及处理情况</w:t>
            </w:r>
          </w:p>
        </w:tc>
        <w:tc>
          <w:tcPr>
            <w:tcW w:w="7428" w:type="dxa"/>
            <w:gridSpan w:val="5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2" w:hRule="atLeast"/>
          <w:jc w:val="center"/>
        </w:trPr>
        <w:tc>
          <w:tcPr>
            <w:tcW w:w="25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检查结论</w:t>
            </w:r>
          </w:p>
        </w:tc>
        <w:tc>
          <w:tcPr>
            <w:tcW w:w="7428" w:type="dxa"/>
            <w:gridSpan w:val="5"/>
            <w:vAlign w:val="center"/>
          </w:tcPr>
          <w:p>
            <w:pPr>
              <w:ind w:firstLine="360" w:firstLineChars="20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  <w:p>
            <w:pPr>
              <w:ind w:firstLine="360" w:firstLineChars="2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</w:p>
          <w:p>
            <w:pPr>
              <w:ind w:firstLine="360" w:firstLineChars="200"/>
              <w:rPr>
                <w:rFonts w:ascii="宋体" w:hAnsi="宋体"/>
                <w:sz w:val="18"/>
                <w:szCs w:val="18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4"/>
        <w:jc w:val="center"/>
      </w:pPr>
      <w:bookmarkStart w:id="5" w:name="_Toc1781"/>
      <w:bookmarkStart w:id="6" w:name="_Toc31742"/>
      <w:r>
        <w:rPr>
          <w:rFonts w:hint="eastAsia"/>
        </w:rPr>
        <w:t>7.3</w:t>
      </w:r>
      <w:bookmarkEnd w:id="5"/>
      <w:r>
        <w:rPr>
          <w:rFonts w:hint="eastAsia"/>
        </w:rPr>
        <w:t>极Ⅱ阀内水冷系统送电前检查表</w:t>
      </w:r>
      <w:bookmarkEnd w:id="6"/>
    </w:p>
    <w:tbl>
      <w:tblPr>
        <w:tblStyle w:val="6"/>
        <w:tblW w:w="10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505"/>
        <w:gridCol w:w="1368"/>
        <w:gridCol w:w="216"/>
        <w:gridCol w:w="1058"/>
        <w:gridCol w:w="368"/>
        <w:gridCol w:w="1982"/>
        <w:gridCol w:w="2613"/>
        <w:gridCol w:w="75"/>
        <w:gridCol w:w="13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0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检查时间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检查人</w:t>
            </w:r>
          </w:p>
        </w:tc>
        <w:tc>
          <w:tcPr>
            <w:tcW w:w="6338" w:type="dxa"/>
            <w:gridSpan w:val="5"/>
            <w:vAlign w:val="center"/>
          </w:tcPr>
          <w:p>
            <w:pPr>
              <w:ind w:firstLine="540" w:firstLineChars="300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序号</w:t>
            </w:r>
          </w:p>
        </w:tc>
        <w:tc>
          <w:tcPr>
            <w:tcW w:w="187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区域设备</w:t>
            </w:r>
          </w:p>
        </w:tc>
        <w:tc>
          <w:tcPr>
            <w:tcW w:w="6237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  查  项  目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检查情况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正常（√）、异常（×）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vMerge w:val="restart"/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主循环泵、内冷水管道、各阀门无渗漏水现象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主循环泵、内冷水管道无异常振动现象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检查主泵安全开关在合上位置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检查记录下列数据是否在正常范围内：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1.内冷水进出水温度：进水温度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sz w:val="18"/>
                <w:szCs w:val="18"/>
              </w:rPr>
              <w:t>10°C</w:t>
            </w:r>
            <w:r>
              <w:rPr>
                <w:rFonts w:ascii="宋体" w:hAnsi="宋体"/>
                <w:sz w:val="18"/>
                <w:szCs w:val="18"/>
              </w:rPr>
              <w:t>-49</w:t>
            </w:r>
            <w:r>
              <w:rPr>
                <w:rFonts w:hint="eastAsia" w:ascii="宋体" w:hAnsi="宋体"/>
                <w:sz w:val="18"/>
                <w:szCs w:val="18"/>
              </w:rPr>
              <w:t>°C</w:t>
            </w: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</w:rPr>
              <w:t>出水温度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sz w:val="18"/>
                <w:szCs w:val="18"/>
              </w:rPr>
              <w:t>≦61°C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2.内冷水流量：                 额定105.8L/</w:t>
            </w:r>
            <w:r>
              <w:rPr>
                <w:rFonts w:ascii="宋体" w:hAnsi="宋体"/>
                <w:sz w:val="18"/>
                <w:szCs w:val="18"/>
              </w:rPr>
              <w:t>s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3.内冷水电导率：               小于0.2μs/cm           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4.内冷水膨胀罐水位：           在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00-1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</w:rPr>
              <w:t>00mm之间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5、主泵出水压力：              在</w:t>
            </w:r>
            <w:r>
              <w:rPr>
                <w:rFonts w:ascii="宋体" w:hAnsi="宋体"/>
                <w:sz w:val="18"/>
                <w:szCs w:val="18"/>
              </w:rPr>
              <w:t>7.1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hint="eastAsia" w:ascii="宋体" w:hAnsi="宋体"/>
                <w:sz w:val="18"/>
                <w:szCs w:val="18"/>
              </w:rPr>
              <w:t>bar之间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6.内冷水进阀压力：             在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5-</w:t>
            </w:r>
            <w:r>
              <w:rPr>
                <w:rFonts w:hint="eastAsia" w:ascii="宋体" w:hAnsi="宋体"/>
                <w:sz w:val="18"/>
                <w:szCs w:val="18"/>
              </w:rPr>
              <w:t>8bar之间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7、回水压力：                  大于</w:t>
            </w:r>
            <w:r>
              <w:rPr>
                <w:rFonts w:ascii="宋体" w:hAnsi="宋体"/>
                <w:sz w:val="18"/>
                <w:szCs w:val="18"/>
              </w:rPr>
              <w:t>3.0</w:t>
            </w:r>
            <w:r>
              <w:rPr>
                <w:rFonts w:hint="eastAsia" w:ascii="宋体" w:hAnsi="宋体"/>
                <w:sz w:val="18"/>
                <w:szCs w:val="18"/>
              </w:rPr>
              <w:t>bar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检查阀内冷系统设备阀门状态正常。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42" w:type="dxa"/>
            <w:gridSpan w:val="3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阀门编号</w:t>
            </w:r>
          </w:p>
        </w:tc>
        <w:tc>
          <w:tcPr>
            <w:tcW w:w="1982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阀门型式</w:t>
            </w:r>
          </w:p>
        </w:tc>
        <w:tc>
          <w:tcPr>
            <w:tcW w:w="261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正常运行状态</w:t>
            </w:r>
          </w:p>
        </w:tc>
        <w:tc>
          <w:tcPr>
            <w:tcW w:w="1375" w:type="dxa"/>
            <w:gridSpan w:val="2"/>
            <w:vAlign w:val="center"/>
          </w:tcPr>
          <w:p>
            <w:pPr>
              <w:ind w:firstLine="540" w:firstLineChars="300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0033" w:type="dxa"/>
            <w:gridSpan w:val="10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检查设备区域：极 II阀内水冷系统二次相关设备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序号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区域设备</w:t>
            </w:r>
          </w:p>
        </w:tc>
        <w:tc>
          <w:tcPr>
            <w:tcW w:w="6096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  查  项  目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检查情况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正常（√）、异常（×）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2089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主控室</w:t>
            </w:r>
          </w:p>
        </w:tc>
        <w:tc>
          <w:tcPr>
            <w:tcW w:w="6096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检查OWS工作站上无阀内水冷系统、阀外水冷系统相关告警</w:t>
            </w:r>
          </w:p>
        </w:tc>
        <w:tc>
          <w:tcPr>
            <w:tcW w:w="1300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2</w:t>
            </w:r>
          </w:p>
        </w:tc>
        <w:tc>
          <w:tcPr>
            <w:tcW w:w="2089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096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检查OWS工作站相关页面，“阀内水冷系统控制模式”为“自动”，“阀冷系统就绪状态”为“投入”，“PLC站 ”、“AP3柜电源”为“值班”。</w:t>
            </w:r>
          </w:p>
        </w:tc>
        <w:tc>
          <w:tcPr>
            <w:tcW w:w="1300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3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AP1动力屏</w:t>
            </w:r>
          </w:p>
        </w:tc>
        <w:tc>
          <w:tcPr>
            <w:tcW w:w="6096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sz w:val="18"/>
                <w:szCs w:val="18"/>
              </w:rPr>
              <w:t>AP1动力屏装置运行正常：QFK01A、QFK01B、QKR11、QKR12、QKR13、QPA11、QPA12、QPA13、QPA14、QF</w:t>
            </w:r>
            <w:r>
              <w:rPr>
                <w:rFonts w:ascii="宋体" w:hAnsi="宋体"/>
                <w:sz w:val="18"/>
                <w:szCs w:val="18"/>
              </w:rPr>
              <w:t>MF</w:t>
            </w:r>
            <w:r>
              <w:rPr>
                <w:rFonts w:hint="eastAsia" w:ascii="宋体" w:hAnsi="宋体"/>
                <w:sz w:val="18"/>
                <w:szCs w:val="18"/>
              </w:rPr>
              <w:t>1、QF</w:t>
            </w:r>
            <w:r>
              <w:rPr>
                <w:rFonts w:ascii="宋体" w:hAnsi="宋体"/>
                <w:sz w:val="18"/>
                <w:szCs w:val="18"/>
              </w:rPr>
              <w:t>Z</w:t>
            </w:r>
            <w:r>
              <w:rPr>
                <w:rFonts w:hint="eastAsia" w:ascii="宋体" w:hAnsi="宋体"/>
                <w:sz w:val="18"/>
                <w:szCs w:val="18"/>
              </w:rPr>
              <w:t>1、QFP01R、QFP01G空开已合上。P01主循环泵工频运行或P02主循环泵工频运行指示灯亮，P01主循环泵软启运行和P02主循环泵软启运行指示灯不亮。两台电流电压表三相电压指示正常，运行泵电流不低于170A。</w:t>
            </w:r>
          </w:p>
        </w:tc>
        <w:tc>
          <w:tcPr>
            <w:tcW w:w="1300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4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AP2动力屏</w:t>
            </w:r>
          </w:p>
        </w:tc>
        <w:tc>
          <w:tcPr>
            <w:tcW w:w="6096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sz w:val="18"/>
                <w:szCs w:val="18"/>
              </w:rPr>
              <w:t>AP2动力屏装置运行正常：QFK02A、QFK02B、QKR21、QKR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2、QKR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3、QPA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1、QPA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2、QPA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3、QPA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4、QF</w:t>
            </w:r>
            <w:r>
              <w:rPr>
                <w:rFonts w:ascii="宋体" w:hAnsi="宋体"/>
                <w:sz w:val="18"/>
                <w:szCs w:val="18"/>
              </w:rPr>
              <w:t>MF2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Z2</w:t>
            </w:r>
            <w:r>
              <w:rPr>
                <w:rFonts w:hint="eastAsia" w:ascii="宋体" w:hAnsi="宋体"/>
                <w:sz w:val="18"/>
                <w:szCs w:val="18"/>
              </w:rPr>
              <w:t>、QFP0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R、QFP0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G空开已合上。P01主循环泵工频运行或P02主循环泵工频运行指示灯亮，P01主循环泵软启运行和P02主循环泵软启运行指示灯不亮。两台电流电压表三相电压指示正常，运行泵电流不低于170A。</w:t>
            </w:r>
          </w:p>
        </w:tc>
        <w:tc>
          <w:tcPr>
            <w:tcW w:w="1300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5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AP3动力屏</w:t>
            </w:r>
          </w:p>
        </w:tc>
        <w:tc>
          <w:tcPr>
            <w:tcW w:w="6096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sz w:val="18"/>
                <w:szCs w:val="18"/>
              </w:rPr>
              <w:t>AP3动力屏装置运行正常：</w:t>
            </w:r>
            <w:r>
              <w:rPr>
                <w:rFonts w:ascii="宋体" w:hAnsi="宋体"/>
                <w:sz w:val="18"/>
                <w:szCs w:val="18"/>
              </w:rPr>
              <w:t>QFC31</w:t>
            </w:r>
            <w:r>
              <w:rPr>
                <w:rFonts w:hint="eastAsia" w:ascii="宋体" w:hAnsi="宋体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QFC32</w:t>
            </w:r>
            <w:r>
              <w:rPr>
                <w:rFonts w:hint="eastAsia" w:ascii="宋体" w:hAnsi="宋体"/>
                <w:sz w:val="18"/>
                <w:szCs w:val="18"/>
              </w:rPr>
              <w:t>、QFK</w:t>
            </w:r>
            <w:r>
              <w:rPr>
                <w:rFonts w:ascii="宋体" w:hAnsi="宋体"/>
                <w:sz w:val="18"/>
                <w:szCs w:val="18"/>
              </w:rPr>
              <w:t>31</w:t>
            </w:r>
            <w:r>
              <w:rPr>
                <w:rFonts w:hint="eastAsia" w:ascii="宋体" w:hAnsi="宋体"/>
                <w:sz w:val="18"/>
                <w:szCs w:val="18"/>
              </w:rPr>
              <w:t>、Q</w:t>
            </w: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hint="eastAsia" w:ascii="宋体" w:hAnsi="宋体"/>
                <w:sz w:val="18"/>
                <w:szCs w:val="18"/>
              </w:rPr>
              <w:t>K32、Q</w:t>
            </w: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hint="eastAsia" w:ascii="宋体" w:hAnsi="宋体"/>
                <w:sz w:val="18"/>
                <w:szCs w:val="18"/>
              </w:rPr>
              <w:t>K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12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13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21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23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31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32</w:t>
            </w:r>
            <w:r>
              <w:rPr>
                <w:rFonts w:hint="eastAsia" w:ascii="宋体" w:hAnsi="宋体"/>
                <w:sz w:val="18"/>
                <w:szCs w:val="18"/>
              </w:rPr>
              <w:t>、QKR3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、、QF</w:t>
            </w:r>
            <w:r>
              <w:rPr>
                <w:rFonts w:ascii="宋体" w:hAnsi="宋体"/>
                <w:sz w:val="18"/>
                <w:szCs w:val="18"/>
              </w:rPr>
              <w:t>Z3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MF3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XS31</w:t>
            </w:r>
            <w:r>
              <w:rPr>
                <w:rFonts w:hint="eastAsia" w:ascii="宋体" w:hAnsi="宋体"/>
                <w:sz w:val="18"/>
                <w:szCs w:val="18"/>
              </w:rPr>
              <w:t>、QFP11、QFP12、QFP21、QFV136、QFV</w:t>
            </w:r>
            <w:r>
              <w:rPr>
                <w:rFonts w:ascii="宋体" w:hAnsi="宋体"/>
                <w:sz w:val="18"/>
                <w:szCs w:val="18"/>
              </w:rPr>
              <w:t>503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504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511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512</w:t>
            </w:r>
            <w:r>
              <w:rPr>
                <w:rFonts w:hint="eastAsia" w:ascii="宋体" w:hAnsi="宋体"/>
                <w:sz w:val="18"/>
                <w:szCs w:val="18"/>
              </w:rPr>
              <w:t>、QFZM、QFH0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sz w:val="18"/>
                <w:szCs w:val="18"/>
              </w:rPr>
              <w:t>、QFH02、QFH03、QFH04、QFC01、QFC02空开已合上。H01电加热器运行、H02电加热器运行、H03电加热器运行、H04电加热器运行、P11补水泵运行、P12补水泵运行和P21补水泵运行指示灯灭。</w:t>
            </w:r>
          </w:p>
        </w:tc>
        <w:tc>
          <w:tcPr>
            <w:tcW w:w="1300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6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AP4控制屏A</w:t>
            </w:r>
          </w:p>
        </w:tc>
        <w:tc>
          <w:tcPr>
            <w:tcW w:w="6096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sz w:val="18"/>
                <w:szCs w:val="18"/>
              </w:rPr>
              <w:t>AP4控制屏A装置运行正常：QFP1A、QFP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A、QFP1C、QFP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C、QFMF41、QFZ41、QFCPU、QFKPA、QFPBOLM1A、QFPBOLM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A、QFA1、QFA2、QFA3、QFA4、QFC1空开已合上。阀冷系统就绪指示灯亮，预警和跳闸指示灯灭。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  <w:jc w:val="center"/>
        </w:trPr>
        <w:tc>
          <w:tcPr>
            <w:tcW w:w="548" w:type="dxa"/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7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控制屏</w:t>
            </w:r>
            <w:r>
              <w:rPr>
                <w:rFonts w:ascii="宋体" w:hAnsi="宋体"/>
                <w:b/>
                <w:sz w:val="18"/>
                <w:szCs w:val="18"/>
              </w:rPr>
              <w:t>B</w:t>
            </w:r>
          </w:p>
        </w:tc>
        <w:tc>
          <w:tcPr>
            <w:tcW w:w="6096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阀内冷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控制屏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装置运行正常：QFP1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、QFP</w:t>
            </w:r>
            <w:r>
              <w:rPr>
                <w:rFonts w:ascii="宋体" w:hAnsi="宋体"/>
                <w:sz w:val="18"/>
                <w:szCs w:val="18"/>
              </w:rPr>
              <w:t>2B</w:t>
            </w:r>
            <w:r>
              <w:rPr>
                <w:rFonts w:hint="eastAsia" w:ascii="宋体" w:hAnsi="宋体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QFMF51</w:t>
            </w:r>
            <w:r>
              <w:rPr>
                <w:rFonts w:hint="eastAsia" w:ascii="宋体" w:hAnsi="宋体"/>
                <w:sz w:val="18"/>
                <w:szCs w:val="18"/>
              </w:rPr>
              <w:t>、QFZ51 、QFCPU、QFKP8、QFPBOLM1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、QFPBOLM</w:t>
            </w:r>
            <w:r>
              <w:rPr>
                <w:rFonts w:ascii="宋体" w:hAnsi="宋体"/>
                <w:sz w:val="18"/>
                <w:szCs w:val="18"/>
              </w:rPr>
              <w:t>2B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1、QF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2、QF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3、QF</w:t>
            </w: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hint="eastAsia" w:ascii="宋体" w:hAnsi="宋体"/>
                <w:sz w:val="18"/>
                <w:szCs w:val="18"/>
              </w:rPr>
              <w:t>4、空开已合上。阀冷系统就绪指示灯亮，预警和跳闸指示灯灭。</w:t>
            </w:r>
          </w:p>
        </w:tc>
        <w:tc>
          <w:tcPr>
            <w:tcW w:w="13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6" w:hRule="atLeast"/>
          <w:jc w:val="center"/>
        </w:trPr>
        <w:tc>
          <w:tcPr>
            <w:tcW w:w="263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发现问题及处理情况</w:t>
            </w:r>
          </w:p>
        </w:tc>
        <w:tc>
          <w:tcPr>
            <w:tcW w:w="7396" w:type="dxa"/>
            <w:gridSpan w:val="6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2" w:hRule="atLeast"/>
          <w:jc w:val="center"/>
        </w:trPr>
        <w:tc>
          <w:tcPr>
            <w:tcW w:w="263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检查结论</w:t>
            </w:r>
          </w:p>
        </w:tc>
        <w:tc>
          <w:tcPr>
            <w:tcW w:w="7396" w:type="dxa"/>
            <w:gridSpan w:val="6"/>
            <w:vAlign w:val="center"/>
          </w:tcPr>
          <w:p>
            <w:pPr>
              <w:ind w:firstLine="360" w:firstLineChars="2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jc w:val="center"/>
      </w:pPr>
      <w:r>
        <w:br w:type="page"/>
      </w:r>
      <w:bookmarkStart w:id="7" w:name="_Toc27242"/>
      <w:bookmarkStart w:id="8" w:name="_Toc17726"/>
      <w:r>
        <w:rPr>
          <w:rFonts w:hint="eastAsia"/>
        </w:rPr>
        <w:t>7.4</w:t>
      </w:r>
      <w:bookmarkEnd w:id="7"/>
      <w:r>
        <w:rPr>
          <w:rFonts w:hint="eastAsia"/>
        </w:rPr>
        <w:t>极Ⅱ阀外水冷系统送电前检查表</w:t>
      </w:r>
      <w:bookmarkEnd w:id="8"/>
    </w:p>
    <w:tbl>
      <w:tblPr>
        <w:tblStyle w:val="6"/>
        <w:tblW w:w="99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412"/>
        <w:gridCol w:w="1559"/>
        <w:gridCol w:w="993"/>
        <w:gridCol w:w="722"/>
        <w:gridCol w:w="2541"/>
        <w:gridCol w:w="1666"/>
        <w:gridCol w:w="150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9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验收时间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检查人</w:t>
            </w:r>
          </w:p>
        </w:tc>
        <w:tc>
          <w:tcPr>
            <w:tcW w:w="6435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9947" w:type="dxa"/>
            <w:gridSpan w:val="8"/>
            <w:vAlign w:val="center"/>
          </w:tcPr>
          <w:p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检查设备区域：极 II阀外水冷系统二次相关设备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序号</w:t>
            </w: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区域设备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  查  项  目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检查情况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正常（√）、异常（×）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主控室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检查OWS工作站上无阀外水冷系统相关告警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AP6控制</w:t>
            </w:r>
            <w:r>
              <w:rPr>
                <w:rFonts w:ascii="宋体" w:hAnsi="宋体"/>
                <w:b/>
                <w:sz w:val="18"/>
                <w:szCs w:val="18"/>
              </w:rPr>
              <w:t>屏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AP6控制</w:t>
            </w:r>
            <w:r>
              <w:rPr>
                <w:rFonts w:ascii="宋体" w:hAnsi="宋体"/>
                <w:sz w:val="18"/>
                <w:szCs w:val="18"/>
              </w:rPr>
              <w:t>屏</w:t>
            </w:r>
            <w:r>
              <w:rPr>
                <w:rFonts w:hint="eastAsia" w:ascii="宋体" w:hAnsi="宋体"/>
                <w:sz w:val="18"/>
                <w:szCs w:val="18"/>
              </w:rPr>
              <w:t>A装置运行正常：QFP1D、QFP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D、QFP1</w:t>
            </w: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hint="eastAsia" w:ascii="宋体" w:hAnsi="宋体"/>
                <w:sz w:val="18"/>
                <w:szCs w:val="18"/>
              </w:rPr>
              <w:t>、QFP</w:t>
            </w:r>
            <w:r>
              <w:rPr>
                <w:rFonts w:ascii="宋体" w:hAnsi="宋体"/>
                <w:sz w:val="18"/>
                <w:szCs w:val="18"/>
              </w:rPr>
              <w:t>2F</w:t>
            </w:r>
            <w:r>
              <w:rPr>
                <w:rFonts w:hint="eastAsia" w:ascii="宋体" w:hAnsi="宋体"/>
                <w:sz w:val="18"/>
                <w:szCs w:val="18"/>
              </w:rPr>
              <w:t>、QFD1、QFD2、QFD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、QFD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、QFD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、QFD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、QFF1、QFMF6、QFZ6空开均已合上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控制</w:t>
            </w:r>
            <w:r>
              <w:rPr>
                <w:rFonts w:ascii="宋体" w:hAnsi="宋体"/>
                <w:b/>
                <w:sz w:val="18"/>
                <w:szCs w:val="18"/>
              </w:rPr>
              <w:t>屏B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/>
                <w:sz w:val="18"/>
                <w:szCs w:val="18"/>
              </w:rPr>
              <w:t>屏B</w:t>
            </w:r>
            <w:r>
              <w:rPr>
                <w:rFonts w:hint="eastAsia" w:ascii="宋体" w:hAnsi="宋体"/>
                <w:sz w:val="18"/>
                <w:szCs w:val="18"/>
              </w:rPr>
              <w:t>装置运行正常：QFP1E、QFP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E、QFE1、QFE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、QFE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、QFE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、QFE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、QFE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、QFMF7、QFZ7空开均已合上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动力屏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动力屏装置运行正常：QFK81、QFK8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、QFK8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、QKR811、QKR81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、QKR81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、QKR8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1、QKR8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  <w:r>
              <w:rPr>
                <w:rFonts w:hint="eastAsia" w:ascii="宋体" w:hAnsi="宋体"/>
                <w:sz w:val="18"/>
                <w:szCs w:val="18"/>
              </w:rPr>
              <w:t>、QKR8</w:t>
            </w:r>
            <w:r>
              <w:rPr>
                <w:rFonts w:ascii="宋体" w:hAnsi="宋体"/>
                <w:sz w:val="18"/>
                <w:szCs w:val="18"/>
              </w:rPr>
              <w:t>23</w:t>
            </w:r>
            <w:r>
              <w:rPr>
                <w:rFonts w:hint="eastAsia" w:ascii="宋体" w:hAnsi="宋体"/>
                <w:sz w:val="18"/>
                <w:szCs w:val="18"/>
              </w:rPr>
              <w:t>、QKR8</w:t>
            </w:r>
            <w:r>
              <w:rPr>
                <w:rFonts w:ascii="宋体" w:hAnsi="宋体"/>
                <w:sz w:val="18"/>
                <w:szCs w:val="18"/>
              </w:rPr>
              <w:t>31</w:t>
            </w:r>
            <w:r>
              <w:rPr>
                <w:rFonts w:hint="eastAsia" w:ascii="宋体" w:hAnsi="宋体"/>
                <w:sz w:val="18"/>
                <w:szCs w:val="18"/>
              </w:rPr>
              <w:t>、QKR8</w:t>
            </w:r>
            <w:r>
              <w:rPr>
                <w:rFonts w:ascii="宋体" w:hAnsi="宋体"/>
                <w:sz w:val="18"/>
                <w:szCs w:val="18"/>
              </w:rPr>
              <w:t>32</w:t>
            </w:r>
            <w:r>
              <w:rPr>
                <w:rFonts w:hint="eastAsia" w:ascii="宋体" w:hAnsi="宋体"/>
                <w:sz w:val="18"/>
                <w:szCs w:val="18"/>
              </w:rPr>
              <w:t>、QKR8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、QFMF8、QFZ8、QFB01、QFG01、QFB04、QFG04、QFC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1、QFC</w:t>
            </w:r>
            <w:r>
              <w:rPr>
                <w:rFonts w:ascii="宋体" w:hAnsi="宋体"/>
                <w:sz w:val="18"/>
                <w:szCs w:val="18"/>
              </w:rPr>
              <w:t>82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P31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P34</w:t>
            </w:r>
            <w:r>
              <w:rPr>
                <w:rFonts w:hint="eastAsia" w:ascii="宋体" w:hAnsi="宋体"/>
                <w:sz w:val="18"/>
                <w:szCs w:val="18"/>
              </w:rPr>
              <w:t>空开均已合上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9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动力屏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hint="eastAsia" w:ascii="宋体" w:hAnsi="宋体"/>
                <w:sz w:val="18"/>
                <w:szCs w:val="18"/>
              </w:rPr>
              <w:t>动力屏装置运行正常：QFK91、QFK9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、QFK9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、QKR911、QKR91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、QKR91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、QKR9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1、QKR9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  <w:r>
              <w:rPr>
                <w:rFonts w:hint="eastAsia" w:ascii="宋体" w:hAnsi="宋体"/>
                <w:sz w:val="18"/>
                <w:szCs w:val="18"/>
              </w:rPr>
              <w:t>、QKR9</w:t>
            </w:r>
            <w:r>
              <w:rPr>
                <w:rFonts w:ascii="宋体" w:hAnsi="宋体"/>
                <w:sz w:val="18"/>
                <w:szCs w:val="18"/>
              </w:rPr>
              <w:t>23</w:t>
            </w:r>
            <w:r>
              <w:rPr>
                <w:rFonts w:hint="eastAsia" w:ascii="宋体" w:hAnsi="宋体"/>
                <w:sz w:val="18"/>
                <w:szCs w:val="18"/>
              </w:rPr>
              <w:t>、QKR9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1、QKR9</w:t>
            </w:r>
            <w:r>
              <w:rPr>
                <w:rFonts w:ascii="宋体" w:hAnsi="宋体"/>
                <w:sz w:val="18"/>
                <w:szCs w:val="18"/>
              </w:rPr>
              <w:t>32</w:t>
            </w:r>
            <w:r>
              <w:rPr>
                <w:rFonts w:hint="eastAsia" w:ascii="宋体" w:hAnsi="宋体"/>
                <w:sz w:val="18"/>
                <w:szCs w:val="18"/>
              </w:rPr>
              <w:t>、QKR9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、QFMF9、QFZ9、QFB02、QF</w:t>
            </w:r>
            <w:r>
              <w:rPr>
                <w:rFonts w:ascii="宋体" w:hAnsi="宋体"/>
                <w:sz w:val="18"/>
                <w:szCs w:val="18"/>
              </w:rPr>
              <w:t>G</w:t>
            </w:r>
            <w:r>
              <w:rPr>
                <w:rFonts w:hint="eastAsia" w:ascii="宋体" w:hAnsi="宋体"/>
                <w:sz w:val="18"/>
                <w:szCs w:val="18"/>
              </w:rPr>
              <w:t>02、QFB0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</w:t>
            </w:r>
            <w:r>
              <w:rPr>
                <w:rFonts w:ascii="宋体" w:hAnsi="宋体"/>
                <w:sz w:val="18"/>
                <w:szCs w:val="18"/>
              </w:rPr>
              <w:t>G</w:t>
            </w: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、QFC91、QFC9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、QFP32、QFP35空开均已合上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10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动力屏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>
              <w:rPr>
                <w:rFonts w:hint="eastAsia" w:ascii="宋体" w:hAnsi="宋体"/>
                <w:sz w:val="18"/>
                <w:szCs w:val="18"/>
              </w:rPr>
              <w:t>动力屏装置运行正常：QFK101、QFK10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、QFK10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、QKR1011、QKR101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、QKR101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、QKR10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1、QKR10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  <w:r>
              <w:rPr>
                <w:rFonts w:hint="eastAsia" w:ascii="宋体" w:hAnsi="宋体"/>
                <w:sz w:val="18"/>
                <w:szCs w:val="18"/>
              </w:rPr>
              <w:t>、QKR10</w:t>
            </w:r>
            <w:r>
              <w:rPr>
                <w:rFonts w:ascii="宋体" w:hAnsi="宋体"/>
                <w:sz w:val="18"/>
                <w:szCs w:val="18"/>
              </w:rPr>
              <w:t>23</w:t>
            </w:r>
            <w:r>
              <w:rPr>
                <w:rFonts w:hint="eastAsia" w:ascii="宋体" w:hAnsi="宋体"/>
                <w:sz w:val="18"/>
                <w:szCs w:val="18"/>
              </w:rPr>
              <w:t>、QKR10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1、QKR10</w:t>
            </w:r>
            <w:r>
              <w:rPr>
                <w:rFonts w:ascii="宋体" w:hAnsi="宋体"/>
                <w:sz w:val="18"/>
                <w:szCs w:val="18"/>
              </w:rPr>
              <w:t>32</w:t>
            </w:r>
            <w:r>
              <w:rPr>
                <w:rFonts w:hint="eastAsia" w:ascii="宋体" w:hAnsi="宋体"/>
                <w:sz w:val="18"/>
                <w:szCs w:val="18"/>
              </w:rPr>
              <w:t>、QKR10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、QFMF10、QFZ10、QFB03、QFB06、QFG03、QFG06、QFC101、QFC102、QFP33、QFP36空开均已合上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水处理屏Ⅰ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水处理屏Ⅰ装置运行正常：QFP1、QFP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、QFKP、QFCPU、QC1空开均已合上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极 II</w:t>
            </w:r>
            <w:r>
              <w:rPr>
                <w:rFonts w:ascii="宋体" w:hAnsi="宋体"/>
                <w:b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AP</w:t>
            </w:r>
            <w:r>
              <w:rPr>
                <w:rFonts w:ascii="宋体" w:hAnsi="宋体"/>
                <w:b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水处理屏II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阀外冷</w:t>
            </w:r>
            <w:r>
              <w:rPr>
                <w:rFonts w:hint="eastAsia" w:ascii="宋体" w:hAnsi="宋体"/>
                <w:sz w:val="18"/>
                <w:szCs w:val="18"/>
              </w:rPr>
              <w:t>AP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水处理屏II装置运行正常：QFV701、QFV70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、QFV70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、QFV70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、QFV70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、QFV70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46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53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54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55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56</w:t>
            </w:r>
            <w:r>
              <w:rPr>
                <w:rFonts w:hint="eastAsia" w:ascii="宋体" w:hAnsi="宋体"/>
                <w:sz w:val="18"/>
                <w:szCs w:val="18"/>
              </w:rPr>
              <w:t>、QFV7</w:t>
            </w:r>
            <w:r>
              <w:rPr>
                <w:rFonts w:ascii="宋体" w:hAnsi="宋体"/>
                <w:sz w:val="18"/>
                <w:szCs w:val="18"/>
              </w:rPr>
              <w:t>57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81</w:t>
            </w:r>
            <w:r>
              <w:rPr>
                <w:rFonts w:hint="eastAsia" w:ascii="宋体" w:hAnsi="宋体"/>
                <w:sz w:val="18"/>
                <w:szCs w:val="18"/>
              </w:rPr>
              <w:t>1、QFV</w:t>
            </w:r>
            <w:r>
              <w:rPr>
                <w:rFonts w:ascii="宋体" w:hAnsi="宋体"/>
                <w:sz w:val="18"/>
                <w:szCs w:val="18"/>
              </w:rPr>
              <w:t>812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813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814</w:t>
            </w:r>
            <w:r>
              <w:rPr>
                <w:rFonts w:hint="eastAsia" w:ascii="宋体" w:hAnsi="宋体"/>
                <w:sz w:val="18"/>
                <w:szCs w:val="18"/>
              </w:rPr>
              <w:t>、QFV</w:t>
            </w:r>
            <w:r>
              <w:rPr>
                <w:rFonts w:ascii="宋体" w:hAnsi="宋体"/>
                <w:sz w:val="18"/>
                <w:szCs w:val="18"/>
              </w:rPr>
              <w:t>924</w:t>
            </w:r>
            <w:r>
              <w:rPr>
                <w:rFonts w:hint="eastAsia" w:ascii="宋体" w:hAnsi="宋体"/>
                <w:sz w:val="18"/>
                <w:szCs w:val="18"/>
              </w:rPr>
              <w:t>、QKR1111、QKR111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、QKR111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、QKR11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1、QKR11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  <w:r>
              <w:rPr>
                <w:rFonts w:hint="eastAsia" w:ascii="宋体" w:hAnsi="宋体"/>
                <w:sz w:val="18"/>
                <w:szCs w:val="18"/>
              </w:rPr>
              <w:t>、QKR11</w:t>
            </w:r>
            <w:r>
              <w:rPr>
                <w:rFonts w:ascii="宋体" w:hAnsi="宋体"/>
                <w:sz w:val="18"/>
                <w:szCs w:val="18"/>
              </w:rPr>
              <w:t>23</w:t>
            </w:r>
            <w:r>
              <w:rPr>
                <w:rFonts w:hint="eastAsia" w:ascii="宋体" w:hAnsi="宋体"/>
                <w:sz w:val="18"/>
                <w:szCs w:val="18"/>
              </w:rPr>
              <w:t>、QKR11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1、QKR11</w:t>
            </w:r>
            <w:r>
              <w:rPr>
                <w:rFonts w:ascii="宋体" w:hAnsi="宋体"/>
                <w:sz w:val="18"/>
                <w:szCs w:val="18"/>
              </w:rPr>
              <w:t>32</w:t>
            </w:r>
            <w:r>
              <w:rPr>
                <w:rFonts w:hint="eastAsia" w:ascii="宋体" w:hAnsi="宋体"/>
                <w:sz w:val="18"/>
                <w:szCs w:val="18"/>
              </w:rPr>
              <w:t>、QKR11</w:t>
            </w:r>
            <w:r>
              <w:rPr>
                <w:rFonts w:ascii="宋体" w:hAnsi="宋体"/>
                <w:sz w:val="18"/>
                <w:szCs w:val="18"/>
              </w:rPr>
              <w:t>33</w:t>
            </w:r>
            <w:r>
              <w:rPr>
                <w:rFonts w:hint="eastAsia" w:ascii="宋体" w:hAnsi="宋体"/>
                <w:sz w:val="18"/>
                <w:szCs w:val="18"/>
              </w:rPr>
              <w:t>、QFZ11、QFMF11、QFK111、QFK11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、QFK11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、QFP49、QFP50、QFP5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、QFP5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、QFH40、QFP41、QFP4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、QFP4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、QFP</w:t>
            </w:r>
            <w:r>
              <w:rPr>
                <w:rFonts w:ascii="宋体" w:hAnsi="宋体"/>
                <w:sz w:val="18"/>
                <w:szCs w:val="18"/>
              </w:rPr>
              <w:t>53</w:t>
            </w:r>
            <w:r>
              <w:rPr>
                <w:rFonts w:hint="eastAsia" w:ascii="宋体" w:hAnsi="宋体"/>
                <w:sz w:val="18"/>
                <w:szCs w:val="18"/>
              </w:rPr>
              <w:t>、QFP</w:t>
            </w:r>
            <w:r>
              <w:rPr>
                <w:rFonts w:ascii="宋体" w:hAnsi="宋体"/>
                <w:sz w:val="18"/>
                <w:szCs w:val="18"/>
              </w:rPr>
              <w:t>54</w:t>
            </w:r>
            <w:r>
              <w:rPr>
                <w:rFonts w:hint="eastAsia" w:ascii="宋体" w:hAnsi="宋体"/>
                <w:sz w:val="18"/>
                <w:szCs w:val="18"/>
              </w:rPr>
              <w:t>、QFP</w:t>
            </w:r>
            <w:r>
              <w:rPr>
                <w:rFonts w:ascii="宋体" w:hAnsi="宋体"/>
                <w:sz w:val="18"/>
                <w:szCs w:val="18"/>
              </w:rPr>
              <w:t>57</w:t>
            </w:r>
            <w:r>
              <w:rPr>
                <w:rFonts w:hint="eastAsia" w:ascii="宋体" w:hAnsi="宋体"/>
                <w:sz w:val="18"/>
                <w:szCs w:val="18"/>
              </w:rPr>
              <w:t>、QFC111、QFC112空开均已合上。P31喷淋泵运行指示灯和P32喷淋泵运行指示灯、P33喷淋泵运行指示灯和P34喷淋泵运行指示灯、P35喷淋泵运行指示灯和P36喷淋泵运行指示灯各亮一个。进阀温度大于32度时，G01风机运行指示、G03风机运行指示、G05风机运行指示亮（或G02风机运行指示、G04风机运行指示、G06风机运行指示亮）。进阀温度大于34度时，6台风机指示灯全亮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9947" w:type="dxa"/>
            <w:gridSpan w:val="8"/>
            <w:vAlign w:val="center"/>
          </w:tcPr>
          <w:p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阀冷设备室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喷淋泵、外水冷管道、各阀门无渗漏水现象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喷淋泵、外水冷管道、风机无异常振动现象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喷淋泵、循环过滤泵、冷却塔风机声音无异常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检查砂滤系统石英砂及电磁阀正常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药剂罐是否有足量药剂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检查阀外冷系统设备阀门状态正常。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15" w:type="dxa"/>
            <w:gridSpan w:val="2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阀门编号</w:t>
            </w:r>
          </w:p>
        </w:tc>
        <w:tc>
          <w:tcPr>
            <w:tcW w:w="2541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阀门型式</w:t>
            </w:r>
          </w:p>
        </w:tc>
        <w:tc>
          <w:tcPr>
            <w:tcW w:w="1666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正常运行状态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冷却塔</w:t>
            </w: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冷却塔风扇电机皮带无松动、打滑、异响等异常现象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冷却塔回水池无杂物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补水系统运行正常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冷却塔无渗漏水现象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检查喷淋水池已清洗，底部防水涂料合格，无渗漏水现象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922" w:type="dxa"/>
            <w:gridSpan w:val="4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喷淋水池内水位在正常位置约在</w:t>
            </w:r>
            <w:r>
              <w:rPr>
                <w:rFonts w:ascii="宋体" w:hAnsi="宋体"/>
                <w:sz w:val="18"/>
                <w:szCs w:val="18"/>
              </w:rPr>
              <w:t>60%-75%</w:t>
            </w:r>
            <w:r>
              <w:rPr>
                <w:rFonts w:hint="eastAsia" w:ascii="宋体" w:hAnsi="宋体"/>
                <w:sz w:val="18"/>
                <w:szCs w:val="18"/>
              </w:rPr>
              <w:t>之间</w:t>
            </w:r>
          </w:p>
        </w:tc>
        <w:tc>
          <w:tcPr>
            <w:tcW w:w="1506" w:type="dxa"/>
            <w:vAlign w:val="center"/>
          </w:tcPr>
          <w:p>
            <w:pPr>
              <w:ind w:firstLine="540" w:firstLineChars="30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4" w:hRule="atLeast"/>
          <w:jc w:val="center"/>
        </w:trPr>
        <w:tc>
          <w:tcPr>
            <w:tcW w:w="25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发现问题及处理情况</w:t>
            </w:r>
          </w:p>
        </w:tc>
        <w:tc>
          <w:tcPr>
            <w:tcW w:w="7428" w:type="dxa"/>
            <w:gridSpan w:val="5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2" w:hRule="atLeast"/>
          <w:jc w:val="center"/>
        </w:trPr>
        <w:tc>
          <w:tcPr>
            <w:tcW w:w="25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检查结论</w:t>
            </w:r>
          </w:p>
        </w:tc>
        <w:tc>
          <w:tcPr>
            <w:tcW w:w="7428" w:type="dxa"/>
            <w:gridSpan w:val="5"/>
            <w:vAlign w:val="center"/>
          </w:tcPr>
          <w:p>
            <w:pPr>
              <w:ind w:firstLine="360" w:firstLineChars="200"/>
              <w:rPr>
                <w:rFonts w:ascii="宋体" w:hAnsi="宋体"/>
                <w:kern w:val="0"/>
                <w:sz w:val="18"/>
                <w:szCs w:val="18"/>
                <w:highlight w:val="yellow"/>
              </w:rPr>
            </w:pPr>
          </w:p>
          <w:p>
            <w:pPr>
              <w:ind w:firstLine="360" w:firstLineChars="200"/>
              <w:rPr>
                <w:rFonts w:ascii="宋体" w:hAnsi="宋体"/>
                <w:sz w:val="18"/>
                <w:szCs w:val="18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17B47E9"/>
    <w:multiLevelType w:val="multilevel"/>
    <w:tmpl w:val="717B47E9"/>
    <w:lvl w:ilvl="0" w:tentative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F4114"/>
    <w:rsid w:val="3AAB3F01"/>
    <w:rsid w:val="4D7C3282"/>
    <w:rsid w:val="537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kern w:val="0"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unhideWhenUsed/>
    <w:qFormat/>
    <w:uiPriority w:val="0"/>
    <w:pPr>
      <w:ind w:firstLine="420"/>
    </w:pPr>
    <w:rPr>
      <w:rFonts w:ascii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CET</dc:creator>
  <cp:lastModifiedBy>CET</cp:lastModifiedBy>
  <dcterms:modified xsi:type="dcterms:W3CDTF">2021-03-31T09:32:20Z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