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bCs/>
          <w:sz w:val="21"/>
          <w:szCs w:val="21"/>
          <w:lang w:eastAsia="zh-CN"/>
        </w:rPr>
      </w:pPr>
      <w:r>
        <w:rPr>
          <w:rFonts w:hint="eastAsia" w:ascii="方正小标宋_GBK" w:hAnsi="方正小标宋_GBK" w:eastAsia="方正小标宋_GBK" w:cs="方正小标宋_GBK"/>
          <w:bCs/>
          <w:sz w:val="21"/>
          <w:szCs w:val="21"/>
        </w:rPr>
        <w:t>拉合尔站关键数据跟踪记录表</w:t>
      </w:r>
    </w:p>
    <w:tbl>
      <w:tblPr>
        <w:tblStyle w:val="3"/>
        <w:tblW w:w="1542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486"/>
        <w:gridCol w:w="542"/>
        <w:gridCol w:w="116"/>
        <w:gridCol w:w="912"/>
        <w:gridCol w:w="169"/>
        <w:gridCol w:w="47"/>
        <w:gridCol w:w="201"/>
        <w:gridCol w:w="611"/>
        <w:gridCol w:w="232"/>
        <w:gridCol w:w="648"/>
        <w:gridCol w:w="148"/>
        <w:gridCol w:w="348"/>
        <w:gridCol w:w="680"/>
        <w:gridCol w:w="313"/>
        <w:gridCol w:w="35"/>
        <w:gridCol w:w="215"/>
        <w:gridCol w:w="465"/>
        <w:gridCol w:w="279"/>
        <w:gridCol w:w="696"/>
        <w:gridCol w:w="53"/>
        <w:gridCol w:w="244"/>
        <w:gridCol w:w="2"/>
        <w:gridCol w:w="114"/>
        <w:gridCol w:w="668"/>
        <w:gridCol w:w="210"/>
        <w:gridCol w:w="272"/>
        <w:gridCol w:w="475"/>
        <w:gridCol w:w="71"/>
        <w:gridCol w:w="175"/>
        <w:gridCol w:w="197"/>
        <w:gridCol w:w="656"/>
        <w:gridCol w:w="141"/>
        <w:gridCol w:w="499"/>
        <w:gridCol w:w="388"/>
        <w:gridCol w:w="106"/>
        <w:gridCol w:w="1"/>
        <w:gridCol w:w="277"/>
        <w:gridCol w:w="644"/>
        <w:gridCol w:w="72"/>
        <w:gridCol w:w="2"/>
        <w:gridCol w:w="249"/>
        <w:gridCol w:w="493"/>
        <w:gridCol w:w="212"/>
        <w:gridCol w:w="40"/>
        <w:gridCol w:w="1"/>
        <w:gridCol w:w="63"/>
        <w:gridCol w:w="9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28" w:type="dxa"/>
            <w:gridSpan w:val="4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记录日期：       年    月    日    时 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 环境温度：     ℃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直流功率：          MW         运维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值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值长：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516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极Ⅰ</w:t>
            </w:r>
          </w:p>
        </w:tc>
        <w:tc>
          <w:tcPr>
            <w:tcW w:w="6204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极Ⅱ</w:t>
            </w: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双极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72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Pd（计划功率）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(MW)</w:t>
            </w:r>
          </w:p>
        </w:tc>
        <w:tc>
          <w:tcPr>
            <w:tcW w:w="217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(KV)</w:t>
            </w:r>
          </w:p>
        </w:tc>
        <w:tc>
          <w:tcPr>
            <w:tcW w:w="217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(Amp)</w:t>
            </w:r>
          </w:p>
        </w:tc>
        <w:tc>
          <w:tcPr>
            <w:tcW w:w="2068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Pd（计划功率）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(MW)</w:t>
            </w:r>
          </w:p>
        </w:tc>
        <w:tc>
          <w:tcPr>
            <w:tcW w:w="206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(KV)</w:t>
            </w:r>
          </w:p>
        </w:tc>
        <w:tc>
          <w:tcPr>
            <w:tcW w:w="206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(Amp)</w:t>
            </w:r>
          </w:p>
        </w:tc>
        <w:tc>
          <w:tcPr>
            <w:tcW w:w="1776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72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17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17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76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5428" w:type="dxa"/>
            <w:gridSpan w:val="4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</w:rPr>
              <w:t>交流线路负荷情况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AC Yard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关键数据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拉合尔南Ⅰ线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South #1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拉合尔Ⅰ线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Sheikhupura #1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拉合尔北Ⅰ线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North #1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拉合尔北Ⅱ线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North #2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Sheikhupura #2</w:t>
            </w:r>
            <w:bookmarkStart w:id="0" w:name="_GoBack"/>
            <w:bookmarkEnd w:id="0"/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拉合尔南Ⅱ线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South #2</w:t>
            </w: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B.B-Ⅰ母线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B.B-Ⅱ母线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有功功率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(MW)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无功功率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(MVAR）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频率 (Freq)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电压 (KV)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428" w:type="dxa"/>
            <w:gridSpan w:val="4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</w:rPr>
              <w:t>变压器负荷情况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关键数据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极Ⅰ换流变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Converter T/f Pole #1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极Ⅱ换流变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Converter T/f Pole #2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500kV T-3站用变</w:t>
            </w:r>
          </w:p>
        </w:tc>
        <w:tc>
          <w:tcPr>
            <w:tcW w:w="1987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500 kV T-4站用变</w:t>
            </w:r>
          </w:p>
        </w:tc>
        <w:tc>
          <w:tcPr>
            <w:tcW w:w="1987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35 kV T-5站用变</w:t>
            </w:r>
          </w:p>
        </w:tc>
        <w:tc>
          <w:tcPr>
            <w:tcW w:w="1987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35 kV T-6站用变</w:t>
            </w:r>
          </w:p>
        </w:tc>
        <w:tc>
          <w:tcPr>
            <w:tcW w:w="1992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132kV T-7站用变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有功功率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 MW)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绕温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绕温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油温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油温</w:t>
            </w:r>
          </w:p>
        </w:tc>
        <w:tc>
          <w:tcPr>
            <w:tcW w:w="99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绕温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无功功率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(MVAR)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极Ⅰ水冷系统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Cooling System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冷却水进阀温度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冷却水出阀温度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Downstream Temp</w:t>
            </w: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 Cooling water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去离子水电导率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主水回路流量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Flow of Cooling water</w:t>
            </w:r>
          </w:p>
        </w:tc>
        <w:tc>
          <w:tcPr>
            <w:tcW w:w="171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expansion tank</w:t>
            </w: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膨胀罐压力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Pressure of expansion tank</w:t>
            </w: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缓冲水池液位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the sprinkler pool</w:t>
            </w: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主泵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极Ⅱ水冷系统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Cooling System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冷却水进阀温度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冷却水出阀温度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Downstream Temp</w:t>
            </w: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 Cooling wate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去离子水电导率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主水回路流量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Flow of Cooling water</w:t>
            </w:r>
          </w:p>
        </w:tc>
        <w:tc>
          <w:tcPr>
            <w:tcW w:w="171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expansion tank</w:t>
            </w: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膨胀罐压力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Pressure of expansion tank</w:t>
            </w: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缓冲水池液位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the sprinkler pool</w:t>
            </w: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主泵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5428" w:type="dxa"/>
            <w:gridSpan w:val="4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一体化在线监测数据抄录 Transformer  Hydrocarbons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设备</w:t>
            </w:r>
          </w:p>
        </w:tc>
        <w:tc>
          <w:tcPr>
            <w:tcW w:w="3084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极ⅠY/Y换流变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TFY-P1</w:t>
            </w:r>
          </w:p>
        </w:tc>
        <w:tc>
          <w:tcPr>
            <w:tcW w:w="3084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极ⅠY/D换流变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TFD-P1</w:t>
            </w:r>
          </w:p>
        </w:tc>
        <w:tc>
          <w:tcPr>
            <w:tcW w:w="3084" w:type="dxa"/>
            <w:gridSpan w:val="11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极ⅡY/Y换流变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TFY-P2</w:t>
            </w:r>
          </w:p>
        </w:tc>
        <w:tc>
          <w:tcPr>
            <w:tcW w:w="3084" w:type="dxa"/>
            <w:gridSpan w:val="10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极ⅡY/D换流变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TFD-P2</w:t>
            </w: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500kV T-3站用变</w:t>
            </w: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500kV T-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相别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</w:rPr>
              <w:t>总烃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</w:rPr>
              <w:t>C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绕温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28" w:type="dxa"/>
            <w:gridSpan w:val="4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辅助系统检查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</w:rPr>
              <w:t>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记录检查情况，无问题打√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阀厅红外测温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Valve Temp</w:t>
            </w:r>
          </w:p>
        </w:tc>
        <w:tc>
          <w:tcPr>
            <w:tcW w:w="1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空调系统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Air Conditioner</w:t>
            </w:r>
          </w:p>
        </w:tc>
        <w:tc>
          <w:tcPr>
            <w:tcW w:w="16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视频监控系统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Video Recording</w:t>
            </w:r>
          </w:p>
        </w:tc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一体化在线监测系统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Online measurment</w:t>
            </w:r>
          </w:p>
        </w:tc>
        <w:tc>
          <w:tcPr>
            <w:tcW w:w="1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故障录波系统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Fault Recorder</w:t>
            </w:r>
          </w:p>
        </w:tc>
        <w:tc>
          <w:tcPr>
            <w:tcW w:w="15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保信子站系统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Protection System</w:t>
            </w:r>
          </w:p>
        </w:tc>
        <w:tc>
          <w:tcPr>
            <w:tcW w:w="17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消防系统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Fire System</w:t>
            </w:r>
          </w:p>
        </w:tc>
        <w:tc>
          <w:tcPr>
            <w:tcW w:w="12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给排水系统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Power Supply</w:t>
            </w: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电能计量系统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Power metering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</w:tbl>
    <w:p/>
    <w:sectPr>
      <w:pgSz w:w="16838" w:h="11906" w:orient="landscape"/>
      <w:pgMar w:top="28" w:right="720" w:bottom="2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C2"/>
    <w:rsid w:val="00480C32"/>
    <w:rsid w:val="0048207C"/>
    <w:rsid w:val="004E0A2A"/>
    <w:rsid w:val="00662399"/>
    <w:rsid w:val="009B1461"/>
    <w:rsid w:val="00D54AC2"/>
    <w:rsid w:val="03D13A6C"/>
    <w:rsid w:val="059A2BB7"/>
    <w:rsid w:val="0B7D25ED"/>
    <w:rsid w:val="0E2177BD"/>
    <w:rsid w:val="13B433F2"/>
    <w:rsid w:val="18A82DD4"/>
    <w:rsid w:val="1BF90636"/>
    <w:rsid w:val="245079A7"/>
    <w:rsid w:val="31476F15"/>
    <w:rsid w:val="3889364A"/>
    <w:rsid w:val="42FD7456"/>
    <w:rsid w:val="55CE2A74"/>
    <w:rsid w:val="571A5A9F"/>
    <w:rsid w:val="5B053B9E"/>
    <w:rsid w:val="5E034FB0"/>
    <w:rsid w:val="661F4C8F"/>
    <w:rsid w:val="68D6516E"/>
    <w:rsid w:val="6CEE78B4"/>
    <w:rsid w:val="729A7449"/>
    <w:rsid w:val="780B71DE"/>
    <w:rsid w:val="7E8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2020-11-11T13:03:00Z</dcterms:created>
  <dc:creator>lenovo</dc:creator>
  <cp:lastModifiedBy>CET</cp:lastModifiedBy>
  <cp:lastPrinted>2021-03-18T04:14:00Z</cp:lastPrinted>
  <dcterms:modified xsi:type="dcterms:W3CDTF">2021-03-31T12:34:29Z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