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2319"/>
        <w:gridCol w:w="2144"/>
        <w:gridCol w:w="5000"/>
      </w:tblGrid>
      <w:tr w:rsidR="00806E71" w:rsidRPr="003B269A" w:rsidTr="00561E8E">
        <w:trPr>
          <w:trHeight w:val="144"/>
          <w:tblHeader/>
        </w:trPr>
        <w:tc>
          <w:tcPr>
            <w:tcW w:w="994" w:type="dxa"/>
            <w:shd w:val="clear" w:color="auto" w:fill="BFBFBF" w:themeFill="background1" w:themeFillShade="BF"/>
            <w:vAlign w:val="center"/>
          </w:tcPr>
          <w:p w:rsidR="00806E71" w:rsidRPr="003E3534" w:rsidRDefault="00806E71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System</w:t>
            </w:r>
          </w:p>
        </w:tc>
        <w:tc>
          <w:tcPr>
            <w:tcW w:w="2319" w:type="dxa"/>
            <w:shd w:val="clear" w:color="auto" w:fill="BFBFBF" w:themeFill="background1" w:themeFillShade="BF"/>
            <w:vAlign w:val="center"/>
          </w:tcPr>
          <w:p w:rsidR="00806E71" w:rsidRPr="003E3534" w:rsidRDefault="00806E71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Project</w:t>
            </w:r>
            <w:bookmarkStart w:id="0" w:name="_GoBack"/>
            <w:bookmarkEnd w:id="0"/>
          </w:p>
        </w:tc>
        <w:tc>
          <w:tcPr>
            <w:tcW w:w="2144" w:type="dxa"/>
            <w:shd w:val="clear" w:color="auto" w:fill="BFBFBF" w:themeFill="background1" w:themeFillShade="BF"/>
            <w:vAlign w:val="center"/>
          </w:tcPr>
          <w:p w:rsidR="00806E71" w:rsidRPr="003E3534" w:rsidRDefault="003E3534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Equipment</w:t>
            </w:r>
          </w:p>
        </w:tc>
        <w:tc>
          <w:tcPr>
            <w:tcW w:w="5000" w:type="dxa"/>
            <w:shd w:val="clear" w:color="auto" w:fill="BFBFBF" w:themeFill="background1" w:themeFillShade="BF"/>
            <w:vAlign w:val="center"/>
          </w:tcPr>
          <w:p w:rsidR="00806E71" w:rsidRPr="003E3534" w:rsidRDefault="00806E71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The Main Parameters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 System</w:t>
            </w: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AC System Frequency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50±0.5 Hz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35kV AC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34-37.5kV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132kV AC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125-139kV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475-540kV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ACF 3-Phase Unbalanced Current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Section I Alarm (Delay 10s): Primary Value of Ground Current x Balance Coefficient (HP12/24: 0.000388(65mA), SC:0.000472(81mA))  </w:t>
            </w:r>
          </w:p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Section II Trip (Delay 120min): Primary Value of Ground Current x Balance Coefficient (HP12/24: 0.000879(148mA), SC:0.001021(185mA))  </w:t>
            </w:r>
          </w:p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Section III Trip(Delay 0.02s): Primary Value of Ground Current x Balance Coefficient (HP12/24: 0.001114(187mA), SC:0.001292(234mA))  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Station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85⁰C I Section Alarm, 95⁰C II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Winding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105⁰C I Section Alarm, 115⁰C II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Level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5% - 95%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Cooler Switching Strategy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Upper oil temperature reach 65⁰C start two set of cooler fan.</w:t>
            </w:r>
          </w:p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When the load exceed 70% of rated capacity (103A) Start two set of cooler fan.</w:t>
            </w:r>
          </w:p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When the upper oil temperature drops to 45⁰C two set of cooler fans all stop.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0.8MPa highest, 0.7MPa rated, 0.62MPa alarm, 0.6MPa blocking (B1Q1, B1Q3, B2Q1, B2Q3, B3Q1, B3Q3, B3Q2, B4Q1, B4Q3, B4Q21, B5Q1, B5Q3, B6Q1, B6Q3)</w:t>
            </w:r>
          </w:p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0.9MPa maximum,0.8MPa rated, 0.72MPa alarm, 0.7MPa blocking (B1Q2, B2Q2, B5Q2, B6Q2, B7Q1, B7Q2)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ACF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0.9MPa maximum,0.85MPa rated, 0.77MPa alarm, 0.75MPa lockout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35kV AC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0.8MPa maximum, 0.7MPa rated, 0.62MPa alarm, 0.6MPa lockout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35kV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85℃ </w:t>
            </w:r>
            <w:r w:rsidRPr="003B269A">
              <w:rPr>
                <w:rFonts w:ascii="Times New Roman" w:hAnsi="Times New Roman" w:cs="Times New Roman"/>
              </w:rPr>
              <w:t>Ⅰ</w:t>
            </w:r>
            <w:r w:rsidRPr="003B269A">
              <w:rPr>
                <w:rFonts w:ascii="Cambria" w:hAnsi="Cambria"/>
              </w:rPr>
              <w:t xml:space="preserve"> section alarm, 95</w:t>
            </w:r>
            <w:r w:rsidRPr="003B269A">
              <w:rPr>
                <w:rFonts w:ascii="Cambria" w:hAnsi="Cambria" w:cs="Cambria"/>
              </w:rPr>
              <w:t>℃</w:t>
            </w:r>
            <w:r w:rsidRPr="003B269A">
              <w:rPr>
                <w:rFonts w:ascii="Cambria" w:hAnsi="Cambria"/>
              </w:rPr>
              <w:t xml:space="preserve"> </w:t>
            </w:r>
            <w:r w:rsidRPr="003B269A">
              <w:rPr>
                <w:rFonts w:ascii="Times New Roman" w:hAnsi="Times New Roman" w:cs="Times New Roman"/>
              </w:rPr>
              <w:t>Ⅱ</w:t>
            </w:r>
            <w:r w:rsidRPr="003B269A">
              <w:rPr>
                <w:rFonts w:ascii="Cambria" w:hAnsi="Cambria"/>
              </w:rPr>
              <w:t xml:space="preserve">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11kV Dry Type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Winding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Fan start temperature 90℃, 130℃ section I alarm, 150℃ section II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10kV, 400V/220V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10.45-11.55kV, 380-420V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230V DC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218.5-241.5V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DC System</w:t>
            </w: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Extinction Angle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17±2.5⁰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Extinction Angle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Filter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Unbalanced Current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HP12/24: 0.006/10S, HP6/42: 0.006/10S,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Converter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Top Oil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85℃ </w:t>
            </w:r>
            <w:r w:rsidRPr="003B269A">
              <w:rPr>
                <w:rFonts w:ascii="Times New Roman" w:hAnsi="Times New Roman" w:cs="Times New Roman"/>
              </w:rPr>
              <w:t>Ⅰ</w:t>
            </w:r>
            <w:r w:rsidRPr="003B269A">
              <w:rPr>
                <w:rFonts w:ascii="Cambria" w:hAnsi="Cambria"/>
              </w:rPr>
              <w:t xml:space="preserve"> section alarm, 100</w:t>
            </w:r>
            <w:r w:rsidRPr="003B269A">
              <w:rPr>
                <w:rFonts w:ascii="Cambria" w:hAnsi="Cambria" w:cs="Cambria"/>
              </w:rPr>
              <w:t>℃</w:t>
            </w:r>
            <w:r w:rsidRPr="003B269A">
              <w:rPr>
                <w:rFonts w:ascii="Cambria" w:hAnsi="Cambria"/>
              </w:rPr>
              <w:t xml:space="preserve"> </w:t>
            </w:r>
            <w:r w:rsidRPr="003B269A">
              <w:rPr>
                <w:rFonts w:ascii="Times New Roman" w:hAnsi="Times New Roman" w:cs="Times New Roman"/>
              </w:rPr>
              <w:t>Ⅱ</w:t>
            </w:r>
            <w:r w:rsidRPr="003B269A">
              <w:rPr>
                <w:rFonts w:ascii="Cambria" w:hAnsi="Cambria"/>
              </w:rPr>
              <w:t xml:space="preserve">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Winding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100℃ </w:t>
            </w:r>
            <w:r w:rsidRPr="003B269A">
              <w:rPr>
                <w:rFonts w:ascii="Times New Roman" w:hAnsi="Times New Roman" w:cs="Times New Roman"/>
              </w:rPr>
              <w:t>Ⅰ</w:t>
            </w:r>
            <w:r w:rsidRPr="003B269A">
              <w:rPr>
                <w:rFonts w:ascii="Cambria" w:hAnsi="Cambria"/>
              </w:rPr>
              <w:t xml:space="preserve"> section alarm, 115</w:t>
            </w:r>
            <w:r w:rsidRPr="003B269A">
              <w:rPr>
                <w:rFonts w:ascii="Cambria" w:hAnsi="Cambria" w:cs="Cambria"/>
              </w:rPr>
              <w:t>℃</w:t>
            </w:r>
            <w:r w:rsidRPr="003B269A">
              <w:rPr>
                <w:rFonts w:ascii="Cambria" w:hAnsi="Cambria"/>
              </w:rPr>
              <w:t xml:space="preserve"> </w:t>
            </w:r>
            <w:r w:rsidRPr="003B269A">
              <w:rPr>
                <w:rFonts w:ascii="Times New Roman" w:hAnsi="Times New Roman" w:cs="Times New Roman"/>
              </w:rPr>
              <w:t>Ⅱ</w:t>
            </w:r>
            <w:r w:rsidRPr="003B269A">
              <w:rPr>
                <w:rFonts w:ascii="Cambria" w:hAnsi="Cambria"/>
              </w:rPr>
              <w:t xml:space="preserve">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Level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Low oil level≦80mm, high oil level≧1850mm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Converter transformer Valve side Bushing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SF6 Pressure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0.24MPa alarm, 0.10MPa trip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660kV DC Wall Bushing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0.57MPa rated, 0.53MPa alarm, 0.50MPa trip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Voltage Divider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0.35MPa rated, 0.30MPa section I alarm, 0.27MPa section II alarm, 0.22MPa trip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Field 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0.70MPa rated, 0.62MPa alarm, 0.60MPa lockout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Electrode Line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∣IDEL1</w:t>
            </w:r>
            <w:r w:rsidRPr="003B269A">
              <w:rPr>
                <w:rFonts w:ascii="MS Gothic" w:eastAsia="MS Gothic" w:hAnsi="MS Gothic" w:cs="MS Gothic" w:hint="eastAsia"/>
              </w:rPr>
              <w:t>－</w:t>
            </w:r>
            <w:r w:rsidRPr="003B269A">
              <w:rPr>
                <w:rFonts w:ascii="Cambria" w:hAnsi="Cambria"/>
              </w:rPr>
              <w:t>IDEL2∣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0.02pu (60.6A) delay 1s alarm, 0.134pu (406.02A) unipolar 2S action, bipolar 1.5S action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Mono Pole mode Electrode Line Current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More than 0.6pu (1818A) delay 500ms alarm, delay 120s action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Inverter 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Trip Condition 1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The number of damaged </w:t>
            </w:r>
            <w:proofErr w:type="spellStart"/>
            <w:r w:rsidRPr="003B269A">
              <w:rPr>
                <w:rFonts w:ascii="Cambria" w:hAnsi="Cambria"/>
              </w:rPr>
              <w:t>thyristor</w:t>
            </w:r>
            <w:proofErr w:type="spellEnd"/>
            <w:r w:rsidRPr="003B269A">
              <w:rPr>
                <w:rFonts w:ascii="Cambria" w:hAnsi="Cambria"/>
              </w:rPr>
              <w:t xml:space="preserve"> stages in a single valve&gt;5 (redundant number)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Trip Condition 2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The number of </w:t>
            </w:r>
            <w:proofErr w:type="spellStart"/>
            <w:r w:rsidRPr="003B269A">
              <w:rPr>
                <w:rFonts w:ascii="Cambria" w:hAnsi="Cambria"/>
              </w:rPr>
              <w:t>thyristor</w:t>
            </w:r>
            <w:proofErr w:type="spellEnd"/>
            <w:r w:rsidRPr="003B269A">
              <w:rPr>
                <w:rFonts w:ascii="Cambria" w:hAnsi="Cambria"/>
              </w:rPr>
              <w:t xml:space="preserve"> stages triggered by over-voltage protection (FOP) in a single valve&gt;9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Voltage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Reduced Voltage Operation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100%, 85%, 70% Adjustable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Fire Fighting System</w:t>
            </w: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Hall Trip Logic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At least one very early air sampling detector and at least one ultraviolet detector report a fire alarm;</w:t>
            </w:r>
          </w:p>
          <w:p w:rsidR="004D7A1D" w:rsidRPr="003B269A" w:rsidRDefault="004D7A1D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Very early air-collecting detectors at the fresh air outlet of the valve hall air conditioning and at least two UV detectors report fire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Starting Condition of Converter Transformer Spray Valve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Temperature sensing cable 1 action (or abnormal), Temperature sensing cable 2 action (or abnormal), Three flame detectors have 1 action take two out of three, and the commutation transformer outlet circuit breaker is opened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Station Transformer Spray Valve Starting Condition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When the two sets of temperature sensing cables of the station transformer are both operating (105℃) and the circuit breaker on the high voltage side of the station transformer is opened</w:t>
            </w:r>
          </w:p>
        </w:tc>
      </w:tr>
      <w:tr w:rsidR="00DB69D5" w:rsidRPr="003B269A" w:rsidTr="00595BD7">
        <w:trPr>
          <w:trHeight w:val="144"/>
        </w:trPr>
        <w:tc>
          <w:tcPr>
            <w:tcW w:w="994" w:type="dxa"/>
            <w:vAlign w:val="center"/>
          </w:tcPr>
          <w:p w:rsidR="00DB69D5" w:rsidRPr="003B269A" w:rsidRDefault="00595BD7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DGA</w:t>
            </w:r>
          </w:p>
        </w:tc>
        <w:tc>
          <w:tcPr>
            <w:tcW w:w="4463" w:type="dxa"/>
            <w:gridSpan w:val="2"/>
            <w:vAlign w:val="center"/>
          </w:tcPr>
          <w:p w:rsidR="00DB69D5" w:rsidRPr="003B269A" w:rsidRDefault="00DB69D5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Dissolved Gas Analysis Limit </w:t>
            </w:r>
          </w:p>
          <w:p w:rsidR="00DB69D5" w:rsidRPr="003B269A" w:rsidRDefault="00DB69D5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Values</w:t>
            </w:r>
          </w:p>
        </w:tc>
        <w:tc>
          <w:tcPr>
            <w:tcW w:w="5000" w:type="dxa"/>
            <w:vAlign w:val="center"/>
          </w:tcPr>
          <w:p w:rsidR="00DB69D5" w:rsidRPr="003B269A" w:rsidRDefault="00DB69D5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acetylene &lt;1μL/L, total hydrocarbon &lt;150μL/L, hydrogen &lt;150μL/L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Valve Cooling System</w:t>
            </w: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Inlet Temperature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10℃ Low Inlet Temperature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46℃ High Inlet Temperature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49℃ Inlet Valve Temperature is Extremely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Outlet Temperature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61℃ high outlet temperature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Temperature Difference Limit between Inlet and Outlet of Valve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15℃ high temperature difference between inlet and outlet of valves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Cooling Water Flow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89L/s is Ultra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94L/s is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Deionized Water Flow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2.50L/s is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Inlet Valve Pressure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0.60Mpa is Ultra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0.65MPa is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0.88MPa is High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0.92MPa is Very High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Outlet Pressure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0.28MPa is Ultra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0.30MPa is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Cooling Water Conductivity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0.5µS/cm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0.7µS/cm Very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Deionized Water Conductivity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0.1µS/cm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Expansion Tank Liquid Level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5% Ultra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15% Low Level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90% High Level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Expansion Tank Pressure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0.28MPa Very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0.30MPa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0.40MPa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0.42MPa Very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Cooling System Leakage</w:t>
            </w:r>
          </w:p>
        </w:tc>
        <w:tc>
          <w:tcPr>
            <w:tcW w:w="5000" w:type="dxa"/>
            <w:vAlign w:val="center"/>
          </w:tcPr>
          <w:p w:rsidR="00595BD7" w:rsidRPr="003B269A" w:rsidRDefault="00595BD7" w:rsidP="00E2786A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0.3%/30s (The temperature change of inlet valve is less than 0.2℃)</w:t>
            </w:r>
          </w:p>
        </w:tc>
      </w:tr>
    </w:tbl>
    <w:p w:rsidR="00A87740" w:rsidRDefault="00A87740"/>
    <w:sectPr w:rsidR="00A87740" w:rsidSect="00502F15">
      <w:headerReference w:type="default" r:id="rId6"/>
      <w:pgSz w:w="11907" w:h="16839" w:code="9"/>
      <w:pgMar w:top="720" w:right="720" w:bottom="720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9E" w:rsidRDefault="007A289E" w:rsidP="00B3149C">
      <w:pPr>
        <w:spacing w:after="0" w:line="240" w:lineRule="auto"/>
      </w:pPr>
      <w:r>
        <w:separator/>
      </w:r>
    </w:p>
  </w:endnote>
  <w:endnote w:type="continuationSeparator" w:id="0">
    <w:p w:rsidR="007A289E" w:rsidRDefault="007A289E" w:rsidP="00B3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9E" w:rsidRDefault="007A289E" w:rsidP="00B3149C">
      <w:pPr>
        <w:spacing w:after="0" w:line="240" w:lineRule="auto"/>
      </w:pPr>
      <w:r>
        <w:separator/>
      </w:r>
    </w:p>
  </w:footnote>
  <w:footnote w:type="continuationSeparator" w:id="0">
    <w:p w:rsidR="007A289E" w:rsidRDefault="007A289E" w:rsidP="00B3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49C" w:rsidRPr="00B3149C" w:rsidRDefault="00B3149C" w:rsidP="00B3149C">
    <w:pPr>
      <w:pStyle w:val="Header"/>
      <w:jc w:val="center"/>
      <w:rPr>
        <w:rFonts w:ascii="Cambria" w:hAnsi="Cambria"/>
        <w:b/>
        <w:sz w:val="28"/>
        <w:u w:val="single"/>
      </w:rPr>
    </w:pPr>
    <w:r w:rsidRPr="00B3149C">
      <w:rPr>
        <w:rFonts w:ascii="Cambria" w:hAnsi="Cambria"/>
        <w:b/>
        <w:sz w:val="28"/>
        <w:u w:val="single"/>
      </w:rPr>
      <w:t>LAHORE CONVERTER STATION LIST OF KEY PARAMTERS</w:t>
    </w:r>
  </w:p>
  <w:p w:rsidR="00B3149C" w:rsidRDefault="00B3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BA"/>
    <w:rsid w:val="000B70B9"/>
    <w:rsid w:val="001F400D"/>
    <w:rsid w:val="002C2AAF"/>
    <w:rsid w:val="00311B66"/>
    <w:rsid w:val="003652BA"/>
    <w:rsid w:val="003B269A"/>
    <w:rsid w:val="003E3534"/>
    <w:rsid w:val="003E6250"/>
    <w:rsid w:val="004B272D"/>
    <w:rsid w:val="004D7A1D"/>
    <w:rsid w:val="004E7683"/>
    <w:rsid w:val="00502F15"/>
    <w:rsid w:val="00561E8E"/>
    <w:rsid w:val="00564EB3"/>
    <w:rsid w:val="00595BD7"/>
    <w:rsid w:val="00693056"/>
    <w:rsid w:val="006E5548"/>
    <w:rsid w:val="007A289E"/>
    <w:rsid w:val="00806E71"/>
    <w:rsid w:val="0090544D"/>
    <w:rsid w:val="00A22355"/>
    <w:rsid w:val="00A87740"/>
    <w:rsid w:val="00AE729E"/>
    <w:rsid w:val="00B3149C"/>
    <w:rsid w:val="00B35BED"/>
    <w:rsid w:val="00DB69D5"/>
    <w:rsid w:val="00E04E15"/>
    <w:rsid w:val="00E2786A"/>
    <w:rsid w:val="00E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FA06-C715-4DC9-9FC0-ED6F93F5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9C"/>
  </w:style>
  <w:style w:type="paragraph" w:styleId="Footer">
    <w:name w:val="footer"/>
    <w:basedOn w:val="Normal"/>
    <w:link w:val="FooterChar"/>
    <w:uiPriority w:val="99"/>
    <w:unhideWhenUsed/>
    <w:rsid w:val="00B3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9C"/>
  </w:style>
  <w:style w:type="paragraph" w:styleId="BalloonText">
    <w:name w:val="Balloon Text"/>
    <w:basedOn w:val="Normal"/>
    <w:link w:val="BalloonTextChar"/>
    <w:uiPriority w:val="99"/>
    <w:semiHidden/>
    <w:unhideWhenUsed/>
    <w:rsid w:val="00502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cp:lastPrinted>2021-07-12T05:59:00Z</cp:lastPrinted>
  <dcterms:created xsi:type="dcterms:W3CDTF">2021-07-12T04:58:00Z</dcterms:created>
  <dcterms:modified xsi:type="dcterms:W3CDTF">2021-07-12T06:01:00Z</dcterms:modified>
</cp:coreProperties>
</file>