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9A1F8" w14:textId="77777777" w:rsidR="009836DD" w:rsidRPr="008F0F70" w:rsidRDefault="003C2D79" w:rsidP="008B759D">
      <w:pPr>
        <w:pStyle w:val="Title"/>
        <w:spacing w:after="200"/>
        <w:ind w:left="-72"/>
        <w:rPr>
          <w:rFonts w:ascii="Times New Roman" w:hAnsi="Times New Roman"/>
          <w:sz w:val="32"/>
          <w:szCs w:val="32"/>
        </w:rPr>
      </w:pPr>
      <w:bookmarkStart w:id="0" w:name="_GoBack"/>
      <w:bookmarkEnd w:id="0"/>
      <w:r w:rsidRPr="00124F26">
        <w:rPr>
          <w:rFonts w:ascii="Times New Roman" w:hAnsi="Times New Roman"/>
          <w:sz w:val="32"/>
          <w:szCs w:val="32"/>
        </w:rPr>
        <w:t>E</w:t>
      </w:r>
      <w:r w:rsidR="000B7C71" w:rsidRPr="00124F26">
        <w:rPr>
          <w:rFonts w:ascii="Times New Roman" w:hAnsi="Times New Roman"/>
          <w:sz w:val="32"/>
          <w:szCs w:val="32"/>
        </w:rPr>
        <w:t xml:space="preserve">E </w:t>
      </w:r>
      <w:r w:rsidR="00D14A50">
        <w:rPr>
          <w:rFonts w:ascii="Times New Roman" w:hAnsi="Times New Roman"/>
          <w:sz w:val="32"/>
          <w:szCs w:val="32"/>
        </w:rPr>
        <w:t>5</w:t>
      </w:r>
      <w:r w:rsidR="008B759D">
        <w:rPr>
          <w:rFonts w:ascii="Times New Roman" w:hAnsi="Times New Roman"/>
          <w:sz w:val="32"/>
          <w:szCs w:val="32"/>
        </w:rPr>
        <w:t>05</w:t>
      </w:r>
      <w:r w:rsidR="006E2464">
        <w:rPr>
          <w:rFonts w:ascii="Times New Roman" w:hAnsi="Times New Roman"/>
          <w:sz w:val="32"/>
          <w:szCs w:val="32"/>
        </w:rPr>
        <w:t>:</w:t>
      </w:r>
      <w:r w:rsidR="004328CC" w:rsidRPr="008F0F70">
        <w:rPr>
          <w:rFonts w:ascii="Times New Roman" w:hAnsi="Times New Roman"/>
          <w:sz w:val="32"/>
          <w:szCs w:val="32"/>
        </w:rPr>
        <w:t xml:space="preserve"> </w:t>
      </w:r>
      <w:r w:rsidR="00A43387">
        <w:rPr>
          <w:rFonts w:ascii="Times New Roman" w:hAnsi="Times New Roman"/>
          <w:sz w:val="32"/>
          <w:szCs w:val="32"/>
        </w:rPr>
        <w:t xml:space="preserve">Optimization </w:t>
      </w:r>
      <w:r w:rsidR="008B759D">
        <w:rPr>
          <w:rFonts w:ascii="Times New Roman" w:hAnsi="Times New Roman"/>
          <w:sz w:val="32"/>
          <w:szCs w:val="32"/>
        </w:rPr>
        <w:t>Theory</w:t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3194"/>
        <w:gridCol w:w="1620"/>
        <w:gridCol w:w="1620"/>
        <w:gridCol w:w="990"/>
        <w:gridCol w:w="1019"/>
      </w:tblGrid>
      <w:tr w:rsidR="00BC0594" w:rsidRPr="00CF768C" w14:paraId="1045004B" w14:textId="77777777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D7AE91" w14:textId="77777777" w:rsidR="00BC0594" w:rsidRPr="005C2BDB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5C2BDB">
              <w:rPr>
                <w:b/>
                <w:sz w:val="22"/>
                <w:szCs w:val="22"/>
              </w:rPr>
              <w:t>Lecture Schedule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950B3BD" w14:textId="77777777" w:rsidR="000B7C71" w:rsidRPr="005C2BDB" w:rsidRDefault="00B66976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Monday-Wednesday</w:t>
            </w:r>
          </w:p>
          <w:p w14:paraId="380C22F1" w14:textId="77777777" w:rsidR="00BC0594" w:rsidRPr="005C2BDB" w:rsidRDefault="00B66976" w:rsidP="00B66976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16</w:t>
            </w:r>
            <w:r w:rsidR="00D656A2" w:rsidRPr="005C2BDB">
              <w:rPr>
                <w:bCs/>
                <w:sz w:val="22"/>
                <w:szCs w:val="22"/>
              </w:rPr>
              <w:t>:</w:t>
            </w:r>
            <w:r>
              <w:rPr>
                <w:bCs/>
                <w:sz w:val="22"/>
                <w:szCs w:val="22"/>
              </w:rPr>
              <w:t>3</w:t>
            </w:r>
            <w:r w:rsidR="00D656A2" w:rsidRPr="005C2BDB">
              <w:rPr>
                <w:bCs/>
                <w:sz w:val="22"/>
                <w:szCs w:val="22"/>
              </w:rPr>
              <w:t xml:space="preserve">0 </w:t>
            </w:r>
            <w:r w:rsidR="0096605F">
              <w:rPr>
                <w:bCs/>
                <w:sz w:val="22"/>
                <w:szCs w:val="22"/>
              </w:rPr>
              <w:t>a</w:t>
            </w:r>
            <w:r w:rsidR="00D656A2" w:rsidRPr="005C2BDB">
              <w:rPr>
                <w:bCs/>
                <w:sz w:val="22"/>
                <w:szCs w:val="22"/>
              </w:rPr>
              <w:t>m</w:t>
            </w:r>
            <w:r w:rsidR="00D72C5C" w:rsidRPr="005C2BDB">
              <w:rPr>
                <w:bCs/>
                <w:sz w:val="22"/>
                <w:szCs w:val="22"/>
              </w:rPr>
              <w:t xml:space="preserve"> – </w:t>
            </w:r>
            <w:r>
              <w:rPr>
                <w:bCs/>
                <w:sz w:val="22"/>
                <w:szCs w:val="22"/>
              </w:rPr>
              <w:t>18</w:t>
            </w:r>
            <w:r w:rsidR="00D72C5C" w:rsidRPr="005C2BDB">
              <w:rPr>
                <w:bCs/>
                <w:sz w:val="22"/>
                <w:szCs w:val="22"/>
              </w:rPr>
              <w:t>:</w:t>
            </w:r>
            <w:r w:rsidR="000B7C71" w:rsidRPr="005C2BDB">
              <w:rPr>
                <w:bCs/>
                <w:sz w:val="22"/>
                <w:szCs w:val="22"/>
              </w:rPr>
              <w:t>00</w:t>
            </w:r>
            <w:r w:rsidR="00D72C5C" w:rsidRPr="005C2BDB">
              <w:rPr>
                <w:bCs/>
                <w:sz w:val="22"/>
                <w:szCs w:val="22"/>
              </w:rPr>
              <w:t xml:space="preserve"> </w:t>
            </w:r>
            <w:r w:rsidR="0096605F">
              <w:rPr>
                <w:bCs/>
                <w:sz w:val="22"/>
                <w:szCs w:val="22"/>
              </w:rPr>
              <w:t>a</w:t>
            </w:r>
            <w:r w:rsidR="00D72C5C" w:rsidRPr="005C2BDB">
              <w:rPr>
                <w:bCs/>
                <w:sz w:val="22"/>
                <w:szCs w:val="22"/>
              </w:rPr>
              <w:t>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4A543C1" w14:textId="77777777" w:rsidR="00BC0594" w:rsidRPr="005C2BDB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5C2BDB"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3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25128A" w14:textId="77777777" w:rsidR="00BC0594" w:rsidRPr="005C2BDB" w:rsidRDefault="00E974FB" w:rsidP="00A43387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Fall</w:t>
            </w:r>
            <w:r w:rsidR="004176A2" w:rsidRPr="005C2BDB">
              <w:rPr>
                <w:bCs/>
                <w:sz w:val="22"/>
                <w:szCs w:val="22"/>
              </w:rPr>
              <w:t xml:space="preserve"> </w:t>
            </w:r>
            <w:r w:rsidR="00362D4D" w:rsidRPr="005C2BDB">
              <w:rPr>
                <w:bCs/>
                <w:sz w:val="22"/>
                <w:szCs w:val="22"/>
              </w:rPr>
              <w:t>201</w:t>
            </w:r>
            <w:r>
              <w:rPr>
                <w:bCs/>
                <w:sz w:val="22"/>
                <w:szCs w:val="22"/>
              </w:rPr>
              <w:t>8</w:t>
            </w:r>
          </w:p>
        </w:tc>
      </w:tr>
      <w:tr w:rsidR="00BC0594" w:rsidRPr="00CF768C" w14:paraId="5878C69A" w14:textId="77777777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228EDA6" w14:textId="77777777" w:rsidR="00BC0594" w:rsidRPr="005C2BDB" w:rsidRDefault="000A6D3C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5C2BDB">
              <w:rPr>
                <w:b/>
                <w:sz w:val="22"/>
                <w:szCs w:val="22"/>
              </w:rPr>
              <w:t>Credit Hours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731E02F" w14:textId="77777777" w:rsidR="00BC0594" w:rsidRPr="005C2BDB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 w:rsidRPr="005C2BDB">
              <w:rPr>
                <w:bCs/>
                <w:sz w:val="22"/>
                <w:szCs w:val="22"/>
              </w:rPr>
              <w:t>Three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22D9D" w14:textId="77777777" w:rsidR="00BC0594" w:rsidRPr="005C2BDB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5C2BDB">
              <w:rPr>
                <w:b/>
                <w:sz w:val="22"/>
                <w:szCs w:val="22"/>
              </w:rPr>
              <w:t>Pre-requisite</w:t>
            </w:r>
          </w:p>
        </w:tc>
        <w:tc>
          <w:tcPr>
            <w:tcW w:w="3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A4C9EE7" w14:textId="77777777" w:rsidR="00BC0594" w:rsidRPr="005C2BDB" w:rsidRDefault="00470447" w:rsidP="00526191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 w:rsidRPr="005C2BDB">
              <w:rPr>
                <w:bCs/>
                <w:sz w:val="22"/>
                <w:szCs w:val="22"/>
              </w:rPr>
              <w:t>Linear Algebra</w:t>
            </w:r>
          </w:p>
        </w:tc>
      </w:tr>
      <w:tr w:rsidR="00BC0594" w:rsidRPr="00CF768C" w14:paraId="2088F785" w14:textId="77777777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67F51D" w14:textId="77777777" w:rsidR="00BC0594" w:rsidRPr="005C2BDB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5C2BDB">
              <w:rPr>
                <w:b/>
                <w:sz w:val="22"/>
                <w:szCs w:val="22"/>
              </w:rPr>
              <w:t>Instructor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3313FB" w14:textId="77777777" w:rsidR="00526191" w:rsidRPr="005C2BDB" w:rsidRDefault="00D656A2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 w:rsidRPr="005C2BDB">
              <w:rPr>
                <w:bCs/>
                <w:sz w:val="22"/>
                <w:szCs w:val="22"/>
              </w:rPr>
              <w:t>Muhammad Tahir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19251BC" w14:textId="77777777" w:rsidR="00BC0594" w:rsidRPr="005C2BDB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5C2BDB">
              <w:rPr>
                <w:b/>
                <w:sz w:val="22"/>
                <w:szCs w:val="22"/>
              </w:rPr>
              <w:t>Contact</w:t>
            </w:r>
          </w:p>
        </w:tc>
        <w:tc>
          <w:tcPr>
            <w:tcW w:w="3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5567310" w14:textId="77777777" w:rsidR="00526191" w:rsidRPr="005C2BDB" w:rsidRDefault="009E1C18" w:rsidP="00F42E8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hyperlink r:id="rId6" w:history="1">
              <w:r w:rsidRPr="005C2BDB">
                <w:rPr>
                  <w:rStyle w:val="Hyperlink"/>
                  <w:bCs/>
                  <w:sz w:val="22"/>
                  <w:szCs w:val="22"/>
                </w:rPr>
                <w:t>mtahir@uet.edu.pk</w:t>
              </w:r>
            </w:hyperlink>
          </w:p>
        </w:tc>
      </w:tr>
      <w:tr w:rsidR="00BC0594" w:rsidRPr="00CF768C" w14:paraId="265CCFA4" w14:textId="77777777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8C6077" w14:textId="77777777" w:rsidR="00BC0594" w:rsidRPr="005C2BDB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5C2BDB">
              <w:rPr>
                <w:b/>
                <w:sz w:val="22"/>
                <w:szCs w:val="22"/>
              </w:rPr>
              <w:t>Office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5D8315" w14:textId="77777777" w:rsidR="00BC0594" w:rsidRPr="005C2BDB" w:rsidRDefault="00AE6303" w:rsidP="00AE6303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Office of the Director ORIC, UET Lahore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7A8BE7" w14:textId="77777777" w:rsidR="00BC0594" w:rsidRPr="005C2BDB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  <w:sz w:val="22"/>
                <w:szCs w:val="22"/>
              </w:rPr>
            </w:pPr>
            <w:r w:rsidRPr="005C2BDB">
              <w:rPr>
                <w:b/>
                <w:bCs/>
                <w:sz w:val="22"/>
                <w:szCs w:val="22"/>
              </w:rPr>
              <w:t>Office Hours</w:t>
            </w:r>
          </w:p>
        </w:tc>
        <w:tc>
          <w:tcPr>
            <w:tcW w:w="3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755FD80" w14:textId="77777777" w:rsidR="00B27081" w:rsidRPr="005C2BDB" w:rsidRDefault="008B759D" w:rsidP="008B759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Monday 14</w:t>
            </w:r>
            <w:r w:rsidR="00B27081" w:rsidRPr="005C2BDB">
              <w:rPr>
                <w:bCs/>
                <w:sz w:val="22"/>
                <w:szCs w:val="22"/>
              </w:rPr>
              <w:t>:00 – 1</w:t>
            </w:r>
            <w:r>
              <w:rPr>
                <w:bCs/>
                <w:sz w:val="22"/>
                <w:szCs w:val="22"/>
              </w:rPr>
              <w:t>5</w:t>
            </w:r>
            <w:r w:rsidR="00B27081" w:rsidRPr="005C2BDB">
              <w:rPr>
                <w:bCs/>
                <w:sz w:val="22"/>
                <w:szCs w:val="22"/>
              </w:rPr>
              <w:t>:00,</w:t>
            </w:r>
          </w:p>
          <w:p w14:paraId="68EAF682" w14:textId="77777777" w:rsidR="00EE7574" w:rsidRDefault="006D07C1" w:rsidP="004D65D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Wednesday</w:t>
            </w:r>
            <w:r w:rsidR="00B27081" w:rsidRPr="005C2BDB">
              <w:rPr>
                <w:bCs/>
                <w:sz w:val="22"/>
                <w:szCs w:val="22"/>
              </w:rPr>
              <w:t xml:space="preserve"> 1</w:t>
            </w:r>
            <w:r w:rsidR="004D65D5">
              <w:rPr>
                <w:bCs/>
                <w:sz w:val="22"/>
                <w:szCs w:val="22"/>
              </w:rPr>
              <w:t>0</w:t>
            </w:r>
          </w:p>
          <w:p w14:paraId="18FFBF5B" w14:textId="77777777" w:rsidR="00BC0594" w:rsidRPr="005C2BDB" w:rsidRDefault="00B27081" w:rsidP="004D65D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 w:rsidRPr="005C2BDB">
              <w:rPr>
                <w:bCs/>
                <w:sz w:val="22"/>
                <w:szCs w:val="22"/>
              </w:rPr>
              <w:t>:00 – 1</w:t>
            </w:r>
            <w:r w:rsidR="004D65D5">
              <w:rPr>
                <w:bCs/>
                <w:sz w:val="22"/>
                <w:szCs w:val="22"/>
              </w:rPr>
              <w:t>1</w:t>
            </w:r>
            <w:r w:rsidRPr="005C2BDB">
              <w:rPr>
                <w:bCs/>
                <w:sz w:val="22"/>
                <w:szCs w:val="22"/>
              </w:rPr>
              <w:t>:00</w:t>
            </w:r>
          </w:p>
        </w:tc>
      </w:tr>
      <w:tr w:rsidR="00BC0594" w:rsidRPr="00CF768C" w14:paraId="4B696E3C" w14:textId="77777777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196884A" w14:textId="77777777" w:rsidR="00BC0594" w:rsidRPr="005C2BDB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  <w:sz w:val="22"/>
                <w:szCs w:val="22"/>
              </w:rPr>
            </w:pPr>
            <w:r w:rsidRPr="005C2BDB">
              <w:rPr>
                <w:b/>
                <w:bCs/>
                <w:sz w:val="22"/>
                <w:szCs w:val="22"/>
              </w:rPr>
              <w:t>Teaching Assistant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6F76430" w14:textId="77777777" w:rsidR="00BC0594" w:rsidRPr="005C2BDB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 w:rsidRPr="005C2BDB">
              <w:rPr>
                <w:bCs/>
                <w:sz w:val="22"/>
                <w:szCs w:val="22"/>
              </w:rPr>
              <w:t>None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CB4F18" w14:textId="77777777" w:rsidR="00BC0594" w:rsidRPr="005C2BDB" w:rsidRDefault="000B7C71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5C2BDB">
              <w:rPr>
                <w:b/>
                <w:sz w:val="22"/>
                <w:szCs w:val="22"/>
              </w:rPr>
              <w:t>Lab Schedule</w:t>
            </w:r>
          </w:p>
        </w:tc>
        <w:tc>
          <w:tcPr>
            <w:tcW w:w="3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A61467" w14:textId="77777777" w:rsidR="00BC0594" w:rsidRPr="005C2BDB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 w:rsidRPr="005C2BDB">
              <w:rPr>
                <w:bCs/>
                <w:sz w:val="22"/>
                <w:szCs w:val="22"/>
              </w:rPr>
              <w:t>N/A</w:t>
            </w:r>
          </w:p>
        </w:tc>
      </w:tr>
      <w:tr w:rsidR="00BC0594" w:rsidRPr="00CF768C" w14:paraId="614BFFEA" w14:textId="77777777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B6E431" w14:textId="77777777" w:rsidR="00BC0594" w:rsidRPr="005C2BDB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  <w:sz w:val="22"/>
                <w:szCs w:val="22"/>
              </w:rPr>
            </w:pPr>
            <w:r w:rsidRPr="005C2BDB">
              <w:rPr>
                <w:b/>
                <w:bCs/>
                <w:sz w:val="22"/>
                <w:szCs w:val="22"/>
              </w:rPr>
              <w:t>Office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15CF0F5" w14:textId="77777777" w:rsidR="00BC0594" w:rsidRPr="005C2BDB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 w:rsidRPr="005C2BDB">
              <w:rPr>
                <w:bCs/>
                <w:sz w:val="22"/>
                <w:szCs w:val="22"/>
              </w:rPr>
              <w:t>N/A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94D9F1" w14:textId="77777777" w:rsidR="00BC0594" w:rsidRPr="005C2BDB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5C2BDB">
              <w:rPr>
                <w:b/>
                <w:sz w:val="22"/>
                <w:szCs w:val="22"/>
              </w:rPr>
              <w:t>Office Hours</w:t>
            </w:r>
          </w:p>
        </w:tc>
        <w:tc>
          <w:tcPr>
            <w:tcW w:w="3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A79E4D0" w14:textId="77777777" w:rsidR="00BC0594" w:rsidRPr="005C2BDB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 w:rsidRPr="005C2BDB">
              <w:rPr>
                <w:bCs/>
                <w:sz w:val="22"/>
                <w:szCs w:val="22"/>
              </w:rPr>
              <w:t>N/A</w:t>
            </w:r>
          </w:p>
        </w:tc>
      </w:tr>
      <w:tr w:rsidR="009836DD" w:rsidRPr="00CF768C" w14:paraId="20EFAA56" w14:textId="77777777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A5939E" w14:textId="77777777" w:rsidR="009836DD" w:rsidRPr="005C2BDB" w:rsidRDefault="009836DD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sz w:val="22"/>
                <w:szCs w:val="22"/>
              </w:rPr>
            </w:pPr>
            <w:r w:rsidRPr="005C2BDB">
              <w:rPr>
                <w:b/>
                <w:bCs/>
                <w:sz w:val="22"/>
                <w:szCs w:val="22"/>
              </w:rPr>
              <w:t>Course Description</w:t>
            </w:r>
          </w:p>
        </w:tc>
        <w:tc>
          <w:tcPr>
            <w:tcW w:w="8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1CE58B" w14:textId="77777777" w:rsidR="00470447" w:rsidRPr="005C2BDB" w:rsidRDefault="00470447" w:rsidP="00EC20B1">
            <w:pPr>
              <w:rPr>
                <w:sz w:val="22"/>
                <w:szCs w:val="22"/>
              </w:rPr>
            </w:pPr>
            <w:r w:rsidRPr="005C2BDB">
              <w:rPr>
                <w:sz w:val="22"/>
                <w:szCs w:val="22"/>
              </w:rPr>
              <w:t xml:space="preserve">This course </w:t>
            </w:r>
            <w:r w:rsidR="00EC20B1" w:rsidRPr="005C2BDB">
              <w:rPr>
                <w:sz w:val="22"/>
                <w:szCs w:val="22"/>
              </w:rPr>
              <w:t xml:space="preserve">will cover </w:t>
            </w:r>
            <w:r w:rsidR="00816896">
              <w:rPr>
                <w:sz w:val="22"/>
                <w:szCs w:val="22"/>
              </w:rPr>
              <w:t>n</w:t>
            </w:r>
            <w:r w:rsidR="00EC20B1" w:rsidRPr="005C2BDB">
              <w:rPr>
                <w:sz w:val="22"/>
                <w:szCs w:val="22"/>
              </w:rPr>
              <w:t>onlinear optimization, techniques</w:t>
            </w:r>
            <w:r w:rsidR="00816896">
              <w:rPr>
                <w:sz w:val="22"/>
                <w:szCs w:val="22"/>
              </w:rPr>
              <w:t>, including l</w:t>
            </w:r>
            <w:r w:rsidR="00EC20B1" w:rsidRPr="005C2BDB">
              <w:rPr>
                <w:sz w:val="22"/>
                <w:szCs w:val="22"/>
              </w:rPr>
              <w:t xml:space="preserve">inear </w:t>
            </w:r>
            <w:r w:rsidR="00816896">
              <w:rPr>
                <w:sz w:val="22"/>
                <w:szCs w:val="22"/>
              </w:rPr>
              <w:t xml:space="preserve">optimization as a special case. The following topics </w:t>
            </w:r>
            <w:r w:rsidR="00EC20B1" w:rsidRPr="005C2BDB">
              <w:rPr>
                <w:sz w:val="22"/>
                <w:szCs w:val="22"/>
              </w:rPr>
              <w:t>will</w:t>
            </w:r>
            <w:r w:rsidR="00816896">
              <w:rPr>
                <w:sz w:val="22"/>
                <w:szCs w:val="22"/>
              </w:rPr>
              <w:t xml:space="preserve"> be</w:t>
            </w:r>
            <w:r w:rsidR="00EC20B1" w:rsidRPr="005C2BDB">
              <w:rPr>
                <w:sz w:val="22"/>
                <w:szCs w:val="22"/>
              </w:rPr>
              <w:t xml:space="preserve"> cover</w:t>
            </w:r>
            <w:r w:rsidR="00816896">
              <w:rPr>
                <w:sz w:val="22"/>
                <w:szCs w:val="22"/>
              </w:rPr>
              <w:t>ed</w:t>
            </w:r>
            <w:r w:rsidR="00EC20B1" w:rsidRPr="005C2BDB">
              <w:rPr>
                <w:sz w:val="22"/>
                <w:szCs w:val="22"/>
              </w:rPr>
              <w:t>:</w:t>
            </w:r>
            <w:r w:rsidRPr="005C2BDB">
              <w:rPr>
                <w:sz w:val="22"/>
                <w:szCs w:val="22"/>
              </w:rPr>
              <w:t xml:space="preserve"> </w:t>
            </w:r>
          </w:p>
          <w:p w14:paraId="219EFAD6" w14:textId="77777777" w:rsidR="00816896" w:rsidRDefault="00816896" w:rsidP="00EC20B1">
            <w:pPr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5C2BDB">
              <w:rPr>
                <w:sz w:val="22"/>
                <w:szCs w:val="22"/>
              </w:rPr>
              <w:t>Introduction</w:t>
            </w:r>
            <w:r>
              <w:rPr>
                <w:sz w:val="22"/>
                <w:szCs w:val="22"/>
              </w:rPr>
              <w:t xml:space="preserve"> to optimization problems and their types</w:t>
            </w:r>
          </w:p>
          <w:p w14:paraId="6B09A873" w14:textId="77777777" w:rsidR="005C2BDB" w:rsidRDefault="00816896" w:rsidP="00EC20B1">
            <w:pPr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5C2BDB" w:rsidRPr="005C2BDB">
              <w:rPr>
                <w:sz w:val="22"/>
                <w:szCs w:val="22"/>
              </w:rPr>
              <w:t>onvex sets</w:t>
            </w:r>
          </w:p>
          <w:p w14:paraId="6C903345" w14:textId="77777777" w:rsidR="00EC20B1" w:rsidRPr="005C2BDB" w:rsidRDefault="00EC20B1" w:rsidP="005C2BDB">
            <w:pPr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5C2BDB">
              <w:rPr>
                <w:sz w:val="22"/>
                <w:szCs w:val="22"/>
              </w:rPr>
              <w:t xml:space="preserve">Introduction to </w:t>
            </w:r>
            <w:r w:rsidR="005C2BDB">
              <w:rPr>
                <w:sz w:val="22"/>
                <w:szCs w:val="22"/>
              </w:rPr>
              <w:t>convex functions</w:t>
            </w:r>
          </w:p>
          <w:p w14:paraId="730BC2B1" w14:textId="77777777" w:rsidR="00EC20B1" w:rsidRDefault="00EC20B1" w:rsidP="00EC20B1">
            <w:pPr>
              <w:numPr>
                <w:ilvl w:val="0"/>
                <w:numId w:val="22"/>
              </w:numPr>
              <w:rPr>
                <w:sz w:val="22"/>
                <w:szCs w:val="22"/>
              </w:rPr>
            </w:pPr>
            <w:proofErr w:type="gramStart"/>
            <w:r w:rsidRPr="005C2BDB">
              <w:rPr>
                <w:sz w:val="22"/>
                <w:szCs w:val="22"/>
              </w:rPr>
              <w:t xml:space="preserve">Quadratic </w:t>
            </w:r>
            <w:r w:rsidR="00526191">
              <w:rPr>
                <w:sz w:val="22"/>
                <w:szCs w:val="22"/>
              </w:rPr>
              <w:t xml:space="preserve"> and</w:t>
            </w:r>
            <w:proofErr w:type="gramEnd"/>
            <w:r w:rsidR="00526191">
              <w:rPr>
                <w:sz w:val="22"/>
                <w:szCs w:val="22"/>
              </w:rPr>
              <w:t xml:space="preserve"> convex </w:t>
            </w:r>
            <w:r w:rsidRPr="005C2BDB">
              <w:rPr>
                <w:sz w:val="22"/>
                <w:szCs w:val="22"/>
              </w:rPr>
              <w:t>programming</w:t>
            </w:r>
          </w:p>
          <w:p w14:paraId="2538FE68" w14:textId="77777777" w:rsidR="00816896" w:rsidRPr="005C2BDB" w:rsidRDefault="00816896" w:rsidP="00816896">
            <w:pPr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5C2BDB">
              <w:rPr>
                <w:sz w:val="22"/>
                <w:szCs w:val="22"/>
              </w:rPr>
              <w:t>uality theory</w:t>
            </w:r>
          </w:p>
          <w:p w14:paraId="1684AA3C" w14:textId="77777777" w:rsidR="00816896" w:rsidRPr="005C2BDB" w:rsidRDefault="00816896" w:rsidP="00EC20B1">
            <w:pPr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Gradient method for solving optimization problems</w:t>
            </w:r>
          </w:p>
          <w:p w14:paraId="7A837A16" w14:textId="77777777" w:rsidR="00EC20B1" w:rsidRPr="00526191" w:rsidRDefault="00526191" w:rsidP="00526191">
            <w:pPr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Interior point method</w:t>
            </w:r>
            <w:r w:rsidR="00816896">
              <w:rPr>
                <w:sz w:val="22"/>
                <w:szCs w:val="22"/>
              </w:rPr>
              <w:t>s for solving optimization problems</w:t>
            </w:r>
          </w:p>
        </w:tc>
      </w:tr>
      <w:tr w:rsidR="009F2AD2" w:rsidRPr="00CF768C" w14:paraId="30EF2D80" w14:textId="77777777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6660F6" w14:textId="77777777" w:rsidR="009F2AD2" w:rsidRPr="005C2BDB" w:rsidRDefault="009F2AD2" w:rsidP="000F20E8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  <w:sz w:val="22"/>
                <w:szCs w:val="22"/>
              </w:rPr>
            </w:pPr>
            <w:r w:rsidRPr="005C2BDB">
              <w:rPr>
                <w:b/>
                <w:bCs/>
                <w:sz w:val="22"/>
                <w:szCs w:val="22"/>
              </w:rPr>
              <w:t>Expected Outcomes</w:t>
            </w:r>
          </w:p>
        </w:tc>
        <w:tc>
          <w:tcPr>
            <w:tcW w:w="8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A28E4A" w14:textId="77777777" w:rsidR="00BB195C" w:rsidRPr="005C2BDB" w:rsidRDefault="0083327A" w:rsidP="00BB195C">
            <w:pPr>
              <w:pStyle w:val="NormalWeb"/>
              <w:jc w:val="both"/>
              <w:rPr>
                <w:sz w:val="22"/>
                <w:szCs w:val="22"/>
              </w:rPr>
            </w:pPr>
            <w:r w:rsidRPr="005C2BDB">
              <w:rPr>
                <w:sz w:val="22"/>
                <w:szCs w:val="22"/>
              </w:rPr>
              <w:t xml:space="preserve">The </w:t>
            </w:r>
            <w:r w:rsidR="00EC20B1" w:rsidRPr="005C2BDB">
              <w:rPr>
                <w:sz w:val="22"/>
                <w:szCs w:val="22"/>
              </w:rPr>
              <w:t>objective</w:t>
            </w:r>
            <w:r w:rsidRPr="005C2BDB">
              <w:rPr>
                <w:sz w:val="22"/>
                <w:szCs w:val="22"/>
              </w:rPr>
              <w:t xml:space="preserve"> of this course is to make students acquire a systematic understanding of </w:t>
            </w:r>
            <w:r w:rsidR="00EC20B1" w:rsidRPr="005C2BDB">
              <w:rPr>
                <w:sz w:val="22"/>
                <w:szCs w:val="22"/>
              </w:rPr>
              <w:t>optimization techniques</w:t>
            </w:r>
            <w:r w:rsidRPr="005C2BDB">
              <w:rPr>
                <w:sz w:val="22"/>
                <w:szCs w:val="22"/>
              </w:rPr>
              <w:t xml:space="preserve">. </w:t>
            </w:r>
            <w:r w:rsidR="00816896" w:rsidRPr="005C2BDB">
              <w:rPr>
                <w:sz w:val="22"/>
                <w:szCs w:val="22"/>
              </w:rPr>
              <w:t xml:space="preserve">The course will </w:t>
            </w:r>
            <w:proofErr w:type="gramStart"/>
            <w:r w:rsidR="00816896">
              <w:rPr>
                <w:sz w:val="22"/>
                <w:szCs w:val="22"/>
              </w:rPr>
              <w:t>give</w:t>
            </w:r>
            <w:r w:rsidR="00816896" w:rsidRPr="005C2BDB">
              <w:rPr>
                <w:sz w:val="22"/>
                <w:szCs w:val="22"/>
              </w:rPr>
              <w:t xml:space="preserve"> </w:t>
            </w:r>
            <w:r w:rsidR="00816896">
              <w:rPr>
                <w:sz w:val="22"/>
                <w:szCs w:val="22"/>
              </w:rPr>
              <w:t>an introduction to</w:t>
            </w:r>
            <w:proofErr w:type="gramEnd"/>
            <w:r w:rsidR="00816896" w:rsidRPr="005C2BDB">
              <w:rPr>
                <w:sz w:val="22"/>
                <w:szCs w:val="22"/>
              </w:rPr>
              <w:t xml:space="preserve"> optimization </w:t>
            </w:r>
            <w:r w:rsidR="00816896">
              <w:rPr>
                <w:sz w:val="22"/>
                <w:szCs w:val="22"/>
              </w:rPr>
              <w:t xml:space="preserve">problem types and applications. </w:t>
            </w:r>
            <w:r w:rsidR="003106B9">
              <w:rPr>
                <w:sz w:val="22"/>
                <w:szCs w:val="22"/>
              </w:rPr>
              <w:t xml:space="preserve">After completion, the students will be able to formulate </w:t>
            </w:r>
            <w:r w:rsidR="00816896" w:rsidRPr="005C2BDB">
              <w:rPr>
                <w:sz w:val="22"/>
                <w:szCs w:val="22"/>
              </w:rPr>
              <w:t xml:space="preserve">nonlinear optimization problems where the optimal solution is also globally optimal, i.e. convex nonlinear optimization and its variants. </w:t>
            </w:r>
            <w:r w:rsidR="003106B9">
              <w:rPr>
                <w:sz w:val="22"/>
                <w:szCs w:val="22"/>
              </w:rPr>
              <w:t>They will become equipped with different tools that are useful in solving and analyzing optimization problems, including duality theory, sensitivity analysis etc</w:t>
            </w:r>
            <w:r w:rsidR="00816896">
              <w:rPr>
                <w:sz w:val="22"/>
                <w:szCs w:val="22"/>
              </w:rPr>
              <w:t xml:space="preserve">. </w:t>
            </w:r>
          </w:p>
          <w:p w14:paraId="6E398D50" w14:textId="77777777" w:rsidR="009F2AD2" w:rsidRPr="005C2BDB" w:rsidRDefault="00BB195C" w:rsidP="0050743E">
            <w:pPr>
              <w:pStyle w:val="NormalWeb"/>
              <w:jc w:val="both"/>
              <w:rPr>
                <w:sz w:val="22"/>
                <w:szCs w:val="22"/>
              </w:rPr>
            </w:pPr>
            <w:r w:rsidRPr="005C2BDB">
              <w:rPr>
                <w:sz w:val="22"/>
                <w:szCs w:val="22"/>
              </w:rPr>
              <w:t>In the discussion of different optimization techniques, some well known research problems in the d</w:t>
            </w:r>
            <w:r w:rsidR="0050743E">
              <w:rPr>
                <w:sz w:val="22"/>
                <w:szCs w:val="22"/>
              </w:rPr>
              <w:t>omain of electrical engineering</w:t>
            </w:r>
            <w:r w:rsidRPr="005C2BDB">
              <w:rPr>
                <w:sz w:val="22"/>
                <w:szCs w:val="22"/>
              </w:rPr>
              <w:t xml:space="preserve"> will also be discussed. </w:t>
            </w:r>
            <w:r w:rsidR="00E16E07">
              <w:rPr>
                <w:sz w:val="22"/>
                <w:szCs w:val="22"/>
              </w:rPr>
              <w:t xml:space="preserve">In addition, the students are expected to learn the use of different optimization solvers including MATLAB optimization tool box, </w:t>
            </w:r>
            <w:proofErr w:type="spellStart"/>
            <w:r w:rsidR="00E16E07">
              <w:rPr>
                <w:sz w:val="22"/>
                <w:szCs w:val="22"/>
              </w:rPr>
              <w:t>Mosek</w:t>
            </w:r>
            <w:proofErr w:type="spellEnd"/>
            <w:r w:rsidR="00E16E07">
              <w:rPr>
                <w:sz w:val="22"/>
                <w:szCs w:val="22"/>
              </w:rPr>
              <w:t xml:space="preserve"> etc.  </w:t>
            </w:r>
          </w:p>
        </w:tc>
      </w:tr>
      <w:tr w:rsidR="00F65DAD" w:rsidRPr="00CF768C" w14:paraId="73683CA4" w14:textId="77777777" w:rsidTr="00452D63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B14FA7" w14:textId="77777777" w:rsidR="00F65DAD" w:rsidRPr="005C2BDB" w:rsidRDefault="00F65DAD" w:rsidP="00452D63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CLOs</w:t>
            </w:r>
          </w:p>
        </w:tc>
        <w:tc>
          <w:tcPr>
            <w:tcW w:w="6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49B6CC" w14:textId="77777777" w:rsidR="00F65DAD" w:rsidRPr="00452D63" w:rsidRDefault="00F65DAD" w:rsidP="00452D6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 w:rsidRPr="00452D63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F696FC" w14:textId="77777777" w:rsidR="00F65DAD" w:rsidRPr="00452D63" w:rsidRDefault="00F65DAD" w:rsidP="00452D6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 w:rsidRPr="00452D63">
              <w:rPr>
                <w:b/>
                <w:sz w:val="22"/>
                <w:szCs w:val="22"/>
              </w:rPr>
              <w:t>PLOs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0B2A73" w14:textId="77777777" w:rsidR="00F65DAD" w:rsidRPr="00452D63" w:rsidRDefault="00F65DAD" w:rsidP="00452D63">
            <w:pPr>
              <w:pStyle w:val="NormalWeb"/>
              <w:jc w:val="center"/>
              <w:rPr>
                <w:b/>
                <w:sz w:val="22"/>
                <w:szCs w:val="22"/>
              </w:rPr>
            </w:pPr>
            <w:r w:rsidRPr="00452D63">
              <w:rPr>
                <w:b/>
                <w:sz w:val="22"/>
                <w:szCs w:val="22"/>
              </w:rPr>
              <w:t>Level</w:t>
            </w:r>
          </w:p>
        </w:tc>
      </w:tr>
      <w:tr w:rsidR="00F65DAD" w:rsidRPr="00CF768C" w14:paraId="39337094" w14:textId="77777777" w:rsidTr="00452D63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EB48A2" w14:textId="77777777" w:rsidR="00F65DAD" w:rsidRPr="00810D5B" w:rsidRDefault="00F65DAD" w:rsidP="00452D63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  <w:sz w:val="22"/>
                <w:szCs w:val="22"/>
              </w:rPr>
            </w:pPr>
            <w:r w:rsidRPr="00810D5B">
              <w:rPr>
                <w:bCs/>
                <w:sz w:val="22"/>
                <w:szCs w:val="22"/>
              </w:rPr>
              <w:t>CLO1</w:t>
            </w:r>
          </w:p>
        </w:tc>
        <w:tc>
          <w:tcPr>
            <w:tcW w:w="6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4E1570" w14:textId="77777777" w:rsidR="00F65DAD" w:rsidRPr="00810D5B" w:rsidRDefault="008174A4" w:rsidP="008174A4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Usage of tools </w:t>
            </w:r>
            <w:r w:rsidR="00452D63" w:rsidRPr="00810D5B">
              <w:rPr>
                <w:color w:val="000000"/>
                <w:sz w:val="22"/>
                <w:szCs w:val="22"/>
              </w:rPr>
              <w:t xml:space="preserve">to model optimization problems that arise in engineering. Fundamentals of matrix theory, real analysis and multivariable calculus.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99586F" w14:textId="77777777" w:rsidR="00F65DAD" w:rsidRPr="00810D5B" w:rsidRDefault="00097501" w:rsidP="0063719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E26B18" w14:textId="77777777" w:rsidR="00F65DAD" w:rsidRPr="00810D5B" w:rsidRDefault="00097501" w:rsidP="0063719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</w:tr>
      <w:tr w:rsidR="00F65DAD" w:rsidRPr="00CF768C" w14:paraId="5BF68507" w14:textId="77777777" w:rsidTr="00452D63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72B729" w14:textId="77777777" w:rsidR="00F65DAD" w:rsidRPr="00810D5B" w:rsidRDefault="00F65DAD" w:rsidP="00452D63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  <w:sz w:val="22"/>
                <w:szCs w:val="22"/>
              </w:rPr>
            </w:pPr>
            <w:r w:rsidRPr="00810D5B">
              <w:rPr>
                <w:bCs/>
                <w:sz w:val="22"/>
                <w:szCs w:val="22"/>
              </w:rPr>
              <w:t>CLO2</w:t>
            </w:r>
          </w:p>
        </w:tc>
        <w:tc>
          <w:tcPr>
            <w:tcW w:w="6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E947C2" w14:textId="77777777" w:rsidR="00F65DAD" w:rsidRPr="00810D5B" w:rsidRDefault="00810D5B" w:rsidP="004D65D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 w:rsidRPr="00810D5B">
              <w:rPr>
                <w:color w:val="000000"/>
                <w:sz w:val="22"/>
                <w:szCs w:val="22"/>
                <w:shd w:val="clear" w:color="auto" w:fill="FFFFFF"/>
              </w:rPr>
              <w:t>Recognize</w:t>
            </w:r>
            <w:r w:rsidR="00452D63" w:rsidRPr="00810D5B">
              <w:rPr>
                <w:color w:val="000000"/>
                <w:sz w:val="22"/>
                <w:szCs w:val="22"/>
                <w:shd w:val="clear" w:color="auto" w:fill="FFFFFF"/>
              </w:rPr>
              <w:t xml:space="preserve"> and characterize convex functions and sets and describe basic concepts of convex analysis</w:t>
            </w:r>
            <w:r w:rsidRPr="00810D5B">
              <w:rPr>
                <w:color w:val="000000"/>
                <w:sz w:val="22"/>
                <w:szCs w:val="22"/>
                <w:shd w:val="clear" w:color="auto" w:fill="FFFFFF"/>
              </w:rPr>
              <w:t xml:space="preserve">. </w:t>
            </w:r>
            <w:proofErr w:type="gramStart"/>
            <w:r w:rsidRPr="00810D5B">
              <w:rPr>
                <w:color w:val="000000"/>
                <w:sz w:val="22"/>
                <w:szCs w:val="22"/>
                <w:shd w:val="clear" w:color="auto" w:fill="FFFFFF"/>
              </w:rPr>
              <w:t>Also,  characterize</w:t>
            </w:r>
            <w:proofErr w:type="gramEnd"/>
            <w:r w:rsidRPr="00810D5B">
              <w:rPr>
                <w:color w:val="000000"/>
                <w:sz w:val="22"/>
                <w:szCs w:val="22"/>
                <w:shd w:val="clear" w:color="auto" w:fill="FFFFFF"/>
              </w:rPr>
              <w:t xml:space="preserve"> and formulate linear, quadratic, geometric, second-order cone, and semidefinite programming problem</w:t>
            </w:r>
            <w:r w:rsidR="004D65D5">
              <w:rPr>
                <w:color w:val="000000"/>
                <w:sz w:val="22"/>
                <w:szCs w:val="22"/>
                <w:shd w:val="clear" w:color="auto" w:fill="FFFFFF"/>
              </w:rPr>
              <w:t>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72A93B" w14:textId="77777777" w:rsidR="00F65DAD" w:rsidRPr="00810D5B" w:rsidRDefault="00097501" w:rsidP="0063719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PLO2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D3086A" w14:textId="77777777" w:rsidR="00F65DAD" w:rsidRPr="00810D5B" w:rsidRDefault="00097501" w:rsidP="0063719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</w:tr>
      <w:tr w:rsidR="00F65DAD" w:rsidRPr="00CF768C" w14:paraId="37EDF840" w14:textId="77777777" w:rsidTr="00452D63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5A3211" w14:textId="77777777" w:rsidR="00F65DAD" w:rsidRPr="00810D5B" w:rsidRDefault="00F65DAD" w:rsidP="00452D63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  <w:sz w:val="22"/>
                <w:szCs w:val="22"/>
              </w:rPr>
            </w:pPr>
            <w:r w:rsidRPr="00810D5B">
              <w:rPr>
                <w:bCs/>
                <w:sz w:val="22"/>
                <w:szCs w:val="22"/>
              </w:rPr>
              <w:t>CLO3</w:t>
            </w:r>
          </w:p>
        </w:tc>
        <w:tc>
          <w:tcPr>
            <w:tcW w:w="6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3F6574" w14:textId="77777777" w:rsidR="00F65DAD" w:rsidRPr="00810D5B" w:rsidRDefault="00810D5B" w:rsidP="0063719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 w:rsidRPr="00810D5B">
              <w:rPr>
                <w:sz w:val="22"/>
                <w:szCs w:val="22"/>
              </w:rPr>
              <w:t xml:space="preserve">Good understanding of Lagrange duality theory, certificates of or distance to optimality via dual solutions, and sensitivity of solutions to constraints with interpretation in terms of prices. Know how to </w:t>
            </w:r>
            <w:r w:rsidRPr="00810D5B">
              <w:rPr>
                <w:sz w:val="22"/>
                <w:szCs w:val="22"/>
              </w:rPr>
              <w:lastRenderedPageBreak/>
              <w:t>solve KKT conditions.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40496" w14:textId="77777777" w:rsidR="00F65DAD" w:rsidRPr="00810D5B" w:rsidRDefault="00097501" w:rsidP="0063719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PLO3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D0A245" w14:textId="77777777" w:rsidR="00F65DAD" w:rsidRPr="00810D5B" w:rsidRDefault="00097501" w:rsidP="0063719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</w:tr>
      <w:tr w:rsidR="00F65DAD" w:rsidRPr="00CF768C" w14:paraId="5AF75A15" w14:textId="77777777" w:rsidTr="00452D63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F597828" w14:textId="77777777" w:rsidR="00F65DAD" w:rsidRPr="00810D5B" w:rsidRDefault="00F65DAD" w:rsidP="00452D63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  <w:sz w:val="22"/>
                <w:szCs w:val="22"/>
              </w:rPr>
            </w:pPr>
            <w:r w:rsidRPr="00810D5B">
              <w:rPr>
                <w:bCs/>
                <w:sz w:val="22"/>
                <w:szCs w:val="22"/>
              </w:rPr>
              <w:t>CLO4</w:t>
            </w:r>
          </w:p>
        </w:tc>
        <w:tc>
          <w:tcPr>
            <w:tcW w:w="6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636641" w14:textId="77777777" w:rsidR="00F65DAD" w:rsidRPr="00810D5B" w:rsidRDefault="00810D5B" w:rsidP="0063719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 w:rsidRPr="00810D5B">
              <w:rPr>
                <w:rStyle w:val="fontstyle01"/>
                <w:rFonts w:ascii="Times New Roman" w:hAnsi="Times New Roman"/>
                <w:sz w:val="22"/>
                <w:szCs w:val="22"/>
              </w:rPr>
              <w:t>Numerical methods for solving convex optimization problems, focusing on Newton’s algorithm and interior-point methods.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56AFA5" w14:textId="77777777" w:rsidR="00F65DAD" w:rsidRPr="00810D5B" w:rsidRDefault="00AD709C" w:rsidP="0063719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PLO5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9D133A" w14:textId="77777777" w:rsidR="00F65DAD" w:rsidRPr="00810D5B" w:rsidRDefault="00AD709C" w:rsidP="0063719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</w:tr>
      <w:tr w:rsidR="00F65DAD" w:rsidRPr="00CF768C" w14:paraId="72742934" w14:textId="77777777" w:rsidTr="00452D63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47B271" w14:textId="77777777" w:rsidR="00F65DAD" w:rsidRPr="00810D5B" w:rsidRDefault="00F65DAD" w:rsidP="00810D5B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  <w:sz w:val="22"/>
                <w:szCs w:val="22"/>
              </w:rPr>
            </w:pPr>
            <w:r w:rsidRPr="00810D5B">
              <w:rPr>
                <w:bCs/>
                <w:sz w:val="22"/>
                <w:szCs w:val="22"/>
              </w:rPr>
              <w:t>CLO5</w:t>
            </w:r>
          </w:p>
        </w:tc>
        <w:tc>
          <w:tcPr>
            <w:tcW w:w="6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957895" w14:textId="77777777" w:rsidR="00F65DAD" w:rsidRPr="00810D5B" w:rsidRDefault="00810D5B" w:rsidP="0063719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 w:rsidRPr="00810D5B">
              <w:rPr>
                <w:sz w:val="22"/>
                <w:szCs w:val="22"/>
              </w:rPr>
              <w:t>Develop effective communication</w:t>
            </w:r>
            <w:r w:rsidR="004D65D5">
              <w:rPr>
                <w:sz w:val="22"/>
                <w:szCs w:val="22"/>
              </w:rPr>
              <w:t xml:space="preserve"> and presentation</w:t>
            </w:r>
            <w:r w:rsidRPr="00810D5B">
              <w:rPr>
                <w:sz w:val="22"/>
                <w:szCs w:val="22"/>
              </w:rPr>
              <w:t xml:space="preserve"> skills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3FDCAC" w14:textId="77777777" w:rsidR="00F65DAD" w:rsidRPr="00810D5B" w:rsidRDefault="00AD709C" w:rsidP="0063719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PLO10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0185BB" w14:textId="77777777" w:rsidR="00F65DAD" w:rsidRPr="00810D5B" w:rsidRDefault="00AD709C" w:rsidP="0063719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</w:tr>
      <w:tr w:rsidR="00F65DAD" w:rsidRPr="00CF768C" w14:paraId="748CD8D9" w14:textId="77777777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5D9AA9" w14:textId="77777777" w:rsidR="00F65DAD" w:rsidRPr="00810D5B" w:rsidRDefault="00F65DAD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  <w:sz w:val="22"/>
                <w:szCs w:val="22"/>
              </w:rPr>
            </w:pPr>
            <w:r w:rsidRPr="00810D5B">
              <w:rPr>
                <w:b/>
                <w:bCs/>
                <w:sz w:val="22"/>
                <w:szCs w:val="22"/>
              </w:rPr>
              <w:t>Textbooks</w:t>
            </w:r>
          </w:p>
          <w:p w14:paraId="3B033F74" w14:textId="77777777" w:rsidR="00F65DAD" w:rsidRPr="00810D5B" w:rsidRDefault="00F65DAD" w:rsidP="008F0F70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</w:p>
        </w:tc>
        <w:tc>
          <w:tcPr>
            <w:tcW w:w="8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A61AF0" w14:textId="77777777" w:rsidR="00F65DAD" w:rsidRPr="00810D5B" w:rsidRDefault="00F65DAD" w:rsidP="00D14A50">
            <w:pPr>
              <w:tabs>
                <w:tab w:val="left" w:pos="3131"/>
                <w:tab w:val="left" w:pos="5607"/>
                <w:tab w:val="left" w:pos="8082"/>
              </w:tabs>
              <w:spacing w:after="200"/>
              <w:ind w:right="-25"/>
              <w:jc w:val="both"/>
              <w:rPr>
                <w:sz w:val="22"/>
                <w:szCs w:val="22"/>
              </w:rPr>
            </w:pPr>
            <w:r w:rsidRPr="00810D5B">
              <w:rPr>
                <w:b/>
                <w:sz w:val="22"/>
                <w:szCs w:val="22"/>
              </w:rPr>
              <w:t>Required</w:t>
            </w:r>
            <w:r w:rsidRPr="00810D5B">
              <w:rPr>
                <w:sz w:val="22"/>
                <w:szCs w:val="22"/>
              </w:rPr>
              <w:t xml:space="preserve">: </w:t>
            </w:r>
            <w:r w:rsidRPr="00810D5B">
              <w:rPr>
                <w:i/>
                <w:sz w:val="22"/>
                <w:szCs w:val="22"/>
              </w:rPr>
              <w:t>Convex Optimization</w:t>
            </w:r>
            <w:r w:rsidRPr="00810D5B">
              <w:rPr>
                <w:sz w:val="22"/>
                <w:szCs w:val="22"/>
              </w:rPr>
              <w:t xml:space="preserve"> by S. Boyd &amp; L. </w:t>
            </w:r>
            <w:proofErr w:type="spellStart"/>
            <w:r w:rsidRPr="00810D5B">
              <w:rPr>
                <w:sz w:val="22"/>
                <w:szCs w:val="22"/>
              </w:rPr>
              <w:t>Vandenberghe</w:t>
            </w:r>
            <w:proofErr w:type="spellEnd"/>
            <w:r w:rsidRPr="00810D5B">
              <w:rPr>
                <w:sz w:val="22"/>
                <w:szCs w:val="22"/>
              </w:rPr>
              <w:t xml:space="preserve"> Cambridge Univ. Press, 2004.</w:t>
            </w:r>
          </w:p>
          <w:p w14:paraId="2D641BD7" w14:textId="77777777" w:rsidR="00F65DAD" w:rsidRPr="00810D5B" w:rsidRDefault="00F65DAD" w:rsidP="005A697B">
            <w:pPr>
              <w:tabs>
                <w:tab w:val="left" w:pos="350"/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sz w:val="22"/>
                <w:szCs w:val="22"/>
              </w:rPr>
            </w:pPr>
            <w:r w:rsidRPr="00810D5B">
              <w:rPr>
                <w:b/>
                <w:sz w:val="22"/>
                <w:szCs w:val="22"/>
              </w:rPr>
              <w:t>References</w:t>
            </w:r>
            <w:r w:rsidRPr="00810D5B">
              <w:rPr>
                <w:sz w:val="22"/>
                <w:szCs w:val="22"/>
              </w:rPr>
              <w:t xml:space="preserve">: </w:t>
            </w:r>
            <w:r w:rsidRPr="00810D5B">
              <w:rPr>
                <w:i/>
                <w:iCs/>
                <w:sz w:val="22"/>
                <w:szCs w:val="22"/>
              </w:rPr>
              <w:t xml:space="preserve">Engineering Optimization: Theory and Practice </w:t>
            </w:r>
            <w:r w:rsidRPr="00810D5B">
              <w:rPr>
                <w:iCs/>
                <w:sz w:val="22"/>
                <w:szCs w:val="22"/>
              </w:rPr>
              <w:t xml:space="preserve">by S. S. </w:t>
            </w:r>
            <w:proofErr w:type="gramStart"/>
            <w:r w:rsidRPr="00810D5B">
              <w:rPr>
                <w:iCs/>
                <w:sz w:val="22"/>
                <w:szCs w:val="22"/>
              </w:rPr>
              <w:t>Rao ,</w:t>
            </w:r>
            <w:proofErr w:type="gramEnd"/>
            <w:r w:rsidRPr="00810D5B">
              <w:rPr>
                <w:iCs/>
                <w:sz w:val="22"/>
                <w:szCs w:val="22"/>
              </w:rPr>
              <w:t xml:space="preserve"> John Wiley &amp; Sons 2009.</w:t>
            </w:r>
          </w:p>
        </w:tc>
      </w:tr>
      <w:tr w:rsidR="00F65DAD" w:rsidRPr="00CF768C" w14:paraId="5A943DEF" w14:textId="77777777"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68038D" w14:textId="77777777" w:rsidR="00F65DAD" w:rsidRPr="00810D5B" w:rsidRDefault="00F65DAD" w:rsidP="008F0F70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810D5B">
              <w:rPr>
                <w:b/>
                <w:sz w:val="22"/>
                <w:szCs w:val="22"/>
              </w:rPr>
              <w:t>Grading Policy</w:t>
            </w:r>
          </w:p>
        </w:tc>
        <w:tc>
          <w:tcPr>
            <w:tcW w:w="8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5D28D7" w14:textId="77777777" w:rsidR="00F65DAD" w:rsidRPr="00810D5B" w:rsidRDefault="00F65DAD" w:rsidP="00E90845">
            <w:pPr>
              <w:numPr>
                <w:ilvl w:val="0"/>
                <w:numId w:val="1"/>
              </w:numPr>
              <w:tabs>
                <w:tab w:val="left" w:pos="350"/>
                <w:tab w:val="left" w:pos="3131"/>
                <w:tab w:val="left" w:pos="5607"/>
                <w:tab w:val="left" w:pos="8082"/>
              </w:tabs>
              <w:ind w:left="350" w:right="-25" w:hanging="350"/>
              <w:jc w:val="both"/>
              <w:rPr>
                <w:sz w:val="22"/>
                <w:szCs w:val="22"/>
              </w:rPr>
            </w:pPr>
            <w:r w:rsidRPr="00810D5B">
              <w:rPr>
                <w:sz w:val="22"/>
                <w:szCs w:val="22"/>
              </w:rPr>
              <w:t>Assignments:</w:t>
            </w:r>
            <w:r w:rsidRPr="00810D5B">
              <w:rPr>
                <w:sz w:val="22"/>
                <w:szCs w:val="22"/>
              </w:rPr>
              <w:tab/>
              <w:t>20%</w:t>
            </w:r>
            <w:r w:rsidR="00E924D0">
              <w:rPr>
                <w:sz w:val="22"/>
                <w:szCs w:val="22"/>
              </w:rPr>
              <w:t xml:space="preserve"> (CLO1, CLO2)</w:t>
            </w:r>
          </w:p>
          <w:p w14:paraId="07F49A2C" w14:textId="77777777" w:rsidR="00F65DAD" w:rsidRPr="00810D5B" w:rsidRDefault="00F65DAD" w:rsidP="008F0F70">
            <w:pPr>
              <w:numPr>
                <w:ilvl w:val="0"/>
                <w:numId w:val="1"/>
              </w:numPr>
              <w:tabs>
                <w:tab w:val="left" w:pos="350"/>
                <w:tab w:val="left" w:pos="3131"/>
                <w:tab w:val="left" w:pos="5607"/>
                <w:tab w:val="left" w:pos="8082"/>
              </w:tabs>
              <w:ind w:left="350" w:right="-25" w:hanging="350"/>
              <w:jc w:val="both"/>
              <w:rPr>
                <w:sz w:val="22"/>
                <w:szCs w:val="22"/>
              </w:rPr>
            </w:pPr>
            <w:r w:rsidRPr="00810D5B">
              <w:rPr>
                <w:sz w:val="22"/>
                <w:szCs w:val="22"/>
              </w:rPr>
              <w:t>Presentations:</w:t>
            </w:r>
            <w:r w:rsidRPr="00810D5B">
              <w:rPr>
                <w:sz w:val="22"/>
                <w:szCs w:val="22"/>
              </w:rPr>
              <w:tab/>
              <w:t>10%</w:t>
            </w:r>
            <w:r w:rsidR="00E924D0">
              <w:rPr>
                <w:sz w:val="22"/>
                <w:szCs w:val="22"/>
              </w:rPr>
              <w:t xml:space="preserve"> (CLO 5)</w:t>
            </w:r>
          </w:p>
          <w:p w14:paraId="4DCB4A33" w14:textId="77777777" w:rsidR="00F65DAD" w:rsidRPr="00810D5B" w:rsidRDefault="00F65DAD" w:rsidP="008F0F70">
            <w:pPr>
              <w:numPr>
                <w:ilvl w:val="0"/>
                <w:numId w:val="1"/>
              </w:numPr>
              <w:tabs>
                <w:tab w:val="left" w:pos="350"/>
                <w:tab w:val="left" w:pos="3131"/>
                <w:tab w:val="left" w:pos="5607"/>
                <w:tab w:val="left" w:pos="8082"/>
              </w:tabs>
              <w:ind w:left="350" w:right="-25" w:hanging="350"/>
              <w:jc w:val="both"/>
              <w:rPr>
                <w:sz w:val="22"/>
                <w:szCs w:val="22"/>
              </w:rPr>
            </w:pPr>
            <w:r w:rsidRPr="00810D5B">
              <w:rPr>
                <w:sz w:val="22"/>
                <w:szCs w:val="22"/>
              </w:rPr>
              <w:t>Midterm:</w:t>
            </w:r>
            <w:r w:rsidRPr="00810D5B">
              <w:rPr>
                <w:sz w:val="22"/>
                <w:szCs w:val="22"/>
              </w:rPr>
              <w:tab/>
              <w:t>30%</w:t>
            </w:r>
            <w:r w:rsidR="00CF3247">
              <w:rPr>
                <w:sz w:val="22"/>
                <w:szCs w:val="22"/>
              </w:rPr>
              <w:t xml:space="preserve"> </w:t>
            </w:r>
            <w:r w:rsidR="00E924D0">
              <w:rPr>
                <w:sz w:val="22"/>
                <w:szCs w:val="22"/>
              </w:rPr>
              <w:t>(CLO1, CLO2)</w:t>
            </w:r>
          </w:p>
          <w:p w14:paraId="0AEA538F" w14:textId="77777777" w:rsidR="00F65DAD" w:rsidRPr="00810D5B" w:rsidRDefault="00F65DAD" w:rsidP="00E90845">
            <w:pPr>
              <w:numPr>
                <w:ilvl w:val="0"/>
                <w:numId w:val="1"/>
              </w:numPr>
              <w:tabs>
                <w:tab w:val="left" w:pos="350"/>
                <w:tab w:val="left" w:pos="3131"/>
                <w:tab w:val="left" w:pos="5607"/>
                <w:tab w:val="left" w:pos="8082"/>
              </w:tabs>
              <w:ind w:left="350" w:right="-25" w:hanging="350"/>
              <w:jc w:val="both"/>
              <w:rPr>
                <w:sz w:val="22"/>
                <w:szCs w:val="22"/>
              </w:rPr>
            </w:pPr>
            <w:r w:rsidRPr="00810D5B">
              <w:rPr>
                <w:sz w:val="22"/>
                <w:szCs w:val="22"/>
              </w:rPr>
              <w:t xml:space="preserve">Final: </w:t>
            </w:r>
            <w:r w:rsidRPr="00810D5B">
              <w:rPr>
                <w:sz w:val="22"/>
                <w:szCs w:val="22"/>
              </w:rPr>
              <w:tab/>
              <w:t>40%</w:t>
            </w:r>
            <w:r w:rsidR="00CF3247">
              <w:rPr>
                <w:sz w:val="22"/>
                <w:szCs w:val="22"/>
              </w:rPr>
              <w:t xml:space="preserve"> </w:t>
            </w:r>
            <w:r w:rsidR="00E924D0">
              <w:rPr>
                <w:sz w:val="22"/>
                <w:szCs w:val="22"/>
              </w:rPr>
              <w:t>(CLO3, CLO4)</w:t>
            </w:r>
          </w:p>
        </w:tc>
      </w:tr>
    </w:tbl>
    <w:p w14:paraId="0418E161" w14:textId="77777777" w:rsidR="00D266F8" w:rsidRDefault="00D34094" w:rsidP="00D266F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br w:type="page"/>
      </w:r>
    </w:p>
    <w:p w14:paraId="498AFAC3" w14:textId="77777777" w:rsidR="009836DD" w:rsidRPr="008F0F70" w:rsidRDefault="00D34094" w:rsidP="008F0F70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  <w:r w:rsidRPr="008F0F70">
        <w:rPr>
          <w:b/>
          <w:sz w:val="32"/>
          <w:szCs w:val="32"/>
        </w:rPr>
        <w:t>Lecture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480"/>
        <w:gridCol w:w="2153"/>
      </w:tblGrid>
      <w:tr w:rsidR="00F92377" w:rsidRPr="001E22A4" w14:paraId="2C717523" w14:textId="77777777" w:rsidTr="0035076A">
        <w:trPr>
          <w:trHeight w:val="467"/>
        </w:trPr>
        <w:tc>
          <w:tcPr>
            <w:tcW w:w="1188" w:type="dxa"/>
            <w:vAlign w:val="center"/>
          </w:tcPr>
          <w:p w14:paraId="73C2F157" w14:textId="77777777" w:rsidR="00F92377" w:rsidRPr="001E22A4" w:rsidRDefault="004176A2" w:rsidP="00D5347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Weeks</w:t>
            </w:r>
          </w:p>
        </w:tc>
        <w:tc>
          <w:tcPr>
            <w:tcW w:w="6480" w:type="dxa"/>
            <w:vAlign w:val="center"/>
          </w:tcPr>
          <w:p w14:paraId="18B18308" w14:textId="77777777" w:rsidR="00F92377" w:rsidRPr="001E22A4" w:rsidRDefault="00F92377" w:rsidP="00D53477">
            <w:pPr>
              <w:pStyle w:val="Heading5"/>
              <w:spacing w:before="0" w:after="0" w:line="276" w:lineRule="auto"/>
              <w:jc w:val="center"/>
              <w:rPr>
                <w:i w:val="0"/>
                <w:sz w:val="22"/>
                <w:szCs w:val="22"/>
              </w:rPr>
            </w:pPr>
            <w:r w:rsidRPr="001E22A4">
              <w:rPr>
                <w:i w:val="0"/>
                <w:sz w:val="22"/>
                <w:szCs w:val="22"/>
              </w:rPr>
              <w:t>Topics</w:t>
            </w:r>
          </w:p>
        </w:tc>
        <w:tc>
          <w:tcPr>
            <w:tcW w:w="2153" w:type="dxa"/>
            <w:vAlign w:val="center"/>
          </w:tcPr>
          <w:p w14:paraId="6CFC7716" w14:textId="77777777" w:rsidR="00F92377" w:rsidRPr="001E22A4" w:rsidRDefault="00F92377" w:rsidP="00D5347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Readings</w:t>
            </w:r>
          </w:p>
        </w:tc>
      </w:tr>
      <w:tr w:rsidR="00175700" w:rsidRPr="001E22A4" w14:paraId="07FF7CB9" w14:textId="77777777" w:rsidTr="0035076A">
        <w:tc>
          <w:tcPr>
            <w:tcW w:w="1188" w:type="dxa"/>
            <w:vAlign w:val="center"/>
          </w:tcPr>
          <w:p w14:paraId="17A79A28" w14:textId="77777777" w:rsidR="00175700" w:rsidRPr="001E22A4" w:rsidRDefault="00CE1F91" w:rsidP="00D5347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1</w:t>
            </w:r>
            <w:r w:rsidR="00175700" w:rsidRPr="001E22A4">
              <w:rPr>
                <w:b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480" w:type="dxa"/>
          </w:tcPr>
          <w:p w14:paraId="13D1AD3A" w14:textId="77777777" w:rsidR="00175700" w:rsidRPr="001E22A4" w:rsidRDefault="00907C4D" w:rsidP="00D5347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Introduction to Optimization</w:t>
            </w:r>
          </w:p>
          <w:p w14:paraId="6DEF427D" w14:textId="77777777" w:rsidR="00175700" w:rsidRPr="001E22A4" w:rsidRDefault="00EB56B7" w:rsidP="003C5AB9">
            <w:pPr>
              <w:spacing w:line="276" w:lineRule="auto"/>
              <w:ind w:left="342"/>
              <w:jc w:val="both"/>
              <w:rPr>
                <w:sz w:val="22"/>
                <w:szCs w:val="22"/>
              </w:rPr>
            </w:pPr>
            <w:r w:rsidRPr="001E22A4">
              <w:rPr>
                <w:sz w:val="22"/>
                <w:szCs w:val="22"/>
              </w:rPr>
              <w:t xml:space="preserve">Statement of optimization, </w:t>
            </w:r>
            <w:r w:rsidR="003C5AB9">
              <w:rPr>
                <w:sz w:val="22"/>
                <w:szCs w:val="22"/>
              </w:rPr>
              <w:t>o</w:t>
            </w:r>
            <w:r w:rsidRPr="001E22A4">
              <w:rPr>
                <w:sz w:val="22"/>
                <w:szCs w:val="22"/>
              </w:rPr>
              <w:t xml:space="preserve">bjective function, </w:t>
            </w:r>
            <w:r w:rsidR="003C5AB9">
              <w:rPr>
                <w:sz w:val="22"/>
                <w:szCs w:val="22"/>
              </w:rPr>
              <w:t>p</w:t>
            </w:r>
            <w:r w:rsidRPr="001E22A4">
              <w:rPr>
                <w:sz w:val="22"/>
                <w:szCs w:val="22"/>
              </w:rPr>
              <w:t xml:space="preserve">roblem constraints and constraint surface, </w:t>
            </w:r>
            <w:r w:rsidR="003C5AB9">
              <w:rPr>
                <w:sz w:val="22"/>
                <w:szCs w:val="22"/>
              </w:rPr>
              <w:t>c</w:t>
            </w:r>
            <w:r w:rsidRPr="001E22A4">
              <w:rPr>
                <w:sz w:val="22"/>
                <w:szCs w:val="22"/>
              </w:rPr>
              <w:t>lassification of optimization problems</w:t>
            </w:r>
          </w:p>
        </w:tc>
        <w:tc>
          <w:tcPr>
            <w:tcW w:w="2153" w:type="dxa"/>
            <w:vAlign w:val="center"/>
          </w:tcPr>
          <w:p w14:paraId="0ED6AD00" w14:textId="77777777" w:rsidR="00175700" w:rsidRDefault="00EB56B7" w:rsidP="00D5347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Class notes</w:t>
            </w:r>
          </w:p>
          <w:p w14:paraId="5CB78894" w14:textId="77777777" w:rsidR="00E924D0" w:rsidRPr="001E22A4" w:rsidRDefault="00E924D0" w:rsidP="00D5347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CLO1</w:t>
            </w:r>
          </w:p>
        </w:tc>
      </w:tr>
      <w:tr w:rsidR="00E456D3" w:rsidRPr="001E22A4" w14:paraId="458C5FAA" w14:textId="77777777" w:rsidTr="00E456D3">
        <w:trPr>
          <w:trHeight w:val="1610"/>
        </w:trPr>
        <w:tc>
          <w:tcPr>
            <w:tcW w:w="1188" w:type="dxa"/>
            <w:vAlign w:val="center"/>
          </w:tcPr>
          <w:p w14:paraId="6F606859" w14:textId="77777777" w:rsidR="00E456D3" w:rsidRPr="001E22A4" w:rsidRDefault="00E456D3" w:rsidP="00E456D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1E22A4">
              <w:rPr>
                <w:b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480" w:type="dxa"/>
          </w:tcPr>
          <w:p w14:paraId="608FFF70" w14:textId="77777777" w:rsidR="00E456D3" w:rsidRPr="001E22A4" w:rsidRDefault="00E456D3" w:rsidP="00E456D3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Convex Sets </w:t>
            </w:r>
          </w:p>
          <w:p w14:paraId="0F47551D" w14:textId="77777777" w:rsidR="00E456D3" w:rsidRPr="001E22A4" w:rsidRDefault="00C403B2" w:rsidP="00E456D3">
            <w:pPr>
              <w:spacing w:line="276" w:lineRule="auto"/>
              <w:ind w:left="3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Affine and convex sets</w:t>
            </w:r>
            <w:r w:rsidR="00E456D3">
              <w:rPr>
                <w:sz w:val="22"/>
                <w:szCs w:val="22"/>
              </w:rPr>
              <w:t>,</w:t>
            </w:r>
            <w:r w:rsidR="00E456D3" w:rsidRPr="001E22A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cones and convex cones, hyperplanes and half spaces, polyhedral, Euclidean and norm balls, norm cones,</w:t>
            </w:r>
          </w:p>
          <w:p w14:paraId="3E9902D1" w14:textId="77777777" w:rsidR="00E456D3" w:rsidRPr="001E22A4" w:rsidRDefault="00E456D3" w:rsidP="00E456D3">
            <w:pPr>
              <w:spacing w:line="276" w:lineRule="auto"/>
              <w:ind w:left="342"/>
              <w:jc w:val="both"/>
              <w:rPr>
                <w:sz w:val="22"/>
                <w:szCs w:val="22"/>
              </w:rPr>
            </w:pPr>
            <w:r w:rsidRPr="001E22A4">
              <w:rPr>
                <w:sz w:val="22"/>
                <w:szCs w:val="22"/>
              </w:rPr>
              <w:t>convexity preserving operations, separating and supporting hyper-planes</w:t>
            </w:r>
          </w:p>
        </w:tc>
        <w:tc>
          <w:tcPr>
            <w:tcW w:w="2153" w:type="dxa"/>
            <w:vAlign w:val="center"/>
          </w:tcPr>
          <w:p w14:paraId="0F0DD822" w14:textId="77777777" w:rsidR="00E456D3" w:rsidRDefault="00E456D3" w:rsidP="003C5A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 xml:space="preserve">Chapter 2 </w:t>
            </w:r>
          </w:p>
          <w:p w14:paraId="2129396A" w14:textId="77777777" w:rsidR="00E924D0" w:rsidRPr="001E22A4" w:rsidRDefault="00E924D0" w:rsidP="003C5A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CLO1, CLO</w:t>
            </w:r>
            <w:r w:rsidR="00CF3247">
              <w:rPr>
                <w:b/>
                <w:sz w:val="22"/>
                <w:szCs w:val="22"/>
              </w:rPr>
              <w:t>2</w:t>
            </w:r>
          </w:p>
        </w:tc>
      </w:tr>
      <w:tr w:rsidR="00526191" w:rsidRPr="001E22A4" w14:paraId="6AC1256E" w14:textId="77777777" w:rsidTr="0035076A">
        <w:tc>
          <w:tcPr>
            <w:tcW w:w="1188" w:type="dxa"/>
            <w:vAlign w:val="center"/>
          </w:tcPr>
          <w:p w14:paraId="353ED387" w14:textId="77777777" w:rsidR="00526191" w:rsidRPr="001E22A4" w:rsidRDefault="00C403B2" w:rsidP="00D5347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526191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6480" w:type="dxa"/>
          </w:tcPr>
          <w:p w14:paraId="4645A28E" w14:textId="77777777" w:rsidR="00526191" w:rsidRPr="001E22A4" w:rsidRDefault="00526191" w:rsidP="00C11513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Convex Functions</w:t>
            </w:r>
          </w:p>
          <w:p w14:paraId="787A0A7C" w14:textId="77777777" w:rsidR="00526191" w:rsidRPr="001E22A4" w:rsidRDefault="003C5AB9" w:rsidP="003C5AB9">
            <w:pPr>
              <w:spacing w:line="276" w:lineRule="auto"/>
              <w:ind w:left="3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properties, example convex functions, o</w:t>
            </w:r>
            <w:r w:rsidR="00526191" w:rsidRPr="001E22A4">
              <w:rPr>
                <w:sz w:val="22"/>
                <w:szCs w:val="22"/>
              </w:rPr>
              <w:t>perations preserving</w:t>
            </w:r>
            <w:r w:rsidR="00C403B2">
              <w:rPr>
                <w:sz w:val="22"/>
                <w:szCs w:val="22"/>
              </w:rPr>
              <w:t xml:space="preserve"> convexity, conjugate function,</w:t>
            </w:r>
            <w:r w:rsidR="00526191" w:rsidRPr="001E22A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</w:t>
            </w:r>
            <w:r w:rsidR="00526191" w:rsidRPr="001E22A4">
              <w:rPr>
                <w:sz w:val="22"/>
                <w:szCs w:val="22"/>
              </w:rPr>
              <w:t xml:space="preserve">uasi-convex functions, </w:t>
            </w:r>
            <w:r>
              <w:rPr>
                <w:sz w:val="22"/>
                <w:szCs w:val="22"/>
              </w:rPr>
              <w:t>l</w:t>
            </w:r>
            <w:r w:rsidR="00526191" w:rsidRPr="001E22A4">
              <w:rPr>
                <w:sz w:val="22"/>
                <w:szCs w:val="22"/>
              </w:rPr>
              <w:t>og-co</w:t>
            </w:r>
            <w:r w:rsidR="00C403B2">
              <w:rPr>
                <w:sz w:val="22"/>
                <w:szCs w:val="22"/>
              </w:rPr>
              <w:t>ncave and log-convex functions</w:t>
            </w:r>
          </w:p>
        </w:tc>
        <w:tc>
          <w:tcPr>
            <w:tcW w:w="2153" w:type="dxa"/>
            <w:vAlign w:val="center"/>
          </w:tcPr>
          <w:p w14:paraId="7CF11C46" w14:textId="77777777" w:rsidR="00526191" w:rsidRDefault="00526191" w:rsidP="003C5A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 xml:space="preserve">Chapter 3 </w:t>
            </w:r>
          </w:p>
          <w:p w14:paraId="48D6928E" w14:textId="77777777" w:rsidR="00CF3247" w:rsidRPr="001E22A4" w:rsidRDefault="00CF3247" w:rsidP="003C5A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CLO2</w:t>
            </w:r>
          </w:p>
        </w:tc>
      </w:tr>
      <w:tr w:rsidR="003C5AB9" w:rsidRPr="001E22A4" w14:paraId="011DC98A" w14:textId="77777777" w:rsidTr="0035076A">
        <w:tc>
          <w:tcPr>
            <w:tcW w:w="1188" w:type="dxa"/>
            <w:vAlign w:val="center"/>
          </w:tcPr>
          <w:p w14:paraId="0EC5D09E" w14:textId="77777777" w:rsidR="003C5AB9" w:rsidRPr="001E22A4" w:rsidRDefault="003C5AB9" w:rsidP="006D07C1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2</w:t>
            </w:r>
            <w:r w:rsidRPr="001E22A4">
              <w:rPr>
                <w:b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480" w:type="dxa"/>
          </w:tcPr>
          <w:p w14:paraId="55E10734" w14:textId="77777777" w:rsidR="003C5AB9" w:rsidRPr="001E22A4" w:rsidRDefault="003C5AB9" w:rsidP="006D07C1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Convex Optimization</w:t>
            </w:r>
          </w:p>
          <w:p w14:paraId="34DE2C82" w14:textId="77777777" w:rsidR="003C5AB9" w:rsidRPr="001E22A4" w:rsidRDefault="003C5AB9" w:rsidP="00EF1566">
            <w:pPr>
              <w:spacing w:line="276" w:lineRule="auto"/>
              <w:ind w:left="342"/>
              <w:jc w:val="both"/>
              <w:rPr>
                <w:sz w:val="22"/>
                <w:szCs w:val="22"/>
              </w:rPr>
            </w:pPr>
            <w:r w:rsidRPr="001E22A4">
              <w:rPr>
                <w:sz w:val="22"/>
                <w:szCs w:val="22"/>
              </w:rPr>
              <w:t xml:space="preserve">Convex optimization problems, </w:t>
            </w:r>
            <w:r w:rsidR="00C403B2">
              <w:rPr>
                <w:sz w:val="22"/>
                <w:szCs w:val="22"/>
              </w:rPr>
              <w:t xml:space="preserve">linear optimization, </w:t>
            </w:r>
            <w:r w:rsidRPr="001E22A4">
              <w:rPr>
                <w:sz w:val="22"/>
                <w:szCs w:val="22"/>
              </w:rPr>
              <w:t>quadratic optimization, geometric optimiza</w:t>
            </w:r>
            <w:r w:rsidR="00C403B2">
              <w:rPr>
                <w:sz w:val="22"/>
                <w:szCs w:val="22"/>
              </w:rPr>
              <w:t>tion, geometric interpretation</w:t>
            </w:r>
            <w:r w:rsidRPr="001E22A4">
              <w:rPr>
                <w:sz w:val="22"/>
                <w:szCs w:val="22"/>
              </w:rPr>
              <w:t>,</w:t>
            </w:r>
            <w:r w:rsidR="00C403B2">
              <w:rPr>
                <w:sz w:val="22"/>
                <w:szCs w:val="22"/>
              </w:rPr>
              <w:t xml:space="preserve"> vector optimization</w:t>
            </w:r>
            <w:r w:rsidR="00EF1566">
              <w:rPr>
                <w:sz w:val="22"/>
                <w:szCs w:val="22"/>
              </w:rPr>
              <w:t xml:space="preserve">, </w:t>
            </w:r>
            <w:r w:rsidR="00EF1566">
              <w:rPr>
                <w:bCs/>
                <w:sz w:val="22"/>
                <w:szCs w:val="22"/>
              </w:rPr>
              <w:t>research problem formulation</w:t>
            </w:r>
          </w:p>
        </w:tc>
        <w:tc>
          <w:tcPr>
            <w:tcW w:w="2153" w:type="dxa"/>
            <w:vAlign w:val="center"/>
          </w:tcPr>
          <w:p w14:paraId="4A5E502B" w14:textId="77777777" w:rsidR="003C5AB9" w:rsidRDefault="003C5AB9" w:rsidP="00DE360F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 xml:space="preserve">Chapter 4 </w:t>
            </w:r>
          </w:p>
          <w:p w14:paraId="1F364C67" w14:textId="77777777" w:rsidR="00CF3247" w:rsidRPr="001E22A4" w:rsidRDefault="00CF3247" w:rsidP="00DE360F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CLO2</w:t>
            </w:r>
          </w:p>
        </w:tc>
      </w:tr>
      <w:tr w:rsidR="003C5AB9" w:rsidRPr="001E22A4" w14:paraId="77804D01" w14:textId="77777777" w:rsidTr="0035076A">
        <w:tc>
          <w:tcPr>
            <w:tcW w:w="1188" w:type="dxa"/>
            <w:vAlign w:val="center"/>
          </w:tcPr>
          <w:p w14:paraId="6EC9567F" w14:textId="77777777" w:rsidR="003C5AB9" w:rsidRPr="001E22A4" w:rsidRDefault="003C5AB9" w:rsidP="0035076A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before="60" w:after="60"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480" w:type="dxa"/>
          </w:tcPr>
          <w:p w14:paraId="3D083C27" w14:textId="77777777" w:rsidR="003C5AB9" w:rsidRPr="001E22A4" w:rsidRDefault="003C5AB9" w:rsidP="0035076A">
            <w:pPr>
              <w:spacing w:before="60" w:after="60" w:line="276" w:lineRule="auto"/>
              <w:jc w:val="both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M I D T E R M</w:t>
            </w:r>
          </w:p>
        </w:tc>
        <w:tc>
          <w:tcPr>
            <w:tcW w:w="2153" w:type="dxa"/>
            <w:vAlign w:val="center"/>
          </w:tcPr>
          <w:p w14:paraId="7FF8667A" w14:textId="77777777" w:rsidR="003C5AB9" w:rsidRPr="001E22A4" w:rsidRDefault="003C5AB9" w:rsidP="0035076A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before="60" w:after="60"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3C5AB9" w:rsidRPr="001E22A4" w14:paraId="509BDF15" w14:textId="77777777" w:rsidTr="0035076A">
        <w:tc>
          <w:tcPr>
            <w:tcW w:w="1188" w:type="dxa"/>
            <w:vAlign w:val="center"/>
          </w:tcPr>
          <w:p w14:paraId="101714C7" w14:textId="77777777" w:rsidR="003C5AB9" w:rsidRPr="001E22A4" w:rsidRDefault="00C403B2" w:rsidP="00D5347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3C5AB9" w:rsidRPr="001E22A4">
              <w:rPr>
                <w:b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480" w:type="dxa"/>
          </w:tcPr>
          <w:p w14:paraId="6084E20B" w14:textId="77777777" w:rsidR="003C5AB9" w:rsidRPr="001E22A4" w:rsidRDefault="003C5AB9" w:rsidP="00D5347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Duality Theory</w:t>
            </w:r>
          </w:p>
          <w:p w14:paraId="64E0B256" w14:textId="77777777" w:rsidR="003C5AB9" w:rsidRPr="001E22A4" w:rsidRDefault="003C5AB9" w:rsidP="00C708BA">
            <w:pPr>
              <w:spacing w:line="276" w:lineRule="auto"/>
              <w:ind w:left="342"/>
              <w:jc w:val="both"/>
              <w:rPr>
                <w:sz w:val="22"/>
                <w:szCs w:val="22"/>
              </w:rPr>
            </w:pPr>
            <w:r w:rsidRPr="00D53477">
              <w:rPr>
                <w:sz w:val="22"/>
                <w:szCs w:val="22"/>
              </w:rPr>
              <w:t>Duality, Lagrange dual function, dual problem,</w:t>
            </w:r>
            <w:r>
              <w:rPr>
                <w:sz w:val="22"/>
                <w:szCs w:val="22"/>
              </w:rPr>
              <w:t xml:space="preserve"> </w:t>
            </w:r>
            <w:r w:rsidR="00C403B2">
              <w:rPr>
                <w:sz w:val="22"/>
                <w:szCs w:val="22"/>
              </w:rPr>
              <w:t xml:space="preserve">duality in linear optimization, </w:t>
            </w:r>
            <w:r w:rsidR="00C403B2" w:rsidRPr="001E22A4">
              <w:rPr>
                <w:sz w:val="22"/>
                <w:szCs w:val="22"/>
              </w:rPr>
              <w:t>optimality conditions</w:t>
            </w:r>
            <w:r w:rsidR="00C403B2">
              <w:rPr>
                <w:sz w:val="22"/>
                <w:szCs w:val="22"/>
              </w:rPr>
              <w:t>,</w:t>
            </w:r>
            <w:r w:rsidR="00C403B2" w:rsidRPr="001E22A4">
              <w:rPr>
                <w:sz w:val="22"/>
                <w:szCs w:val="22"/>
              </w:rPr>
              <w:t xml:space="preserve"> </w:t>
            </w:r>
            <w:r w:rsidRPr="001E22A4">
              <w:rPr>
                <w:sz w:val="22"/>
                <w:szCs w:val="22"/>
              </w:rPr>
              <w:t>duality gap</w:t>
            </w:r>
            <w:r w:rsidR="00EF1566">
              <w:rPr>
                <w:sz w:val="22"/>
                <w:szCs w:val="22"/>
              </w:rPr>
              <w:t xml:space="preserve">, </w:t>
            </w:r>
            <w:r w:rsidR="00EF1566">
              <w:rPr>
                <w:bCs/>
                <w:sz w:val="22"/>
                <w:szCs w:val="22"/>
              </w:rPr>
              <w:t>research problem solution discussions</w:t>
            </w:r>
          </w:p>
        </w:tc>
        <w:tc>
          <w:tcPr>
            <w:tcW w:w="2153" w:type="dxa"/>
            <w:vAlign w:val="center"/>
          </w:tcPr>
          <w:p w14:paraId="1B266E21" w14:textId="77777777" w:rsidR="003C5AB9" w:rsidRDefault="003C5AB9" w:rsidP="00DE360F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 xml:space="preserve">Chapter 5 </w:t>
            </w:r>
          </w:p>
          <w:p w14:paraId="2C5B9625" w14:textId="77777777" w:rsidR="00CF3247" w:rsidRPr="001E22A4" w:rsidRDefault="00CF3247" w:rsidP="00DE360F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CLO3</w:t>
            </w:r>
          </w:p>
        </w:tc>
      </w:tr>
      <w:tr w:rsidR="003C5AB9" w:rsidRPr="001E22A4" w14:paraId="3B94B1A1" w14:textId="77777777" w:rsidTr="0035076A">
        <w:trPr>
          <w:trHeight w:val="598"/>
        </w:trPr>
        <w:tc>
          <w:tcPr>
            <w:tcW w:w="1188" w:type="dxa"/>
            <w:vAlign w:val="center"/>
          </w:tcPr>
          <w:p w14:paraId="06CA1A13" w14:textId="77777777" w:rsidR="003C5AB9" w:rsidRPr="001E22A4" w:rsidRDefault="003C5AB9" w:rsidP="00D5347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1</w:t>
            </w:r>
            <w:r w:rsidRPr="001E22A4">
              <w:rPr>
                <w:b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480" w:type="dxa"/>
          </w:tcPr>
          <w:p w14:paraId="1256FE88" w14:textId="77777777" w:rsidR="003C5AB9" w:rsidRPr="001E22A4" w:rsidRDefault="003C5AB9" w:rsidP="00D5347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Sensitivity Analysis</w:t>
            </w:r>
          </w:p>
          <w:p w14:paraId="2E6F60A7" w14:textId="77777777" w:rsidR="003C5AB9" w:rsidRPr="001E22A4" w:rsidRDefault="00DE360F" w:rsidP="00DE360F">
            <w:pPr>
              <w:spacing w:line="276" w:lineRule="auto"/>
              <w:ind w:left="342"/>
              <w:jc w:val="both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</w:t>
            </w:r>
            <w:r w:rsidR="00C708BA">
              <w:rPr>
                <w:sz w:val="22"/>
                <w:szCs w:val="22"/>
              </w:rPr>
              <w:t>erturbation and sensitivity analysis, r</w:t>
            </w:r>
            <w:r w:rsidR="003C5AB9" w:rsidRPr="001E22A4">
              <w:rPr>
                <w:bCs/>
                <w:sz w:val="22"/>
                <w:szCs w:val="22"/>
              </w:rPr>
              <w:t>elaxing or tightening of constraints</w:t>
            </w:r>
          </w:p>
        </w:tc>
        <w:tc>
          <w:tcPr>
            <w:tcW w:w="2153" w:type="dxa"/>
            <w:vAlign w:val="center"/>
          </w:tcPr>
          <w:p w14:paraId="01DBB7D2" w14:textId="77777777" w:rsidR="003C5AB9" w:rsidRDefault="003C5AB9" w:rsidP="00DE360F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 xml:space="preserve">Chapter 5 </w:t>
            </w:r>
          </w:p>
          <w:p w14:paraId="65279BE6" w14:textId="77777777" w:rsidR="00CF3247" w:rsidRPr="001E22A4" w:rsidRDefault="00CF3247" w:rsidP="00DE360F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CLO3, CLO4</w:t>
            </w:r>
          </w:p>
        </w:tc>
      </w:tr>
      <w:tr w:rsidR="00DE360F" w:rsidRPr="001E22A4" w14:paraId="7768A1E9" w14:textId="77777777" w:rsidTr="0035076A">
        <w:trPr>
          <w:trHeight w:val="598"/>
        </w:trPr>
        <w:tc>
          <w:tcPr>
            <w:tcW w:w="1188" w:type="dxa"/>
            <w:vAlign w:val="center"/>
          </w:tcPr>
          <w:p w14:paraId="526F4D9F" w14:textId="77777777" w:rsidR="00DE360F" w:rsidRPr="001E22A4" w:rsidRDefault="00DE360F" w:rsidP="00D5347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1</w:t>
            </w:r>
            <w:r w:rsidRPr="001E22A4">
              <w:rPr>
                <w:b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480" w:type="dxa"/>
          </w:tcPr>
          <w:p w14:paraId="1301A854" w14:textId="77777777" w:rsidR="00DE360F" w:rsidRPr="001E22A4" w:rsidRDefault="00DE360F" w:rsidP="00DE360F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Unconstrained Minimization</w:t>
            </w:r>
          </w:p>
          <w:p w14:paraId="41A350A5" w14:textId="77777777" w:rsidR="00DE360F" w:rsidRPr="001E22A4" w:rsidRDefault="00137880" w:rsidP="00EF1566">
            <w:pPr>
              <w:spacing w:line="276" w:lineRule="auto"/>
              <w:ind w:left="342"/>
              <w:jc w:val="both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Gradient based first order a</w:t>
            </w:r>
            <w:r w:rsidR="000F7FF3">
              <w:rPr>
                <w:bCs/>
                <w:sz w:val="22"/>
                <w:szCs w:val="22"/>
              </w:rPr>
              <w:t>lgo</w:t>
            </w:r>
            <w:r>
              <w:rPr>
                <w:bCs/>
                <w:sz w:val="22"/>
                <w:szCs w:val="22"/>
              </w:rPr>
              <w:t>rithms, second order algorithms, line search method</w:t>
            </w:r>
            <w:r w:rsidR="00EF1566">
              <w:rPr>
                <w:bCs/>
                <w:sz w:val="22"/>
                <w:szCs w:val="22"/>
              </w:rPr>
              <w:t xml:space="preserve">, </w:t>
            </w:r>
          </w:p>
        </w:tc>
        <w:tc>
          <w:tcPr>
            <w:tcW w:w="2153" w:type="dxa"/>
            <w:vAlign w:val="center"/>
          </w:tcPr>
          <w:p w14:paraId="31599146" w14:textId="77777777" w:rsidR="00DE360F" w:rsidRDefault="00DE360F" w:rsidP="00D5347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Chapter</w:t>
            </w:r>
            <w:r>
              <w:rPr>
                <w:b/>
                <w:sz w:val="22"/>
                <w:szCs w:val="22"/>
              </w:rPr>
              <w:t xml:space="preserve"> 9</w:t>
            </w:r>
          </w:p>
          <w:p w14:paraId="54270145" w14:textId="77777777" w:rsidR="00CF3247" w:rsidRPr="001E22A4" w:rsidRDefault="00CF3247" w:rsidP="00D5347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CLO3, CLO 4</w:t>
            </w:r>
          </w:p>
        </w:tc>
      </w:tr>
      <w:tr w:rsidR="00DE360F" w:rsidRPr="001E22A4" w14:paraId="4722A4A9" w14:textId="77777777" w:rsidTr="0035076A">
        <w:trPr>
          <w:trHeight w:val="598"/>
        </w:trPr>
        <w:tc>
          <w:tcPr>
            <w:tcW w:w="1188" w:type="dxa"/>
            <w:vAlign w:val="center"/>
          </w:tcPr>
          <w:p w14:paraId="04184C6D" w14:textId="77777777" w:rsidR="00DE360F" w:rsidRPr="001E22A4" w:rsidRDefault="00DE360F" w:rsidP="006D07C1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1</w:t>
            </w:r>
            <w:r w:rsidRPr="001E22A4">
              <w:rPr>
                <w:b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480" w:type="dxa"/>
          </w:tcPr>
          <w:p w14:paraId="3338B0EA" w14:textId="77777777" w:rsidR="00DE360F" w:rsidRPr="001E22A4" w:rsidRDefault="00664D49" w:rsidP="006D07C1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Equality C</w:t>
            </w:r>
            <w:r w:rsidR="00DE360F">
              <w:rPr>
                <w:b/>
                <w:sz w:val="22"/>
                <w:szCs w:val="22"/>
              </w:rPr>
              <w:t>onstrained Minimization</w:t>
            </w:r>
          </w:p>
          <w:p w14:paraId="20E7C725" w14:textId="77777777" w:rsidR="00DE360F" w:rsidRPr="001E22A4" w:rsidRDefault="00137880" w:rsidP="006D07C1">
            <w:pPr>
              <w:spacing w:line="276" w:lineRule="auto"/>
              <w:ind w:left="342"/>
              <w:jc w:val="both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Newton’s method extension for equality constrained problems </w:t>
            </w:r>
          </w:p>
        </w:tc>
        <w:tc>
          <w:tcPr>
            <w:tcW w:w="2153" w:type="dxa"/>
            <w:vAlign w:val="center"/>
          </w:tcPr>
          <w:p w14:paraId="76CF8A83" w14:textId="77777777" w:rsidR="00DE360F" w:rsidRDefault="00DE360F" w:rsidP="006D07C1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>Chapter</w:t>
            </w:r>
            <w:r>
              <w:rPr>
                <w:b/>
                <w:sz w:val="22"/>
                <w:szCs w:val="22"/>
              </w:rPr>
              <w:t xml:space="preserve"> 10</w:t>
            </w:r>
          </w:p>
          <w:p w14:paraId="1301CD03" w14:textId="77777777" w:rsidR="00CF3247" w:rsidRPr="001E22A4" w:rsidRDefault="00CF3247" w:rsidP="006D07C1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CLO3 CLO4</w:t>
            </w:r>
          </w:p>
        </w:tc>
      </w:tr>
      <w:tr w:rsidR="00DE360F" w:rsidRPr="001E22A4" w14:paraId="63B557C7" w14:textId="77777777" w:rsidTr="0035076A">
        <w:trPr>
          <w:trHeight w:val="598"/>
        </w:trPr>
        <w:tc>
          <w:tcPr>
            <w:tcW w:w="1188" w:type="dxa"/>
            <w:vAlign w:val="center"/>
          </w:tcPr>
          <w:p w14:paraId="1713C68E" w14:textId="77777777" w:rsidR="00DE360F" w:rsidRPr="001E22A4" w:rsidRDefault="00DE360F" w:rsidP="00D5347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1E22A4">
              <w:rPr>
                <w:b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480" w:type="dxa"/>
          </w:tcPr>
          <w:p w14:paraId="6CB50349" w14:textId="77777777" w:rsidR="00DE360F" w:rsidRPr="001E22A4" w:rsidRDefault="00DE360F" w:rsidP="00D5347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Interior-Point Methods</w:t>
            </w:r>
            <w:r w:rsidRPr="001E22A4">
              <w:rPr>
                <w:b/>
                <w:sz w:val="22"/>
                <w:szCs w:val="22"/>
              </w:rPr>
              <w:t xml:space="preserve"> </w:t>
            </w:r>
          </w:p>
          <w:p w14:paraId="774BEF38" w14:textId="77777777" w:rsidR="00DE360F" w:rsidRPr="001E22A4" w:rsidRDefault="00137880" w:rsidP="00EF1566">
            <w:pPr>
              <w:spacing w:line="276" w:lineRule="auto"/>
              <w:ind w:left="342"/>
              <w:jc w:val="both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Concept of barrier function and its characterization, Primal-dual based algorithms</w:t>
            </w:r>
          </w:p>
        </w:tc>
        <w:tc>
          <w:tcPr>
            <w:tcW w:w="2153" w:type="dxa"/>
            <w:vAlign w:val="center"/>
          </w:tcPr>
          <w:p w14:paraId="3725202B" w14:textId="77777777" w:rsidR="00DE360F" w:rsidRDefault="00DE360F" w:rsidP="00DE360F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E22A4">
              <w:rPr>
                <w:b/>
                <w:sz w:val="22"/>
                <w:szCs w:val="22"/>
              </w:rPr>
              <w:t xml:space="preserve">Chapter </w:t>
            </w:r>
            <w:r>
              <w:rPr>
                <w:b/>
                <w:sz w:val="22"/>
                <w:szCs w:val="22"/>
              </w:rPr>
              <w:t>11</w:t>
            </w:r>
          </w:p>
          <w:p w14:paraId="264FEFF5" w14:textId="77777777" w:rsidR="00CF3247" w:rsidRPr="001E22A4" w:rsidRDefault="00CF3247" w:rsidP="00DE360F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CLO4</w:t>
            </w:r>
          </w:p>
        </w:tc>
      </w:tr>
      <w:tr w:rsidR="00DE360F" w:rsidRPr="001E22A4" w14:paraId="60D46F8C" w14:textId="77777777" w:rsidTr="0035076A">
        <w:trPr>
          <w:trHeight w:val="598"/>
        </w:trPr>
        <w:tc>
          <w:tcPr>
            <w:tcW w:w="1188" w:type="dxa"/>
            <w:vAlign w:val="center"/>
          </w:tcPr>
          <w:p w14:paraId="3EF55BF6" w14:textId="77777777" w:rsidR="00DE360F" w:rsidRDefault="00DE360F" w:rsidP="00D5347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1*</w:t>
            </w:r>
          </w:p>
        </w:tc>
        <w:tc>
          <w:tcPr>
            <w:tcW w:w="6480" w:type="dxa"/>
          </w:tcPr>
          <w:p w14:paraId="65D5D112" w14:textId="77777777" w:rsidR="00DE360F" w:rsidRDefault="00DE360F" w:rsidP="00D5347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Controlling the Trajectory of Optimization Convergence</w:t>
            </w:r>
          </w:p>
          <w:p w14:paraId="56C27E2C" w14:textId="77777777" w:rsidR="00DE360F" w:rsidRPr="00A83F9A" w:rsidRDefault="00DE360F" w:rsidP="00DE360F">
            <w:pPr>
              <w:spacing w:line="276" w:lineRule="auto"/>
              <w:ind w:left="3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A83F9A">
              <w:rPr>
                <w:sz w:val="22"/>
                <w:szCs w:val="22"/>
              </w:rPr>
              <w:t>ugmented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Lagrangians</w:t>
            </w:r>
            <w:proofErr w:type="spellEnd"/>
            <w:r w:rsidRPr="00A83F9A">
              <w:rPr>
                <w:sz w:val="22"/>
                <w:szCs w:val="22"/>
              </w:rPr>
              <w:t>,</w:t>
            </w:r>
            <w:r w:rsidR="00137880">
              <w:rPr>
                <w:sz w:val="22"/>
                <w:szCs w:val="22"/>
              </w:rPr>
              <w:t xml:space="preserve"> ADMM method,</w:t>
            </w:r>
            <w:r w:rsidRPr="00A83F9A">
              <w:rPr>
                <w:sz w:val="22"/>
                <w:szCs w:val="22"/>
              </w:rPr>
              <w:t xml:space="preserve"> </w:t>
            </w:r>
            <w:r w:rsidR="00137880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ntroduction of PID control for optimization</w:t>
            </w:r>
            <w:r w:rsidRPr="00A83F9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convergence t</w:t>
            </w:r>
            <w:r w:rsidRPr="00DE360F">
              <w:rPr>
                <w:sz w:val="22"/>
                <w:szCs w:val="22"/>
              </w:rPr>
              <w:t>rajectory control</w:t>
            </w:r>
          </w:p>
        </w:tc>
        <w:tc>
          <w:tcPr>
            <w:tcW w:w="2153" w:type="dxa"/>
            <w:vAlign w:val="center"/>
          </w:tcPr>
          <w:p w14:paraId="7E6F47A1" w14:textId="77777777" w:rsidR="00DE360F" w:rsidRDefault="00DE360F" w:rsidP="00A83F9A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Research papers</w:t>
            </w:r>
          </w:p>
          <w:p w14:paraId="0E1BF00A" w14:textId="77777777" w:rsidR="00CF3247" w:rsidRPr="001E22A4" w:rsidRDefault="00CF3247" w:rsidP="00A83F9A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CLO3 </w:t>
            </w:r>
          </w:p>
        </w:tc>
      </w:tr>
      <w:tr w:rsidR="00DE360F" w:rsidRPr="001E22A4" w14:paraId="7F6523CF" w14:textId="77777777" w:rsidTr="00716DC6">
        <w:trPr>
          <w:trHeight w:val="598"/>
        </w:trPr>
        <w:tc>
          <w:tcPr>
            <w:tcW w:w="1188" w:type="dxa"/>
            <w:vAlign w:val="center"/>
          </w:tcPr>
          <w:p w14:paraId="50C82560" w14:textId="77777777" w:rsidR="00DE360F" w:rsidRDefault="00DE360F" w:rsidP="00716DC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1*</w:t>
            </w:r>
          </w:p>
        </w:tc>
        <w:tc>
          <w:tcPr>
            <w:tcW w:w="6480" w:type="dxa"/>
            <w:vAlign w:val="center"/>
          </w:tcPr>
          <w:p w14:paraId="294EB3B6" w14:textId="77777777" w:rsidR="00DE360F" w:rsidRPr="00A83F9A" w:rsidRDefault="00DE360F" w:rsidP="00716DC6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Research paper presentations</w:t>
            </w:r>
            <w:r w:rsidRPr="00A83F9A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14:paraId="4B510CCE" w14:textId="77777777" w:rsidR="00DE360F" w:rsidRPr="001E22A4" w:rsidRDefault="00CF3247" w:rsidP="00CF324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CLO5</w:t>
            </w:r>
          </w:p>
        </w:tc>
      </w:tr>
    </w:tbl>
    <w:p w14:paraId="661BA865" w14:textId="77777777" w:rsidR="003F0CFE" w:rsidRDefault="00574DD2" w:rsidP="001E22A4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before="300"/>
        <w:rPr>
          <w:sz w:val="22"/>
          <w:szCs w:val="22"/>
        </w:rPr>
      </w:pPr>
      <w:r w:rsidRPr="00D53477">
        <w:rPr>
          <w:b/>
          <w:sz w:val="22"/>
          <w:szCs w:val="22"/>
          <w:vertAlign w:val="superscript"/>
        </w:rPr>
        <w:t xml:space="preserve">* </w:t>
      </w:r>
      <w:r w:rsidRPr="00D53477">
        <w:rPr>
          <w:b/>
          <w:sz w:val="22"/>
          <w:szCs w:val="22"/>
        </w:rPr>
        <w:t xml:space="preserve">- </w:t>
      </w:r>
      <w:r w:rsidRPr="00D53477">
        <w:rPr>
          <w:sz w:val="22"/>
          <w:szCs w:val="22"/>
        </w:rPr>
        <w:t>Tentative</w:t>
      </w:r>
    </w:p>
    <w:p w14:paraId="4E180F9F" w14:textId="77777777" w:rsidR="001E22A4" w:rsidRPr="001E22A4" w:rsidRDefault="001E22A4" w:rsidP="001E22A4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before="300"/>
        <w:rPr>
          <w:sz w:val="22"/>
          <w:szCs w:val="22"/>
        </w:rPr>
      </w:pPr>
    </w:p>
    <w:sectPr w:rsidR="001E22A4" w:rsidRPr="001E22A4" w:rsidSect="001E22A4">
      <w:pgSz w:w="11909" w:h="16834" w:code="9"/>
      <w:pgMar w:top="1008" w:right="1152" w:bottom="1008" w:left="115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5A2AF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93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2C69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A0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3CE2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4AA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52D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8E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36D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FA8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50B5A"/>
    <w:multiLevelType w:val="hybridMultilevel"/>
    <w:tmpl w:val="98CC78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AF3C2A"/>
    <w:multiLevelType w:val="hybridMultilevel"/>
    <w:tmpl w:val="A5064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2014A"/>
    <w:multiLevelType w:val="hybridMultilevel"/>
    <w:tmpl w:val="6890E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02FD2"/>
    <w:multiLevelType w:val="hybridMultilevel"/>
    <w:tmpl w:val="B6067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85DA3"/>
    <w:multiLevelType w:val="hybridMultilevel"/>
    <w:tmpl w:val="890293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9E5F75"/>
    <w:multiLevelType w:val="hybridMultilevel"/>
    <w:tmpl w:val="9D2066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65821"/>
    <w:multiLevelType w:val="multilevel"/>
    <w:tmpl w:val="42A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551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7EA0386"/>
    <w:multiLevelType w:val="hybridMultilevel"/>
    <w:tmpl w:val="8070C1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0B0E13"/>
    <w:multiLevelType w:val="hybridMultilevel"/>
    <w:tmpl w:val="BADAE2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8D291F"/>
    <w:multiLevelType w:val="hybridMultilevel"/>
    <w:tmpl w:val="30327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ED7D96"/>
    <w:multiLevelType w:val="hybridMultilevel"/>
    <w:tmpl w:val="52AAB93C"/>
    <w:lvl w:ilvl="0" w:tplc="04090001">
      <w:start w:val="1"/>
      <w:numFmt w:val="bullet"/>
      <w:lvlText w:val=""/>
      <w:lvlJc w:val="left"/>
      <w:pPr>
        <w:tabs>
          <w:tab w:val="num" w:pos="429"/>
        </w:tabs>
        <w:ind w:left="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9"/>
        </w:tabs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9"/>
        </w:tabs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9"/>
        </w:tabs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9"/>
        </w:tabs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9"/>
        </w:tabs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9"/>
        </w:tabs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9"/>
        </w:tabs>
        <w:ind w:left="6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15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4"/>
  </w:num>
  <w:num w:numId="18">
    <w:abstractNumId w:val="18"/>
  </w:num>
  <w:num w:numId="19">
    <w:abstractNumId w:val="10"/>
  </w:num>
  <w:num w:numId="20">
    <w:abstractNumId w:val="21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CC"/>
    <w:rsid w:val="000041B5"/>
    <w:rsid w:val="00042571"/>
    <w:rsid w:val="00043307"/>
    <w:rsid w:val="000439CD"/>
    <w:rsid w:val="000534B6"/>
    <w:rsid w:val="00070254"/>
    <w:rsid w:val="00074041"/>
    <w:rsid w:val="00083A12"/>
    <w:rsid w:val="0009323C"/>
    <w:rsid w:val="00097501"/>
    <w:rsid w:val="000A6D3C"/>
    <w:rsid w:val="000B7C71"/>
    <w:rsid w:val="000E3867"/>
    <w:rsid w:val="000F20E8"/>
    <w:rsid w:val="000F4176"/>
    <w:rsid w:val="000F7FF3"/>
    <w:rsid w:val="00124F26"/>
    <w:rsid w:val="001347C6"/>
    <w:rsid w:val="00137880"/>
    <w:rsid w:val="00147B3D"/>
    <w:rsid w:val="00162F7B"/>
    <w:rsid w:val="00175700"/>
    <w:rsid w:val="0019792B"/>
    <w:rsid w:val="001C0C83"/>
    <w:rsid w:val="001C2238"/>
    <w:rsid w:val="001C34A0"/>
    <w:rsid w:val="001C78D6"/>
    <w:rsid w:val="001E22A4"/>
    <w:rsid w:val="00203455"/>
    <w:rsid w:val="0022624F"/>
    <w:rsid w:val="00247F13"/>
    <w:rsid w:val="00260125"/>
    <w:rsid w:val="00293F94"/>
    <w:rsid w:val="002B642B"/>
    <w:rsid w:val="002D6B56"/>
    <w:rsid w:val="003106B9"/>
    <w:rsid w:val="00315AB6"/>
    <w:rsid w:val="00324E34"/>
    <w:rsid w:val="00347B15"/>
    <w:rsid w:val="0035076A"/>
    <w:rsid w:val="0035127C"/>
    <w:rsid w:val="00362D4D"/>
    <w:rsid w:val="0036576C"/>
    <w:rsid w:val="00372954"/>
    <w:rsid w:val="00382045"/>
    <w:rsid w:val="003A42D8"/>
    <w:rsid w:val="003C2D79"/>
    <w:rsid w:val="003C5AB9"/>
    <w:rsid w:val="003D4650"/>
    <w:rsid w:val="003E7B53"/>
    <w:rsid w:val="003F0CFE"/>
    <w:rsid w:val="003F6633"/>
    <w:rsid w:val="004176A2"/>
    <w:rsid w:val="004328CC"/>
    <w:rsid w:val="00452D63"/>
    <w:rsid w:val="00453D6B"/>
    <w:rsid w:val="00470447"/>
    <w:rsid w:val="00481F24"/>
    <w:rsid w:val="00484858"/>
    <w:rsid w:val="00484FA2"/>
    <w:rsid w:val="004955EE"/>
    <w:rsid w:val="004A206B"/>
    <w:rsid w:val="004D3DC0"/>
    <w:rsid w:val="004D65D5"/>
    <w:rsid w:val="004F56B0"/>
    <w:rsid w:val="0050743E"/>
    <w:rsid w:val="00523492"/>
    <w:rsid w:val="00526191"/>
    <w:rsid w:val="00534BDA"/>
    <w:rsid w:val="00535AD1"/>
    <w:rsid w:val="00550286"/>
    <w:rsid w:val="00574DD2"/>
    <w:rsid w:val="00583C23"/>
    <w:rsid w:val="005A697B"/>
    <w:rsid w:val="005C2BDB"/>
    <w:rsid w:val="005D0821"/>
    <w:rsid w:val="005D4B77"/>
    <w:rsid w:val="005F0FF3"/>
    <w:rsid w:val="006062F1"/>
    <w:rsid w:val="00637195"/>
    <w:rsid w:val="00644B59"/>
    <w:rsid w:val="00664D49"/>
    <w:rsid w:val="00674C55"/>
    <w:rsid w:val="006C20CA"/>
    <w:rsid w:val="006D07C1"/>
    <w:rsid w:val="006D45D2"/>
    <w:rsid w:val="006E2464"/>
    <w:rsid w:val="006E5E68"/>
    <w:rsid w:val="006E7A6A"/>
    <w:rsid w:val="006F3399"/>
    <w:rsid w:val="00703FCD"/>
    <w:rsid w:val="00716DC6"/>
    <w:rsid w:val="007237E9"/>
    <w:rsid w:val="007A3280"/>
    <w:rsid w:val="007C68DF"/>
    <w:rsid w:val="007F3CBA"/>
    <w:rsid w:val="008075FA"/>
    <w:rsid w:val="00810D5B"/>
    <w:rsid w:val="00816896"/>
    <w:rsid w:val="008174A4"/>
    <w:rsid w:val="00831A99"/>
    <w:rsid w:val="0083327A"/>
    <w:rsid w:val="00834A1E"/>
    <w:rsid w:val="00835751"/>
    <w:rsid w:val="008678A3"/>
    <w:rsid w:val="00871797"/>
    <w:rsid w:val="00892B3B"/>
    <w:rsid w:val="008A3570"/>
    <w:rsid w:val="008B759D"/>
    <w:rsid w:val="008D45A1"/>
    <w:rsid w:val="008E4AA0"/>
    <w:rsid w:val="008F0F70"/>
    <w:rsid w:val="008F4F5C"/>
    <w:rsid w:val="00907C4D"/>
    <w:rsid w:val="00960DA6"/>
    <w:rsid w:val="0096605F"/>
    <w:rsid w:val="0097050F"/>
    <w:rsid w:val="00971757"/>
    <w:rsid w:val="009836DD"/>
    <w:rsid w:val="0099201E"/>
    <w:rsid w:val="009A34E0"/>
    <w:rsid w:val="009B26B7"/>
    <w:rsid w:val="009E1C18"/>
    <w:rsid w:val="009E54B0"/>
    <w:rsid w:val="009F2AD2"/>
    <w:rsid w:val="00A31B34"/>
    <w:rsid w:val="00A377CB"/>
    <w:rsid w:val="00A43387"/>
    <w:rsid w:val="00A52190"/>
    <w:rsid w:val="00A83F9A"/>
    <w:rsid w:val="00A84B12"/>
    <w:rsid w:val="00A960D2"/>
    <w:rsid w:val="00AA477B"/>
    <w:rsid w:val="00AC40B1"/>
    <w:rsid w:val="00AD709C"/>
    <w:rsid w:val="00AE6303"/>
    <w:rsid w:val="00B10794"/>
    <w:rsid w:val="00B26BE9"/>
    <w:rsid w:val="00B26DC6"/>
    <w:rsid w:val="00B27081"/>
    <w:rsid w:val="00B66976"/>
    <w:rsid w:val="00B723BC"/>
    <w:rsid w:val="00BB195C"/>
    <w:rsid w:val="00BC0594"/>
    <w:rsid w:val="00BD78D4"/>
    <w:rsid w:val="00BF0B27"/>
    <w:rsid w:val="00C01456"/>
    <w:rsid w:val="00C11502"/>
    <w:rsid w:val="00C11513"/>
    <w:rsid w:val="00C403B2"/>
    <w:rsid w:val="00C4230B"/>
    <w:rsid w:val="00C708BA"/>
    <w:rsid w:val="00C72746"/>
    <w:rsid w:val="00CA0BA0"/>
    <w:rsid w:val="00CB3C85"/>
    <w:rsid w:val="00CC7DB8"/>
    <w:rsid w:val="00CE1F91"/>
    <w:rsid w:val="00CF3247"/>
    <w:rsid w:val="00CF768C"/>
    <w:rsid w:val="00D02C05"/>
    <w:rsid w:val="00D123D9"/>
    <w:rsid w:val="00D137B3"/>
    <w:rsid w:val="00D14A50"/>
    <w:rsid w:val="00D266F8"/>
    <w:rsid w:val="00D34094"/>
    <w:rsid w:val="00D374BF"/>
    <w:rsid w:val="00D53477"/>
    <w:rsid w:val="00D656A2"/>
    <w:rsid w:val="00D72C5C"/>
    <w:rsid w:val="00D76385"/>
    <w:rsid w:val="00D93CF0"/>
    <w:rsid w:val="00D956E8"/>
    <w:rsid w:val="00DE360F"/>
    <w:rsid w:val="00E0049A"/>
    <w:rsid w:val="00E039AB"/>
    <w:rsid w:val="00E16E07"/>
    <w:rsid w:val="00E27FEC"/>
    <w:rsid w:val="00E41702"/>
    <w:rsid w:val="00E456D3"/>
    <w:rsid w:val="00E66323"/>
    <w:rsid w:val="00E7293D"/>
    <w:rsid w:val="00E90845"/>
    <w:rsid w:val="00E924D0"/>
    <w:rsid w:val="00E974FB"/>
    <w:rsid w:val="00EA5B1C"/>
    <w:rsid w:val="00EB56B7"/>
    <w:rsid w:val="00EC20B1"/>
    <w:rsid w:val="00EC557A"/>
    <w:rsid w:val="00EE7574"/>
    <w:rsid w:val="00EF1566"/>
    <w:rsid w:val="00F10574"/>
    <w:rsid w:val="00F22009"/>
    <w:rsid w:val="00F24F9D"/>
    <w:rsid w:val="00F32DAF"/>
    <w:rsid w:val="00F3390C"/>
    <w:rsid w:val="00F36DE8"/>
    <w:rsid w:val="00F42E89"/>
    <w:rsid w:val="00F472E8"/>
    <w:rsid w:val="00F63D2B"/>
    <w:rsid w:val="00F65DAD"/>
    <w:rsid w:val="00F92377"/>
    <w:rsid w:val="00F953F2"/>
    <w:rsid w:val="00FC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5BB7A"/>
  <w15:chartTrackingRefBased/>
  <w15:docId w15:val="{457C0273-43F8-4542-AECB-1695AAE6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F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qFormat/>
    <w:rsid w:val="00D266F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Subtitle">
    <w:name w:val="Subtitle"/>
    <w:basedOn w:val="Normal"/>
    <w:qFormat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BlockText">
    <w:name w:val="Block Text"/>
    <w:basedOn w:val="Normal"/>
    <w:pPr>
      <w:tabs>
        <w:tab w:val="left" w:pos="578"/>
        <w:tab w:val="left" w:pos="3131"/>
        <w:tab w:val="left" w:pos="5607"/>
        <w:tab w:val="left" w:pos="8082"/>
      </w:tabs>
      <w:ind w:left="578" w:right="-25"/>
    </w:pPr>
    <w:rPr>
      <w:rFonts w:ascii="Arial" w:hAnsi="Arial"/>
      <w:sz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D34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3F0CFE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83327A"/>
    <w:pPr>
      <w:spacing w:before="100" w:beforeAutospacing="1" w:after="100" w:afterAutospacing="1"/>
    </w:pPr>
  </w:style>
  <w:style w:type="character" w:customStyle="1" w:styleId="fontstyle01">
    <w:name w:val="fontstyle01"/>
    <w:rsid w:val="00810D5B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tahir@uet.edu.p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E9788-DC0E-491E-AD58-52CEAE751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EE5xx:Optimization Techniques</vt:lpstr>
    </vt:vector>
  </TitlesOfParts>
  <Company/>
  <LinksUpToDate>false</LinksUpToDate>
  <CharactersWithSpaces>4745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mailto:mtahir@uet.edu.pk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EE5xx:Optimization Techniques</dc:title>
  <dc:subject>Course Outline</dc:subject>
  <dc:creator>M Tahir</dc:creator>
  <cp:keywords/>
  <cp:lastModifiedBy>Muhammad Islam</cp:lastModifiedBy>
  <cp:revision>2</cp:revision>
  <cp:lastPrinted>2017-06-11T07:21:00Z</cp:lastPrinted>
  <dcterms:created xsi:type="dcterms:W3CDTF">2018-09-11T04:18:00Z</dcterms:created>
  <dcterms:modified xsi:type="dcterms:W3CDTF">2018-09-11T04:18:00Z</dcterms:modified>
</cp:coreProperties>
</file>