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FC35" w14:textId="77777777" w:rsidR="009836DD" w:rsidRPr="008F0F70" w:rsidRDefault="003C2D79" w:rsidP="00775306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r w:rsidRPr="008F0F70">
        <w:rPr>
          <w:rFonts w:ascii="Times New Roman" w:hAnsi="Times New Roman"/>
          <w:sz w:val="32"/>
          <w:szCs w:val="32"/>
        </w:rPr>
        <w:t>E</w:t>
      </w:r>
      <w:r w:rsidR="004328CC" w:rsidRPr="008F0F70">
        <w:rPr>
          <w:rFonts w:ascii="Times New Roman" w:hAnsi="Times New Roman"/>
          <w:sz w:val="32"/>
          <w:szCs w:val="32"/>
        </w:rPr>
        <w:t>E</w:t>
      </w:r>
      <w:r w:rsidRPr="008F0F70">
        <w:rPr>
          <w:rFonts w:ascii="Times New Roman" w:hAnsi="Times New Roman"/>
          <w:sz w:val="32"/>
          <w:szCs w:val="32"/>
        </w:rPr>
        <w:t xml:space="preserve"> </w:t>
      </w:r>
      <w:r w:rsidR="00775306">
        <w:rPr>
          <w:rFonts w:ascii="Times New Roman" w:hAnsi="Times New Roman"/>
          <w:sz w:val="32"/>
          <w:szCs w:val="32"/>
        </w:rPr>
        <w:t>5</w:t>
      </w:r>
      <w:r w:rsidR="0014283C">
        <w:rPr>
          <w:rFonts w:ascii="Times New Roman" w:hAnsi="Times New Roman"/>
          <w:sz w:val="32"/>
          <w:szCs w:val="32"/>
        </w:rPr>
        <w:t>2</w:t>
      </w:r>
      <w:r w:rsidR="00F86F36">
        <w:rPr>
          <w:rFonts w:ascii="Times New Roman" w:hAnsi="Times New Roman"/>
          <w:sz w:val="32"/>
          <w:szCs w:val="32"/>
        </w:rPr>
        <w:t>0</w:t>
      </w:r>
      <w:r w:rsidR="007146F2">
        <w:rPr>
          <w:rFonts w:ascii="Times New Roman" w:hAnsi="Times New Roman"/>
          <w:sz w:val="32"/>
          <w:szCs w:val="32"/>
        </w:rPr>
        <w:t>:</w:t>
      </w:r>
      <w:r w:rsidR="004328CC" w:rsidRPr="008F0F70">
        <w:rPr>
          <w:rFonts w:ascii="Times New Roman" w:hAnsi="Times New Roman"/>
          <w:sz w:val="32"/>
          <w:szCs w:val="32"/>
        </w:rPr>
        <w:t xml:space="preserve"> </w:t>
      </w:r>
      <w:r w:rsidR="00775306">
        <w:rPr>
          <w:rFonts w:ascii="Times New Roman" w:hAnsi="Times New Roman"/>
          <w:sz w:val="32"/>
          <w:szCs w:val="32"/>
        </w:rPr>
        <w:t>Wireless and Mobile Communication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"/>
        <w:gridCol w:w="993"/>
        <w:gridCol w:w="3200"/>
        <w:gridCol w:w="769"/>
        <w:gridCol w:w="830"/>
        <w:gridCol w:w="629"/>
        <w:gridCol w:w="383"/>
        <w:gridCol w:w="1134"/>
        <w:gridCol w:w="1244"/>
      </w:tblGrid>
      <w:tr w:rsidR="00BC0594" w:rsidRPr="00CF768C" w14:paraId="67684AF0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DD4A94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82FAFC" w14:textId="22CD7E02" w:rsidR="00BC0594" w:rsidRPr="00CF768C" w:rsidRDefault="00BE7107" w:rsidP="008E79A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Monday and Wednesday (4:30 to 6:00 pm)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FE3930D" w14:textId="77777777" w:rsidR="00BC0594" w:rsidRPr="00CF768C" w:rsidRDefault="00953ED3" w:rsidP="00953ED3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Course Type, </w:t>
            </w:r>
            <w:r w:rsidR="00BC0594">
              <w:rPr>
                <w:b/>
              </w:rPr>
              <w:t>Semester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8D3D27" w14:textId="77777777" w:rsidR="00953ED3" w:rsidRDefault="00775306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Core</w:t>
            </w:r>
            <w:r w:rsidR="00953ED3">
              <w:rPr>
                <w:bCs/>
              </w:rPr>
              <w:t xml:space="preserve">, </w:t>
            </w:r>
          </w:p>
          <w:p w14:paraId="1D6FDC6F" w14:textId="41FA66D8" w:rsidR="00BC0594" w:rsidRPr="00CF768C" w:rsidRDefault="00F33726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Spring</w:t>
            </w:r>
            <w:r w:rsidR="0018145B">
              <w:rPr>
                <w:bCs/>
              </w:rPr>
              <w:t xml:space="preserve"> 201</w:t>
            </w:r>
            <w:r>
              <w:rPr>
                <w:bCs/>
              </w:rPr>
              <w:t>9</w:t>
            </w:r>
            <w:r w:rsidR="00D41C6C">
              <w:rPr>
                <w:bCs/>
              </w:rPr>
              <w:t xml:space="preserve"> </w:t>
            </w:r>
          </w:p>
        </w:tc>
      </w:tr>
      <w:tr w:rsidR="0012197D" w:rsidRPr="00CF768C" w14:paraId="70454E5F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0FD75E" w14:textId="77777777" w:rsidR="0012197D" w:rsidRDefault="0012197D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C6067E" w14:textId="77777777" w:rsidR="0012197D" w:rsidRPr="00CF768C" w:rsidRDefault="0012197D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8F3E558" w14:textId="77777777" w:rsidR="0012197D" w:rsidRPr="00CF768C" w:rsidRDefault="0012197D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FB22513" w14:textId="777DE0C8" w:rsidR="0012197D" w:rsidRPr="001209D4" w:rsidRDefault="00DB327E" w:rsidP="002E31E6">
            <w:pPr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 xml:space="preserve">Linear Algebra (UG), </w:t>
            </w:r>
            <w:r w:rsidR="00773254">
              <w:rPr>
                <w:bCs/>
              </w:rPr>
              <w:t xml:space="preserve">Digital Signal Processing (UG), </w:t>
            </w:r>
            <w:r w:rsidR="00D053DF">
              <w:rPr>
                <w:bCs/>
              </w:rPr>
              <w:t xml:space="preserve">Analog &amp; </w:t>
            </w:r>
            <w:r w:rsidR="00744F36">
              <w:rPr>
                <w:bCs/>
              </w:rPr>
              <w:t xml:space="preserve">Digital </w:t>
            </w:r>
            <w:r w:rsidR="0012197D">
              <w:rPr>
                <w:bCs/>
              </w:rPr>
              <w:t xml:space="preserve">Communications </w:t>
            </w:r>
            <w:r w:rsidR="0012197D" w:rsidRPr="001209D4">
              <w:rPr>
                <w:bCs/>
              </w:rPr>
              <w:t>(UG)</w:t>
            </w:r>
            <w:r w:rsidR="006B6F96">
              <w:rPr>
                <w:bCs/>
              </w:rPr>
              <w:t xml:space="preserve">, </w:t>
            </w:r>
            <w:r w:rsidR="002E31E6">
              <w:rPr>
                <w:bCs/>
              </w:rPr>
              <w:t>Stochastic Processes</w:t>
            </w:r>
            <w:r w:rsidR="00182EC4">
              <w:rPr>
                <w:bCs/>
              </w:rPr>
              <w:t xml:space="preserve"> </w:t>
            </w:r>
            <w:r w:rsidR="006B6F96">
              <w:rPr>
                <w:bCs/>
              </w:rPr>
              <w:t>(</w:t>
            </w:r>
            <w:r w:rsidR="00182EC4">
              <w:rPr>
                <w:bCs/>
              </w:rPr>
              <w:t>G</w:t>
            </w:r>
            <w:r w:rsidR="00A500BA">
              <w:rPr>
                <w:bCs/>
              </w:rPr>
              <w:t>raduate</w:t>
            </w:r>
            <w:r w:rsidR="006B6F96">
              <w:rPr>
                <w:bCs/>
              </w:rPr>
              <w:t>)</w:t>
            </w:r>
          </w:p>
        </w:tc>
      </w:tr>
      <w:tr w:rsidR="0012197D" w:rsidRPr="00CF768C" w14:paraId="0B58B0E1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DDC981C" w14:textId="77777777" w:rsidR="0012197D" w:rsidRPr="00CF768C" w:rsidRDefault="0012197D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C43EEB" w14:textId="77777777" w:rsidR="0012197D" w:rsidRPr="00CF768C" w:rsidRDefault="0012197D" w:rsidP="00D41C6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 xml:space="preserve">Dr Syed Shah Irfan Hussain 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AE818E" w14:textId="77777777" w:rsidR="0012197D" w:rsidRPr="00CF768C" w:rsidRDefault="0012197D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AAD09AA" w14:textId="77777777" w:rsidR="0012197D" w:rsidRPr="00D41C6C" w:rsidRDefault="009259B9" w:rsidP="00D41C6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</w:pPr>
            <w:hyperlink r:id="rId7" w:history="1">
              <w:r w:rsidR="0012197D" w:rsidRPr="00D41C6C">
                <w:rPr>
                  <w:rStyle w:val="Hyperlink"/>
                </w:rPr>
                <w:t>ssirfanhussain</w:t>
              </w:r>
              <w:r w:rsidR="0012197D" w:rsidRPr="00D41C6C">
                <w:rPr>
                  <w:rStyle w:val="Hyperlink"/>
                  <w:bCs/>
                </w:rPr>
                <w:t>@uet.edu.pk</w:t>
              </w:r>
            </w:hyperlink>
          </w:p>
        </w:tc>
      </w:tr>
      <w:tr w:rsidR="0012197D" w:rsidRPr="00CF768C" w14:paraId="20DC4457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864D5A" w14:textId="77777777" w:rsidR="0012197D" w:rsidRPr="00CF768C" w:rsidRDefault="0012197D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Office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525695" w14:textId="77777777" w:rsidR="0012197D" w:rsidRPr="00CF768C" w:rsidRDefault="0012197D" w:rsidP="00D41C6C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 w:rsidRPr="00D41C6C">
              <w:rPr>
                <w:bCs/>
              </w:rPr>
              <w:t>Room No 206 or DSP lab, First Floor, EE Department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D04048" w14:textId="77777777" w:rsidR="0012197D" w:rsidRPr="00CF768C" w:rsidRDefault="0012197D" w:rsidP="00BC059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Office Hours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43F062A" w14:textId="05A89AF8" w:rsidR="0012197D" w:rsidRPr="00CF768C" w:rsidRDefault="006D632D" w:rsidP="006B6F9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TBA</w:t>
            </w:r>
          </w:p>
        </w:tc>
      </w:tr>
      <w:tr w:rsidR="0012197D" w:rsidRPr="00CF768C" w14:paraId="308D2058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270127" w14:textId="77777777" w:rsidR="0012197D" w:rsidRPr="00CF768C" w:rsidRDefault="0012197D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63F3CF" w14:textId="5702AF9B" w:rsidR="0012197D" w:rsidRPr="00653DCB" w:rsidRDefault="00D73ED2" w:rsidP="00BF396D">
            <w:pPr>
              <w:autoSpaceDE w:val="0"/>
              <w:autoSpaceDN w:val="0"/>
              <w:adjustRightInd w:val="0"/>
              <w:jc w:val="both"/>
            </w:pPr>
            <w:r>
              <w:t xml:space="preserve">This course will </w:t>
            </w:r>
            <w:r w:rsidR="002639D9">
              <w:t xml:space="preserve">provide an </w:t>
            </w:r>
            <w:r w:rsidR="006D632D">
              <w:t>in-depth</w:t>
            </w:r>
            <w:r w:rsidR="007729AA">
              <w:t xml:space="preserve"> </w:t>
            </w:r>
            <w:r w:rsidR="00681CC8">
              <w:t xml:space="preserve">study of </w:t>
            </w:r>
            <w:r w:rsidR="00744F36">
              <w:t xml:space="preserve">propagation characteristics of </w:t>
            </w:r>
            <w:r w:rsidR="007729AA">
              <w:t>wireless channels</w:t>
            </w:r>
            <w:r w:rsidR="006D632D">
              <w:t xml:space="preserve">, </w:t>
            </w:r>
            <w:r w:rsidR="00B963C7">
              <w:t>point to point communication issues</w:t>
            </w:r>
            <w:r w:rsidR="006D632D">
              <w:t xml:space="preserve"> and cellular systems</w:t>
            </w:r>
            <w:r w:rsidR="00B963C7">
              <w:t>.</w:t>
            </w:r>
            <w:r w:rsidR="006D632D">
              <w:t xml:space="preserve"> </w:t>
            </w:r>
            <w:r w:rsidR="00AA526B">
              <w:t xml:space="preserve">Key </w:t>
            </w:r>
            <w:r w:rsidR="00DB327E">
              <w:t>auxiliary concepts</w:t>
            </w:r>
            <w:r w:rsidR="00AA526B">
              <w:t xml:space="preserve"> of </w:t>
            </w:r>
            <w:r w:rsidR="00AA526B" w:rsidRPr="00AA526B">
              <w:rPr>
                <w:bCs/>
              </w:rPr>
              <w:t>continuous and pulsed signals-sampling and digitization</w:t>
            </w:r>
            <w:r w:rsidR="00AA526B" w:rsidRPr="00AA526B">
              <w:t xml:space="preserve"> </w:t>
            </w:r>
            <w:r w:rsidR="00AA526B">
              <w:t xml:space="preserve">as well as </w:t>
            </w:r>
            <w:r w:rsidR="006D632D">
              <w:t xml:space="preserve">Estimation and </w:t>
            </w:r>
            <w:r w:rsidR="00AA526B">
              <w:t>D</w:t>
            </w:r>
            <w:r w:rsidR="006D632D">
              <w:t>etection</w:t>
            </w:r>
            <w:r w:rsidR="00B963C7">
              <w:t xml:space="preserve"> </w:t>
            </w:r>
            <w:r w:rsidR="00AA526B">
              <w:t xml:space="preserve">in AWGN channel will also be </w:t>
            </w:r>
            <w:r w:rsidR="00DB327E">
              <w:t>covered</w:t>
            </w:r>
            <w:r w:rsidR="00AA526B">
              <w:t xml:space="preserve">. </w:t>
            </w:r>
          </w:p>
        </w:tc>
      </w:tr>
      <w:tr w:rsidR="0012197D" w:rsidRPr="004E51FD" w14:paraId="4BB4BAA7" w14:textId="77777777" w:rsidTr="007A7E6B">
        <w:trPr>
          <w:trHeight w:val="504"/>
        </w:trPr>
        <w:tc>
          <w:tcPr>
            <w:tcW w:w="711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14:paraId="311EA922" w14:textId="77777777" w:rsidR="0012197D" w:rsidRPr="004E51FD" w:rsidRDefault="0012197D" w:rsidP="00241CF4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5D0A" w14:textId="77777777" w:rsidR="0012197D" w:rsidRPr="004E51FD" w:rsidRDefault="0012197D" w:rsidP="00F86F36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3CFA62" w14:textId="77777777" w:rsidR="0012197D" w:rsidRPr="004E51FD" w:rsidRDefault="0012197D" w:rsidP="00F86F36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 w:rsidRPr="004E51FD">
              <w:rPr>
                <w:b/>
                <w:bCs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5E72D2" w14:textId="77777777" w:rsidR="0012197D" w:rsidRPr="004E51FD" w:rsidRDefault="0012197D" w:rsidP="00F86F36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PLOs &amp; levels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67B5C2" w14:textId="77777777" w:rsidR="0012197D" w:rsidRPr="004E51FD" w:rsidRDefault="0012197D" w:rsidP="00F86F36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Domains &amp; </w:t>
            </w:r>
            <w:r w:rsidRPr="004E51FD">
              <w:rPr>
                <w:b/>
                <w:bCs/>
              </w:rPr>
              <w:t>Level</w:t>
            </w:r>
            <w:r>
              <w:rPr>
                <w:b/>
                <w:bCs/>
              </w:rPr>
              <w:t>s</w:t>
            </w:r>
          </w:p>
        </w:tc>
      </w:tr>
      <w:tr w:rsidR="00273D0D" w:rsidRPr="00CF768C" w14:paraId="0C18B0DB" w14:textId="77777777" w:rsidTr="007A7E6B">
        <w:trPr>
          <w:trHeight w:val="503"/>
        </w:trPr>
        <w:tc>
          <w:tcPr>
            <w:tcW w:w="711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F697713" w14:textId="77777777" w:rsidR="00273D0D" w:rsidRPr="00CF768C" w:rsidRDefault="00273D0D" w:rsidP="004E51F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0F03" w14:textId="77777777" w:rsidR="00273D0D" w:rsidRPr="00CC014C" w:rsidRDefault="00273D0D" w:rsidP="009259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CLO1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EEAA59" w14:textId="3B83B4D1" w:rsidR="00273D0D" w:rsidRPr="001F2BFA" w:rsidRDefault="007112D8" w:rsidP="00617761">
            <w:pPr>
              <w:pStyle w:val="ListParagraph"/>
              <w:ind w:left="0"/>
            </w:pPr>
            <w:r>
              <w:t xml:space="preserve">Understand wireless channels, its key physical parameters and </w:t>
            </w:r>
            <w:r w:rsidR="004F054D">
              <w:t xml:space="preserve">its </w:t>
            </w:r>
            <w:r>
              <w:t>modeling</w:t>
            </w:r>
            <w:r w:rsidR="004F054D">
              <w:t xml:space="preserve"> issues</w:t>
            </w:r>
            <w:r>
              <w:t>.</w:t>
            </w:r>
            <w:r w:rsidR="004F054D"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0A0461" w14:textId="77777777" w:rsidR="00273D0D" w:rsidRPr="00A440DD" w:rsidRDefault="00273D0D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 1 &amp; Low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56D43B" w14:textId="7608D301" w:rsidR="00273D0D" w:rsidRPr="00A440DD" w:rsidRDefault="00273D0D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Cognitive &amp; </w:t>
            </w:r>
            <w:r w:rsidR="00F33726">
              <w:rPr>
                <w:bCs/>
              </w:rPr>
              <w:t>2</w:t>
            </w:r>
          </w:p>
        </w:tc>
      </w:tr>
      <w:tr w:rsidR="00617761" w:rsidRPr="00CF768C" w14:paraId="051B52F9" w14:textId="77777777" w:rsidTr="007A7E6B">
        <w:trPr>
          <w:trHeight w:val="503"/>
        </w:trPr>
        <w:tc>
          <w:tcPr>
            <w:tcW w:w="711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A4577BC" w14:textId="77777777" w:rsidR="00617761" w:rsidRPr="00CF768C" w:rsidRDefault="00617761" w:rsidP="004E51F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F2749" w14:textId="77777777" w:rsidR="00617761" w:rsidRPr="00CC014C" w:rsidRDefault="00617761" w:rsidP="009259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CLO2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2FA01" w14:textId="4A43A2C2" w:rsidR="00617761" w:rsidRPr="001F2BFA" w:rsidRDefault="00F33726" w:rsidP="00617761">
            <w:pPr>
              <w:pStyle w:val="ListParagraph"/>
              <w:ind w:left="0"/>
            </w:pPr>
            <w:r>
              <w:t xml:space="preserve">Analyze </w:t>
            </w:r>
            <w:proofErr w:type="spellStart"/>
            <w:r>
              <w:t>uncoded</w:t>
            </w:r>
            <w:proofErr w:type="spellEnd"/>
            <w:r>
              <w:t xml:space="preserve"> transmission in a narrowband fading channel with coherent and noncoherent detection.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1DD413" w14:textId="77777777" w:rsidR="00617761" w:rsidRPr="00A440DD" w:rsidRDefault="005F4E15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 2 &amp;</w:t>
            </w:r>
            <w:r w:rsidR="00617761">
              <w:rPr>
                <w:bCs/>
              </w:rPr>
              <w:t xml:space="preserve"> Medium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5DC355" w14:textId="4F2F562A" w:rsidR="00617761" w:rsidRPr="00A440DD" w:rsidRDefault="00617761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Cognitive, </w:t>
            </w:r>
            <w:r w:rsidR="005F4E15">
              <w:rPr>
                <w:bCs/>
              </w:rPr>
              <w:t xml:space="preserve">&amp; </w:t>
            </w:r>
            <w:r w:rsidR="00F33726">
              <w:rPr>
                <w:bCs/>
              </w:rPr>
              <w:t>4</w:t>
            </w:r>
          </w:p>
        </w:tc>
      </w:tr>
      <w:tr w:rsidR="00943C21" w:rsidRPr="00CF768C" w14:paraId="4139C460" w14:textId="77777777" w:rsidTr="007A7E6B">
        <w:trPr>
          <w:trHeight w:val="503"/>
        </w:trPr>
        <w:tc>
          <w:tcPr>
            <w:tcW w:w="711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4ACBB1" w14:textId="77777777" w:rsidR="00943C21" w:rsidRPr="00CF768C" w:rsidRDefault="00943C21" w:rsidP="004E51F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EADF" w14:textId="77777777" w:rsidR="00943C21" w:rsidRPr="00CC014C" w:rsidRDefault="00943C21" w:rsidP="009259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CLO3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6355F6" w14:textId="6E0F5200" w:rsidR="00943C21" w:rsidRPr="001F2BFA" w:rsidRDefault="00943C21" w:rsidP="00943C21">
            <w:pPr>
              <w:pStyle w:val="ListParagraph"/>
              <w:ind w:left="0"/>
            </w:pPr>
            <w:r>
              <w:t xml:space="preserve">Evaluate </w:t>
            </w:r>
            <w:r w:rsidR="00E54408">
              <w:t>various diversity techniques over time, frequency or space for improved performance with or without the impact of channel uncertainty.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E5AACB" w14:textId="77777777" w:rsidR="00943C21" w:rsidRPr="00A440DD" w:rsidRDefault="005F4E15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PLO 4 &amp; </w:t>
            </w:r>
            <w:r w:rsidR="00943C21">
              <w:rPr>
                <w:bCs/>
              </w:rPr>
              <w:t>High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D5DADA" w14:textId="77777777" w:rsidR="00943C21" w:rsidRPr="00A440DD" w:rsidRDefault="00943C21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Cognitive, </w:t>
            </w:r>
            <w:r w:rsidR="005F4E15">
              <w:rPr>
                <w:bCs/>
              </w:rPr>
              <w:t xml:space="preserve">&amp; </w:t>
            </w:r>
            <w:r>
              <w:rPr>
                <w:bCs/>
              </w:rPr>
              <w:t>5</w:t>
            </w:r>
          </w:p>
        </w:tc>
      </w:tr>
      <w:tr w:rsidR="00943C21" w:rsidRPr="00CF768C" w14:paraId="19EA0FE6" w14:textId="77777777" w:rsidTr="007A7E6B">
        <w:trPr>
          <w:trHeight w:val="503"/>
        </w:trPr>
        <w:tc>
          <w:tcPr>
            <w:tcW w:w="711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2F65EC" w14:textId="77777777" w:rsidR="00943C21" w:rsidRPr="00CF768C" w:rsidRDefault="00943C21" w:rsidP="004E51F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00C7" w14:textId="77777777" w:rsidR="00943C21" w:rsidRPr="00CC014C" w:rsidRDefault="00943C21" w:rsidP="009259B9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CC014C">
              <w:rPr>
                <w:bCs/>
              </w:rPr>
              <w:t>CLO4</w:t>
            </w:r>
          </w:p>
        </w:tc>
        <w:tc>
          <w:tcPr>
            <w:tcW w:w="5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8974E" w14:textId="2968619D" w:rsidR="00943C21" w:rsidRPr="001F2BFA" w:rsidRDefault="00E54408" w:rsidP="009259B9">
            <w:pPr>
              <w:pStyle w:val="ListParagraph"/>
              <w:ind w:left="0"/>
            </w:pPr>
            <w:r>
              <w:t xml:space="preserve">Explain how existing </w:t>
            </w:r>
            <w:r w:rsidR="005A56EB">
              <w:t xml:space="preserve">industrial </w:t>
            </w:r>
            <w:r>
              <w:t xml:space="preserve">digital wireless systems </w:t>
            </w:r>
            <w:r w:rsidR="005A56EB">
              <w:t xml:space="preserve">deal with Multiple access and interference management.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1149F9" w14:textId="5F021C8D" w:rsidR="00943C21" w:rsidRPr="00A440DD" w:rsidRDefault="005F4E15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PLO 3 &amp;</w:t>
            </w:r>
            <w:r w:rsidR="00943C21">
              <w:rPr>
                <w:bCs/>
              </w:rPr>
              <w:t xml:space="preserve"> </w:t>
            </w:r>
            <w:r w:rsidR="005A56EB">
              <w:rPr>
                <w:bCs/>
              </w:rPr>
              <w:t>Low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4FCFF8" w14:textId="638ABEB0" w:rsidR="00943C21" w:rsidRPr="00A440DD" w:rsidRDefault="00943C21" w:rsidP="009259B9">
            <w:pPr>
              <w:tabs>
                <w:tab w:val="left" w:pos="249"/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Cognitive, </w:t>
            </w:r>
            <w:r w:rsidR="005F4E15">
              <w:rPr>
                <w:bCs/>
              </w:rPr>
              <w:t xml:space="preserve">&amp; </w:t>
            </w:r>
            <w:r w:rsidR="005A56EB">
              <w:rPr>
                <w:bCs/>
              </w:rPr>
              <w:t>2</w:t>
            </w:r>
          </w:p>
        </w:tc>
      </w:tr>
      <w:tr w:rsidR="00120D97" w:rsidRPr="00CF768C" w14:paraId="6780DE3C" w14:textId="77777777" w:rsidTr="00625E03"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CB38313" w14:textId="77777777" w:rsidR="00120D97" w:rsidRPr="00CF768C" w:rsidRDefault="00120D97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Textbooks</w:t>
            </w:r>
          </w:p>
          <w:p w14:paraId="4DB84C11" w14:textId="77777777" w:rsidR="00120D97" w:rsidRPr="00CF768C" w:rsidRDefault="00120D97" w:rsidP="008F0F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4AF727" w14:textId="77777777" w:rsidR="00120D97" w:rsidRPr="00B67882" w:rsidRDefault="00120D97" w:rsidP="0038475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B67882">
              <w:rPr>
                <w:b/>
              </w:rPr>
              <w:t>Test book</w:t>
            </w:r>
            <w:r w:rsidRPr="00B67882">
              <w:t xml:space="preserve">: </w:t>
            </w:r>
          </w:p>
          <w:p w14:paraId="00F857E2" w14:textId="7A185691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bCs/>
              </w:rPr>
            </w:pPr>
            <w:r>
              <w:rPr>
                <w:bCs/>
              </w:rPr>
              <w:t xml:space="preserve">Fundamentals of Wireless Communication (FWC), by D. </w:t>
            </w:r>
            <w:proofErr w:type="spellStart"/>
            <w:r>
              <w:rPr>
                <w:bCs/>
              </w:rPr>
              <w:t>Tse</w:t>
            </w:r>
            <w:proofErr w:type="spellEnd"/>
            <w:r>
              <w:rPr>
                <w:bCs/>
              </w:rPr>
              <w:t xml:space="preserve"> and P. Viswanath, Cambridge university press, 2005</w:t>
            </w:r>
          </w:p>
          <w:p w14:paraId="194757F6" w14:textId="1D262C07" w:rsidR="00AA526B" w:rsidRDefault="00AA526B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Digital Communications (DC), by J. G. </w:t>
            </w:r>
            <w:proofErr w:type="spellStart"/>
            <w:r>
              <w:t>Proakis</w:t>
            </w:r>
            <w:proofErr w:type="spellEnd"/>
            <w:r>
              <w:t>, Masoud Salehi, 5</w:t>
            </w:r>
            <w:r w:rsidRPr="00B129D5">
              <w:rPr>
                <w:vertAlign w:val="superscript"/>
              </w:rPr>
              <w:t>th</w:t>
            </w:r>
            <w:r>
              <w:t xml:space="preserve"> edition, McGraw-Hill, 2008</w:t>
            </w:r>
          </w:p>
          <w:p w14:paraId="5C73D69E" w14:textId="6CF3E5B0" w:rsidR="00AA526B" w:rsidRDefault="00AA526B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6A6A2B">
              <w:t xml:space="preserve">Digital Communications: Fundamentals and Applications </w:t>
            </w:r>
            <w:r w:rsidR="00DB327E">
              <w:t xml:space="preserve">(DCFA) </w:t>
            </w:r>
            <w:r w:rsidRPr="006A6A2B">
              <w:t xml:space="preserve">by B. </w:t>
            </w:r>
            <w:proofErr w:type="spellStart"/>
            <w:r w:rsidRPr="006A6A2B">
              <w:t>Sklar</w:t>
            </w:r>
            <w:proofErr w:type="spellEnd"/>
            <w:r w:rsidRPr="006A6A2B">
              <w:t>, 2</w:t>
            </w:r>
            <w:r w:rsidRPr="006A6A2B">
              <w:rPr>
                <w:vertAlign w:val="superscript"/>
              </w:rPr>
              <w:t>nd</w:t>
            </w:r>
            <w:r w:rsidRPr="006A6A2B">
              <w:t xml:space="preserve"> Edition, Prentice Hall, 2001</w:t>
            </w:r>
          </w:p>
          <w:p w14:paraId="496FF9BB" w14:textId="77777777" w:rsidR="00AA526B" w:rsidRDefault="00AA526B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Introduction to Communication Science and Systems (ICSS), by J. R. Pierce and E. C. Posner, </w:t>
            </w:r>
            <w:proofErr w:type="spellStart"/>
            <w:r>
              <w:t>Spinger</w:t>
            </w:r>
            <w:proofErr w:type="spellEnd"/>
            <w:r>
              <w:t>, 1980</w:t>
            </w:r>
          </w:p>
          <w:p w14:paraId="52501BDE" w14:textId="77777777" w:rsidR="00120D97" w:rsidRPr="00B67882" w:rsidRDefault="00120D97" w:rsidP="0038475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B67882">
              <w:rPr>
                <w:b/>
              </w:rPr>
              <w:t>Reference books</w:t>
            </w:r>
            <w:r w:rsidRPr="00B67882">
              <w:t>:</w:t>
            </w:r>
          </w:p>
          <w:p w14:paraId="3EC69EEC" w14:textId="77777777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Probability, Random variables and Stochastic processes, by A. Papoulis, 3</w:t>
            </w:r>
            <w:r w:rsidRPr="00B129D5">
              <w:rPr>
                <w:vertAlign w:val="superscript"/>
              </w:rPr>
              <w:t>rd</w:t>
            </w:r>
            <w:r>
              <w:t xml:space="preserve"> edition, McGraw-Hill, 1991</w:t>
            </w:r>
          </w:p>
          <w:p w14:paraId="7431ED82" w14:textId="77777777" w:rsidR="00120D97" w:rsidRPr="00773254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Wireless communication, by A. Goldsmith, </w:t>
            </w:r>
            <w:r w:rsidRPr="00773254">
              <w:rPr>
                <w:bCs/>
              </w:rPr>
              <w:t>Cambridge university press, 2005</w:t>
            </w:r>
          </w:p>
          <w:p w14:paraId="3A7190E8" w14:textId="77777777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MIMO wireless communication, by E. </w:t>
            </w:r>
            <w:proofErr w:type="spellStart"/>
            <w:r>
              <w:t>Bigleiri</w:t>
            </w:r>
            <w:proofErr w:type="spellEnd"/>
            <w:r>
              <w:t xml:space="preserve">, R. </w:t>
            </w:r>
            <w:proofErr w:type="spellStart"/>
            <w:r>
              <w:t>Claderbank</w:t>
            </w:r>
            <w:proofErr w:type="spellEnd"/>
            <w:r>
              <w:t xml:space="preserve">, A. </w:t>
            </w:r>
            <w:proofErr w:type="spellStart"/>
            <w:r>
              <w:t>Constantinides</w:t>
            </w:r>
            <w:proofErr w:type="spellEnd"/>
            <w:r>
              <w:t xml:space="preserve">, A. Goldsmith, A. </w:t>
            </w:r>
            <w:proofErr w:type="spellStart"/>
            <w:r>
              <w:t>Paulraj</w:t>
            </w:r>
            <w:proofErr w:type="spellEnd"/>
            <w:r>
              <w:t xml:space="preserve">, H. V. Poor, </w:t>
            </w:r>
            <w:r w:rsidRPr="00773254">
              <w:rPr>
                <w:bCs/>
              </w:rPr>
              <w:t xml:space="preserve">Cambridge </w:t>
            </w:r>
            <w:r w:rsidRPr="00773254">
              <w:rPr>
                <w:bCs/>
              </w:rPr>
              <w:lastRenderedPageBreak/>
              <w:t>university press</w:t>
            </w:r>
            <w:r>
              <w:rPr>
                <w:bCs/>
              </w:rPr>
              <w:t>, 2007</w:t>
            </w:r>
          </w:p>
          <w:p w14:paraId="31D0F7B6" w14:textId="77777777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Introduction to wireless communication, by P. M. Shankar, Wiley, 2002</w:t>
            </w:r>
          </w:p>
          <w:p w14:paraId="38BBDC61" w14:textId="77777777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Wireless communication, principles and practice, by T. S. Rappaport, Prentice hall, 2002</w:t>
            </w:r>
          </w:p>
          <w:p w14:paraId="1A025839" w14:textId="77777777" w:rsidR="00120D97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463206">
              <w:t xml:space="preserve">Microwave Engineering, by D. M. </w:t>
            </w:r>
            <w:proofErr w:type="spellStart"/>
            <w:r w:rsidRPr="00463206">
              <w:t>Pozar</w:t>
            </w:r>
            <w:proofErr w:type="spellEnd"/>
            <w:r w:rsidRPr="00463206">
              <w:t>, 4</w:t>
            </w:r>
            <w:r w:rsidRPr="00463206">
              <w:rPr>
                <w:vertAlign w:val="superscript"/>
              </w:rPr>
              <w:t>th</w:t>
            </w:r>
            <w:r w:rsidRPr="00463206">
              <w:t xml:space="preserve"> edition, John Wiley &amp; sons, 2012</w:t>
            </w:r>
          </w:p>
          <w:p w14:paraId="66FF3428" w14:textId="77777777" w:rsidR="00120D97" w:rsidRPr="00A440DD" w:rsidRDefault="00120D97" w:rsidP="00AA526B">
            <w:pPr>
              <w:pStyle w:val="ListParagraph"/>
              <w:numPr>
                <w:ilvl w:val="0"/>
                <w:numId w:val="29"/>
              </w:num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 w:rsidRPr="00DF3B59">
              <w:rPr>
                <w:bCs/>
              </w:rPr>
              <w:t>Electromagnetic Engineering and Waves</w:t>
            </w:r>
            <w:r>
              <w:rPr>
                <w:bCs/>
              </w:rPr>
              <w:t xml:space="preserve"> (EEW)</w:t>
            </w:r>
            <w:r w:rsidRPr="00DF3B59">
              <w:rPr>
                <w:bCs/>
              </w:rPr>
              <w:t xml:space="preserve">, by </w:t>
            </w:r>
            <w:proofErr w:type="spellStart"/>
            <w:r w:rsidRPr="00DF3B59">
              <w:rPr>
                <w:bCs/>
              </w:rPr>
              <w:t>Umran</w:t>
            </w:r>
            <w:proofErr w:type="spellEnd"/>
            <w:r w:rsidRPr="00DF3B59">
              <w:rPr>
                <w:bCs/>
              </w:rPr>
              <w:t xml:space="preserve"> S. </w:t>
            </w:r>
            <w:proofErr w:type="spellStart"/>
            <w:r w:rsidRPr="00DF3B59">
              <w:rPr>
                <w:bCs/>
              </w:rPr>
              <w:t>Inan</w:t>
            </w:r>
            <w:proofErr w:type="spellEnd"/>
            <w:r w:rsidRPr="00DF3B59">
              <w:rPr>
                <w:bCs/>
              </w:rPr>
              <w:t xml:space="preserve">, Aziz S. </w:t>
            </w:r>
            <w:proofErr w:type="spellStart"/>
            <w:r w:rsidRPr="00DF3B59">
              <w:rPr>
                <w:bCs/>
              </w:rPr>
              <w:t>Inan</w:t>
            </w:r>
            <w:proofErr w:type="spellEnd"/>
            <w:r w:rsidRPr="00DF3B59">
              <w:rPr>
                <w:bCs/>
              </w:rPr>
              <w:t xml:space="preserve"> and Ryan Said, 2</w:t>
            </w:r>
            <w:r w:rsidRPr="00DF3B59">
              <w:rPr>
                <w:bCs/>
                <w:vertAlign w:val="superscript"/>
              </w:rPr>
              <w:t>nd</w:t>
            </w:r>
            <w:r w:rsidRPr="00DF3B59">
              <w:rPr>
                <w:bCs/>
              </w:rPr>
              <w:t xml:space="preserve"> Edition, Pearson Education, 2015</w:t>
            </w:r>
          </w:p>
        </w:tc>
      </w:tr>
      <w:tr w:rsidR="00120D97" w:rsidRPr="00CF768C" w14:paraId="36003EBE" w14:textId="77777777" w:rsidTr="00625E03">
        <w:trPr>
          <w:trHeight w:val="199"/>
        </w:trPr>
        <w:tc>
          <w:tcPr>
            <w:tcW w:w="1704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5DA9FBA" w14:textId="77777777" w:rsidR="00120D97" w:rsidRPr="00CF768C" w:rsidRDefault="00120D97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lastRenderedPageBreak/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E8D0B" w14:textId="77777777" w:rsidR="00120D97" w:rsidRDefault="00120D97" w:rsidP="00463206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Class Participation </w:t>
            </w:r>
            <w:r>
              <w:tab/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5BD1A" w14:textId="77777777" w:rsidR="00120D97" w:rsidRPr="008F0F70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t>10%</w:t>
            </w:r>
          </w:p>
        </w:tc>
        <w:tc>
          <w:tcPr>
            <w:tcW w:w="276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94940B" w14:textId="6B726A0C" w:rsidR="00120D97" w:rsidRPr="00CF768C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 xml:space="preserve">CLO </w:t>
            </w:r>
            <w:r w:rsidR="004D515D">
              <w:rPr>
                <w:bCs/>
              </w:rPr>
              <w:t>1, 2, 3, 4</w:t>
            </w:r>
          </w:p>
        </w:tc>
      </w:tr>
      <w:tr w:rsidR="00120D97" w:rsidRPr="00CF768C" w14:paraId="43B6247C" w14:textId="77777777" w:rsidTr="00625E03">
        <w:trPr>
          <w:trHeight w:val="196"/>
        </w:trPr>
        <w:tc>
          <w:tcPr>
            <w:tcW w:w="1704" w:type="dxa"/>
            <w:gridSpan w:val="2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73C335" w14:textId="77777777" w:rsidR="00120D97" w:rsidRPr="00CF768C" w:rsidRDefault="00120D97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14AD54" w14:textId="77777777" w:rsidR="00120D97" w:rsidRDefault="00120D97" w:rsidP="00C90F0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 xml:space="preserve">Quiz1 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A70FE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t>10%</w:t>
            </w:r>
          </w:p>
        </w:tc>
        <w:tc>
          <w:tcPr>
            <w:tcW w:w="27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D9552" w14:textId="4C0ADE76" w:rsidR="00120D97" w:rsidRPr="00C90F02" w:rsidRDefault="00120D97" w:rsidP="00C90F0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CLO 1</w:t>
            </w:r>
          </w:p>
        </w:tc>
      </w:tr>
      <w:tr w:rsidR="00120D97" w:rsidRPr="00CF768C" w14:paraId="1A8F9B32" w14:textId="77777777" w:rsidTr="00625E03">
        <w:trPr>
          <w:trHeight w:val="196"/>
        </w:trPr>
        <w:tc>
          <w:tcPr>
            <w:tcW w:w="1704" w:type="dxa"/>
            <w:gridSpan w:val="2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A27DA4" w14:textId="77777777" w:rsidR="00120D97" w:rsidRPr="00CF768C" w:rsidRDefault="00120D97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BAD931" w14:textId="77777777" w:rsidR="00120D97" w:rsidRDefault="00120D97" w:rsidP="00C90F0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Quiz 2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AF3C3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t>10%</w:t>
            </w:r>
          </w:p>
        </w:tc>
        <w:tc>
          <w:tcPr>
            <w:tcW w:w="27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633D8" w14:textId="6B63C69B" w:rsidR="00120D97" w:rsidRDefault="00943C21" w:rsidP="00160838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  <w:rPr>
                <w:bCs/>
              </w:rPr>
            </w:pPr>
            <w:r>
              <w:rPr>
                <w:bCs/>
              </w:rPr>
              <w:t>CLO 3</w:t>
            </w:r>
          </w:p>
        </w:tc>
      </w:tr>
      <w:tr w:rsidR="00120D97" w:rsidRPr="00CF768C" w14:paraId="4B1BDBFA" w14:textId="77777777" w:rsidTr="00625E03">
        <w:trPr>
          <w:trHeight w:val="196"/>
        </w:trPr>
        <w:tc>
          <w:tcPr>
            <w:tcW w:w="1704" w:type="dxa"/>
            <w:gridSpan w:val="2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4189B6" w14:textId="77777777" w:rsidR="00120D97" w:rsidRPr="00CF768C" w:rsidRDefault="00120D97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4CB599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Midterm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FAE69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t>30%</w:t>
            </w:r>
          </w:p>
        </w:tc>
        <w:tc>
          <w:tcPr>
            <w:tcW w:w="27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32C77D" w14:textId="19EBA1F2" w:rsidR="00120D97" w:rsidRDefault="00943C21" w:rsidP="00160838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rPr>
                <w:bCs/>
              </w:rPr>
              <w:t>CLO 1, 2, 3</w:t>
            </w:r>
          </w:p>
        </w:tc>
      </w:tr>
      <w:tr w:rsidR="00120D97" w:rsidRPr="00CF768C" w14:paraId="6B94AA96" w14:textId="77777777" w:rsidTr="00625E03">
        <w:trPr>
          <w:trHeight w:val="196"/>
        </w:trPr>
        <w:tc>
          <w:tcPr>
            <w:tcW w:w="170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6D2F04C" w14:textId="77777777" w:rsidR="00120D97" w:rsidRPr="00CF768C" w:rsidRDefault="00120D97" w:rsidP="008F0F70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94B5B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</w:pPr>
            <w:r>
              <w:t>Final</w:t>
            </w:r>
          </w:p>
        </w:tc>
        <w:tc>
          <w:tcPr>
            <w:tcW w:w="14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CC14B" w14:textId="77777777" w:rsidR="00120D97" w:rsidRDefault="00120D97" w:rsidP="00EA27CB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t>40%</w:t>
            </w:r>
          </w:p>
        </w:tc>
        <w:tc>
          <w:tcPr>
            <w:tcW w:w="27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802EEA" w14:textId="7A57A6AB" w:rsidR="00120D97" w:rsidRDefault="00943C21" w:rsidP="006B64FF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center"/>
            </w:pPr>
            <w:r>
              <w:rPr>
                <w:bCs/>
              </w:rPr>
              <w:t>CLO 3, 4</w:t>
            </w:r>
          </w:p>
        </w:tc>
      </w:tr>
    </w:tbl>
    <w:p w14:paraId="416125B1" w14:textId="77777777" w:rsidR="00F81FCC" w:rsidRPr="00F81FCC" w:rsidRDefault="00F81FCC" w:rsidP="00F81FCC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100"/>
        <w:rPr>
          <w:b/>
          <w:sz w:val="4"/>
          <w:szCs w:val="4"/>
        </w:rPr>
      </w:pPr>
    </w:p>
    <w:p w14:paraId="46EFD20A" w14:textId="77777777" w:rsidR="004E51FD" w:rsidRDefault="004E51FD" w:rsidP="00D8559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100"/>
        <w:jc w:val="center"/>
        <w:rPr>
          <w:b/>
          <w:sz w:val="32"/>
          <w:szCs w:val="32"/>
        </w:rPr>
      </w:pPr>
    </w:p>
    <w:p w14:paraId="7959A232" w14:textId="77777777" w:rsidR="009836DD" w:rsidRDefault="00D34094" w:rsidP="00D8559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100"/>
        <w:jc w:val="center"/>
        <w:rPr>
          <w:b/>
          <w:sz w:val="32"/>
          <w:szCs w:val="32"/>
        </w:rPr>
      </w:pPr>
      <w:r w:rsidRPr="008F0F70">
        <w:rPr>
          <w:b/>
          <w:sz w:val="32"/>
          <w:szCs w:val="32"/>
        </w:rPr>
        <w:t>Lecture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4739"/>
        <w:gridCol w:w="2046"/>
        <w:gridCol w:w="1512"/>
      </w:tblGrid>
      <w:tr w:rsidR="009A106A" w:rsidRPr="008370E6" w14:paraId="016B70B6" w14:textId="77777777" w:rsidTr="009A106A">
        <w:trPr>
          <w:trHeight w:val="467"/>
        </w:trPr>
        <w:tc>
          <w:tcPr>
            <w:tcW w:w="1524" w:type="dxa"/>
            <w:shd w:val="clear" w:color="auto" w:fill="auto"/>
            <w:vAlign w:val="center"/>
          </w:tcPr>
          <w:p w14:paraId="7EB04CD3" w14:textId="77777777" w:rsidR="009A106A" w:rsidRPr="008370E6" w:rsidRDefault="009A106A" w:rsidP="00F86F3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8370E6">
              <w:rPr>
                <w:b/>
                <w:sz w:val="28"/>
                <w:szCs w:val="28"/>
              </w:rPr>
              <w:t>Week*(No of lectures)</w:t>
            </w:r>
          </w:p>
        </w:tc>
        <w:tc>
          <w:tcPr>
            <w:tcW w:w="4739" w:type="dxa"/>
            <w:shd w:val="clear" w:color="auto" w:fill="auto"/>
            <w:vAlign w:val="center"/>
          </w:tcPr>
          <w:p w14:paraId="4C8033D0" w14:textId="77777777" w:rsidR="009A106A" w:rsidRPr="008370E6" w:rsidRDefault="009A106A" w:rsidP="00F86F36">
            <w:pPr>
              <w:pStyle w:val="Heading5"/>
              <w:spacing w:before="0" w:after="0"/>
              <w:jc w:val="center"/>
              <w:rPr>
                <w:i w:val="0"/>
                <w:sz w:val="28"/>
                <w:szCs w:val="28"/>
              </w:rPr>
            </w:pPr>
            <w:r w:rsidRPr="008370E6">
              <w:rPr>
                <w:i w:val="0"/>
                <w:sz w:val="28"/>
                <w:szCs w:val="28"/>
              </w:rPr>
              <w:t>Topics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D508176" w14:textId="77777777" w:rsidR="009A106A" w:rsidRPr="008370E6" w:rsidRDefault="009A106A" w:rsidP="009A106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 w:rsidRPr="008370E6">
              <w:rPr>
                <w:b/>
                <w:sz w:val="28"/>
                <w:szCs w:val="28"/>
              </w:rPr>
              <w:t xml:space="preserve">Readings (Problems**) </w:t>
            </w:r>
          </w:p>
        </w:tc>
        <w:tc>
          <w:tcPr>
            <w:tcW w:w="1512" w:type="dxa"/>
          </w:tcPr>
          <w:p w14:paraId="44836FF9" w14:textId="77777777" w:rsidR="009A106A" w:rsidRPr="008370E6" w:rsidRDefault="009A106A" w:rsidP="00F86F3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Related </w:t>
            </w:r>
            <w:r w:rsidRPr="008370E6">
              <w:rPr>
                <w:b/>
                <w:sz w:val="28"/>
                <w:szCs w:val="28"/>
              </w:rPr>
              <w:t>CLOs</w:t>
            </w:r>
          </w:p>
        </w:tc>
      </w:tr>
      <w:tr w:rsidR="009A106A" w:rsidRPr="008370E6" w14:paraId="70575FD2" w14:textId="77777777" w:rsidTr="009A106A">
        <w:tc>
          <w:tcPr>
            <w:tcW w:w="1524" w:type="dxa"/>
            <w:shd w:val="clear" w:color="auto" w:fill="auto"/>
            <w:vAlign w:val="center"/>
          </w:tcPr>
          <w:p w14:paraId="0B1CE3E8" w14:textId="38F05A76" w:rsidR="009A106A" w:rsidRPr="008370E6" w:rsidRDefault="00E163F4" w:rsidP="00E163F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1(</w:t>
            </w:r>
            <w:r w:rsidR="0043080C">
              <w:rPr>
                <w:b/>
              </w:rPr>
              <w:t>1</w:t>
            </w:r>
            <w:r w:rsidR="009A106A" w:rsidRPr="008370E6">
              <w:rPr>
                <w:b/>
              </w:rPr>
              <w:t>)</w:t>
            </w:r>
          </w:p>
        </w:tc>
        <w:tc>
          <w:tcPr>
            <w:tcW w:w="4739" w:type="dxa"/>
            <w:shd w:val="clear" w:color="auto" w:fill="auto"/>
          </w:tcPr>
          <w:p w14:paraId="6E5FE0E5" w14:textId="77777777" w:rsidR="009A106A" w:rsidRPr="008370E6" w:rsidRDefault="00E163F4" w:rsidP="00253FF2">
            <w:r>
              <w:rPr>
                <w:b/>
                <w:bCs/>
              </w:rPr>
              <w:t>OBE based course outline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6F439212" w14:textId="77777777" w:rsidR="009A106A" w:rsidRPr="008370E6" w:rsidRDefault="00E163F4" w:rsidP="009A106A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Course outline</w:t>
            </w:r>
          </w:p>
        </w:tc>
        <w:tc>
          <w:tcPr>
            <w:tcW w:w="1512" w:type="dxa"/>
          </w:tcPr>
          <w:p w14:paraId="0E47B780" w14:textId="77777777" w:rsidR="009A106A" w:rsidRPr="008370E6" w:rsidRDefault="009A106A" w:rsidP="00253FF2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</w:tr>
      <w:tr w:rsidR="005A56EB" w:rsidRPr="008370E6" w14:paraId="4B084BB2" w14:textId="77777777" w:rsidTr="006923CF">
        <w:tc>
          <w:tcPr>
            <w:tcW w:w="1524" w:type="dxa"/>
            <w:shd w:val="clear" w:color="auto" w:fill="auto"/>
            <w:vAlign w:val="center"/>
          </w:tcPr>
          <w:p w14:paraId="022629EB" w14:textId="6BD7F6D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1(0.5)</w:t>
            </w:r>
          </w:p>
        </w:tc>
        <w:tc>
          <w:tcPr>
            <w:tcW w:w="4739" w:type="dxa"/>
            <w:shd w:val="clear" w:color="auto" w:fill="auto"/>
          </w:tcPr>
          <w:p w14:paraId="0D22CE94" w14:textId="77777777" w:rsidR="005A56EB" w:rsidRDefault="005A56EB" w:rsidP="005A56EB">
            <w:pPr>
              <w:rPr>
                <w:b/>
                <w:bCs/>
              </w:rPr>
            </w:pPr>
            <w:r>
              <w:rPr>
                <w:b/>
                <w:bCs/>
              </w:rPr>
              <w:t>The link between continuous and pulsed signals-sampling and digitization</w:t>
            </w:r>
          </w:p>
          <w:p w14:paraId="0B5BABB5" w14:textId="77777777" w:rsidR="005A56EB" w:rsidRDefault="005A56EB" w:rsidP="005A56EB">
            <w:r>
              <w:t>The Sampling function and Sampling</w:t>
            </w:r>
          </w:p>
          <w:p w14:paraId="56D7021B" w14:textId="77777777" w:rsidR="005A56EB" w:rsidRPr="005D59A8" w:rsidRDefault="005A56EB" w:rsidP="005A56EB">
            <w:r>
              <w:t>Reconstructing a signals from samples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11789BB5" w14:textId="7777777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5 of ICSS</w:t>
            </w:r>
          </w:p>
        </w:tc>
        <w:tc>
          <w:tcPr>
            <w:tcW w:w="1512" w:type="dxa"/>
            <w:shd w:val="clear" w:color="auto" w:fill="auto"/>
          </w:tcPr>
          <w:p w14:paraId="5AFA2FCA" w14:textId="2B55FD80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1</w:t>
            </w:r>
          </w:p>
        </w:tc>
      </w:tr>
      <w:tr w:rsidR="005A56EB" w:rsidRPr="008370E6" w14:paraId="530F4439" w14:textId="77777777" w:rsidTr="006923CF">
        <w:tc>
          <w:tcPr>
            <w:tcW w:w="1524" w:type="dxa"/>
            <w:shd w:val="clear" w:color="auto" w:fill="auto"/>
            <w:vAlign w:val="center"/>
          </w:tcPr>
          <w:p w14:paraId="184CDA69" w14:textId="174201A6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="0043080C">
              <w:rPr>
                <w:b/>
              </w:rPr>
              <w:t>4</w:t>
            </w:r>
            <w:r>
              <w:rPr>
                <w:b/>
              </w:rPr>
              <w:t xml:space="preserve"> (</w:t>
            </w:r>
            <w:r w:rsidR="0043080C">
              <w:rPr>
                <w:b/>
              </w:rPr>
              <w:t>5.5</w:t>
            </w:r>
            <w:r>
              <w:rPr>
                <w:b/>
              </w:rPr>
              <w:t>)</w:t>
            </w:r>
          </w:p>
        </w:tc>
        <w:tc>
          <w:tcPr>
            <w:tcW w:w="4739" w:type="dxa"/>
            <w:shd w:val="clear" w:color="auto" w:fill="auto"/>
          </w:tcPr>
          <w:p w14:paraId="5763B374" w14:textId="77777777" w:rsidR="005A56EB" w:rsidRDefault="005A56EB" w:rsidP="005A56EB">
            <w:pPr>
              <w:rPr>
                <w:b/>
                <w:bCs/>
              </w:rPr>
            </w:pPr>
            <w:r>
              <w:rPr>
                <w:b/>
                <w:bCs/>
              </w:rPr>
              <w:t>The wireless channel</w:t>
            </w:r>
          </w:p>
          <w:p w14:paraId="26E843A8" w14:textId="77777777" w:rsidR="005A56EB" w:rsidRDefault="005A56EB" w:rsidP="005A56EB">
            <w:r>
              <w:t>Physical modeling for wireless channels</w:t>
            </w:r>
          </w:p>
          <w:p w14:paraId="377847B1" w14:textId="77777777" w:rsidR="005A56EB" w:rsidRDefault="005A56EB" w:rsidP="005A56EB">
            <w:r>
              <w:t>Input/output model of the wireless channel</w:t>
            </w:r>
          </w:p>
          <w:p w14:paraId="1C632BF7" w14:textId="77777777" w:rsidR="005A56EB" w:rsidRDefault="005A56EB" w:rsidP="005A56EB">
            <w:r>
              <w:t>Time and frequency coherence</w:t>
            </w:r>
          </w:p>
          <w:p w14:paraId="239A7454" w14:textId="77777777" w:rsidR="005A56EB" w:rsidRPr="00301780" w:rsidRDefault="005A56EB" w:rsidP="005A56EB">
            <w:r>
              <w:t>Statistical channel models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776D8CEF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2 of FWC (2.1, 2.2, 2.3, 2.4, 2.5, 2.6.1, 2.6.2, 2.6.3, 2.10, 2.11, 2.13, 2.14, 2.15, 2.16, 2.19.1</w:t>
            </w:r>
          </w:p>
        </w:tc>
        <w:tc>
          <w:tcPr>
            <w:tcW w:w="1512" w:type="dxa"/>
            <w:shd w:val="clear" w:color="auto" w:fill="auto"/>
          </w:tcPr>
          <w:p w14:paraId="40C4A589" w14:textId="5CE797F5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1</w:t>
            </w:r>
          </w:p>
        </w:tc>
      </w:tr>
      <w:tr w:rsidR="005A56EB" w:rsidRPr="008370E6" w14:paraId="788BD163" w14:textId="77777777" w:rsidTr="009A106A">
        <w:tc>
          <w:tcPr>
            <w:tcW w:w="1524" w:type="dxa"/>
            <w:vAlign w:val="center"/>
          </w:tcPr>
          <w:p w14:paraId="0BB9152E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4739" w:type="dxa"/>
            <w:shd w:val="clear" w:color="auto" w:fill="auto"/>
          </w:tcPr>
          <w:p w14:paraId="566E2A5A" w14:textId="77777777" w:rsidR="005A56EB" w:rsidRPr="008370E6" w:rsidRDefault="005A56EB" w:rsidP="005A56EB">
            <w:pPr>
              <w:ind w:left="432" w:hanging="180"/>
              <w:jc w:val="center"/>
              <w:rPr>
                <w:b/>
                <w:bCs/>
              </w:rPr>
            </w:pPr>
            <w:r w:rsidRPr="008370E6">
              <w:rPr>
                <w:b/>
                <w:bCs/>
              </w:rPr>
              <w:t>Quiz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5B5B91B7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1512" w:type="dxa"/>
          </w:tcPr>
          <w:p w14:paraId="62F1FD35" w14:textId="4B2C8218" w:rsidR="005A56EB" w:rsidRPr="008370E6" w:rsidRDefault="004D515D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1</w:t>
            </w:r>
          </w:p>
        </w:tc>
      </w:tr>
      <w:tr w:rsidR="005A56EB" w:rsidRPr="008370E6" w14:paraId="1997251C" w14:textId="77777777" w:rsidTr="00B41627">
        <w:trPr>
          <w:trHeight w:val="1797"/>
        </w:trPr>
        <w:tc>
          <w:tcPr>
            <w:tcW w:w="1524" w:type="dxa"/>
            <w:shd w:val="clear" w:color="auto" w:fill="auto"/>
            <w:vAlign w:val="center"/>
          </w:tcPr>
          <w:p w14:paraId="26ECBBD3" w14:textId="4767FDE5" w:rsidR="005A56EB" w:rsidRPr="008370E6" w:rsidRDefault="0043080C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0E1E07">
              <w:rPr>
                <w:b/>
              </w:rPr>
              <w:t xml:space="preserve"> </w:t>
            </w:r>
            <w:r w:rsidR="005A56EB">
              <w:rPr>
                <w:b/>
              </w:rPr>
              <w:t>(1)</w:t>
            </w:r>
          </w:p>
        </w:tc>
        <w:tc>
          <w:tcPr>
            <w:tcW w:w="4739" w:type="dxa"/>
            <w:shd w:val="clear" w:color="auto" w:fill="auto"/>
          </w:tcPr>
          <w:p w14:paraId="62EE670A" w14:textId="77777777" w:rsidR="005A56EB" w:rsidRDefault="005A56EB" w:rsidP="005A56EB">
            <w:pPr>
              <w:rPr>
                <w:b/>
                <w:bCs/>
              </w:rPr>
            </w:pPr>
            <w:r w:rsidRPr="005D0485">
              <w:rPr>
                <w:b/>
                <w:bCs/>
              </w:rPr>
              <w:t xml:space="preserve">Detection and Estimation in </w:t>
            </w:r>
            <w:r>
              <w:rPr>
                <w:b/>
                <w:bCs/>
              </w:rPr>
              <w:t>A</w:t>
            </w:r>
            <w:r w:rsidRPr="005D0485">
              <w:rPr>
                <w:b/>
                <w:bCs/>
              </w:rPr>
              <w:t>dditive G</w:t>
            </w:r>
            <w:r>
              <w:rPr>
                <w:b/>
                <w:bCs/>
              </w:rPr>
              <w:t>auss</w:t>
            </w:r>
            <w:r w:rsidRPr="005D0485">
              <w:rPr>
                <w:b/>
                <w:bCs/>
              </w:rPr>
              <w:t>i</w:t>
            </w:r>
            <w:r>
              <w:rPr>
                <w:b/>
                <w:bCs/>
              </w:rPr>
              <w:t>a</w:t>
            </w:r>
            <w:r w:rsidRPr="005D0485">
              <w:rPr>
                <w:b/>
                <w:bCs/>
              </w:rPr>
              <w:t>n noise</w:t>
            </w:r>
          </w:p>
          <w:p w14:paraId="6EF3DF38" w14:textId="77777777" w:rsidR="005A56EB" w:rsidRDefault="005A56EB" w:rsidP="005A56EB">
            <w:r w:rsidRPr="005D0485">
              <w:rPr>
                <w:i/>
                <w:iCs/>
              </w:rPr>
              <w:t>Gaussian random variables</w:t>
            </w:r>
            <w:r>
              <w:t>: Scalar real Gaussian random variable, * Real Gaussian random vectors, Complex Gaussian random vectors</w:t>
            </w:r>
          </w:p>
          <w:p w14:paraId="1CC75976" w14:textId="77777777" w:rsidR="005A56EB" w:rsidRPr="005D0485" w:rsidRDefault="005A56EB" w:rsidP="005A56EB">
            <w:r w:rsidRPr="005D0485">
              <w:rPr>
                <w:i/>
                <w:iCs/>
              </w:rPr>
              <w:t>Detection in Gaussian noise</w:t>
            </w:r>
            <w:r>
              <w:rPr>
                <w:i/>
                <w:iCs/>
              </w:rPr>
              <w:t>:</w:t>
            </w:r>
            <w:r>
              <w:t xml:space="preserve"> Scalar detection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26BFCFEC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Appendix A of FWC (No problems)</w:t>
            </w:r>
          </w:p>
        </w:tc>
        <w:tc>
          <w:tcPr>
            <w:tcW w:w="1512" w:type="dxa"/>
            <w:shd w:val="clear" w:color="auto" w:fill="auto"/>
          </w:tcPr>
          <w:p w14:paraId="27985239" w14:textId="0861A23B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43080C">
              <w:rPr>
                <w:b/>
              </w:rPr>
              <w:t>2</w:t>
            </w:r>
          </w:p>
        </w:tc>
      </w:tr>
      <w:tr w:rsidR="000E1E07" w:rsidRPr="008370E6" w14:paraId="2BEDC075" w14:textId="77777777" w:rsidTr="00B41627">
        <w:trPr>
          <w:trHeight w:val="366"/>
        </w:trPr>
        <w:tc>
          <w:tcPr>
            <w:tcW w:w="1524" w:type="dxa"/>
            <w:shd w:val="clear" w:color="auto" w:fill="auto"/>
            <w:vAlign w:val="center"/>
          </w:tcPr>
          <w:p w14:paraId="567752D3" w14:textId="328585BA" w:rsidR="000E1E07" w:rsidRPr="008370E6" w:rsidRDefault="000E1E07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8370E6">
              <w:rPr>
                <w:b/>
              </w:rPr>
              <w:t>-</w:t>
            </w:r>
            <w:r>
              <w:rPr>
                <w:b/>
              </w:rPr>
              <w:t xml:space="preserve">8 </w:t>
            </w:r>
            <w:r w:rsidRPr="008370E6">
              <w:rPr>
                <w:b/>
              </w:rPr>
              <w:t>(</w:t>
            </w:r>
            <w:r>
              <w:rPr>
                <w:b/>
              </w:rPr>
              <w:t>8</w:t>
            </w:r>
            <w:r w:rsidRPr="008370E6">
              <w:rPr>
                <w:b/>
              </w:rPr>
              <w:t>)</w:t>
            </w:r>
          </w:p>
        </w:tc>
        <w:tc>
          <w:tcPr>
            <w:tcW w:w="4739" w:type="dxa"/>
            <w:shd w:val="clear" w:color="auto" w:fill="auto"/>
          </w:tcPr>
          <w:p w14:paraId="3AB15693" w14:textId="77777777" w:rsidR="000E1E07" w:rsidRDefault="000E1E07" w:rsidP="000E1E07">
            <w:pPr>
              <w:rPr>
                <w:b/>
                <w:bCs/>
              </w:rPr>
            </w:pPr>
            <w:r w:rsidRPr="00301780">
              <w:rPr>
                <w:b/>
                <w:bCs/>
              </w:rPr>
              <w:t>Point to Point Communications</w:t>
            </w:r>
          </w:p>
          <w:p w14:paraId="04092861" w14:textId="77777777" w:rsidR="000E1E07" w:rsidRDefault="000E1E07" w:rsidP="000E1E07">
            <w:pPr>
              <w:rPr>
                <w:iCs/>
              </w:rPr>
            </w:pPr>
            <w:r w:rsidRPr="000E1E07">
              <w:rPr>
                <w:iCs/>
              </w:rPr>
              <w:t>Detection in a Rayleigh fading channel</w:t>
            </w:r>
            <w:r>
              <w:rPr>
                <w:iCs/>
              </w:rPr>
              <w:t>,</w:t>
            </w:r>
          </w:p>
          <w:p w14:paraId="40530AC9" w14:textId="04341A7B" w:rsidR="000E1E07" w:rsidRPr="000E1E07" w:rsidRDefault="000E1E07" w:rsidP="000E1E07">
            <w:r w:rsidRPr="00AD5216">
              <w:rPr>
                <w:i/>
                <w:iCs/>
              </w:rPr>
              <w:t>Time diversity</w:t>
            </w:r>
            <w:r>
              <w:rPr>
                <w:i/>
                <w:iCs/>
              </w:rPr>
              <w:t>:</w:t>
            </w:r>
            <w:r>
              <w:t xml:space="preserve"> Rep</w:t>
            </w:r>
            <w:r>
              <w:t>e</w:t>
            </w:r>
            <w:r>
              <w:t>ti</w:t>
            </w:r>
            <w:r>
              <w:t>ti</w:t>
            </w:r>
            <w:r>
              <w:t xml:space="preserve">on coding, *Beyond </w:t>
            </w:r>
            <w:r>
              <w:t>R</w:t>
            </w:r>
            <w:r>
              <w:t>ep</w:t>
            </w:r>
            <w:r>
              <w:t>e</w:t>
            </w:r>
            <w:r>
              <w:t>ti</w:t>
            </w:r>
            <w:r>
              <w:t>ti</w:t>
            </w:r>
            <w:r>
              <w:t>on coding</w:t>
            </w:r>
            <w:r w:rsidRPr="000E1E07">
              <w:t xml:space="preserve"> 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4CD1A280" w14:textId="04F3ADE1" w:rsidR="000E1E07" w:rsidRPr="008370E6" w:rsidRDefault="000E1E07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3 of FWC (3.1, 3.2-1, 3.4, 3.5)</w:t>
            </w:r>
          </w:p>
        </w:tc>
        <w:tc>
          <w:tcPr>
            <w:tcW w:w="1512" w:type="dxa"/>
            <w:shd w:val="clear" w:color="auto" w:fill="auto"/>
          </w:tcPr>
          <w:p w14:paraId="2153EE68" w14:textId="43868780" w:rsidR="000E1E07" w:rsidRPr="008370E6" w:rsidRDefault="000E1E07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2, 3</w:t>
            </w:r>
          </w:p>
        </w:tc>
      </w:tr>
      <w:tr w:rsidR="004D515D" w:rsidRPr="008370E6" w14:paraId="2D7AC98A" w14:textId="77777777" w:rsidTr="004D515D">
        <w:tc>
          <w:tcPr>
            <w:tcW w:w="1524" w:type="dxa"/>
            <w:shd w:val="clear" w:color="auto" w:fill="auto"/>
            <w:vAlign w:val="center"/>
          </w:tcPr>
          <w:p w14:paraId="1A004F30" w14:textId="33F50ADB" w:rsidR="004D515D" w:rsidRPr="008370E6" w:rsidRDefault="004D515D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4739" w:type="dxa"/>
            <w:shd w:val="clear" w:color="auto" w:fill="auto"/>
            <w:vAlign w:val="center"/>
          </w:tcPr>
          <w:p w14:paraId="18EA96F1" w14:textId="5AAE3C16" w:rsidR="004D515D" w:rsidRPr="008370E6" w:rsidRDefault="004D515D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Midterm</w:t>
            </w:r>
          </w:p>
        </w:tc>
        <w:tc>
          <w:tcPr>
            <w:tcW w:w="2046" w:type="dxa"/>
            <w:shd w:val="clear" w:color="auto" w:fill="auto"/>
            <w:vAlign w:val="center"/>
          </w:tcPr>
          <w:p w14:paraId="7AAD5F5C" w14:textId="77777777" w:rsidR="004D515D" w:rsidRPr="008370E6" w:rsidRDefault="004D515D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1AC5B343" w14:textId="7C18B582" w:rsidR="004D515D" w:rsidRPr="008370E6" w:rsidRDefault="004D515D" w:rsidP="000E1E07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1, 2, 3</w:t>
            </w:r>
          </w:p>
        </w:tc>
      </w:tr>
      <w:tr w:rsidR="005A56EB" w:rsidRPr="008370E6" w14:paraId="73701A20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926F73" w14:textId="7777777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9(1)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CA7115" w14:textId="77777777" w:rsidR="005A56EB" w:rsidRDefault="005A56EB" w:rsidP="005A56EB">
            <w:pPr>
              <w:rPr>
                <w:b/>
                <w:bCs/>
              </w:rPr>
            </w:pPr>
            <w:r w:rsidRPr="005D0485">
              <w:rPr>
                <w:b/>
                <w:bCs/>
              </w:rPr>
              <w:t xml:space="preserve">Detection and Estimation in </w:t>
            </w:r>
            <w:r>
              <w:rPr>
                <w:b/>
                <w:bCs/>
              </w:rPr>
              <w:t>A</w:t>
            </w:r>
            <w:r w:rsidRPr="005D0485">
              <w:rPr>
                <w:b/>
                <w:bCs/>
              </w:rPr>
              <w:t>dditive G</w:t>
            </w:r>
            <w:r>
              <w:rPr>
                <w:b/>
                <w:bCs/>
              </w:rPr>
              <w:t>auss</w:t>
            </w:r>
            <w:r w:rsidRPr="005D0485">
              <w:rPr>
                <w:b/>
                <w:bCs/>
              </w:rPr>
              <w:t>i</w:t>
            </w:r>
            <w:r>
              <w:rPr>
                <w:b/>
                <w:bCs/>
              </w:rPr>
              <w:t>a</w:t>
            </w:r>
            <w:r w:rsidRPr="005D0485">
              <w:rPr>
                <w:b/>
                <w:bCs/>
              </w:rPr>
              <w:t>n noise</w:t>
            </w:r>
          </w:p>
          <w:p w14:paraId="77611874" w14:textId="77777777" w:rsidR="005A56EB" w:rsidRPr="00301780" w:rsidRDefault="005A56EB" w:rsidP="005A56EB">
            <w:pPr>
              <w:rPr>
                <w:b/>
                <w:bCs/>
              </w:rPr>
            </w:pPr>
            <w:r w:rsidRPr="005D0485">
              <w:rPr>
                <w:i/>
                <w:iCs/>
              </w:rPr>
              <w:t>Detection in Gaussian noise</w:t>
            </w:r>
            <w:r>
              <w:rPr>
                <w:i/>
                <w:iCs/>
              </w:rPr>
              <w:t>:</w:t>
            </w:r>
            <w:r>
              <w:t xml:space="preserve"> Detection in vector space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F41492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Appendix A of FWC (No problems)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48C61DC0" w14:textId="14D574EE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0E1E07">
              <w:rPr>
                <w:b/>
              </w:rPr>
              <w:t>3</w:t>
            </w:r>
          </w:p>
        </w:tc>
      </w:tr>
      <w:tr w:rsidR="005A56EB" w:rsidRPr="008370E6" w14:paraId="3930A8B3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A7337D" w14:textId="2293341C" w:rsidR="005A56EB" w:rsidRDefault="000E1E07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5A56EB">
              <w:rPr>
                <w:b/>
              </w:rPr>
              <w:t>-1</w:t>
            </w:r>
            <w:r>
              <w:rPr>
                <w:b/>
              </w:rPr>
              <w:t>0</w:t>
            </w:r>
            <w:r w:rsidR="005A56EB">
              <w:rPr>
                <w:b/>
              </w:rPr>
              <w:t>(</w:t>
            </w:r>
            <w:r w:rsidR="00533799">
              <w:rPr>
                <w:b/>
              </w:rPr>
              <w:t>2.75</w:t>
            </w:r>
            <w:r w:rsidR="005A56EB">
              <w:rPr>
                <w:b/>
              </w:rPr>
              <w:t>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6F119C" w14:textId="77777777" w:rsidR="005A56EB" w:rsidRDefault="005A56EB" w:rsidP="005A56EB">
            <w:pPr>
              <w:rPr>
                <w:b/>
                <w:bCs/>
              </w:rPr>
            </w:pPr>
            <w:r w:rsidRPr="00301780">
              <w:rPr>
                <w:b/>
                <w:bCs/>
              </w:rPr>
              <w:t>Point to Point Communications</w:t>
            </w:r>
          </w:p>
          <w:p w14:paraId="43036749" w14:textId="06E6899B" w:rsidR="005A56EB" w:rsidRPr="00301780" w:rsidRDefault="005A56EB" w:rsidP="005A56EB">
            <w:pPr>
              <w:rPr>
                <w:b/>
                <w:bCs/>
              </w:rPr>
            </w:pPr>
            <w:r w:rsidRPr="00AD5216">
              <w:rPr>
                <w:i/>
                <w:iCs/>
              </w:rPr>
              <w:t>Time diversity</w:t>
            </w:r>
            <w:r>
              <w:rPr>
                <w:i/>
                <w:iCs/>
              </w:rPr>
              <w:t>:</w:t>
            </w:r>
            <w:r>
              <w:t xml:space="preserve"> </w:t>
            </w:r>
            <w:r w:rsidRPr="00D20E43">
              <w:rPr>
                <w:i/>
              </w:rPr>
              <w:t>Beyond rep</w:t>
            </w:r>
            <w:r w:rsidR="00533799" w:rsidRPr="00D20E43">
              <w:rPr>
                <w:i/>
              </w:rPr>
              <w:t>e</w:t>
            </w:r>
            <w:r w:rsidRPr="00D20E43">
              <w:rPr>
                <w:i/>
              </w:rPr>
              <w:t>ti</w:t>
            </w:r>
            <w:r w:rsidR="00533799" w:rsidRPr="00D20E43">
              <w:rPr>
                <w:i/>
              </w:rPr>
              <w:t>ti</w:t>
            </w:r>
            <w:r w:rsidRPr="00D20E43">
              <w:rPr>
                <w:i/>
              </w:rPr>
              <w:t>on coding</w:t>
            </w:r>
            <w:r w:rsidR="00D20E43" w:rsidRPr="00D20E43">
              <w:rPr>
                <w:i/>
              </w:rPr>
              <w:t>:</w:t>
            </w:r>
            <w:r>
              <w:t xml:space="preserve"> Time diversity code design criterion, Time diversity in GSM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9E3EA6" w14:textId="7777777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3 of FWC (3.8-1, 3.10-1, 2, 3.11-1, 2)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75D64C0E" w14:textId="6A236D34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533799">
              <w:rPr>
                <w:b/>
              </w:rPr>
              <w:t>3</w:t>
            </w:r>
          </w:p>
        </w:tc>
      </w:tr>
      <w:tr w:rsidR="005A56EB" w:rsidRPr="008370E6" w14:paraId="7F1B056D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C4BF5C" w14:textId="25F4A4C4" w:rsidR="005A56EB" w:rsidRDefault="00533799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A56EB">
              <w:rPr>
                <w:b/>
              </w:rPr>
              <w:t xml:space="preserve"> (0.25)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EDE838" w14:textId="77777777" w:rsidR="005A56EB" w:rsidRPr="001936DE" w:rsidRDefault="005A56EB" w:rsidP="005A56EB">
            <w:pPr>
              <w:rPr>
                <w:b/>
                <w:bCs/>
              </w:rPr>
            </w:pPr>
            <w:r w:rsidRPr="001936DE">
              <w:rPr>
                <w:b/>
                <w:bCs/>
              </w:rPr>
              <w:t>Linear Block code</w:t>
            </w:r>
          </w:p>
          <w:p w14:paraId="29F25DDF" w14:textId="77777777" w:rsidR="005A56EB" w:rsidRPr="001936DE" w:rsidRDefault="005A56EB" w:rsidP="005A56EB">
            <w:r>
              <w:t>**Basic definitions, **</w:t>
            </w:r>
            <w:r w:rsidRPr="001936DE">
              <w:t>General properties of linear block codes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081053" w14:textId="3992149B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</w:t>
            </w:r>
            <w:r w:rsidR="00CE2341">
              <w:rPr>
                <w:b/>
              </w:rPr>
              <w:t xml:space="preserve">s of </w:t>
            </w:r>
            <w:r>
              <w:rPr>
                <w:b/>
              </w:rPr>
              <w:t>DC</w:t>
            </w:r>
            <w:r w:rsidR="00CE2341">
              <w:rPr>
                <w:b/>
              </w:rPr>
              <w:t>/DCFA</w:t>
            </w:r>
            <w:r>
              <w:rPr>
                <w:b/>
              </w:rPr>
              <w:t xml:space="preserve"> (No problems)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1A67119A" w14:textId="66E1E5FA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533799">
              <w:rPr>
                <w:b/>
              </w:rPr>
              <w:t>3</w:t>
            </w:r>
          </w:p>
        </w:tc>
      </w:tr>
      <w:tr w:rsidR="005A56EB" w:rsidRPr="008370E6" w14:paraId="71E5E674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AC278D" w14:textId="39921FB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11-12 (</w:t>
            </w:r>
            <w:r w:rsidR="00533799">
              <w:rPr>
                <w:b/>
              </w:rPr>
              <w:t>2.5</w:t>
            </w:r>
            <w:r>
              <w:rPr>
                <w:b/>
              </w:rPr>
              <w:t>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7616ED" w14:textId="77777777" w:rsidR="005A56EB" w:rsidRDefault="005A56EB" w:rsidP="005A56EB">
            <w:pPr>
              <w:rPr>
                <w:b/>
                <w:bCs/>
              </w:rPr>
            </w:pPr>
            <w:r w:rsidRPr="00301780">
              <w:rPr>
                <w:b/>
                <w:bCs/>
              </w:rPr>
              <w:t>Point to Point Communications</w:t>
            </w:r>
          </w:p>
          <w:p w14:paraId="525A5F9B" w14:textId="77777777" w:rsidR="005A56EB" w:rsidRPr="00EC0CF0" w:rsidRDefault="005A56EB" w:rsidP="005A56EB">
            <w:pPr>
              <w:rPr>
                <w:i/>
                <w:iCs/>
              </w:rPr>
            </w:pPr>
            <w:r w:rsidRPr="00EC0CF0">
              <w:rPr>
                <w:i/>
                <w:iCs/>
              </w:rPr>
              <w:t>Antenna diversity</w:t>
            </w:r>
            <w:r>
              <w:rPr>
                <w:i/>
                <w:iCs/>
              </w:rPr>
              <w:t>:</w:t>
            </w:r>
          </w:p>
          <w:p w14:paraId="7012B185" w14:textId="5539AEAA" w:rsidR="005A56EB" w:rsidRDefault="005A56EB" w:rsidP="005A56EB">
            <w:pPr>
              <w:rPr>
                <w:b/>
                <w:bCs/>
              </w:rPr>
            </w:pPr>
            <w:r>
              <w:t>Receive diversity, Transmit diversity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3130F5" w14:textId="7777777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3 of FWC (3.15-1, 2, 3.16, 3.20)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322FE160" w14:textId="7730A3BA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533799">
              <w:rPr>
                <w:b/>
              </w:rPr>
              <w:t>3</w:t>
            </w:r>
          </w:p>
        </w:tc>
      </w:tr>
      <w:tr w:rsidR="005A56EB" w:rsidRPr="008370E6" w14:paraId="38ABACAC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C6F464" w14:textId="53BF0C91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33799">
              <w:rPr>
                <w:b/>
              </w:rPr>
              <w:t xml:space="preserve">2 </w:t>
            </w:r>
            <w:r>
              <w:rPr>
                <w:b/>
              </w:rPr>
              <w:t>(0.5)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9A6ABC" w14:textId="77777777" w:rsidR="005A56EB" w:rsidRPr="008370E6" w:rsidRDefault="005A56EB" w:rsidP="005A56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simple Transmit diversity technique for wireless communications 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6FEF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IEEE journal on select areas in </w:t>
            </w:r>
            <w:proofErr w:type="spellStart"/>
            <w:r>
              <w:rPr>
                <w:b/>
              </w:rPr>
              <w:t>communicaitons</w:t>
            </w:r>
            <w:proofErr w:type="spellEnd"/>
            <w:r>
              <w:rPr>
                <w:b/>
              </w:rPr>
              <w:t>, vol. 16, no. 8, October 1998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25BC0229" w14:textId="5D89DB53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CLO </w:t>
            </w:r>
            <w:r w:rsidR="00533799">
              <w:rPr>
                <w:b/>
              </w:rPr>
              <w:t>3</w:t>
            </w:r>
          </w:p>
        </w:tc>
      </w:tr>
      <w:tr w:rsidR="005A56EB" w:rsidRPr="008370E6" w14:paraId="3377F71E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0C0ACB" w14:textId="77777777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6CC16" w14:textId="77777777" w:rsidR="005A56EB" w:rsidRPr="008370E6" w:rsidRDefault="005A56EB" w:rsidP="005A56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Quiz-2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D046A1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663251C6" w14:textId="6A8B8F31" w:rsidR="005A56EB" w:rsidRPr="008370E6" w:rsidRDefault="004D515D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3</w:t>
            </w:r>
          </w:p>
        </w:tc>
      </w:tr>
      <w:tr w:rsidR="005A56EB" w:rsidRPr="008370E6" w14:paraId="06D82A72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4FF9BD" w14:textId="632169DD" w:rsidR="005A56EB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533799">
              <w:rPr>
                <w:b/>
              </w:rPr>
              <w:t>2</w:t>
            </w:r>
            <w:r>
              <w:rPr>
                <w:b/>
              </w:rPr>
              <w:t>-15 (</w:t>
            </w:r>
            <w:r w:rsidR="00533799">
              <w:rPr>
                <w:b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C9835" w14:textId="77777777" w:rsidR="005A56EB" w:rsidRDefault="005A56EB" w:rsidP="005A56EB">
            <w:pPr>
              <w:rPr>
                <w:b/>
                <w:bCs/>
              </w:rPr>
            </w:pPr>
            <w:r w:rsidRPr="00301780">
              <w:rPr>
                <w:b/>
                <w:bCs/>
              </w:rPr>
              <w:t>Point to Point Communications</w:t>
            </w:r>
          </w:p>
          <w:p w14:paraId="20D80D36" w14:textId="77777777" w:rsidR="005A56EB" w:rsidRPr="00EC0CF0" w:rsidRDefault="005A56EB" w:rsidP="005A56EB">
            <w:pPr>
              <w:rPr>
                <w:i/>
                <w:iCs/>
              </w:rPr>
            </w:pPr>
            <w:r>
              <w:rPr>
                <w:i/>
                <w:iCs/>
              </w:rPr>
              <w:t>*</w:t>
            </w:r>
            <w:r w:rsidRPr="00EC0CF0">
              <w:rPr>
                <w:i/>
                <w:iCs/>
              </w:rPr>
              <w:t>Antenna diversity</w:t>
            </w:r>
            <w:r>
              <w:rPr>
                <w:i/>
                <w:iCs/>
              </w:rPr>
              <w:t>:</w:t>
            </w:r>
          </w:p>
          <w:p w14:paraId="1B7F8FEF" w14:textId="77777777" w:rsidR="005A56EB" w:rsidRDefault="005A56EB" w:rsidP="005A56EB">
            <w:r>
              <w:t>MIMO: A 2×2 Example</w:t>
            </w:r>
          </w:p>
          <w:p w14:paraId="07C189F6" w14:textId="77777777" w:rsidR="005A56EB" w:rsidRPr="00642CAA" w:rsidRDefault="005A56EB" w:rsidP="005A56EB">
            <w:pPr>
              <w:rPr>
                <w:i/>
                <w:iCs/>
              </w:rPr>
            </w:pPr>
            <w:r w:rsidRPr="00642CAA">
              <w:rPr>
                <w:i/>
                <w:iCs/>
              </w:rPr>
              <w:t>Frequency diversity</w:t>
            </w:r>
            <w:r>
              <w:rPr>
                <w:i/>
                <w:iCs/>
              </w:rPr>
              <w:t>:</w:t>
            </w:r>
          </w:p>
          <w:p w14:paraId="26D65672" w14:textId="7C10DC9C" w:rsidR="005A56EB" w:rsidRPr="00642CAA" w:rsidRDefault="005A56EB" w:rsidP="005A56EB">
            <w:r w:rsidRPr="00642CAA">
              <w:t xml:space="preserve">Basic concept, </w:t>
            </w:r>
            <w:r>
              <w:t>Single carrier with ISI equalization, Direct sequence spread spectrum,</w:t>
            </w:r>
            <w:r w:rsidR="00533799">
              <w:t xml:space="preserve"> Orthogonal Frequency Division Multiplexing</w:t>
            </w:r>
            <w:r w:rsidR="004D515D">
              <w:t>, Impact of Channel uncertainty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BF101C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Chapter 3 of FWC (, 3.21-1, 3.25, 3.27, 3.29-2, 3.33)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47D9BA98" w14:textId="1D63150E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3</w:t>
            </w:r>
          </w:p>
        </w:tc>
      </w:tr>
      <w:tr w:rsidR="00D20E43" w:rsidRPr="008370E6" w14:paraId="2A67B4DB" w14:textId="77777777" w:rsidTr="00B41627">
        <w:tc>
          <w:tcPr>
            <w:tcW w:w="15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D5255D" w14:textId="37ABDC9B" w:rsidR="00D20E43" w:rsidRDefault="00D20E43" w:rsidP="00D20E4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16(</w:t>
            </w:r>
            <w:r w:rsidR="004D515D">
              <w:rPr>
                <w:b/>
              </w:rPr>
              <w:t>2</w:t>
            </w:r>
            <w:r w:rsidRPr="008370E6">
              <w:rPr>
                <w:b/>
              </w:rPr>
              <w:t>)</w:t>
            </w:r>
          </w:p>
        </w:tc>
        <w:tc>
          <w:tcPr>
            <w:tcW w:w="47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0BE9E" w14:textId="77777777" w:rsidR="004D515D" w:rsidRDefault="00D20E43" w:rsidP="00D20E43">
            <w:pPr>
              <w:rPr>
                <w:b/>
                <w:bCs/>
              </w:rPr>
            </w:pPr>
            <w:r>
              <w:rPr>
                <w:b/>
                <w:bCs/>
              </w:rPr>
              <w:t>Cellular Systems: Multiple Access and Interference Management</w:t>
            </w:r>
          </w:p>
          <w:p w14:paraId="0B0712C4" w14:textId="5A3FC862" w:rsidR="00D20E43" w:rsidRPr="004D515D" w:rsidRDefault="004D515D" w:rsidP="00D20E43">
            <w:pPr>
              <w:rPr>
                <w:bCs/>
              </w:rPr>
            </w:pPr>
            <w:r w:rsidRPr="004D515D">
              <w:rPr>
                <w:bCs/>
              </w:rPr>
              <w:t>Introduction</w:t>
            </w:r>
            <w:r>
              <w:rPr>
                <w:bCs/>
              </w:rPr>
              <w:t xml:space="preserve">, Narrowband cellular systems, Wideband systems: CDMA, </w:t>
            </w:r>
            <w:r>
              <w:rPr>
                <w:bCs/>
              </w:rPr>
              <w:t xml:space="preserve">Wideband systems: </w:t>
            </w:r>
            <w:r>
              <w:rPr>
                <w:bCs/>
              </w:rPr>
              <w:t>OFDM</w:t>
            </w:r>
            <w:r w:rsidR="00D20E43" w:rsidRPr="004D515D">
              <w:rPr>
                <w:bCs/>
              </w:rPr>
              <w:t xml:space="preserve"> </w:t>
            </w:r>
          </w:p>
        </w:tc>
        <w:tc>
          <w:tcPr>
            <w:tcW w:w="20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67A29A" w14:textId="435BCF10" w:rsidR="00D20E43" w:rsidRDefault="00D20E43" w:rsidP="00D20E4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Chapter 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 of FWC </w:t>
            </w:r>
          </w:p>
        </w:tc>
        <w:tc>
          <w:tcPr>
            <w:tcW w:w="1512" w:type="dxa"/>
            <w:tcBorders>
              <w:left w:val="single" w:sz="4" w:space="0" w:color="auto"/>
            </w:tcBorders>
            <w:shd w:val="clear" w:color="auto" w:fill="auto"/>
          </w:tcPr>
          <w:p w14:paraId="07D5A6AB" w14:textId="26408660" w:rsidR="00D20E43" w:rsidRDefault="00D20E43" w:rsidP="00D20E4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4</w:t>
            </w:r>
          </w:p>
        </w:tc>
      </w:tr>
      <w:tr w:rsidR="005A56EB" w:rsidRPr="008370E6" w14:paraId="76442FA6" w14:textId="77777777" w:rsidTr="00B41627">
        <w:tc>
          <w:tcPr>
            <w:tcW w:w="15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106FF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47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253A" w14:textId="77777777" w:rsidR="005A56EB" w:rsidRPr="008370E6" w:rsidRDefault="005A56EB" w:rsidP="005A56EB">
            <w:pPr>
              <w:jc w:val="center"/>
              <w:rPr>
                <w:b/>
              </w:rPr>
            </w:pPr>
            <w:r w:rsidRPr="008370E6">
              <w:rPr>
                <w:b/>
              </w:rPr>
              <w:t>Final Exam</w:t>
            </w: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EEB94" w14:textId="77777777" w:rsidR="005A56EB" w:rsidRPr="008370E6" w:rsidRDefault="005A56EB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804783" w14:textId="47BBB4BE" w:rsidR="005A56EB" w:rsidRPr="008370E6" w:rsidRDefault="004D515D" w:rsidP="005A56EB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CLO 3, 4</w:t>
            </w:r>
          </w:p>
        </w:tc>
      </w:tr>
    </w:tbl>
    <w:p w14:paraId="30E4E2F3" w14:textId="77777777" w:rsidR="00AD5216" w:rsidRDefault="00182EC4" w:rsidP="00182EC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300"/>
      </w:pPr>
      <w:r>
        <w:t xml:space="preserve">* </w:t>
      </w:r>
      <w:r w:rsidR="00AD5216">
        <w:t>continuing</w:t>
      </w:r>
    </w:p>
    <w:p w14:paraId="57E350A1" w14:textId="77777777" w:rsidR="00D0755F" w:rsidRPr="0003427A" w:rsidRDefault="00AD5216" w:rsidP="00182EC4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300"/>
        <w:rPr>
          <w:sz w:val="28"/>
          <w:szCs w:val="28"/>
        </w:rPr>
      </w:pPr>
      <w:r>
        <w:t>**</w:t>
      </w:r>
      <w:r w:rsidR="00182EC4">
        <w:t>partial</w:t>
      </w:r>
    </w:p>
    <w:sectPr w:rsidR="00D0755F" w:rsidRPr="0003427A" w:rsidSect="00AA02B5">
      <w:footerReference w:type="even" r:id="rId8"/>
      <w:footerReference w:type="default" r:id="rId9"/>
      <w:pgSz w:w="11909" w:h="16834" w:code="9"/>
      <w:pgMar w:top="720" w:right="1152" w:bottom="72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D95B2" w14:textId="77777777" w:rsidR="0090758A" w:rsidRDefault="0090758A" w:rsidP="00953ED3">
      <w:r>
        <w:separator/>
      </w:r>
    </w:p>
  </w:endnote>
  <w:endnote w:type="continuationSeparator" w:id="0">
    <w:p w14:paraId="0A9B9022" w14:textId="77777777" w:rsidR="0090758A" w:rsidRDefault="0090758A" w:rsidP="009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53C0" w14:textId="77777777" w:rsidR="009259B9" w:rsidRDefault="009259B9" w:rsidP="00F20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F0CA08" w14:textId="77777777" w:rsidR="009259B9" w:rsidRDefault="009259B9" w:rsidP="00953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FB67" w14:textId="77777777" w:rsidR="009259B9" w:rsidRDefault="009259B9" w:rsidP="00F201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6327DF4" w14:textId="77777777" w:rsidR="009259B9" w:rsidRDefault="009259B9" w:rsidP="00953E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2D5E5" w14:textId="77777777" w:rsidR="0090758A" w:rsidRDefault="0090758A" w:rsidP="00953ED3">
      <w:r>
        <w:separator/>
      </w:r>
    </w:p>
  </w:footnote>
  <w:footnote w:type="continuationSeparator" w:id="0">
    <w:p w14:paraId="4179F64E" w14:textId="77777777" w:rsidR="0090758A" w:rsidRDefault="0090758A" w:rsidP="0095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7AA14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D73C9"/>
    <w:multiLevelType w:val="multilevel"/>
    <w:tmpl w:val="777412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F5639"/>
    <w:multiLevelType w:val="hybridMultilevel"/>
    <w:tmpl w:val="43F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0F0060"/>
    <w:multiLevelType w:val="hybridMultilevel"/>
    <w:tmpl w:val="295AE90E"/>
    <w:lvl w:ilvl="0" w:tplc="780C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AB1D15"/>
    <w:multiLevelType w:val="hybridMultilevel"/>
    <w:tmpl w:val="A6FEE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0A16"/>
    <w:multiLevelType w:val="hybridMultilevel"/>
    <w:tmpl w:val="41D60ED4"/>
    <w:lvl w:ilvl="0" w:tplc="2FEA69B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1450201"/>
    <w:multiLevelType w:val="singleLevel"/>
    <w:tmpl w:val="E632A58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4F4E22"/>
    <w:multiLevelType w:val="hybridMultilevel"/>
    <w:tmpl w:val="576C5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2"/>
  </w:num>
  <w:num w:numId="4">
    <w:abstractNumId w:val="20"/>
  </w:num>
  <w:num w:numId="5">
    <w:abstractNumId w:val="1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6"/>
  </w:num>
  <w:num w:numId="17">
    <w:abstractNumId w:val="18"/>
  </w:num>
  <w:num w:numId="18">
    <w:abstractNumId w:val="24"/>
  </w:num>
  <w:num w:numId="19">
    <w:abstractNumId w:val="11"/>
  </w:num>
  <w:num w:numId="20">
    <w:abstractNumId w:val="28"/>
  </w:num>
  <w:num w:numId="21">
    <w:abstractNumId w:val="22"/>
  </w:num>
  <w:num w:numId="22">
    <w:abstractNumId w:val="23"/>
  </w:num>
  <w:num w:numId="23">
    <w:abstractNumId w:val="21"/>
  </w:num>
  <w:num w:numId="24">
    <w:abstractNumId w:val="25"/>
  </w:num>
  <w:num w:numId="25">
    <w:abstractNumId w:val="0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7"/>
  </w:num>
  <w:num w:numId="31">
    <w:abstractNumId w:val="1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8CC"/>
    <w:rsid w:val="00001E9C"/>
    <w:rsid w:val="00006823"/>
    <w:rsid w:val="00012EC1"/>
    <w:rsid w:val="0002480B"/>
    <w:rsid w:val="0002739E"/>
    <w:rsid w:val="0003427A"/>
    <w:rsid w:val="0004240C"/>
    <w:rsid w:val="000439CD"/>
    <w:rsid w:val="00044F80"/>
    <w:rsid w:val="000461C4"/>
    <w:rsid w:val="00051765"/>
    <w:rsid w:val="00056786"/>
    <w:rsid w:val="0006647D"/>
    <w:rsid w:val="00070254"/>
    <w:rsid w:val="00074041"/>
    <w:rsid w:val="000760EC"/>
    <w:rsid w:val="00084757"/>
    <w:rsid w:val="00086AC7"/>
    <w:rsid w:val="00086F6F"/>
    <w:rsid w:val="00090EBC"/>
    <w:rsid w:val="000A0D76"/>
    <w:rsid w:val="000A32A8"/>
    <w:rsid w:val="000A6D3C"/>
    <w:rsid w:val="000C72D0"/>
    <w:rsid w:val="000D6F4A"/>
    <w:rsid w:val="000E1E07"/>
    <w:rsid w:val="000E3867"/>
    <w:rsid w:val="000F0C0C"/>
    <w:rsid w:val="000F4176"/>
    <w:rsid w:val="00112B80"/>
    <w:rsid w:val="001209D4"/>
    <w:rsid w:val="00120D97"/>
    <w:rsid w:val="00121302"/>
    <w:rsid w:val="001218E7"/>
    <w:rsid w:val="0012197D"/>
    <w:rsid w:val="001325BA"/>
    <w:rsid w:val="0014283C"/>
    <w:rsid w:val="00145A16"/>
    <w:rsid w:val="00147B3D"/>
    <w:rsid w:val="001516A2"/>
    <w:rsid w:val="001527D0"/>
    <w:rsid w:val="001527DD"/>
    <w:rsid w:val="00160838"/>
    <w:rsid w:val="00175C04"/>
    <w:rsid w:val="0018145B"/>
    <w:rsid w:val="00182EC4"/>
    <w:rsid w:val="00185C0F"/>
    <w:rsid w:val="001936DE"/>
    <w:rsid w:val="00193AF5"/>
    <w:rsid w:val="001B2C72"/>
    <w:rsid w:val="001B6791"/>
    <w:rsid w:val="001C0C83"/>
    <w:rsid w:val="001C7844"/>
    <w:rsid w:val="001E6E47"/>
    <w:rsid w:val="001F12E1"/>
    <w:rsid w:val="001F2550"/>
    <w:rsid w:val="001F5C5A"/>
    <w:rsid w:val="001F787C"/>
    <w:rsid w:val="00203455"/>
    <w:rsid w:val="00204746"/>
    <w:rsid w:val="002169DA"/>
    <w:rsid w:val="00216D81"/>
    <w:rsid w:val="00232560"/>
    <w:rsid w:val="00233C08"/>
    <w:rsid w:val="00241CF4"/>
    <w:rsid w:val="00242052"/>
    <w:rsid w:val="00247B91"/>
    <w:rsid w:val="00253551"/>
    <w:rsid w:val="00253FF2"/>
    <w:rsid w:val="00255C2C"/>
    <w:rsid w:val="00260125"/>
    <w:rsid w:val="002639D9"/>
    <w:rsid w:val="0026414C"/>
    <w:rsid w:val="00265F65"/>
    <w:rsid w:val="00270331"/>
    <w:rsid w:val="00273D0D"/>
    <w:rsid w:val="00290238"/>
    <w:rsid w:val="002903C2"/>
    <w:rsid w:val="0029221B"/>
    <w:rsid w:val="00293642"/>
    <w:rsid w:val="00297B29"/>
    <w:rsid w:val="002A642F"/>
    <w:rsid w:val="002B642B"/>
    <w:rsid w:val="002B7CE3"/>
    <w:rsid w:val="002C3794"/>
    <w:rsid w:val="002C3E93"/>
    <w:rsid w:val="002D7FFE"/>
    <w:rsid w:val="002E31E6"/>
    <w:rsid w:val="002E597E"/>
    <w:rsid w:val="00301780"/>
    <w:rsid w:val="0032040B"/>
    <w:rsid w:val="00326569"/>
    <w:rsid w:val="00327954"/>
    <w:rsid w:val="003300A9"/>
    <w:rsid w:val="00332CD8"/>
    <w:rsid w:val="00341760"/>
    <w:rsid w:val="003420CF"/>
    <w:rsid w:val="00345287"/>
    <w:rsid w:val="003527FF"/>
    <w:rsid w:val="00357E37"/>
    <w:rsid w:val="00365351"/>
    <w:rsid w:val="00372969"/>
    <w:rsid w:val="00382045"/>
    <w:rsid w:val="00384752"/>
    <w:rsid w:val="003A0558"/>
    <w:rsid w:val="003A44EF"/>
    <w:rsid w:val="003B5487"/>
    <w:rsid w:val="003C1606"/>
    <w:rsid w:val="003C2D79"/>
    <w:rsid w:val="003D2526"/>
    <w:rsid w:val="003E7B53"/>
    <w:rsid w:val="003F6633"/>
    <w:rsid w:val="0040392F"/>
    <w:rsid w:val="0040772E"/>
    <w:rsid w:val="00416FF8"/>
    <w:rsid w:val="00427FC4"/>
    <w:rsid w:val="0043080C"/>
    <w:rsid w:val="004328CC"/>
    <w:rsid w:val="00432B44"/>
    <w:rsid w:val="00441BDB"/>
    <w:rsid w:val="00442C39"/>
    <w:rsid w:val="00453D6B"/>
    <w:rsid w:val="00457835"/>
    <w:rsid w:val="00463206"/>
    <w:rsid w:val="004665DA"/>
    <w:rsid w:val="00472A02"/>
    <w:rsid w:val="00477E7E"/>
    <w:rsid w:val="00481F24"/>
    <w:rsid w:val="004907C2"/>
    <w:rsid w:val="0049360D"/>
    <w:rsid w:val="004A4325"/>
    <w:rsid w:val="004A498A"/>
    <w:rsid w:val="004B5031"/>
    <w:rsid w:val="004C1B5F"/>
    <w:rsid w:val="004C5284"/>
    <w:rsid w:val="004D2014"/>
    <w:rsid w:val="004D3DC0"/>
    <w:rsid w:val="004D4CDB"/>
    <w:rsid w:val="004D515D"/>
    <w:rsid w:val="004D65E9"/>
    <w:rsid w:val="004E49D8"/>
    <w:rsid w:val="004E51FD"/>
    <w:rsid w:val="004F054D"/>
    <w:rsid w:val="004F56B0"/>
    <w:rsid w:val="00500D94"/>
    <w:rsid w:val="00502867"/>
    <w:rsid w:val="00503ABC"/>
    <w:rsid w:val="00507326"/>
    <w:rsid w:val="005309D7"/>
    <w:rsid w:val="005313D1"/>
    <w:rsid w:val="00533799"/>
    <w:rsid w:val="00534B37"/>
    <w:rsid w:val="0053533D"/>
    <w:rsid w:val="005424AA"/>
    <w:rsid w:val="00544077"/>
    <w:rsid w:val="00545264"/>
    <w:rsid w:val="005471BF"/>
    <w:rsid w:val="0055307E"/>
    <w:rsid w:val="00561DAD"/>
    <w:rsid w:val="005735C1"/>
    <w:rsid w:val="00574DD2"/>
    <w:rsid w:val="00583130"/>
    <w:rsid w:val="00583C23"/>
    <w:rsid w:val="00593920"/>
    <w:rsid w:val="00596E61"/>
    <w:rsid w:val="005A56EB"/>
    <w:rsid w:val="005B1E74"/>
    <w:rsid w:val="005B4D1C"/>
    <w:rsid w:val="005C1B90"/>
    <w:rsid w:val="005D01F3"/>
    <w:rsid w:val="005D0485"/>
    <w:rsid w:val="005D0821"/>
    <w:rsid w:val="005D208F"/>
    <w:rsid w:val="005D2EC1"/>
    <w:rsid w:val="005D4B77"/>
    <w:rsid w:val="005D59A8"/>
    <w:rsid w:val="005E43EF"/>
    <w:rsid w:val="005F0B4A"/>
    <w:rsid w:val="005F4E15"/>
    <w:rsid w:val="0060472F"/>
    <w:rsid w:val="0061327B"/>
    <w:rsid w:val="0061493B"/>
    <w:rsid w:val="00616C69"/>
    <w:rsid w:val="00617761"/>
    <w:rsid w:val="00621B2C"/>
    <w:rsid w:val="00625E03"/>
    <w:rsid w:val="00642588"/>
    <w:rsid w:val="00642CAA"/>
    <w:rsid w:val="006536C2"/>
    <w:rsid w:val="00653DCB"/>
    <w:rsid w:val="0065524C"/>
    <w:rsid w:val="0066252A"/>
    <w:rsid w:val="00663D3A"/>
    <w:rsid w:val="00665D36"/>
    <w:rsid w:val="006677F9"/>
    <w:rsid w:val="00674C55"/>
    <w:rsid w:val="00676A1D"/>
    <w:rsid w:val="0068187B"/>
    <w:rsid w:val="00681CC8"/>
    <w:rsid w:val="006820DB"/>
    <w:rsid w:val="00686A83"/>
    <w:rsid w:val="00690340"/>
    <w:rsid w:val="006913FB"/>
    <w:rsid w:val="006923CF"/>
    <w:rsid w:val="006937D3"/>
    <w:rsid w:val="006A2DD1"/>
    <w:rsid w:val="006A5646"/>
    <w:rsid w:val="006B047A"/>
    <w:rsid w:val="006B0B76"/>
    <w:rsid w:val="006B64FF"/>
    <w:rsid w:val="006B6F96"/>
    <w:rsid w:val="006B7A2D"/>
    <w:rsid w:val="006C4C05"/>
    <w:rsid w:val="006D0375"/>
    <w:rsid w:val="006D632D"/>
    <w:rsid w:val="006E551C"/>
    <w:rsid w:val="006E5E68"/>
    <w:rsid w:val="006E6A91"/>
    <w:rsid w:val="006E76B8"/>
    <w:rsid w:val="006F3551"/>
    <w:rsid w:val="006F3D2A"/>
    <w:rsid w:val="006F54A7"/>
    <w:rsid w:val="006F7E27"/>
    <w:rsid w:val="00707002"/>
    <w:rsid w:val="0071018D"/>
    <w:rsid w:val="007112D8"/>
    <w:rsid w:val="007115B1"/>
    <w:rsid w:val="007146F2"/>
    <w:rsid w:val="00720391"/>
    <w:rsid w:val="007243EB"/>
    <w:rsid w:val="0072482D"/>
    <w:rsid w:val="00731A04"/>
    <w:rsid w:val="0073343B"/>
    <w:rsid w:val="00735C81"/>
    <w:rsid w:val="00740137"/>
    <w:rsid w:val="0074040B"/>
    <w:rsid w:val="00742684"/>
    <w:rsid w:val="00744F36"/>
    <w:rsid w:val="00753811"/>
    <w:rsid w:val="007573A0"/>
    <w:rsid w:val="007603BF"/>
    <w:rsid w:val="00761937"/>
    <w:rsid w:val="00764D50"/>
    <w:rsid w:val="00770170"/>
    <w:rsid w:val="007729AA"/>
    <w:rsid w:val="00773254"/>
    <w:rsid w:val="00775306"/>
    <w:rsid w:val="00780957"/>
    <w:rsid w:val="00780994"/>
    <w:rsid w:val="00781D58"/>
    <w:rsid w:val="00782D62"/>
    <w:rsid w:val="0079340C"/>
    <w:rsid w:val="00794560"/>
    <w:rsid w:val="007A50E1"/>
    <w:rsid w:val="007A7E6B"/>
    <w:rsid w:val="007B0472"/>
    <w:rsid w:val="007B2A10"/>
    <w:rsid w:val="007B38BA"/>
    <w:rsid w:val="007D0970"/>
    <w:rsid w:val="007E1B76"/>
    <w:rsid w:val="007F4458"/>
    <w:rsid w:val="00801A74"/>
    <w:rsid w:val="00804F5C"/>
    <w:rsid w:val="00805883"/>
    <w:rsid w:val="00806C68"/>
    <w:rsid w:val="00815DED"/>
    <w:rsid w:val="00817CAB"/>
    <w:rsid w:val="008218C7"/>
    <w:rsid w:val="00821BA9"/>
    <w:rsid w:val="008308DA"/>
    <w:rsid w:val="0083127F"/>
    <w:rsid w:val="00832E60"/>
    <w:rsid w:val="00835751"/>
    <w:rsid w:val="008370E6"/>
    <w:rsid w:val="00863CBF"/>
    <w:rsid w:val="008869D2"/>
    <w:rsid w:val="00892B3B"/>
    <w:rsid w:val="008A5B9B"/>
    <w:rsid w:val="008B0F02"/>
    <w:rsid w:val="008B106E"/>
    <w:rsid w:val="008C00A5"/>
    <w:rsid w:val="008D22B8"/>
    <w:rsid w:val="008D4220"/>
    <w:rsid w:val="008E79A9"/>
    <w:rsid w:val="008F0F70"/>
    <w:rsid w:val="008F1075"/>
    <w:rsid w:val="008F10A7"/>
    <w:rsid w:val="008F4F5C"/>
    <w:rsid w:val="0090758A"/>
    <w:rsid w:val="009107BE"/>
    <w:rsid w:val="00921537"/>
    <w:rsid w:val="009259B9"/>
    <w:rsid w:val="00930AB2"/>
    <w:rsid w:val="009350E3"/>
    <w:rsid w:val="00941CEB"/>
    <w:rsid w:val="00943C21"/>
    <w:rsid w:val="00943CD1"/>
    <w:rsid w:val="009474D4"/>
    <w:rsid w:val="00952DFF"/>
    <w:rsid w:val="009530EB"/>
    <w:rsid w:val="00953ED3"/>
    <w:rsid w:val="009561FF"/>
    <w:rsid w:val="00957315"/>
    <w:rsid w:val="00960D94"/>
    <w:rsid w:val="00960DA6"/>
    <w:rsid w:val="009700CE"/>
    <w:rsid w:val="009836DD"/>
    <w:rsid w:val="009954E4"/>
    <w:rsid w:val="009A106A"/>
    <w:rsid w:val="009A52B0"/>
    <w:rsid w:val="009B26B7"/>
    <w:rsid w:val="009B285A"/>
    <w:rsid w:val="009B4CEB"/>
    <w:rsid w:val="009C3775"/>
    <w:rsid w:val="009C7E33"/>
    <w:rsid w:val="009D3197"/>
    <w:rsid w:val="009E54B0"/>
    <w:rsid w:val="009E6BEF"/>
    <w:rsid w:val="009F0957"/>
    <w:rsid w:val="009F23AB"/>
    <w:rsid w:val="00A02998"/>
    <w:rsid w:val="00A11C35"/>
    <w:rsid w:val="00A16640"/>
    <w:rsid w:val="00A174F3"/>
    <w:rsid w:val="00A2273F"/>
    <w:rsid w:val="00A4014E"/>
    <w:rsid w:val="00A440DD"/>
    <w:rsid w:val="00A500BA"/>
    <w:rsid w:val="00A51641"/>
    <w:rsid w:val="00A800D9"/>
    <w:rsid w:val="00A807CC"/>
    <w:rsid w:val="00A856AD"/>
    <w:rsid w:val="00A87270"/>
    <w:rsid w:val="00A97B17"/>
    <w:rsid w:val="00AA02B5"/>
    <w:rsid w:val="00AA526B"/>
    <w:rsid w:val="00AB140F"/>
    <w:rsid w:val="00AB40EB"/>
    <w:rsid w:val="00AB7772"/>
    <w:rsid w:val="00AB7EB5"/>
    <w:rsid w:val="00AC3AA9"/>
    <w:rsid w:val="00AD5216"/>
    <w:rsid w:val="00AD75FD"/>
    <w:rsid w:val="00AF3A3A"/>
    <w:rsid w:val="00B066F6"/>
    <w:rsid w:val="00B129D5"/>
    <w:rsid w:val="00B138E7"/>
    <w:rsid w:val="00B34E18"/>
    <w:rsid w:val="00B37A5F"/>
    <w:rsid w:val="00B41575"/>
    <w:rsid w:val="00B41627"/>
    <w:rsid w:val="00B5165E"/>
    <w:rsid w:val="00B556B6"/>
    <w:rsid w:val="00B57BD6"/>
    <w:rsid w:val="00B57EEB"/>
    <w:rsid w:val="00B6130C"/>
    <w:rsid w:val="00B67A64"/>
    <w:rsid w:val="00B748DD"/>
    <w:rsid w:val="00B901B7"/>
    <w:rsid w:val="00B94803"/>
    <w:rsid w:val="00B963C7"/>
    <w:rsid w:val="00B96C18"/>
    <w:rsid w:val="00BA408E"/>
    <w:rsid w:val="00BA7464"/>
    <w:rsid w:val="00BC0594"/>
    <w:rsid w:val="00BD1D8A"/>
    <w:rsid w:val="00BE7107"/>
    <w:rsid w:val="00BF396D"/>
    <w:rsid w:val="00C034E9"/>
    <w:rsid w:val="00C05C35"/>
    <w:rsid w:val="00C071A5"/>
    <w:rsid w:val="00C137BC"/>
    <w:rsid w:val="00C27622"/>
    <w:rsid w:val="00C27CF3"/>
    <w:rsid w:val="00C30FAD"/>
    <w:rsid w:val="00C4230B"/>
    <w:rsid w:val="00C43DB3"/>
    <w:rsid w:val="00C713F9"/>
    <w:rsid w:val="00C724AC"/>
    <w:rsid w:val="00C72A4B"/>
    <w:rsid w:val="00C807AE"/>
    <w:rsid w:val="00C90F02"/>
    <w:rsid w:val="00CA0BA0"/>
    <w:rsid w:val="00CA1D94"/>
    <w:rsid w:val="00CA2657"/>
    <w:rsid w:val="00CA69C5"/>
    <w:rsid w:val="00CB3C85"/>
    <w:rsid w:val="00CC014C"/>
    <w:rsid w:val="00CC1B24"/>
    <w:rsid w:val="00CC7DB8"/>
    <w:rsid w:val="00CD322B"/>
    <w:rsid w:val="00CE2341"/>
    <w:rsid w:val="00CE342F"/>
    <w:rsid w:val="00CE3470"/>
    <w:rsid w:val="00CE3AEF"/>
    <w:rsid w:val="00CF6F44"/>
    <w:rsid w:val="00CF768C"/>
    <w:rsid w:val="00D021B9"/>
    <w:rsid w:val="00D053DF"/>
    <w:rsid w:val="00D05A6F"/>
    <w:rsid w:val="00D0755F"/>
    <w:rsid w:val="00D123D9"/>
    <w:rsid w:val="00D137B3"/>
    <w:rsid w:val="00D201BD"/>
    <w:rsid w:val="00D20E43"/>
    <w:rsid w:val="00D2155C"/>
    <w:rsid w:val="00D266F8"/>
    <w:rsid w:val="00D2682D"/>
    <w:rsid w:val="00D322A3"/>
    <w:rsid w:val="00D34094"/>
    <w:rsid w:val="00D41C6C"/>
    <w:rsid w:val="00D472AF"/>
    <w:rsid w:val="00D51BF0"/>
    <w:rsid w:val="00D51E7F"/>
    <w:rsid w:val="00D6351F"/>
    <w:rsid w:val="00D64973"/>
    <w:rsid w:val="00D73ED2"/>
    <w:rsid w:val="00D74DBC"/>
    <w:rsid w:val="00D76385"/>
    <w:rsid w:val="00D820F5"/>
    <w:rsid w:val="00D85598"/>
    <w:rsid w:val="00D8659A"/>
    <w:rsid w:val="00D86ACD"/>
    <w:rsid w:val="00D87291"/>
    <w:rsid w:val="00D91C99"/>
    <w:rsid w:val="00D93CD2"/>
    <w:rsid w:val="00D9604C"/>
    <w:rsid w:val="00DA076A"/>
    <w:rsid w:val="00DA1B95"/>
    <w:rsid w:val="00DB327E"/>
    <w:rsid w:val="00DC51ED"/>
    <w:rsid w:val="00DD3B7A"/>
    <w:rsid w:val="00DD3F1C"/>
    <w:rsid w:val="00DD54C8"/>
    <w:rsid w:val="00DE3EA0"/>
    <w:rsid w:val="00DE5108"/>
    <w:rsid w:val="00E0049A"/>
    <w:rsid w:val="00E039AB"/>
    <w:rsid w:val="00E04149"/>
    <w:rsid w:val="00E0635D"/>
    <w:rsid w:val="00E13B72"/>
    <w:rsid w:val="00E163F4"/>
    <w:rsid w:val="00E2577F"/>
    <w:rsid w:val="00E3018F"/>
    <w:rsid w:val="00E41702"/>
    <w:rsid w:val="00E421D9"/>
    <w:rsid w:val="00E42250"/>
    <w:rsid w:val="00E51A6F"/>
    <w:rsid w:val="00E54408"/>
    <w:rsid w:val="00E607F7"/>
    <w:rsid w:val="00E60E11"/>
    <w:rsid w:val="00E63577"/>
    <w:rsid w:val="00E661CC"/>
    <w:rsid w:val="00E85ED4"/>
    <w:rsid w:val="00E904C9"/>
    <w:rsid w:val="00E93779"/>
    <w:rsid w:val="00E9411F"/>
    <w:rsid w:val="00E94AB9"/>
    <w:rsid w:val="00E94D26"/>
    <w:rsid w:val="00EA0AFF"/>
    <w:rsid w:val="00EA27CB"/>
    <w:rsid w:val="00EA5B1C"/>
    <w:rsid w:val="00EC0CF0"/>
    <w:rsid w:val="00EC1417"/>
    <w:rsid w:val="00EC5105"/>
    <w:rsid w:val="00EC58E2"/>
    <w:rsid w:val="00EC708D"/>
    <w:rsid w:val="00ED0C76"/>
    <w:rsid w:val="00EE37CF"/>
    <w:rsid w:val="00EF26A0"/>
    <w:rsid w:val="00F02614"/>
    <w:rsid w:val="00F10A01"/>
    <w:rsid w:val="00F117AF"/>
    <w:rsid w:val="00F15B78"/>
    <w:rsid w:val="00F201E2"/>
    <w:rsid w:val="00F24B2D"/>
    <w:rsid w:val="00F24F9D"/>
    <w:rsid w:val="00F33726"/>
    <w:rsid w:val="00F3390C"/>
    <w:rsid w:val="00F367A6"/>
    <w:rsid w:val="00F50D8A"/>
    <w:rsid w:val="00F52352"/>
    <w:rsid w:val="00F5417F"/>
    <w:rsid w:val="00F63D2B"/>
    <w:rsid w:val="00F6541C"/>
    <w:rsid w:val="00F66D94"/>
    <w:rsid w:val="00F700F5"/>
    <w:rsid w:val="00F80ACB"/>
    <w:rsid w:val="00F80C7E"/>
    <w:rsid w:val="00F81FCC"/>
    <w:rsid w:val="00F85A4B"/>
    <w:rsid w:val="00F86F36"/>
    <w:rsid w:val="00F92377"/>
    <w:rsid w:val="00FA4DE5"/>
    <w:rsid w:val="00FA64D5"/>
    <w:rsid w:val="00FB481B"/>
    <w:rsid w:val="00FB5B27"/>
    <w:rsid w:val="00FC3A0C"/>
    <w:rsid w:val="00FD27FD"/>
    <w:rsid w:val="00FD5571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AFAA1"/>
  <w15:docId w15:val="{B623272B-F8E5-4C68-9381-D76E7ACE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2B5"/>
    <w:rPr>
      <w:sz w:val="24"/>
      <w:szCs w:val="24"/>
    </w:rPr>
  </w:style>
  <w:style w:type="paragraph" w:styleId="Heading1">
    <w:name w:val="heading 1"/>
    <w:basedOn w:val="Normal"/>
    <w:next w:val="Normal"/>
    <w:qFormat/>
    <w:rsid w:val="00AA02B5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AA02B5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A02B5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AA02B5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AA02B5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rsid w:val="00AA02B5"/>
    <w:rPr>
      <w:color w:val="0000FF"/>
      <w:u w:val="single"/>
    </w:rPr>
  </w:style>
  <w:style w:type="character" w:styleId="FollowedHyperlink">
    <w:name w:val="FollowedHyperlink"/>
    <w:rsid w:val="00AA02B5"/>
    <w:rPr>
      <w:color w:val="800080"/>
      <w:u w:val="single"/>
    </w:rPr>
  </w:style>
  <w:style w:type="table" w:styleId="TableGrid">
    <w:name w:val="Table Grid"/>
    <w:basedOn w:val="TableNormal"/>
    <w:rsid w:val="00D3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53ED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53ED3"/>
    <w:rPr>
      <w:sz w:val="24"/>
      <w:szCs w:val="24"/>
    </w:rPr>
  </w:style>
  <w:style w:type="character" w:styleId="PageNumber">
    <w:name w:val="page number"/>
    <w:uiPriority w:val="99"/>
    <w:semiHidden/>
    <w:unhideWhenUsed/>
    <w:rsid w:val="00953ED3"/>
  </w:style>
  <w:style w:type="paragraph" w:styleId="ListParagraph">
    <w:name w:val="List Paragraph"/>
    <w:basedOn w:val="Normal"/>
    <w:uiPriority w:val="34"/>
    <w:qFormat/>
    <w:rsid w:val="0046320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B5165E"/>
    <w:rPr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1209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sirfanhussain@uet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EE440:DigitalSignalProcessing</vt:lpstr>
    </vt:vector>
  </TitlesOfParts>
  <Company>UET</Company>
  <LinksUpToDate>false</LinksUpToDate>
  <CharactersWithSpaces>5232</CharactersWithSpaces>
  <SharedDoc>false</SharedDoc>
  <HLinks>
    <vt:vector size="6" baseType="variant">
      <vt:variant>
        <vt:i4>6488173</vt:i4>
      </vt:variant>
      <vt:variant>
        <vt:i4>0</vt:i4>
      </vt:variant>
      <vt:variant>
        <vt:i4>0</vt:i4>
      </vt:variant>
      <vt:variant>
        <vt:i4>5</vt:i4>
      </vt:variant>
      <vt:variant>
        <vt:lpwstr>mailto:aloan@uet.edu.pk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EE440:DigitalSignalProcessing</dc:title>
  <dc:subject>Course Outline</dc:subject>
  <dc:creator>Asim Loan</dc:creator>
  <cp:lastModifiedBy>Syed Irfan Shah</cp:lastModifiedBy>
  <cp:revision>10</cp:revision>
  <cp:lastPrinted>2017-09-18T12:20:00Z</cp:lastPrinted>
  <dcterms:created xsi:type="dcterms:W3CDTF">2019-01-15T14:06:00Z</dcterms:created>
  <dcterms:modified xsi:type="dcterms:W3CDTF">2019-01-15T16:41:00Z</dcterms:modified>
</cp:coreProperties>
</file>