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85B1" w14:textId="4E0C8B98" w:rsidR="00FE3F4C" w:rsidRPr="006C0123" w:rsidRDefault="00834E5B" w:rsidP="00FE3F4C">
      <w:pPr>
        <w:pStyle w:val="Title"/>
        <w:spacing w:after="200"/>
        <w:ind w:left="-72"/>
        <w:rPr>
          <w:rFonts w:cs="Arial"/>
          <w:sz w:val="32"/>
          <w:szCs w:val="32"/>
        </w:rPr>
      </w:pPr>
      <w:r w:rsidRPr="00E03D8C">
        <w:rPr>
          <w:rFonts w:cs="Arial"/>
          <w:sz w:val="32"/>
          <w:szCs w:val="32"/>
        </w:rPr>
        <w:t xml:space="preserve">EE546: </w:t>
      </w:r>
      <w:r w:rsidRPr="006C0123">
        <w:rPr>
          <w:rFonts w:cs="Arial"/>
          <w:sz w:val="32"/>
          <w:szCs w:val="32"/>
        </w:rPr>
        <w:t>Renewable Electric Energy Systems</w:t>
      </w:r>
    </w:p>
    <w:tbl>
      <w:tblPr>
        <w:tblW w:w="989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8"/>
        <w:gridCol w:w="880"/>
        <w:gridCol w:w="2750"/>
        <w:gridCol w:w="1537"/>
        <w:gridCol w:w="1011"/>
        <w:gridCol w:w="1707"/>
        <w:gridCol w:w="1430"/>
      </w:tblGrid>
      <w:tr w:rsidR="00FE3F4C" w:rsidRPr="006C0123" w14:paraId="450EE381" w14:textId="77777777" w:rsidTr="00673EE1">
        <w:tc>
          <w:tcPr>
            <w:tcW w:w="1458"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AF5B3AF" w14:textId="77777777" w:rsidR="00FE3F4C" w:rsidRPr="006C0123" w:rsidRDefault="00FE3F4C" w:rsidP="00FE3F4C">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Lecture Schedule</w:t>
            </w:r>
          </w:p>
        </w:tc>
        <w:tc>
          <w:tcPr>
            <w:tcW w:w="275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6EFB3F5A" w14:textId="77777777" w:rsidR="00FE3F4C" w:rsidRPr="006C0123" w:rsidRDefault="00FE3F4C" w:rsidP="00FE3F4C">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See Time Table</w:t>
            </w:r>
          </w:p>
        </w:tc>
        <w:tc>
          <w:tcPr>
            <w:tcW w:w="1537"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7BA466C" w14:textId="77777777" w:rsidR="00FE3F4C" w:rsidRPr="006C0123" w:rsidRDefault="00FE3F4C" w:rsidP="00FE3F4C">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Seme</w:t>
            </w:r>
            <w:bookmarkStart w:id="0" w:name="_GoBack"/>
            <w:bookmarkEnd w:id="0"/>
            <w:r w:rsidRPr="006C0123">
              <w:rPr>
                <w:rFonts w:ascii="Arial" w:hAnsi="Arial" w:cs="Arial"/>
                <w:b/>
                <w:sz w:val="20"/>
                <w:szCs w:val="20"/>
              </w:rPr>
              <w:t>ster</w:t>
            </w:r>
          </w:p>
        </w:tc>
        <w:tc>
          <w:tcPr>
            <w:tcW w:w="4148"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02C7847" w14:textId="034B98F4" w:rsidR="00FE3F4C" w:rsidRPr="006C0123" w:rsidRDefault="00834E5B" w:rsidP="00FE3F4C">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Spring</w:t>
            </w:r>
            <w:r w:rsidR="001C6136" w:rsidRPr="006C0123">
              <w:rPr>
                <w:rFonts w:ascii="Arial" w:hAnsi="Arial" w:cs="Arial"/>
                <w:bCs/>
                <w:sz w:val="20"/>
                <w:szCs w:val="20"/>
              </w:rPr>
              <w:t xml:space="preserve"> 201</w:t>
            </w:r>
            <w:r w:rsidRPr="006C0123">
              <w:rPr>
                <w:rFonts w:ascii="Arial" w:hAnsi="Arial" w:cs="Arial"/>
                <w:bCs/>
                <w:sz w:val="20"/>
                <w:szCs w:val="20"/>
              </w:rPr>
              <w:t>9</w:t>
            </w:r>
          </w:p>
        </w:tc>
      </w:tr>
      <w:tr w:rsidR="00FA368B" w:rsidRPr="006C0123" w14:paraId="7C514280" w14:textId="77777777" w:rsidTr="00673EE1">
        <w:tc>
          <w:tcPr>
            <w:tcW w:w="1458"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73AB00B" w14:textId="77777777" w:rsidR="00FA368B" w:rsidRPr="006C0123" w:rsidRDefault="00FA368B" w:rsidP="00FA368B">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Credit Hours</w:t>
            </w:r>
          </w:p>
        </w:tc>
        <w:tc>
          <w:tcPr>
            <w:tcW w:w="275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180789A" w14:textId="77777777" w:rsidR="00FA368B" w:rsidRPr="006C0123" w:rsidRDefault="00FA368B" w:rsidP="00FA368B">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Three</w:t>
            </w:r>
          </w:p>
        </w:tc>
        <w:tc>
          <w:tcPr>
            <w:tcW w:w="1537"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89F8748" w14:textId="77777777" w:rsidR="00FA368B" w:rsidRPr="006C0123" w:rsidRDefault="00FA368B" w:rsidP="00FA368B">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Pre-requisite</w:t>
            </w:r>
          </w:p>
        </w:tc>
        <w:tc>
          <w:tcPr>
            <w:tcW w:w="4148"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B15BF1B" w14:textId="15CCFFF9" w:rsidR="00FA368B" w:rsidRPr="006C0123" w:rsidRDefault="00834E5B" w:rsidP="00FE3F4C">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Nil</w:t>
            </w:r>
          </w:p>
        </w:tc>
      </w:tr>
      <w:tr w:rsidR="00AA77B9" w:rsidRPr="006C0123" w14:paraId="7C08B05A" w14:textId="77777777" w:rsidTr="00673EE1">
        <w:tc>
          <w:tcPr>
            <w:tcW w:w="1458" w:type="dxa"/>
            <w:gridSpan w:val="2"/>
            <w:vMerge w:val="restart"/>
            <w:tcBorders>
              <w:top w:val="single" w:sz="4" w:space="0" w:color="auto"/>
              <w:right w:val="single" w:sz="4" w:space="0" w:color="auto"/>
            </w:tcBorders>
            <w:tcMar>
              <w:top w:w="144" w:type="dxa"/>
              <w:left w:w="144" w:type="dxa"/>
              <w:bottom w:w="144" w:type="dxa"/>
              <w:right w:w="144" w:type="dxa"/>
            </w:tcMar>
            <w:vAlign w:val="center"/>
          </w:tcPr>
          <w:p w14:paraId="54712495" w14:textId="77777777" w:rsidR="00AA77B9" w:rsidRPr="006C0123" w:rsidRDefault="00AA77B9" w:rsidP="00FA368B">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Instructor</w:t>
            </w:r>
          </w:p>
        </w:tc>
        <w:tc>
          <w:tcPr>
            <w:tcW w:w="2750" w:type="dxa"/>
            <w:vMerge w:val="restart"/>
            <w:tcBorders>
              <w:top w:val="single" w:sz="4" w:space="0" w:color="auto"/>
              <w:left w:val="single" w:sz="4" w:space="0" w:color="auto"/>
              <w:right w:val="single" w:sz="4" w:space="0" w:color="auto"/>
            </w:tcBorders>
            <w:tcMar>
              <w:top w:w="144" w:type="dxa"/>
              <w:left w:w="144" w:type="dxa"/>
              <w:bottom w:w="144" w:type="dxa"/>
              <w:right w:w="144" w:type="dxa"/>
            </w:tcMar>
            <w:vAlign w:val="center"/>
          </w:tcPr>
          <w:p w14:paraId="13953A2E" w14:textId="588F6E69" w:rsidR="00AA77B9" w:rsidRPr="006C0123" w:rsidRDefault="00AA77B9" w:rsidP="00FA368B">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 xml:space="preserve">Dr. Muhammad </w:t>
            </w:r>
            <w:r w:rsidR="00834E5B" w:rsidRPr="006C0123">
              <w:rPr>
                <w:rFonts w:ascii="Arial" w:hAnsi="Arial" w:cs="Arial"/>
                <w:bCs/>
                <w:sz w:val="20"/>
                <w:szCs w:val="20"/>
              </w:rPr>
              <w:t>Imran</w:t>
            </w:r>
          </w:p>
        </w:tc>
        <w:tc>
          <w:tcPr>
            <w:tcW w:w="1537" w:type="dxa"/>
            <w:vMerge w:val="restart"/>
            <w:tcBorders>
              <w:top w:val="single" w:sz="4" w:space="0" w:color="auto"/>
              <w:left w:val="single" w:sz="4" w:space="0" w:color="auto"/>
              <w:right w:val="single" w:sz="4" w:space="0" w:color="auto"/>
            </w:tcBorders>
            <w:tcMar>
              <w:top w:w="144" w:type="dxa"/>
              <w:left w:w="144" w:type="dxa"/>
              <w:bottom w:w="144" w:type="dxa"/>
              <w:right w:w="144" w:type="dxa"/>
            </w:tcMar>
            <w:vAlign w:val="center"/>
          </w:tcPr>
          <w:p w14:paraId="5EE5A637" w14:textId="77777777" w:rsidR="00AA77B9" w:rsidRPr="006C0123" w:rsidRDefault="00AA77B9" w:rsidP="00FA368B">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Contact</w:t>
            </w:r>
          </w:p>
        </w:tc>
        <w:tc>
          <w:tcPr>
            <w:tcW w:w="4148"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B266BF7" w14:textId="1F75782A" w:rsidR="00AA77B9" w:rsidRPr="006C0123" w:rsidRDefault="00834E5B" w:rsidP="00FA368B">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drimran</w:t>
            </w:r>
            <w:r w:rsidR="00AA77B9" w:rsidRPr="006C0123">
              <w:rPr>
                <w:rFonts w:ascii="Arial" w:hAnsi="Arial" w:cs="Arial"/>
                <w:bCs/>
                <w:sz w:val="20"/>
                <w:szCs w:val="20"/>
              </w:rPr>
              <w:t>@uet.edu.pk</w:t>
            </w:r>
            <w:r w:rsidR="00AA77B9" w:rsidRPr="006C0123">
              <w:rPr>
                <w:rFonts w:ascii="Arial" w:hAnsi="Arial" w:cs="Arial"/>
                <w:sz w:val="20"/>
                <w:szCs w:val="20"/>
              </w:rPr>
              <w:t xml:space="preserve"> </w:t>
            </w:r>
          </w:p>
        </w:tc>
      </w:tr>
      <w:tr w:rsidR="00AA77B9" w:rsidRPr="006C0123" w14:paraId="319FEE60" w14:textId="77777777" w:rsidTr="00673EE1">
        <w:tc>
          <w:tcPr>
            <w:tcW w:w="1458" w:type="dxa"/>
            <w:gridSpan w:val="2"/>
            <w:vMerge/>
            <w:tcBorders>
              <w:bottom w:val="single" w:sz="4" w:space="0" w:color="auto"/>
              <w:right w:val="single" w:sz="4" w:space="0" w:color="auto"/>
            </w:tcBorders>
            <w:tcMar>
              <w:top w:w="144" w:type="dxa"/>
              <w:left w:w="144" w:type="dxa"/>
              <w:bottom w:w="144" w:type="dxa"/>
              <w:right w:w="144" w:type="dxa"/>
            </w:tcMar>
            <w:vAlign w:val="center"/>
          </w:tcPr>
          <w:p w14:paraId="746273CA" w14:textId="77777777" w:rsidR="00AA77B9" w:rsidRPr="006C0123" w:rsidRDefault="00AA77B9" w:rsidP="00FA368B">
            <w:pPr>
              <w:tabs>
                <w:tab w:val="left" w:pos="578"/>
                <w:tab w:val="left" w:pos="900"/>
                <w:tab w:val="left" w:pos="3131"/>
                <w:tab w:val="left" w:pos="5607"/>
                <w:tab w:val="left" w:pos="8082"/>
              </w:tabs>
              <w:ind w:left="-90" w:right="-25"/>
              <w:rPr>
                <w:rFonts w:ascii="Arial" w:hAnsi="Arial" w:cs="Arial"/>
                <w:b/>
                <w:sz w:val="20"/>
                <w:szCs w:val="20"/>
              </w:rPr>
            </w:pPr>
          </w:p>
        </w:tc>
        <w:tc>
          <w:tcPr>
            <w:tcW w:w="2750" w:type="dxa"/>
            <w:vMerge/>
            <w:tcBorders>
              <w:left w:val="single" w:sz="4" w:space="0" w:color="auto"/>
              <w:bottom w:val="single" w:sz="4" w:space="0" w:color="auto"/>
              <w:right w:val="single" w:sz="4" w:space="0" w:color="auto"/>
            </w:tcBorders>
            <w:tcMar>
              <w:top w:w="144" w:type="dxa"/>
              <w:left w:w="144" w:type="dxa"/>
              <w:bottom w:w="144" w:type="dxa"/>
              <w:right w:w="144" w:type="dxa"/>
            </w:tcMar>
            <w:vAlign w:val="center"/>
          </w:tcPr>
          <w:p w14:paraId="0000F968" w14:textId="77777777" w:rsidR="00AA77B9" w:rsidRPr="006C0123" w:rsidRDefault="00AA77B9" w:rsidP="00FA368B">
            <w:pPr>
              <w:tabs>
                <w:tab w:val="left" w:pos="578"/>
                <w:tab w:val="left" w:pos="3131"/>
                <w:tab w:val="left" w:pos="5607"/>
                <w:tab w:val="left" w:pos="8082"/>
              </w:tabs>
              <w:ind w:right="-25"/>
              <w:rPr>
                <w:rFonts w:ascii="Arial" w:hAnsi="Arial" w:cs="Arial"/>
                <w:bCs/>
                <w:sz w:val="20"/>
                <w:szCs w:val="20"/>
              </w:rPr>
            </w:pPr>
          </w:p>
        </w:tc>
        <w:tc>
          <w:tcPr>
            <w:tcW w:w="1537" w:type="dxa"/>
            <w:vMerge/>
            <w:tcBorders>
              <w:left w:val="single" w:sz="4" w:space="0" w:color="auto"/>
              <w:bottom w:val="single" w:sz="4" w:space="0" w:color="auto"/>
              <w:right w:val="single" w:sz="4" w:space="0" w:color="auto"/>
            </w:tcBorders>
            <w:tcMar>
              <w:top w:w="144" w:type="dxa"/>
              <w:left w:w="144" w:type="dxa"/>
              <w:bottom w:w="144" w:type="dxa"/>
              <w:right w:w="144" w:type="dxa"/>
            </w:tcMar>
            <w:vAlign w:val="center"/>
          </w:tcPr>
          <w:p w14:paraId="406CC959" w14:textId="77777777" w:rsidR="00AA77B9" w:rsidRPr="006C0123" w:rsidRDefault="00AA77B9" w:rsidP="00FA368B">
            <w:pPr>
              <w:tabs>
                <w:tab w:val="left" w:pos="578"/>
                <w:tab w:val="left" w:pos="900"/>
                <w:tab w:val="left" w:pos="3131"/>
                <w:tab w:val="left" w:pos="5607"/>
                <w:tab w:val="left" w:pos="8082"/>
              </w:tabs>
              <w:ind w:left="-90" w:right="-25"/>
              <w:rPr>
                <w:rFonts w:ascii="Arial" w:hAnsi="Arial" w:cs="Arial"/>
                <w:b/>
                <w:sz w:val="20"/>
                <w:szCs w:val="20"/>
              </w:rPr>
            </w:pPr>
          </w:p>
        </w:tc>
        <w:tc>
          <w:tcPr>
            <w:tcW w:w="4148"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8752883" w14:textId="571E3A07" w:rsidR="00AA77B9" w:rsidRPr="006C0123" w:rsidRDefault="00AA77B9" w:rsidP="00FA368B">
            <w:pPr>
              <w:tabs>
                <w:tab w:val="left" w:pos="578"/>
                <w:tab w:val="left" w:pos="3131"/>
                <w:tab w:val="left" w:pos="5607"/>
                <w:tab w:val="left" w:pos="8082"/>
              </w:tabs>
              <w:ind w:right="-25"/>
              <w:rPr>
                <w:rFonts w:ascii="Arial" w:hAnsi="Arial" w:cs="Arial"/>
                <w:sz w:val="20"/>
                <w:szCs w:val="20"/>
              </w:rPr>
            </w:pPr>
            <w:r w:rsidRPr="006C0123">
              <w:rPr>
                <w:rFonts w:ascii="Arial" w:hAnsi="Arial" w:cs="Arial"/>
                <w:sz w:val="20"/>
                <w:szCs w:val="20"/>
              </w:rPr>
              <w:t>Tel. (Office): 042-9902 9</w:t>
            </w:r>
            <w:r w:rsidR="00834E5B" w:rsidRPr="006C0123">
              <w:rPr>
                <w:rFonts w:ascii="Arial" w:hAnsi="Arial" w:cs="Arial"/>
                <w:sz w:val="20"/>
                <w:szCs w:val="20"/>
              </w:rPr>
              <w:t>229</w:t>
            </w:r>
          </w:p>
        </w:tc>
      </w:tr>
      <w:tr w:rsidR="00FA368B" w:rsidRPr="006C0123" w14:paraId="5D9BD295" w14:textId="77777777" w:rsidTr="00673EE1">
        <w:tc>
          <w:tcPr>
            <w:tcW w:w="1458"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F88A8F9" w14:textId="77777777" w:rsidR="00FA368B" w:rsidRPr="006C0123" w:rsidRDefault="00FA368B" w:rsidP="00FA368B">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Office</w:t>
            </w:r>
          </w:p>
        </w:tc>
        <w:tc>
          <w:tcPr>
            <w:tcW w:w="275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18C738F8" w14:textId="1373A3A0" w:rsidR="00FA368B" w:rsidRPr="006C0123" w:rsidRDefault="00834E5B" w:rsidP="00FA368B">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Electrical Engineering Department</w:t>
            </w:r>
          </w:p>
        </w:tc>
        <w:tc>
          <w:tcPr>
            <w:tcW w:w="1537"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DE133C6" w14:textId="77777777" w:rsidR="00FA368B" w:rsidRPr="006C0123" w:rsidRDefault="00FA368B" w:rsidP="00FA368B">
            <w:pPr>
              <w:tabs>
                <w:tab w:val="left" w:pos="578"/>
                <w:tab w:val="left" w:pos="3131"/>
                <w:tab w:val="left" w:pos="5607"/>
                <w:tab w:val="left" w:pos="8082"/>
              </w:tabs>
              <w:ind w:left="-90" w:right="-25"/>
              <w:rPr>
                <w:rFonts w:ascii="Arial" w:hAnsi="Arial" w:cs="Arial"/>
                <w:b/>
                <w:bCs/>
                <w:sz w:val="20"/>
                <w:szCs w:val="20"/>
              </w:rPr>
            </w:pPr>
            <w:r w:rsidRPr="006C0123">
              <w:rPr>
                <w:rFonts w:ascii="Arial" w:hAnsi="Arial" w:cs="Arial"/>
                <w:b/>
                <w:bCs/>
                <w:sz w:val="20"/>
                <w:szCs w:val="20"/>
              </w:rPr>
              <w:t>Office Hours</w:t>
            </w:r>
          </w:p>
        </w:tc>
        <w:tc>
          <w:tcPr>
            <w:tcW w:w="4148"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338BF6D1" w14:textId="77777777" w:rsidR="00FA368B" w:rsidRPr="006C0123" w:rsidRDefault="00FA368B" w:rsidP="00FA368B">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Monday - Thursday</w:t>
            </w:r>
          </w:p>
          <w:p w14:paraId="1B887922" w14:textId="43B743F5" w:rsidR="00FA368B" w:rsidRPr="006C0123" w:rsidRDefault="00834E5B" w:rsidP="00FA368B">
            <w:pPr>
              <w:tabs>
                <w:tab w:val="left" w:pos="578"/>
                <w:tab w:val="left" w:pos="3131"/>
                <w:tab w:val="left" w:pos="5607"/>
                <w:tab w:val="left" w:pos="8082"/>
              </w:tabs>
              <w:ind w:right="-25"/>
              <w:rPr>
                <w:rFonts w:ascii="Arial" w:hAnsi="Arial" w:cs="Arial"/>
                <w:bCs/>
                <w:sz w:val="20"/>
                <w:szCs w:val="20"/>
              </w:rPr>
            </w:pPr>
            <w:r w:rsidRPr="006C0123">
              <w:rPr>
                <w:rFonts w:ascii="Arial" w:hAnsi="Arial" w:cs="Arial"/>
                <w:bCs/>
                <w:sz w:val="20"/>
                <w:szCs w:val="20"/>
              </w:rPr>
              <w:t>1</w:t>
            </w:r>
            <w:r w:rsidR="00FA368B" w:rsidRPr="006C0123">
              <w:rPr>
                <w:rFonts w:ascii="Arial" w:hAnsi="Arial" w:cs="Arial"/>
                <w:bCs/>
                <w:sz w:val="20"/>
                <w:szCs w:val="20"/>
              </w:rPr>
              <w:t>2:00 pm – 0:00 pm</w:t>
            </w:r>
          </w:p>
        </w:tc>
      </w:tr>
      <w:tr w:rsidR="002808EE" w:rsidRPr="006C0123" w14:paraId="453FDFCC" w14:textId="77777777" w:rsidTr="00673EE1">
        <w:tc>
          <w:tcPr>
            <w:tcW w:w="1458"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DEA980A" w14:textId="77777777" w:rsidR="002808EE" w:rsidRPr="006C0123" w:rsidRDefault="002808EE" w:rsidP="002808EE">
            <w:pPr>
              <w:tabs>
                <w:tab w:val="left" w:pos="578"/>
                <w:tab w:val="left" w:pos="3131"/>
                <w:tab w:val="left" w:pos="5607"/>
                <w:tab w:val="left" w:pos="8082"/>
              </w:tabs>
              <w:ind w:left="-90" w:right="-25"/>
              <w:rPr>
                <w:rFonts w:ascii="Arial" w:hAnsi="Arial" w:cs="Arial"/>
                <w:sz w:val="20"/>
                <w:szCs w:val="20"/>
              </w:rPr>
            </w:pPr>
            <w:r w:rsidRPr="006C0123">
              <w:rPr>
                <w:rFonts w:ascii="Arial" w:hAnsi="Arial" w:cs="Arial"/>
                <w:b/>
                <w:bCs/>
                <w:sz w:val="20"/>
                <w:szCs w:val="20"/>
              </w:rPr>
              <w:t>Course Description</w:t>
            </w:r>
          </w:p>
        </w:tc>
        <w:tc>
          <w:tcPr>
            <w:tcW w:w="8435"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6BD77F69" w14:textId="2154710D" w:rsidR="002808EE" w:rsidRPr="006C0123" w:rsidRDefault="00AD10F2" w:rsidP="00827473">
            <w:pPr>
              <w:autoSpaceDE w:val="0"/>
              <w:autoSpaceDN w:val="0"/>
              <w:adjustRightInd w:val="0"/>
              <w:jc w:val="both"/>
              <w:rPr>
                <w:rFonts w:ascii="Arial" w:hAnsi="Arial" w:cs="Arial"/>
                <w:sz w:val="20"/>
                <w:szCs w:val="20"/>
              </w:rPr>
            </w:pPr>
            <w:r w:rsidRPr="006C0123">
              <w:rPr>
                <w:rFonts w:ascii="Arial" w:hAnsi="Arial" w:cs="Arial"/>
                <w:sz w:val="20"/>
                <w:szCs w:val="20"/>
                <w:lang w:val="en-GB"/>
              </w:rPr>
              <w:t>The main aim of our curse is to explain renewable energy resources and technologies from fundamental engineering principles.  It introduces the features of renewable energy (RE) that distinguish it from other energy sources. Then it considers the significant renewable energy technologies (solar, wind, etc.), the resources</w:t>
            </w:r>
            <w:r w:rsidR="00827473" w:rsidRPr="006C0123">
              <w:rPr>
                <w:rFonts w:ascii="Arial" w:hAnsi="Arial" w:cs="Arial"/>
                <w:sz w:val="20"/>
                <w:szCs w:val="20"/>
                <w:lang w:val="en-GB"/>
              </w:rPr>
              <w:t xml:space="preserve"> </w:t>
            </w:r>
            <w:r w:rsidRPr="006C0123">
              <w:rPr>
                <w:rFonts w:ascii="Arial" w:hAnsi="Arial" w:cs="Arial"/>
                <w:sz w:val="20"/>
                <w:szCs w:val="20"/>
                <w:lang w:val="en-GB"/>
              </w:rPr>
              <w:t xml:space="preserve">available and analysis of their basic operation Than we consider </w:t>
            </w:r>
            <w:r w:rsidR="00827473" w:rsidRPr="006C0123">
              <w:rPr>
                <w:rFonts w:ascii="Arial" w:hAnsi="Arial" w:cs="Arial"/>
                <w:sz w:val="20"/>
                <w:szCs w:val="20"/>
                <w:lang w:val="en-GB"/>
              </w:rPr>
              <w:t>aspects common</w:t>
            </w:r>
            <w:r w:rsidRPr="006C0123">
              <w:rPr>
                <w:rFonts w:ascii="Arial" w:hAnsi="Arial" w:cs="Arial"/>
                <w:sz w:val="20"/>
                <w:szCs w:val="20"/>
                <w:lang w:val="en-GB"/>
              </w:rPr>
              <w:t xml:space="preserve"> to all energy resources the distribution and storage of energy, the efficient use of energy, and if time </w:t>
            </w:r>
            <w:r w:rsidR="006C0123" w:rsidRPr="006C0123">
              <w:rPr>
                <w:rFonts w:ascii="Arial" w:hAnsi="Arial" w:cs="Arial"/>
                <w:sz w:val="20"/>
                <w:szCs w:val="20"/>
                <w:lang w:val="en-GB"/>
              </w:rPr>
              <w:t>permits</w:t>
            </w:r>
            <w:r w:rsidRPr="006C0123">
              <w:rPr>
                <w:rFonts w:ascii="Arial" w:hAnsi="Arial" w:cs="Arial"/>
                <w:sz w:val="20"/>
                <w:szCs w:val="20"/>
                <w:lang w:val="en-GB"/>
              </w:rPr>
              <w:t xml:space="preserve"> institutional and economic factors.</w:t>
            </w:r>
          </w:p>
        </w:tc>
      </w:tr>
      <w:tr w:rsidR="00EB49FA" w:rsidRPr="006C0123" w14:paraId="690FA445" w14:textId="77777777" w:rsidTr="00673EE1">
        <w:tc>
          <w:tcPr>
            <w:tcW w:w="578"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3E796A4E" w14:textId="77777777" w:rsidR="00EB49FA" w:rsidRPr="006C0123" w:rsidRDefault="00EB49FA" w:rsidP="00EB49FA">
            <w:pPr>
              <w:tabs>
                <w:tab w:val="left" w:pos="578"/>
                <w:tab w:val="left" w:pos="3131"/>
                <w:tab w:val="left" w:pos="5607"/>
                <w:tab w:val="left" w:pos="8082"/>
              </w:tabs>
              <w:ind w:left="-90" w:right="-25"/>
              <w:jc w:val="center"/>
              <w:rPr>
                <w:rFonts w:ascii="Arial" w:hAnsi="Arial" w:cs="Arial"/>
                <w:b/>
                <w:bCs/>
                <w:sz w:val="20"/>
                <w:szCs w:val="20"/>
              </w:rPr>
            </w:pPr>
            <w:r w:rsidRPr="006C0123">
              <w:rPr>
                <w:rFonts w:ascii="Arial" w:hAnsi="Arial" w:cs="Arial"/>
                <w:b/>
                <w:bCs/>
                <w:sz w:val="20"/>
                <w:szCs w:val="20"/>
              </w:rPr>
              <w:t>Measurable Learning Outcomes</w:t>
            </w:r>
          </w:p>
        </w:tc>
        <w:tc>
          <w:tcPr>
            <w:tcW w:w="880" w:type="dxa"/>
            <w:tcBorders>
              <w:top w:val="single" w:sz="4" w:space="0" w:color="auto"/>
              <w:bottom w:val="single" w:sz="4" w:space="0" w:color="auto"/>
              <w:right w:val="single" w:sz="4" w:space="0" w:color="auto"/>
            </w:tcBorders>
            <w:vAlign w:val="center"/>
          </w:tcPr>
          <w:p w14:paraId="52EFF9F7" w14:textId="77777777" w:rsidR="00EB49FA" w:rsidRPr="006C0123" w:rsidRDefault="00EB49FA" w:rsidP="00EB49FA">
            <w:pPr>
              <w:tabs>
                <w:tab w:val="left" w:pos="578"/>
                <w:tab w:val="left" w:pos="3131"/>
                <w:tab w:val="left" w:pos="5607"/>
                <w:tab w:val="left" w:pos="8082"/>
              </w:tabs>
              <w:ind w:left="-90" w:right="-25"/>
              <w:jc w:val="center"/>
              <w:rPr>
                <w:rFonts w:ascii="Arial" w:hAnsi="Arial" w:cs="Arial"/>
                <w:b/>
                <w:bCs/>
                <w:sz w:val="20"/>
                <w:szCs w:val="20"/>
              </w:rPr>
            </w:pPr>
            <w:r w:rsidRPr="006C0123">
              <w:rPr>
                <w:rFonts w:ascii="Arial" w:hAnsi="Arial" w:cs="Arial"/>
                <w:b/>
                <w:bCs/>
                <w:sz w:val="20"/>
                <w:szCs w:val="20"/>
              </w:rPr>
              <w:t>CLOs</w:t>
            </w:r>
          </w:p>
        </w:tc>
        <w:tc>
          <w:tcPr>
            <w:tcW w:w="5298"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B556B72" w14:textId="77777777" w:rsidR="00EB49FA" w:rsidRPr="006C0123" w:rsidRDefault="00EB49FA" w:rsidP="00EB49FA">
            <w:pPr>
              <w:tabs>
                <w:tab w:val="left" w:pos="249"/>
                <w:tab w:val="left" w:pos="3131"/>
                <w:tab w:val="left" w:pos="5607"/>
                <w:tab w:val="left" w:pos="8082"/>
              </w:tabs>
              <w:ind w:right="-25"/>
              <w:jc w:val="center"/>
              <w:rPr>
                <w:rFonts w:ascii="Arial" w:hAnsi="Arial" w:cs="Arial"/>
                <w:b/>
                <w:bCs/>
                <w:sz w:val="20"/>
                <w:szCs w:val="20"/>
              </w:rPr>
            </w:pPr>
            <w:r w:rsidRPr="006C0123">
              <w:rPr>
                <w:rFonts w:ascii="Arial" w:hAnsi="Arial" w:cs="Arial"/>
                <w:b/>
                <w:bCs/>
                <w:sz w:val="20"/>
                <w:szCs w:val="20"/>
              </w:rPr>
              <w:t>Description</w:t>
            </w:r>
          </w:p>
        </w:tc>
        <w:tc>
          <w:tcPr>
            <w:tcW w:w="1707" w:type="dxa"/>
            <w:tcBorders>
              <w:top w:val="single" w:sz="4" w:space="0" w:color="auto"/>
              <w:left w:val="single" w:sz="4" w:space="0" w:color="auto"/>
              <w:bottom w:val="single" w:sz="4" w:space="0" w:color="auto"/>
            </w:tcBorders>
            <w:vAlign w:val="center"/>
          </w:tcPr>
          <w:p w14:paraId="7707D1C6" w14:textId="77777777" w:rsidR="00EB49FA" w:rsidRPr="006C0123" w:rsidRDefault="001E60A0" w:rsidP="00EB49FA">
            <w:pPr>
              <w:tabs>
                <w:tab w:val="left" w:pos="249"/>
                <w:tab w:val="left" w:pos="3131"/>
                <w:tab w:val="left" w:pos="5607"/>
                <w:tab w:val="left" w:pos="8082"/>
              </w:tabs>
              <w:ind w:right="-25"/>
              <w:jc w:val="center"/>
              <w:rPr>
                <w:rFonts w:ascii="Arial" w:hAnsi="Arial" w:cs="Arial"/>
                <w:b/>
                <w:bCs/>
                <w:sz w:val="20"/>
                <w:szCs w:val="20"/>
              </w:rPr>
            </w:pPr>
            <w:r w:rsidRPr="006C0123">
              <w:rPr>
                <w:rFonts w:ascii="Arial" w:hAnsi="Arial" w:cs="Arial"/>
                <w:b/>
                <w:bCs/>
                <w:sz w:val="20"/>
                <w:szCs w:val="20"/>
              </w:rPr>
              <w:t>Domain</w:t>
            </w:r>
            <w:r w:rsidR="00A54F37" w:rsidRPr="006C0123">
              <w:rPr>
                <w:rFonts w:ascii="Arial" w:hAnsi="Arial" w:cs="Arial"/>
                <w:b/>
                <w:bCs/>
                <w:sz w:val="20"/>
                <w:szCs w:val="20"/>
              </w:rPr>
              <w:t>s &amp; Levels</w:t>
            </w:r>
          </w:p>
        </w:tc>
        <w:tc>
          <w:tcPr>
            <w:tcW w:w="1430" w:type="dxa"/>
            <w:tcBorders>
              <w:top w:val="single" w:sz="4" w:space="0" w:color="auto"/>
              <w:left w:val="single" w:sz="4" w:space="0" w:color="auto"/>
              <w:bottom w:val="single" w:sz="4" w:space="0" w:color="auto"/>
            </w:tcBorders>
            <w:vAlign w:val="center"/>
          </w:tcPr>
          <w:p w14:paraId="02077F36" w14:textId="77777777" w:rsidR="00EB49FA" w:rsidRPr="006C0123" w:rsidRDefault="001E60A0" w:rsidP="00EB49FA">
            <w:pPr>
              <w:tabs>
                <w:tab w:val="left" w:pos="249"/>
                <w:tab w:val="left" w:pos="3131"/>
                <w:tab w:val="left" w:pos="5607"/>
                <w:tab w:val="left" w:pos="8082"/>
              </w:tabs>
              <w:ind w:right="-25"/>
              <w:jc w:val="center"/>
              <w:rPr>
                <w:rFonts w:ascii="Arial" w:hAnsi="Arial" w:cs="Arial"/>
                <w:b/>
                <w:bCs/>
                <w:sz w:val="20"/>
                <w:szCs w:val="20"/>
              </w:rPr>
            </w:pPr>
            <w:r w:rsidRPr="006C0123">
              <w:rPr>
                <w:rFonts w:ascii="Arial" w:hAnsi="Arial" w:cs="Arial"/>
                <w:b/>
                <w:bCs/>
                <w:sz w:val="20"/>
                <w:szCs w:val="20"/>
              </w:rPr>
              <w:t>PLO</w:t>
            </w:r>
            <w:r w:rsidR="00A54F37" w:rsidRPr="006C0123">
              <w:rPr>
                <w:rFonts w:ascii="Arial" w:hAnsi="Arial" w:cs="Arial"/>
                <w:b/>
                <w:bCs/>
                <w:sz w:val="20"/>
                <w:szCs w:val="20"/>
              </w:rPr>
              <w:t>s</w:t>
            </w:r>
          </w:p>
          <w:p w14:paraId="74A7EBD8" w14:textId="77777777" w:rsidR="00A54F37" w:rsidRPr="006C0123" w:rsidRDefault="00A54F37" w:rsidP="00EB49FA">
            <w:pPr>
              <w:tabs>
                <w:tab w:val="left" w:pos="249"/>
                <w:tab w:val="left" w:pos="3131"/>
                <w:tab w:val="left" w:pos="5607"/>
                <w:tab w:val="left" w:pos="8082"/>
              </w:tabs>
              <w:ind w:right="-25"/>
              <w:jc w:val="center"/>
              <w:rPr>
                <w:rFonts w:ascii="Arial" w:hAnsi="Arial" w:cs="Arial"/>
                <w:b/>
                <w:bCs/>
                <w:sz w:val="20"/>
                <w:szCs w:val="20"/>
              </w:rPr>
            </w:pPr>
            <w:r w:rsidRPr="006C0123">
              <w:rPr>
                <w:rFonts w:ascii="Arial" w:hAnsi="Arial" w:cs="Arial"/>
                <w:b/>
                <w:bCs/>
                <w:sz w:val="20"/>
                <w:szCs w:val="20"/>
              </w:rPr>
              <w:t>Levels</w:t>
            </w:r>
          </w:p>
        </w:tc>
      </w:tr>
      <w:tr w:rsidR="00673EE1" w:rsidRPr="006C0123" w14:paraId="199DEC87" w14:textId="77777777" w:rsidTr="00673EE1">
        <w:tc>
          <w:tcPr>
            <w:tcW w:w="578" w:type="dxa"/>
            <w:vMerge/>
            <w:tcBorders>
              <w:right w:val="single" w:sz="4" w:space="0" w:color="auto"/>
            </w:tcBorders>
            <w:tcMar>
              <w:top w:w="144" w:type="dxa"/>
              <w:left w:w="144" w:type="dxa"/>
              <w:bottom w:w="144" w:type="dxa"/>
              <w:right w:w="144" w:type="dxa"/>
            </w:tcMar>
            <w:vAlign w:val="center"/>
          </w:tcPr>
          <w:p w14:paraId="181DE414" w14:textId="77777777" w:rsidR="00673EE1" w:rsidRPr="006C0123" w:rsidRDefault="00673EE1" w:rsidP="00673EE1">
            <w:pPr>
              <w:tabs>
                <w:tab w:val="left" w:pos="578"/>
                <w:tab w:val="left" w:pos="3131"/>
                <w:tab w:val="left" w:pos="5607"/>
                <w:tab w:val="left" w:pos="8082"/>
              </w:tabs>
              <w:ind w:left="-90" w:right="-25"/>
              <w:rPr>
                <w:rFonts w:ascii="Arial" w:hAnsi="Arial" w:cs="Arial"/>
                <w:b/>
                <w:bCs/>
                <w:sz w:val="20"/>
                <w:szCs w:val="20"/>
              </w:rPr>
            </w:pPr>
          </w:p>
        </w:tc>
        <w:tc>
          <w:tcPr>
            <w:tcW w:w="880" w:type="dxa"/>
            <w:tcBorders>
              <w:top w:val="single" w:sz="4" w:space="0" w:color="auto"/>
              <w:bottom w:val="single" w:sz="4" w:space="0" w:color="auto"/>
              <w:right w:val="single" w:sz="4" w:space="0" w:color="auto"/>
            </w:tcBorders>
            <w:vAlign w:val="center"/>
          </w:tcPr>
          <w:p w14:paraId="4DC39427" w14:textId="77777777" w:rsidR="00673EE1" w:rsidRPr="006C0123" w:rsidRDefault="00673EE1" w:rsidP="00673EE1">
            <w:pPr>
              <w:tabs>
                <w:tab w:val="left" w:pos="578"/>
                <w:tab w:val="left" w:pos="3131"/>
                <w:tab w:val="left" w:pos="5607"/>
                <w:tab w:val="left" w:pos="8082"/>
              </w:tabs>
              <w:ind w:left="-90" w:right="-25"/>
              <w:jc w:val="center"/>
              <w:rPr>
                <w:rFonts w:ascii="Arial" w:hAnsi="Arial" w:cs="Arial"/>
                <w:bCs/>
                <w:sz w:val="20"/>
                <w:szCs w:val="20"/>
              </w:rPr>
            </w:pPr>
            <w:r w:rsidRPr="006C0123">
              <w:rPr>
                <w:rFonts w:ascii="Arial" w:hAnsi="Arial" w:cs="Arial"/>
                <w:bCs/>
                <w:sz w:val="20"/>
                <w:szCs w:val="20"/>
              </w:rPr>
              <w:t>CLO1</w:t>
            </w:r>
          </w:p>
        </w:tc>
        <w:tc>
          <w:tcPr>
            <w:tcW w:w="5298"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6317818B" w14:textId="747A3947" w:rsidR="00673EE1" w:rsidRPr="006C0123" w:rsidRDefault="00673EE1" w:rsidP="00673EE1">
            <w:pPr>
              <w:tabs>
                <w:tab w:val="left" w:pos="2880"/>
              </w:tabs>
              <w:spacing w:before="40" w:after="40"/>
              <w:jc w:val="both"/>
              <w:rPr>
                <w:rFonts w:ascii="Arial" w:hAnsi="Arial" w:cs="Arial"/>
                <w:iCs/>
                <w:sz w:val="20"/>
                <w:szCs w:val="20"/>
              </w:rPr>
            </w:pPr>
            <w:r w:rsidRPr="006C0123">
              <w:rPr>
                <w:rFonts w:ascii="Arial" w:hAnsi="Arial" w:cs="Arial"/>
                <w:iCs/>
                <w:sz w:val="20"/>
                <w:szCs w:val="20"/>
              </w:rPr>
              <w:t xml:space="preserve">To learn why it is necessary to replace conventional energy with </w:t>
            </w:r>
            <w:r w:rsidRPr="006C0123">
              <w:rPr>
                <w:rFonts w:ascii="Arial" w:hAnsi="Arial" w:cs="Arial"/>
                <w:sz w:val="20"/>
                <w:szCs w:val="20"/>
              </w:rPr>
              <w:t xml:space="preserve">renewable </w:t>
            </w:r>
            <w:r w:rsidRPr="006C0123">
              <w:rPr>
                <w:rFonts w:ascii="Arial" w:hAnsi="Arial" w:cs="Arial"/>
                <w:iCs/>
                <w:sz w:val="20"/>
                <w:szCs w:val="20"/>
              </w:rPr>
              <w:t xml:space="preserve">energy, potential in several </w:t>
            </w:r>
            <w:r w:rsidRPr="006C0123">
              <w:rPr>
                <w:rFonts w:ascii="Arial" w:hAnsi="Arial" w:cs="Arial"/>
                <w:sz w:val="20"/>
                <w:szCs w:val="20"/>
              </w:rPr>
              <w:t xml:space="preserve">renewable </w:t>
            </w:r>
            <w:r w:rsidRPr="006C0123">
              <w:rPr>
                <w:rFonts w:ascii="Arial" w:hAnsi="Arial" w:cs="Arial"/>
                <w:iCs/>
                <w:sz w:val="20"/>
                <w:szCs w:val="20"/>
              </w:rPr>
              <w:t>energy resources of earth.</w:t>
            </w:r>
          </w:p>
        </w:tc>
        <w:tc>
          <w:tcPr>
            <w:tcW w:w="1707" w:type="dxa"/>
            <w:tcBorders>
              <w:top w:val="single" w:sz="4" w:space="0" w:color="auto"/>
              <w:left w:val="single" w:sz="4" w:space="0" w:color="auto"/>
              <w:bottom w:val="single" w:sz="4" w:space="0" w:color="auto"/>
            </w:tcBorders>
            <w:vAlign w:val="center"/>
          </w:tcPr>
          <w:p w14:paraId="17D1A87C" w14:textId="77777777" w:rsidR="00673EE1" w:rsidRPr="006C0123" w:rsidRDefault="00673EE1" w:rsidP="00673EE1">
            <w:pPr>
              <w:tabs>
                <w:tab w:val="left" w:pos="2880"/>
              </w:tabs>
              <w:spacing w:before="40" w:after="40"/>
              <w:jc w:val="center"/>
              <w:rPr>
                <w:rFonts w:ascii="Arial" w:hAnsi="Arial" w:cs="Arial"/>
                <w:iCs/>
                <w:sz w:val="20"/>
                <w:szCs w:val="20"/>
              </w:rPr>
            </w:pPr>
            <w:r w:rsidRPr="006C0123">
              <w:rPr>
                <w:rFonts w:ascii="Arial" w:hAnsi="Arial" w:cs="Arial"/>
                <w:iCs/>
                <w:sz w:val="20"/>
                <w:szCs w:val="20"/>
              </w:rPr>
              <w:t>Cognitive, 3</w:t>
            </w:r>
          </w:p>
          <w:p w14:paraId="6139619B" w14:textId="77777777" w:rsidR="00673EE1" w:rsidRPr="006C0123" w:rsidRDefault="00673EE1" w:rsidP="00673EE1">
            <w:pPr>
              <w:tabs>
                <w:tab w:val="left" w:pos="2880"/>
              </w:tabs>
              <w:spacing w:before="40" w:after="40"/>
              <w:jc w:val="center"/>
              <w:rPr>
                <w:rFonts w:ascii="Arial" w:hAnsi="Arial" w:cs="Arial"/>
                <w:iCs/>
                <w:sz w:val="20"/>
                <w:szCs w:val="20"/>
              </w:rPr>
            </w:pPr>
          </w:p>
        </w:tc>
        <w:tc>
          <w:tcPr>
            <w:tcW w:w="1430" w:type="dxa"/>
            <w:tcBorders>
              <w:top w:val="single" w:sz="4" w:space="0" w:color="auto"/>
              <w:left w:val="single" w:sz="4" w:space="0" w:color="auto"/>
              <w:bottom w:val="single" w:sz="4" w:space="0" w:color="auto"/>
            </w:tcBorders>
            <w:vAlign w:val="center"/>
          </w:tcPr>
          <w:p w14:paraId="716258DD" w14:textId="77777777" w:rsidR="00673EE1" w:rsidRPr="006C0123" w:rsidRDefault="00673EE1" w:rsidP="00673EE1">
            <w:pPr>
              <w:tabs>
                <w:tab w:val="left" w:pos="2880"/>
              </w:tabs>
              <w:spacing w:before="40" w:after="40"/>
              <w:jc w:val="center"/>
              <w:rPr>
                <w:rFonts w:ascii="Arial" w:hAnsi="Arial" w:cs="Arial"/>
                <w:sz w:val="20"/>
                <w:szCs w:val="20"/>
              </w:rPr>
            </w:pPr>
            <w:r w:rsidRPr="006C0123">
              <w:rPr>
                <w:rFonts w:ascii="Arial" w:hAnsi="Arial" w:cs="Arial"/>
                <w:sz w:val="20"/>
                <w:szCs w:val="20"/>
              </w:rPr>
              <w:t>PLO2</w:t>
            </w:r>
          </w:p>
          <w:p w14:paraId="64F80327" w14:textId="77777777" w:rsidR="00673EE1" w:rsidRPr="006C0123" w:rsidRDefault="00673EE1" w:rsidP="00673EE1">
            <w:pPr>
              <w:tabs>
                <w:tab w:val="left" w:pos="2880"/>
              </w:tabs>
              <w:spacing w:before="40" w:after="40"/>
              <w:jc w:val="center"/>
              <w:rPr>
                <w:rFonts w:ascii="Arial" w:hAnsi="Arial" w:cs="Arial"/>
                <w:sz w:val="20"/>
                <w:szCs w:val="20"/>
              </w:rPr>
            </w:pPr>
            <w:r w:rsidRPr="006C0123">
              <w:rPr>
                <w:rFonts w:ascii="Arial" w:hAnsi="Arial" w:cs="Arial"/>
                <w:sz w:val="20"/>
                <w:szCs w:val="20"/>
              </w:rPr>
              <w:t>High</w:t>
            </w:r>
          </w:p>
        </w:tc>
      </w:tr>
      <w:tr w:rsidR="00673EE1" w:rsidRPr="006C0123" w14:paraId="6ADFAB0E" w14:textId="77777777" w:rsidTr="00673EE1">
        <w:tc>
          <w:tcPr>
            <w:tcW w:w="578" w:type="dxa"/>
            <w:vMerge/>
            <w:tcBorders>
              <w:right w:val="single" w:sz="4" w:space="0" w:color="auto"/>
            </w:tcBorders>
            <w:tcMar>
              <w:top w:w="144" w:type="dxa"/>
              <w:left w:w="144" w:type="dxa"/>
              <w:bottom w:w="144" w:type="dxa"/>
              <w:right w:w="144" w:type="dxa"/>
            </w:tcMar>
            <w:vAlign w:val="center"/>
          </w:tcPr>
          <w:p w14:paraId="5A87A619" w14:textId="77777777" w:rsidR="00673EE1" w:rsidRPr="006C0123" w:rsidRDefault="00673EE1" w:rsidP="00673EE1">
            <w:pPr>
              <w:tabs>
                <w:tab w:val="left" w:pos="578"/>
                <w:tab w:val="left" w:pos="3131"/>
                <w:tab w:val="left" w:pos="5607"/>
                <w:tab w:val="left" w:pos="8082"/>
              </w:tabs>
              <w:ind w:left="-90" w:right="-25"/>
              <w:rPr>
                <w:rFonts w:ascii="Arial" w:hAnsi="Arial" w:cs="Arial"/>
                <w:b/>
                <w:bCs/>
                <w:sz w:val="20"/>
                <w:szCs w:val="20"/>
              </w:rPr>
            </w:pPr>
          </w:p>
        </w:tc>
        <w:tc>
          <w:tcPr>
            <w:tcW w:w="880" w:type="dxa"/>
            <w:tcBorders>
              <w:top w:val="single" w:sz="4" w:space="0" w:color="auto"/>
              <w:bottom w:val="single" w:sz="4" w:space="0" w:color="auto"/>
              <w:right w:val="single" w:sz="4" w:space="0" w:color="auto"/>
            </w:tcBorders>
            <w:vAlign w:val="center"/>
          </w:tcPr>
          <w:p w14:paraId="20FBE99F" w14:textId="77777777" w:rsidR="00673EE1" w:rsidRPr="006C0123" w:rsidRDefault="00673EE1" w:rsidP="00673EE1">
            <w:pPr>
              <w:tabs>
                <w:tab w:val="left" w:pos="578"/>
                <w:tab w:val="left" w:pos="3131"/>
                <w:tab w:val="left" w:pos="5607"/>
                <w:tab w:val="left" w:pos="8082"/>
              </w:tabs>
              <w:ind w:left="-90" w:right="-25"/>
              <w:jc w:val="center"/>
              <w:rPr>
                <w:rFonts w:ascii="Arial" w:hAnsi="Arial" w:cs="Arial"/>
                <w:bCs/>
                <w:sz w:val="20"/>
                <w:szCs w:val="20"/>
              </w:rPr>
            </w:pPr>
            <w:r w:rsidRPr="006C0123">
              <w:rPr>
                <w:rFonts w:ascii="Arial" w:hAnsi="Arial" w:cs="Arial"/>
                <w:bCs/>
                <w:sz w:val="20"/>
                <w:szCs w:val="20"/>
              </w:rPr>
              <w:t>CLO2</w:t>
            </w:r>
          </w:p>
        </w:tc>
        <w:tc>
          <w:tcPr>
            <w:tcW w:w="5298"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7B3E38BF" w14:textId="2CB6586C" w:rsidR="00673EE1" w:rsidRPr="006C0123" w:rsidRDefault="00673EE1" w:rsidP="00673EE1">
            <w:pPr>
              <w:tabs>
                <w:tab w:val="left" w:pos="2880"/>
              </w:tabs>
              <w:spacing w:before="40" w:after="40"/>
              <w:jc w:val="both"/>
              <w:rPr>
                <w:rFonts w:ascii="Arial" w:hAnsi="Arial" w:cs="Arial"/>
                <w:iCs/>
                <w:sz w:val="20"/>
                <w:szCs w:val="20"/>
              </w:rPr>
            </w:pPr>
            <w:r w:rsidRPr="006C0123">
              <w:rPr>
                <w:rFonts w:ascii="Arial" w:hAnsi="Arial" w:cs="Arial"/>
                <w:sz w:val="20"/>
                <w:szCs w:val="20"/>
              </w:rPr>
              <w:t>To understand how to harness energy from different renewable energy resources.</w:t>
            </w:r>
          </w:p>
        </w:tc>
        <w:tc>
          <w:tcPr>
            <w:tcW w:w="1707" w:type="dxa"/>
            <w:tcBorders>
              <w:top w:val="single" w:sz="4" w:space="0" w:color="auto"/>
              <w:left w:val="single" w:sz="4" w:space="0" w:color="auto"/>
              <w:bottom w:val="single" w:sz="4" w:space="0" w:color="auto"/>
            </w:tcBorders>
            <w:vAlign w:val="center"/>
          </w:tcPr>
          <w:p w14:paraId="1D13FC3D" w14:textId="77777777" w:rsidR="00673EE1" w:rsidRPr="006C0123" w:rsidRDefault="00673EE1" w:rsidP="00673EE1">
            <w:pPr>
              <w:tabs>
                <w:tab w:val="left" w:pos="2880"/>
              </w:tabs>
              <w:spacing w:before="40" w:after="40"/>
              <w:jc w:val="center"/>
              <w:rPr>
                <w:rFonts w:ascii="Arial" w:hAnsi="Arial" w:cs="Arial"/>
                <w:iCs/>
                <w:sz w:val="20"/>
                <w:szCs w:val="20"/>
              </w:rPr>
            </w:pPr>
            <w:r w:rsidRPr="006C0123">
              <w:rPr>
                <w:rFonts w:ascii="Arial" w:hAnsi="Arial" w:cs="Arial"/>
                <w:iCs/>
                <w:sz w:val="20"/>
                <w:szCs w:val="20"/>
              </w:rPr>
              <w:t>Cognitive, 4</w:t>
            </w:r>
          </w:p>
          <w:p w14:paraId="22C06596" w14:textId="77777777" w:rsidR="00673EE1" w:rsidRPr="006C0123" w:rsidRDefault="00673EE1" w:rsidP="00673EE1">
            <w:pPr>
              <w:tabs>
                <w:tab w:val="left" w:pos="249"/>
                <w:tab w:val="left" w:pos="3131"/>
                <w:tab w:val="left" w:pos="5607"/>
                <w:tab w:val="left" w:pos="8082"/>
              </w:tabs>
              <w:ind w:right="-25"/>
              <w:jc w:val="center"/>
              <w:rPr>
                <w:rFonts w:ascii="Arial" w:hAnsi="Arial" w:cs="Arial"/>
                <w:bCs/>
                <w:sz w:val="20"/>
                <w:szCs w:val="20"/>
              </w:rPr>
            </w:pPr>
          </w:p>
        </w:tc>
        <w:tc>
          <w:tcPr>
            <w:tcW w:w="1430" w:type="dxa"/>
            <w:tcBorders>
              <w:top w:val="single" w:sz="4" w:space="0" w:color="auto"/>
              <w:left w:val="single" w:sz="4" w:space="0" w:color="auto"/>
              <w:bottom w:val="single" w:sz="4" w:space="0" w:color="auto"/>
            </w:tcBorders>
            <w:vAlign w:val="center"/>
          </w:tcPr>
          <w:p w14:paraId="4A05F286" w14:textId="77777777" w:rsidR="00673EE1" w:rsidRPr="006C0123" w:rsidRDefault="00673EE1" w:rsidP="00673EE1">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PLO3</w:t>
            </w:r>
          </w:p>
          <w:p w14:paraId="6135E003" w14:textId="77777777" w:rsidR="00673EE1" w:rsidRPr="006C0123" w:rsidRDefault="00673EE1" w:rsidP="00673EE1">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Medium</w:t>
            </w:r>
          </w:p>
        </w:tc>
      </w:tr>
      <w:tr w:rsidR="00673EE1" w:rsidRPr="006C0123" w14:paraId="6962852E" w14:textId="77777777" w:rsidTr="00673EE1">
        <w:tc>
          <w:tcPr>
            <w:tcW w:w="578" w:type="dxa"/>
            <w:vMerge/>
            <w:tcBorders>
              <w:right w:val="single" w:sz="4" w:space="0" w:color="auto"/>
            </w:tcBorders>
            <w:tcMar>
              <w:top w:w="144" w:type="dxa"/>
              <w:left w:w="144" w:type="dxa"/>
              <w:bottom w:w="144" w:type="dxa"/>
              <w:right w:w="144" w:type="dxa"/>
            </w:tcMar>
            <w:vAlign w:val="center"/>
          </w:tcPr>
          <w:p w14:paraId="21B21B5E" w14:textId="77777777" w:rsidR="00673EE1" w:rsidRPr="006C0123" w:rsidRDefault="00673EE1" w:rsidP="00673EE1">
            <w:pPr>
              <w:tabs>
                <w:tab w:val="left" w:pos="578"/>
                <w:tab w:val="left" w:pos="3131"/>
                <w:tab w:val="left" w:pos="5607"/>
                <w:tab w:val="left" w:pos="8082"/>
              </w:tabs>
              <w:ind w:left="-90" w:right="-25"/>
              <w:rPr>
                <w:rFonts w:ascii="Arial" w:hAnsi="Arial" w:cs="Arial"/>
                <w:b/>
                <w:bCs/>
                <w:sz w:val="20"/>
                <w:szCs w:val="20"/>
              </w:rPr>
            </w:pPr>
          </w:p>
        </w:tc>
        <w:tc>
          <w:tcPr>
            <w:tcW w:w="880" w:type="dxa"/>
            <w:tcBorders>
              <w:top w:val="single" w:sz="4" w:space="0" w:color="auto"/>
              <w:bottom w:val="single" w:sz="4" w:space="0" w:color="auto"/>
              <w:right w:val="single" w:sz="4" w:space="0" w:color="auto"/>
            </w:tcBorders>
            <w:vAlign w:val="center"/>
          </w:tcPr>
          <w:p w14:paraId="48D0B28D" w14:textId="77777777" w:rsidR="00673EE1" w:rsidRPr="006C0123" w:rsidRDefault="00673EE1" w:rsidP="00673EE1">
            <w:pPr>
              <w:tabs>
                <w:tab w:val="left" w:pos="578"/>
                <w:tab w:val="left" w:pos="3131"/>
                <w:tab w:val="left" w:pos="5607"/>
                <w:tab w:val="left" w:pos="8082"/>
              </w:tabs>
              <w:ind w:left="-90" w:right="-25"/>
              <w:jc w:val="center"/>
              <w:rPr>
                <w:rFonts w:ascii="Arial" w:hAnsi="Arial" w:cs="Arial"/>
                <w:bCs/>
                <w:sz w:val="20"/>
                <w:szCs w:val="20"/>
              </w:rPr>
            </w:pPr>
            <w:r w:rsidRPr="006C0123">
              <w:rPr>
                <w:rFonts w:ascii="Arial" w:hAnsi="Arial" w:cs="Arial"/>
                <w:bCs/>
                <w:sz w:val="20"/>
                <w:szCs w:val="20"/>
              </w:rPr>
              <w:t>CLO3</w:t>
            </w:r>
          </w:p>
        </w:tc>
        <w:tc>
          <w:tcPr>
            <w:tcW w:w="5298"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095E970E" w14:textId="22D64CF4" w:rsidR="00673EE1" w:rsidRPr="006C0123" w:rsidRDefault="00673EE1" w:rsidP="00673EE1">
            <w:pPr>
              <w:tabs>
                <w:tab w:val="left" w:pos="2880"/>
              </w:tabs>
              <w:spacing w:before="40" w:after="40"/>
              <w:jc w:val="both"/>
              <w:rPr>
                <w:rFonts w:ascii="Arial" w:hAnsi="Arial" w:cs="Arial"/>
                <w:sz w:val="20"/>
                <w:szCs w:val="20"/>
              </w:rPr>
            </w:pPr>
            <w:r w:rsidRPr="006C0123">
              <w:rPr>
                <w:rFonts w:ascii="Arial" w:hAnsi="Arial" w:cs="Arial"/>
                <w:sz w:val="20"/>
                <w:szCs w:val="20"/>
              </w:rPr>
              <w:t>To learn how to design a standalone generating unit using these renewable energy resources.</w:t>
            </w:r>
          </w:p>
        </w:tc>
        <w:tc>
          <w:tcPr>
            <w:tcW w:w="1707" w:type="dxa"/>
            <w:tcBorders>
              <w:top w:val="single" w:sz="4" w:space="0" w:color="auto"/>
              <w:left w:val="single" w:sz="4" w:space="0" w:color="auto"/>
              <w:bottom w:val="single" w:sz="4" w:space="0" w:color="auto"/>
            </w:tcBorders>
            <w:vAlign w:val="center"/>
          </w:tcPr>
          <w:p w14:paraId="0CD5A0AC" w14:textId="77777777" w:rsidR="00673EE1" w:rsidRPr="006C0123" w:rsidRDefault="00673EE1" w:rsidP="00673EE1">
            <w:pPr>
              <w:tabs>
                <w:tab w:val="left" w:pos="2880"/>
              </w:tabs>
              <w:spacing w:before="40" w:after="40"/>
              <w:jc w:val="center"/>
              <w:rPr>
                <w:rFonts w:ascii="Arial" w:hAnsi="Arial" w:cs="Arial"/>
                <w:iCs/>
                <w:sz w:val="20"/>
                <w:szCs w:val="20"/>
              </w:rPr>
            </w:pPr>
            <w:r w:rsidRPr="006C0123">
              <w:rPr>
                <w:rFonts w:ascii="Arial" w:hAnsi="Arial" w:cs="Arial"/>
                <w:iCs/>
                <w:sz w:val="20"/>
                <w:szCs w:val="20"/>
              </w:rPr>
              <w:t>Cognitive, 5</w:t>
            </w:r>
          </w:p>
          <w:p w14:paraId="7A819CE1" w14:textId="77777777" w:rsidR="00673EE1" w:rsidRPr="006C0123" w:rsidRDefault="00673EE1" w:rsidP="00673EE1">
            <w:pPr>
              <w:tabs>
                <w:tab w:val="left" w:pos="249"/>
                <w:tab w:val="left" w:pos="3131"/>
                <w:tab w:val="left" w:pos="5607"/>
                <w:tab w:val="left" w:pos="8082"/>
              </w:tabs>
              <w:ind w:right="-25"/>
              <w:jc w:val="center"/>
              <w:rPr>
                <w:rFonts w:ascii="Arial" w:hAnsi="Arial" w:cs="Arial"/>
                <w:bCs/>
                <w:sz w:val="20"/>
                <w:szCs w:val="20"/>
              </w:rPr>
            </w:pPr>
          </w:p>
        </w:tc>
        <w:tc>
          <w:tcPr>
            <w:tcW w:w="1430" w:type="dxa"/>
            <w:tcBorders>
              <w:top w:val="single" w:sz="4" w:space="0" w:color="auto"/>
              <w:left w:val="single" w:sz="4" w:space="0" w:color="auto"/>
              <w:bottom w:val="single" w:sz="4" w:space="0" w:color="auto"/>
            </w:tcBorders>
            <w:vAlign w:val="center"/>
          </w:tcPr>
          <w:p w14:paraId="596C5EFE" w14:textId="77777777" w:rsidR="00673EE1" w:rsidRPr="006C0123" w:rsidRDefault="00673EE1" w:rsidP="00673EE1">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PLO4</w:t>
            </w:r>
          </w:p>
          <w:p w14:paraId="2D852ED6" w14:textId="77777777" w:rsidR="00673EE1" w:rsidRPr="006C0123" w:rsidRDefault="00673EE1" w:rsidP="00673EE1">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High</w:t>
            </w:r>
          </w:p>
        </w:tc>
      </w:tr>
      <w:tr w:rsidR="00EB49FA" w:rsidRPr="006C0123" w14:paraId="01F34FA6" w14:textId="77777777" w:rsidTr="00673EE1">
        <w:tc>
          <w:tcPr>
            <w:tcW w:w="578" w:type="dxa"/>
            <w:vMerge/>
            <w:tcBorders>
              <w:right w:val="single" w:sz="4" w:space="0" w:color="auto"/>
            </w:tcBorders>
            <w:tcMar>
              <w:top w:w="144" w:type="dxa"/>
              <w:left w:w="144" w:type="dxa"/>
              <w:bottom w:w="144" w:type="dxa"/>
              <w:right w:w="144" w:type="dxa"/>
            </w:tcMar>
            <w:vAlign w:val="center"/>
          </w:tcPr>
          <w:p w14:paraId="039C33D2" w14:textId="77777777" w:rsidR="00EB49FA" w:rsidRPr="006C0123" w:rsidRDefault="00EB49FA" w:rsidP="00EB49FA">
            <w:pPr>
              <w:tabs>
                <w:tab w:val="left" w:pos="578"/>
                <w:tab w:val="left" w:pos="3131"/>
                <w:tab w:val="left" w:pos="5607"/>
                <w:tab w:val="left" w:pos="8082"/>
              </w:tabs>
              <w:ind w:left="-90" w:right="-25"/>
              <w:rPr>
                <w:rFonts w:ascii="Arial" w:hAnsi="Arial" w:cs="Arial"/>
                <w:b/>
                <w:bCs/>
                <w:sz w:val="20"/>
                <w:szCs w:val="20"/>
              </w:rPr>
            </w:pPr>
          </w:p>
        </w:tc>
        <w:tc>
          <w:tcPr>
            <w:tcW w:w="880" w:type="dxa"/>
            <w:tcBorders>
              <w:top w:val="single" w:sz="4" w:space="0" w:color="auto"/>
              <w:bottom w:val="single" w:sz="4" w:space="0" w:color="auto"/>
              <w:right w:val="single" w:sz="4" w:space="0" w:color="auto"/>
            </w:tcBorders>
            <w:vAlign w:val="center"/>
          </w:tcPr>
          <w:p w14:paraId="1A7CA74E" w14:textId="77777777" w:rsidR="00EB49FA" w:rsidRPr="006C0123" w:rsidRDefault="00EB49FA" w:rsidP="00EB49FA">
            <w:pPr>
              <w:tabs>
                <w:tab w:val="left" w:pos="578"/>
                <w:tab w:val="left" w:pos="3131"/>
                <w:tab w:val="left" w:pos="5607"/>
                <w:tab w:val="left" w:pos="8082"/>
              </w:tabs>
              <w:ind w:left="-90" w:right="-25"/>
              <w:jc w:val="center"/>
              <w:rPr>
                <w:rFonts w:ascii="Arial" w:hAnsi="Arial" w:cs="Arial"/>
                <w:bCs/>
                <w:sz w:val="20"/>
                <w:szCs w:val="20"/>
              </w:rPr>
            </w:pPr>
            <w:r w:rsidRPr="006C0123">
              <w:rPr>
                <w:rFonts w:ascii="Arial" w:hAnsi="Arial" w:cs="Arial"/>
                <w:bCs/>
                <w:sz w:val="20"/>
                <w:szCs w:val="20"/>
              </w:rPr>
              <w:t>CLO4</w:t>
            </w:r>
          </w:p>
        </w:tc>
        <w:tc>
          <w:tcPr>
            <w:tcW w:w="5298"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3B2B0EAA" w14:textId="6FB14614" w:rsidR="00EB49FA" w:rsidRPr="006C0123" w:rsidRDefault="00A32CD9" w:rsidP="00960F01">
            <w:pPr>
              <w:tabs>
                <w:tab w:val="left" w:pos="2880"/>
              </w:tabs>
              <w:spacing w:before="40" w:after="40"/>
              <w:jc w:val="both"/>
              <w:rPr>
                <w:rFonts w:ascii="Arial" w:hAnsi="Arial" w:cs="Arial"/>
                <w:iCs/>
                <w:sz w:val="20"/>
                <w:szCs w:val="20"/>
              </w:rPr>
            </w:pPr>
            <w:r w:rsidRPr="006C0123">
              <w:rPr>
                <w:rFonts w:ascii="Arial" w:hAnsi="Arial" w:cs="Arial"/>
                <w:bCs/>
                <w:sz w:val="20"/>
                <w:szCs w:val="20"/>
                <w:lang w:val="en-GB"/>
              </w:rPr>
              <w:t>To learn how to integrate, distribute and store energy to have a reliable power system</w:t>
            </w:r>
          </w:p>
        </w:tc>
        <w:tc>
          <w:tcPr>
            <w:tcW w:w="1707" w:type="dxa"/>
            <w:tcBorders>
              <w:top w:val="single" w:sz="4" w:space="0" w:color="auto"/>
              <w:left w:val="single" w:sz="4" w:space="0" w:color="auto"/>
              <w:bottom w:val="single" w:sz="4" w:space="0" w:color="auto"/>
            </w:tcBorders>
            <w:vAlign w:val="center"/>
          </w:tcPr>
          <w:p w14:paraId="7DDE537D" w14:textId="77777777" w:rsidR="00FF6D2E" w:rsidRPr="006C0123" w:rsidRDefault="00FF6D2E" w:rsidP="00FF6D2E">
            <w:pPr>
              <w:tabs>
                <w:tab w:val="left" w:pos="2880"/>
              </w:tabs>
              <w:spacing w:before="40" w:after="40"/>
              <w:jc w:val="center"/>
              <w:rPr>
                <w:rFonts w:ascii="Arial" w:hAnsi="Arial" w:cs="Arial"/>
                <w:iCs/>
                <w:sz w:val="20"/>
                <w:szCs w:val="20"/>
              </w:rPr>
            </w:pPr>
            <w:r w:rsidRPr="006C0123">
              <w:rPr>
                <w:rFonts w:ascii="Arial" w:hAnsi="Arial" w:cs="Arial"/>
                <w:iCs/>
                <w:sz w:val="20"/>
                <w:szCs w:val="20"/>
              </w:rPr>
              <w:t>Cognitive</w:t>
            </w:r>
            <w:r w:rsidR="00A54F37" w:rsidRPr="006C0123">
              <w:rPr>
                <w:rFonts w:ascii="Arial" w:hAnsi="Arial" w:cs="Arial"/>
                <w:iCs/>
                <w:sz w:val="20"/>
                <w:szCs w:val="20"/>
              </w:rPr>
              <w:t>, 3</w:t>
            </w:r>
          </w:p>
          <w:p w14:paraId="5535EA67" w14:textId="77777777" w:rsidR="00EB49FA" w:rsidRPr="006C0123" w:rsidRDefault="00EB49FA" w:rsidP="00FF6D2E">
            <w:pPr>
              <w:tabs>
                <w:tab w:val="left" w:pos="249"/>
                <w:tab w:val="left" w:pos="3131"/>
                <w:tab w:val="left" w:pos="5607"/>
                <w:tab w:val="left" w:pos="8082"/>
              </w:tabs>
              <w:ind w:right="-25"/>
              <w:jc w:val="center"/>
              <w:rPr>
                <w:rFonts w:ascii="Arial" w:hAnsi="Arial" w:cs="Arial"/>
                <w:bCs/>
                <w:sz w:val="20"/>
                <w:szCs w:val="20"/>
              </w:rPr>
            </w:pPr>
          </w:p>
        </w:tc>
        <w:tc>
          <w:tcPr>
            <w:tcW w:w="1430" w:type="dxa"/>
            <w:tcBorders>
              <w:top w:val="single" w:sz="4" w:space="0" w:color="auto"/>
              <w:left w:val="single" w:sz="4" w:space="0" w:color="auto"/>
              <w:bottom w:val="single" w:sz="4" w:space="0" w:color="auto"/>
            </w:tcBorders>
            <w:vAlign w:val="center"/>
          </w:tcPr>
          <w:p w14:paraId="106E6556" w14:textId="77777777" w:rsidR="00E00177" w:rsidRPr="006C0123" w:rsidRDefault="005930ED" w:rsidP="00E00177">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PLO1</w:t>
            </w:r>
          </w:p>
          <w:p w14:paraId="763247A4" w14:textId="77777777" w:rsidR="00EB49FA" w:rsidRPr="006C0123" w:rsidRDefault="00081ABE" w:rsidP="00E00177">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High</w:t>
            </w:r>
          </w:p>
        </w:tc>
      </w:tr>
      <w:tr w:rsidR="00081ABE" w:rsidRPr="006C0123" w14:paraId="0CDFA86D" w14:textId="77777777" w:rsidTr="00673EE1">
        <w:tc>
          <w:tcPr>
            <w:tcW w:w="578" w:type="dxa"/>
            <w:tcBorders>
              <w:right w:val="single" w:sz="4" w:space="0" w:color="auto"/>
            </w:tcBorders>
            <w:tcMar>
              <w:top w:w="144" w:type="dxa"/>
              <w:left w:w="144" w:type="dxa"/>
              <w:bottom w:w="144" w:type="dxa"/>
              <w:right w:w="144" w:type="dxa"/>
            </w:tcMar>
            <w:vAlign w:val="center"/>
          </w:tcPr>
          <w:p w14:paraId="380369E0" w14:textId="77777777" w:rsidR="00081ABE" w:rsidRPr="006C0123" w:rsidRDefault="00081ABE" w:rsidP="00EB49FA">
            <w:pPr>
              <w:tabs>
                <w:tab w:val="left" w:pos="578"/>
                <w:tab w:val="left" w:pos="3131"/>
                <w:tab w:val="left" w:pos="5607"/>
                <w:tab w:val="left" w:pos="8082"/>
              </w:tabs>
              <w:ind w:left="-90" w:right="-25"/>
              <w:rPr>
                <w:rFonts w:ascii="Arial" w:hAnsi="Arial" w:cs="Arial"/>
                <w:b/>
                <w:bCs/>
                <w:sz w:val="20"/>
                <w:szCs w:val="20"/>
              </w:rPr>
            </w:pPr>
          </w:p>
        </w:tc>
        <w:tc>
          <w:tcPr>
            <w:tcW w:w="880" w:type="dxa"/>
            <w:tcBorders>
              <w:top w:val="single" w:sz="4" w:space="0" w:color="auto"/>
              <w:bottom w:val="single" w:sz="4" w:space="0" w:color="auto"/>
              <w:right w:val="single" w:sz="4" w:space="0" w:color="auto"/>
            </w:tcBorders>
            <w:vAlign w:val="center"/>
          </w:tcPr>
          <w:p w14:paraId="760177C9" w14:textId="6A57BCFD" w:rsidR="00081ABE" w:rsidRPr="006C0123" w:rsidRDefault="00081ABE" w:rsidP="00EB49FA">
            <w:pPr>
              <w:tabs>
                <w:tab w:val="left" w:pos="578"/>
                <w:tab w:val="left" w:pos="3131"/>
                <w:tab w:val="left" w:pos="5607"/>
                <w:tab w:val="left" w:pos="8082"/>
              </w:tabs>
              <w:ind w:left="-90" w:right="-25"/>
              <w:jc w:val="center"/>
              <w:rPr>
                <w:rFonts w:ascii="Arial" w:hAnsi="Arial" w:cs="Arial"/>
                <w:bCs/>
                <w:sz w:val="20"/>
                <w:szCs w:val="20"/>
              </w:rPr>
            </w:pPr>
            <w:r w:rsidRPr="006C0123">
              <w:rPr>
                <w:rFonts w:ascii="Arial" w:hAnsi="Arial" w:cs="Arial"/>
                <w:bCs/>
                <w:sz w:val="20"/>
                <w:szCs w:val="20"/>
              </w:rPr>
              <w:t>CLO</w:t>
            </w:r>
            <w:r w:rsidR="00A32CD9" w:rsidRPr="006C0123">
              <w:rPr>
                <w:rFonts w:ascii="Arial" w:hAnsi="Arial" w:cs="Arial"/>
                <w:bCs/>
                <w:sz w:val="20"/>
                <w:szCs w:val="20"/>
              </w:rPr>
              <w:t>5</w:t>
            </w:r>
          </w:p>
        </w:tc>
        <w:tc>
          <w:tcPr>
            <w:tcW w:w="5298"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315D49D0" w14:textId="77777777" w:rsidR="00081ABE" w:rsidRPr="006C0123" w:rsidRDefault="00081ABE" w:rsidP="000F38D9">
            <w:pPr>
              <w:tabs>
                <w:tab w:val="left" w:pos="2880"/>
              </w:tabs>
              <w:spacing w:before="40" w:after="40"/>
              <w:jc w:val="both"/>
              <w:rPr>
                <w:rFonts w:ascii="Arial" w:hAnsi="Arial" w:cs="Arial"/>
                <w:sz w:val="20"/>
                <w:szCs w:val="20"/>
              </w:rPr>
            </w:pPr>
            <w:r w:rsidRPr="006C0123">
              <w:rPr>
                <w:rFonts w:ascii="Arial" w:hAnsi="Arial" w:cs="Arial"/>
                <w:sz w:val="20"/>
                <w:szCs w:val="20"/>
              </w:rPr>
              <w:t>Assignments and presentations</w:t>
            </w:r>
          </w:p>
        </w:tc>
        <w:tc>
          <w:tcPr>
            <w:tcW w:w="1707" w:type="dxa"/>
            <w:tcBorders>
              <w:top w:val="single" w:sz="4" w:space="0" w:color="auto"/>
              <w:left w:val="single" w:sz="4" w:space="0" w:color="auto"/>
              <w:bottom w:val="single" w:sz="4" w:space="0" w:color="auto"/>
            </w:tcBorders>
            <w:vAlign w:val="center"/>
          </w:tcPr>
          <w:p w14:paraId="62E58AB3" w14:textId="77777777" w:rsidR="00081ABE" w:rsidRPr="006C0123" w:rsidRDefault="00081ABE" w:rsidP="000F38D9">
            <w:pPr>
              <w:tabs>
                <w:tab w:val="left" w:pos="2880"/>
              </w:tabs>
              <w:spacing w:before="40" w:after="40"/>
              <w:jc w:val="center"/>
              <w:rPr>
                <w:rFonts w:ascii="Arial" w:hAnsi="Arial" w:cs="Arial"/>
                <w:iCs/>
                <w:sz w:val="20"/>
                <w:szCs w:val="20"/>
              </w:rPr>
            </w:pPr>
            <w:r w:rsidRPr="006C0123">
              <w:rPr>
                <w:rFonts w:ascii="Arial" w:hAnsi="Arial" w:cs="Arial"/>
                <w:iCs/>
                <w:sz w:val="20"/>
                <w:szCs w:val="20"/>
              </w:rPr>
              <w:t>Cognitive, 5</w:t>
            </w:r>
          </w:p>
        </w:tc>
        <w:tc>
          <w:tcPr>
            <w:tcW w:w="1430" w:type="dxa"/>
            <w:tcBorders>
              <w:top w:val="single" w:sz="4" w:space="0" w:color="auto"/>
              <w:left w:val="single" w:sz="4" w:space="0" w:color="auto"/>
              <w:bottom w:val="single" w:sz="4" w:space="0" w:color="auto"/>
            </w:tcBorders>
            <w:vAlign w:val="center"/>
          </w:tcPr>
          <w:p w14:paraId="1B06E293" w14:textId="77777777" w:rsidR="00081ABE" w:rsidRPr="006C0123" w:rsidRDefault="00081ABE" w:rsidP="00EB49FA">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PLO5/PLO9</w:t>
            </w:r>
          </w:p>
          <w:p w14:paraId="722EEA4E" w14:textId="77777777" w:rsidR="00081ABE" w:rsidRPr="006C0123" w:rsidRDefault="00081ABE" w:rsidP="00EB49FA">
            <w:pPr>
              <w:tabs>
                <w:tab w:val="left" w:pos="249"/>
                <w:tab w:val="left" w:pos="3131"/>
                <w:tab w:val="left" w:pos="5607"/>
                <w:tab w:val="left" w:pos="8082"/>
              </w:tabs>
              <w:ind w:right="-25"/>
              <w:jc w:val="center"/>
              <w:rPr>
                <w:rFonts w:ascii="Arial" w:hAnsi="Arial" w:cs="Arial"/>
                <w:bCs/>
                <w:sz w:val="20"/>
                <w:szCs w:val="20"/>
              </w:rPr>
            </w:pPr>
            <w:r w:rsidRPr="006C0123">
              <w:rPr>
                <w:rFonts w:ascii="Arial" w:hAnsi="Arial" w:cs="Arial"/>
                <w:bCs/>
                <w:sz w:val="20"/>
                <w:szCs w:val="20"/>
              </w:rPr>
              <w:t>High</w:t>
            </w:r>
          </w:p>
        </w:tc>
      </w:tr>
      <w:tr w:rsidR="00EB49FA" w:rsidRPr="006C0123" w14:paraId="2B3EC44A" w14:textId="77777777" w:rsidTr="00673EE1">
        <w:tc>
          <w:tcPr>
            <w:tcW w:w="1458"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7B4D1B43" w14:textId="77777777" w:rsidR="00EB49FA" w:rsidRPr="006C0123" w:rsidRDefault="00EB49FA" w:rsidP="00EB49FA">
            <w:pPr>
              <w:tabs>
                <w:tab w:val="left" w:pos="578"/>
                <w:tab w:val="left" w:pos="3131"/>
                <w:tab w:val="left" w:pos="5607"/>
                <w:tab w:val="left" w:pos="8082"/>
              </w:tabs>
              <w:ind w:left="-90" w:right="-25"/>
              <w:rPr>
                <w:rFonts w:ascii="Arial" w:hAnsi="Arial" w:cs="Arial"/>
                <w:b/>
                <w:bCs/>
                <w:sz w:val="20"/>
                <w:szCs w:val="20"/>
              </w:rPr>
            </w:pPr>
            <w:r w:rsidRPr="006C0123">
              <w:rPr>
                <w:rFonts w:ascii="Arial" w:hAnsi="Arial" w:cs="Arial"/>
                <w:b/>
                <w:bCs/>
                <w:sz w:val="20"/>
                <w:szCs w:val="20"/>
              </w:rPr>
              <w:t>Textbook</w:t>
            </w:r>
            <w:r w:rsidR="006F2E15" w:rsidRPr="006C0123">
              <w:rPr>
                <w:rFonts w:ascii="Arial" w:hAnsi="Arial" w:cs="Arial"/>
                <w:b/>
                <w:bCs/>
                <w:sz w:val="20"/>
                <w:szCs w:val="20"/>
              </w:rPr>
              <w:t>(s)</w:t>
            </w:r>
          </w:p>
          <w:p w14:paraId="581BC5FC" w14:textId="77777777" w:rsidR="00EB49FA" w:rsidRPr="006C0123" w:rsidRDefault="00EB49FA" w:rsidP="00EB49FA">
            <w:pPr>
              <w:tabs>
                <w:tab w:val="left" w:pos="578"/>
                <w:tab w:val="left" w:pos="3131"/>
                <w:tab w:val="left" w:pos="5607"/>
                <w:tab w:val="left" w:pos="8082"/>
              </w:tabs>
              <w:ind w:right="-25"/>
              <w:rPr>
                <w:rFonts w:ascii="Arial" w:hAnsi="Arial" w:cs="Arial"/>
                <w:b/>
                <w:bCs/>
                <w:sz w:val="20"/>
                <w:szCs w:val="20"/>
              </w:rPr>
            </w:pPr>
          </w:p>
        </w:tc>
        <w:tc>
          <w:tcPr>
            <w:tcW w:w="8435"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3C873D13" w14:textId="65288594" w:rsidR="00EB49FA" w:rsidRPr="006C0123" w:rsidRDefault="0044147B" w:rsidP="004F335B">
            <w:pPr>
              <w:jc w:val="both"/>
              <w:rPr>
                <w:rFonts w:ascii="Arial" w:hAnsi="Arial" w:cs="Arial"/>
                <w:sz w:val="20"/>
                <w:szCs w:val="20"/>
              </w:rPr>
            </w:pPr>
            <w:r w:rsidRPr="006C0123">
              <w:rPr>
                <w:rFonts w:ascii="Arial" w:hAnsi="Arial" w:cs="Arial"/>
                <w:sz w:val="20"/>
                <w:szCs w:val="20"/>
              </w:rPr>
              <w:t xml:space="preserve">Renewable Energy Resources by John </w:t>
            </w:r>
            <w:proofErr w:type="spellStart"/>
            <w:r w:rsidRPr="006C0123">
              <w:rPr>
                <w:rFonts w:ascii="Arial" w:hAnsi="Arial" w:cs="Arial"/>
                <w:sz w:val="20"/>
                <w:szCs w:val="20"/>
              </w:rPr>
              <w:t>Twidell</w:t>
            </w:r>
            <w:proofErr w:type="spellEnd"/>
            <w:r w:rsidRPr="006C0123">
              <w:rPr>
                <w:rFonts w:ascii="Arial" w:hAnsi="Arial" w:cs="Arial"/>
                <w:sz w:val="20"/>
                <w:szCs w:val="20"/>
              </w:rPr>
              <w:t xml:space="preserve"> and Tony Weir, </w:t>
            </w:r>
            <w:r w:rsidR="004F335B" w:rsidRPr="006C0123">
              <w:rPr>
                <w:rFonts w:ascii="Arial" w:hAnsi="Arial" w:cs="Arial"/>
                <w:sz w:val="20"/>
                <w:szCs w:val="20"/>
                <w:lang w:val="en-GB"/>
              </w:rPr>
              <w:t>third</w:t>
            </w:r>
            <w:r w:rsidRPr="006C0123">
              <w:rPr>
                <w:rFonts w:ascii="Arial" w:hAnsi="Arial" w:cs="Arial"/>
                <w:sz w:val="20"/>
                <w:szCs w:val="20"/>
                <w:lang w:val="en-GB"/>
              </w:rPr>
              <w:t xml:space="preserve"> edition 2015</w:t>
            </w:r>
            <w:r w:rsidRPr="006C0123">
              <w:rPr>
                <w:rFonts w:ascii="Arial" w:hAnsi="Arial" w:cs="Arial"/>
                <w:sz w:val="20"/>
                <w:szCs w:val="20"/>
              </w:rPr>
              <w:t xml:space="preserve">, Renewable Energy by Bent Sorensen, Third Edition, Elsevier, 2004 and Understanding Renewable Energy Systems by Volker </w:t>
            </w:r>
            <w:proofErr w:type="spellStart"/>
            <w:r w:rsidRPr="006C0123">
              <w:rPr>
                <w:rFonts w:ascii="Arial" w:hAnsi="Arial" w:cs="Arial"/>
                <w:sz w:val="20"/>
                <w:szCs w:val="20"/>
              </w:rPr>
              <w:t>Quaschning</w:t>
            </w:r>
            <w:proofErr w:type="spellEnd"/>
            <w:r w:rsidRPr="006C0123">
              <w:rPr>
                <w:rFonts w:ascii="Arial" w:hAnsi="Arial" w:cs="Arial"/>
                <w:sz w:val="20"/>
                <w:szCs w:val="20"/>
              </w:rPr>
              <w:t>, Earthscan Publications, 2005.</w:t>
            </w:r>
          </w:p>
        </w:tc>
      </w:tr>
      <w:tr w:rsidR="00FA368B" w:rsidRPr="006C0123" w14:paraId="0CD7ED75" w14:textId="77777777" w:rsidTr="00673EE1">
        <w:tc>
          <w:tcPr>
            <w:tcW w:w="1458"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1FD222D" w14:textId="77777777" w:rsidR="00FA368B" w:rsidRPr="006C0123" w:rsidRDefault="00FA368B" w:rsidP="00FA368B">
            <w:pPr>
              <w:tabs>
                <w:tab w:val="left" w:pos="578"/>
                <w:tab w:val="left" w:pos="900"/>
                <w:tab w:val="left" w:pos="3131"/>
                <w:tab w:val="left" w:pos="5607"/>
                <w:tab w:val="left" w:pos="8082"/>
              </w:tabs>
              <w:ind w:left="-90" w:right="-25"/>
              <w:rPr>
                <w:rFonts w:ascii="Arial" w:hAnsi="Arial" w:cs="Arial"/>
                <w:b/>
                <w:sz w:val="20"/>
                <w:szCs w:val="20"/>
              </w:rPr>
            </w:pPr>
            <w:r w:rsidRPr="006C0123">
              <w:rPr>
                <w:rFonts w:ascii="Arial" w:hAnsi="Arial" w:cs="Arial"/>
                <w:b/>
                <w:sz w:val="20"/>
                <w:szCs w:val="20"/>
              </w:rPr>
              <w:t>Grading Policy</w:t>
            </w:r>
          </w:p>
        </w:tc>
        <w:tc>
          <w:tcPr>
            <w:tcW w:w="8435"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0714E348" w14:textId="7AAFBCF8" w:rsidR="00100F1B" w:rsidRPr="006C0123" w:rsidRDefault="00100F1B" w:rsidP="00100F1B">
            <w:pPr>
              <w:numPr>
                <w:ilvl w:val="0"/>
                <w:numId w:val="1"/>
              </w:numPr>
              <w:tabs>
                <w:tab w:val="clear" w:pos="360"/>
                <w:tab w:val="left" w:pos="350"/>
                <w:tab w:val="left" w:pos="3131"/>
                <w:tab w:val="left" w:pos="5607"/>
                <w:tab w:val="left" w:pos="8082"/>
              </w:tabs>
              <w:ind w:left="350" w:right="-25" w:hanging="350"/>
              <w:jc w:val="both"/>
              <w:rPr>
                <w:rFonts w:ascii="Arial" w:hAnsi="Arial" w:cs="Arial"/>
                <w:sz w:val="20"/>
                <w:szCs w:val="20"/>
              </w:rPr>
            </w:pPr>
            <w:r w:rsidRPr="006C0123">
              <w:rPr>
                <w:rFonts w:ascii="Arial" w:hAnsi="Arial" w:cs="Arial"/>
                <w:sz w:val="20"/>
                <w:szCs w:val="20"/>
              </w:rPr>
              <w:t>Assignments &amp; Project</w:t>
            </w:r>
            <w:r w:rsidRPr="006C0123">
              <w:rPr>
                <w:rFonts w:ascii="Arial" w:hAnsi="Arial" w:cs="Arial"/>
                <w:sz w:val="20"/>
                <w:szCs w:val="20"/>
              </w:rPr>
              <w:tab/>
              <w:t xml:space="preserve">                                         </w:t>
            </w:r>
            <w:r w:rsidR="00901ABA" w:rsidRPr="006C0123">
              <w:rPr>
                <w:rFonts w:ascii="Arial" w:hAnsi="Arial" w:cs="Arial"/>
                <w:sz w:val="20"/>
                <w:szCs w:val="20"/>
              </w:rPr>
              <w:t>15</w:t>
            </w:r>
            <w:r w:rsidRPr="006C0123">
              <w:rPr>
                <w:rFonts w:ascii="Arial" w:hAnsi="Arial" w:cs="Arial"/>
                <w:sz w:val="20"/>
                <w:szCs w:val="20"/>
              </w:rPr>
              <w:t>%</w:t>
            </w:r>
          </w:p>
          <w:p w14:paraId="475FE6D8" w14:textId="425A2A1E" w:rsidR="00100F1B" w:rsidRPr="006C0123" w:rsidRDefault="00100F1B" w:rsidP="00100F1B">
            <w:pPr>
              <w:numPr>
                <w:ilvl w:val="0"/>
                <w:numId w:val="1"/>
              </w:numPr>
              <w:tabs>
                <w:tab w:val="clear" w:pos="360"/>
                <w:tab w:val="left" w:pos="350"/>
                <w:tab w:val="left" w:pos="3131"/>
                <w:tab w:val="left" w:pos="5607"/>
                <w:tab w:val="left" w:pos="8082"/>
              </w:tabs>
              <w:ind w:left="350" w:right="-25" w:hanging="350"/>
              <w:jc w:val="both"/>
              <w:rPr>
                <w:rFonts w:ascii="Arial" w:hAnsi="Arial" w:cs="Arial"/>
                <w:sz w:val="20"/>
                <w:szCs w:val="20"/>
              </w:rPr>
            </w:pPr>
            <w:r w:rsidRPr="006C0123">
              <w:rPr>
                <w:rFonts w:ascii="Arial" w:hAnsi="Arial" w:cs="Arial"/>
                <w:sz w:val="20"/>
                <w:szCs w:val="20"/>
              </w:rPr>
              <w:t>Quizzes</w:t>
            </w:r>
            <w:r w:rsidRPr="006C0123">
              <w:rPr>
                <w:rFonts w:ascii="Arial" w:hAnsi="Arial" w:cs="Arial"/>
                <w:sz w:val="20"/>
                <w:szCs w:val="20"/>
              </w:rPr>
              <w:tab/>
              <w:t xml:space="preserve">                                         1</w:t>
            </w:r>
            <w:r w:rsidR="00901ABA" w:rsidRPr="006C0123">
              <w:rPr>
                <w:rFonts w:ascii="Arial" w:hAnsi="Arial" w:cs="Arial"/>
                <w:sz w:val="20"/>
                <w:szCs w:val="20"/>
              </w:rPr>
              <w:t>5</w:t>
            </w:r>
            <w:r w:rsidRPr="006C0123">
              <w:rPr>
                <w:rFonts w:ascii="Arial" w:hAnsi="Arial" w:cs="Arial"/>
                <w:sz w:val="20"/>
                <w:szCs w:val="20"/>
              </w:rPr>
              <w:t>%</w:t>
            </w:r>
          </w:p>
          <w:p w14:paraId="4527D452" w14:textId="77777777" w:rsidR="00100F1B" w:rsidRPr="006C0123" w:rsidRDefault="00100F1B" w:rsidP="00100F1B">
            <w:pPr>
              <w:numPr>
                <w:ilvl w:val="0"/>
                <w:numId w:val="1"/>
              </w:numPr>
              <w:tabs>
                <w:tab w:val="clear" w:pos="360"/>
                <w:tab w:val="left" w:pos="350"/>
                <w:tab w:val="left" w:pos="3131"/>
                <w:tab w:val="left" w:pos="5607"/>
                <w:tab w:val="left" w:pos="8082"/>
              </w:tabs>
              <w:ind w:left="350" w:right="-25" w:hanging="350"/>
              <w:jc w:val="both"/>
              <w:rPr>
                <w:rFonts w:ascii="Arial" w:hAnsi="Arial" w:cs="Arial"/>
                <w:sz w:val="20"/>
                <w:szCs w:val="20"/>
              </w:rPr>
            </w:pPr>
            <w:r w:rsidRPr="006C0123">
              <w:rPr>
                <w:rFonts w:ascii="Arial" w:hAnsi="Arial" w:cs="Arial"/>
                <w:sz w:val="20"/>
                <w:szCs w:val="20"/>
              </w:rPr>
              <w:t>Midterm</w:t>
            </w:r>
            <w:r w:rsidRPr="006C0123">
              <w:rPr>
                <w:rFonts w:ascii="Arial" w:hAnsi="Arial" w:cs="Arial"/>
                <w:sz w:val="20"/>
                <w:szCs w:val="20"/>
              </w:rPr>
              <w:tab/>
            </w:r>
            <w:r w:rsidRPr="006C0123">
              <w:rPr>
                <w:rFonts w:ascii="Arial" w:hAnsi="Arial" w:cs="Arial"/>
                <w:sz w:val="20"/>
                <w:szCs w:val="20"/>
              </w:rPr>
              <w:tab/>
              <w:t>30%</w:t>
            </w:r>
          </w:p>
          <w:p w14:paraId="24091E30" w14:textId="77777777" w:rsidR="00FA368B" w:rsidRPr="006C0123" w:rsidRDefault="00100F1B" w:rsidP="00100F1B">
            <w:pPr>
              <w:numPr>
                <w:ilvl w:val="0"/>
                <w:numId w:val="1"/>
              </w:numPr>
              <w:tabs>
                <w:tab w:val="clear" w:pos="360"/>
                <w:tab w:val="left" w:pos="350"/>
                <w:tab w:val="left" w:pos="3131"/>
                <w:tab w:val="left" w:pos="5607"/>
                <w:tab w:val="left" w:pos="8082"/>
              </w:tabs>
              <w:ind w:left="350" w:right="-25" w:hanging="350"/>
              <w:jc w:val="both"/>
              <w:rPr>
                <w:rFonts w:ascii="Arial" w:hAnsi="Arial" w:cs="Arial"/>
                <w:bCs/>
                <w:sz w:val="20"/>
                <w:szCs w:val="20"/>
              </w:rPr>
            </w:pPr>
            <w:r w:rsidRPr="006C0123">
              <w:rPr>
                <w:rFonts w:ascii="Arial" w:hAnsi="Arial" w:cs="Arial"/>
                <w:sz w:val="20"/>
                <w:szCs w:val="20"/>
              </w:rPr>
              <w:t>Final</w:t>
            </w:r>
            <w:r w:rsidRPr="006C0123">
              <w:rPr>
                <w:rFonts w:ascii="Arial" w:hAnsi="Arial" w:cs="Arial"/>
                <w:sz w:val="20"/>
                <w:szCs w:val="20"/>
              </w:rPr>
              <w:tab/>
            </w:r>
            <w:r w:rsidRPr="006C0123">
              <w:rPr>
                <w:rFonts w:ascii="Arial" w:hAnsi="Arial" w:cs="Arial"/>
                <w:sz w:val="20"/>
                <w:szCs w:val="20"/>
              </w:rPr>
              <w:tab/>
              <w:t>40%</w:t>
            </w:r>
          </w:p>
        </w:tc>
      </w:tr>
    </w:tbl>
    <w:p w14:paraId="52BD690F" w14:textId="77777777" w:rsidR="00D34094" w:rsidRPr="006C0123" w:rsidRDefault="00D34094">
      <w:pPr>
        <w:tabs>
          <w:tab w:val="left" w:pos="578"/>
          <w:tab w:val="left" w:pos="3131"/>
          <w:tab w:val="left" w:pos="5607"/>
          <w:tab w:val="left" w:pos="8082"/>
          <w:tab w:val="left" w:pos="9611"/>
        </w:tabs>
        <w:jc w:val="center"/>
        <w:rPr>
          <w:rFonts w:ascii="Arial" w:hAnsi="Arial" w:cs="Arial"/>
          <w:b/>
          <w:sz w:val="20"/>
          <w:szCs w:val="20"/>
        </w:rPr>
      </w:pPr>
    </w:p>
    <w:p w14:paraId="577CB159" w14:textId="77777777" w:rsidR="006B15E1" w:rsidRDefault="006B15E1" w:rsidP="008F0F70">
      <w:pPr>
        <w:tabs>
          <w:tab w:val="left" w:pos="578"/>
          <w:tab w:val="left" w:pos="3131"/>
          <w:tab w:val="left" w:pos="5607"/>
          <w:tab w:val="left" w:pos="8082"/>
          <w:tab w:val="left" w:pos="9611"/>
        </w:tabs>
        <w:spacing w:after="200"/>
        <w:jc w:val="center"/>
        <w:rPr>
          <w:rFonts w:ascii="Arial" w:hAnsi="Arial" w:cs="Arial"/>
          <w:b/>
          <w:sz w:val="20"/>
          <w:szCs w:val="20"/>
        </w:rPr>
      </w:pPr>
    </w:p>
    <w:p w14:paraId="293045C8" w14:textId="77777777" w:rsidR="006B15E1" w:rsidRDefault="006B15E1" w:rsidP="008F0F70">
      <w:pPr>
        <w:tabs>
          <w:tab w:val="left" w:pos="578"/>
          <w:tab w:val="left" w:pos="3131"/>
          <w:tab w:val="left" w:pos="5607"/>
          <w:tab w:val="left" w:pos="8082"/>
          <w:tab w:val="left" w:pos="9611"/>
        </w:tabs>
        <w:spacing w:after="200"/>
        <w:jc w:val="center"/>
        <w:rPr>
          <w:rFonts w:ascii="Arial" w:hAnsi="Arial" w:cs="Arial"/>
          <w:b/>
          <w:sz w:val="20"/>
          <w:szCs w:val="20"/>
        </w:rPr>
      </w:pPr>
    </w:p>
    <w:p w14:paraId="480AC3D2" w14:textId="77777777" w:rsidR="006B15E1" w:rsidRDefault="006B15E1" w:rsidP="008F0F70">
      <w:pPr>
        <w:tabs>
          <w:tab w:val="left" w:pos="578"/>
          <w:tab w:val="left" w:pos="3131"/>
          <w:tab w:val="left" w:pos="5607"/>
          <w:tab w:val="left" w:pos="8082"/>
          <w:tab w:val="left" w:pos="9611"/>
        </w:tabs>
        <w:spacing w:after="200"/>
        <w:jc w:val="center"/>
        <w:rPr>
          <w:rFonts w:ascii="Arial" w:hAnsi="Arial" w:cs="Arial"/>
          <w:b/>
          <w:sz w:val="20"/>
          <w:szCs w:val="20"/>
        </w:rPr>
      </w:pPr>
    </w:p>
    <w:p w14:paraId="0C7CD747" w14:textId="77777777" w:rsidR="006B15E1" w:rsidRDefault="006B15E1" w:rsidP="008F0F70">
      <w:pPr>
        <w:tabs>
          <w:tab w:val="left" w:pos="578"/>
          <w:tab w:val="left" w:pos="3131"/>
          <w:tab w:val="left" w:pos="5607"/>
          <w:tab w:val="left" w:pos="8082"/>
          <w:tab w:val="left" w:pos="9611"/>
        </w:tabs>
        <w:spacing w:after="200"/>
        <w:jc w:val="center"/>
        <w:rPr>
          <w:rFonts w:ascii="Arial" w:hAnsi="Arial" w:cs="Arial"/>
          <w:b/>
          <w:sz w:val="20"/>
          <w:szCs w:val="20"/>
        </w:rPr>
      </w:pPr>
    </w:p>
    <w:p w14:paraId="4BF66A55" w14:textId="77777777" w:rsidR="006B15E1" w:rsidRDefault="006B15E1" w:rsidP="008F0F70">
      <w:pPr>
        <w:tabs>
          <w:tab w:val="left" w:pos="578"/>
          <w:tab w:val="left" w:pos="3131"/>
          <w:tab w:val="left" w:pos="5607"/>
          <w:tab w:val="left" w:pos="8082"/>
          <w:tab w:val="left" w:pos="9611"/>
        </w:tabs>
        <w:spacing w:after="200"/>
        <w:jc w:val="center"/>
        <w:rPr>
          <w:rFonts w:ascii="Arial" w:hAnsi="Arial" w:cs="Arial"/>
          <w:b/>
          <w:sz w:val="20"/>
          <w:szCs w:val="20"/>
        </w:rPr>
      </w:pPr>
    </w:p>
    <w:p w14:paraId="3F167F62" w14:textId="77777777" w:rsidR="004F335B" w:rsidRDefault="004F335B">
      <w:pPr>
        <w:rPr>
          <w:rFonts w:ascii="Arial" w:hAnsi="Arial" w:cs="Arial"/>
          <w:b/>
          <w:sz w:val="20"/>
          <w:szCs w:val="20"/>
        </w:rPr>
      </w:pPr>
      <w:r>
        <w:rPr>
          <w:rFonts w:ascii="Arial" w:hAnsi="Arial" w:cs="Arial"/>
          <w:b/>
          <w:sz w:val="20"/>
          <w:szCs w:val="20"/>
        </w:rPr>
        <w:br w:type="page"/>
      </w:r>
    </w:p>
    <w:p w14:paraId="47745032" w14:textId="5E996DCF" w:rsidR="009836DD" w:rsidRPr="006C0123" w:rsidRDefault="00D34094" w:rsidP="008F0F70">
      <w:pPr>
        <w:tabs>
          <w:tab w:val="left" w:pos="578"/>
          <w:tab w:val="left" w:pos="3131"/>
          <w:tab w:val="left" w:pos="5607"/>
          <w:tab w:val="left" w:pos="8082"/>
          <w:tab w:val="left" w:pos="9611"/>
        </w:tabs>
        <w:spacing w:after="200"/>
        <w:jc w:val="center"/>
        <w:rPr>
          <w:rFonts w:ascii="Arial" w:hAnsi="Arial" w:cs="Arial"/>
          <w:b/>
          <w:sz w:val="20"/>
          <w:szCs w:val="20"/>
        </w:rPr>
      </w:pPr>
      <w:r w:rsidRPr="006C0123">
        <w:rPr>
          <w:rFonts w:ascii="Arial" w:hAnsi="Arial" w:cs="Arial"/>
          <w:b/>
          <w:sz w:val="20"/>
          <w:szCs w:val="20"/>
        </w:rPr>
        <w:lastRenderedPageBreak/>
        <w:t>Lecture Plan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5549"/>
        <w:gridCol w:w="2336"/>
      </w:tblGrid>
      <w:tr w:rsidR="00FA368B" w:rsidRPr="006C0123" w14:paraId="49B4004D" w14:textId="77777777" w:rsidTr="00F93566">
        <w:trPr>
          <w:trHeight w:val="467"/>
        </w:trPr>
        <w:tc>
          <w:tcPr>
            <w:tcW w:w="2010" w:type="dxa"/>
            <w:vAlign w:val="center"/>
          </w:tcPr>
          <w:p w14:paraId="54356FA5" w14:textId="77777777" w:rsidR="00FA368B" w:rsidRPr="006C0123" w:rsidRDefault="00FA368B" w:rsidP="00F7122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Weeks</w:t>
            </w:r>
          </w:p>
        </w:tc>
        <w:tc>
          <w:tcPr>
            <w:tcW w:w="5549" w:type="dxa"/>
            <w:vAlign w:val="center"/>
          </w:tcPr>
          <w:p w14:paraId="2108F2D9" w14:textId="77777777" w:rsidR="00FA368B" w:rsidRPr="006C0123" w:rsidRDefault="00FA368B" w:rsidP="00F7122B">
            <w:pPr>
              <w:pStyle w:val="Heading5"/>
              <w:spacing w:before="0" w:after="0"/>
              <w:jc w:val="center"/>
              <w:rPr>
                <w:rFonts w:ascii="Arial" w:hAnsi="Arial" w:cs="Arial"/>
                <w:i w:val="0"/>
                <w:sz w:val="20"/>
                <w:szCs w:val="20"/>
              </w:rPr>
            </w:pPr>
            <w:r w:rsidRPr="006C0123">
              <w:rPr>
                <w:rFonts w:ascii="Arial" w:hAnsi="Arial" w:cs="Arial"/>
                <w:i w:val="0"/>
                <w:sz w:val="20"/>
                <w:szCs w:val="20"/>
              </w:rPr>
              <w:t>Topics</w:t>
            </w:r>
          </w:p>
        </w:tc>
        <w:tc>
          <w:tcPr>
            <w:tcW w:w="2336" w:type="dxa"/>
            <w:vAlign w:val="center"/>
          </w:tcPr>
          <w:p w14:paraId="6F592381" w14:textId="77777777" w:rsidR="00FA368B" w:rsidRPr="006C0123" w:rsidRDefault="00FA368B" w:rsidP="00F7122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Readings and CLOs</w:t>
            </w:r>
          </w:p>
        </w:tc>
      </w:tr>
      <w:tr w:rsidR="00100F1B" w:rsidRPr="006C0123" w14:paraId="0E1DB379" w14:textId="77777777" w:rsidTr="00F93566">
        <w:tc>
          <w:tcPr>
            <w:tcW w:w="2010" w:type="dxa"/>
            <w:vAlign w:val="center"/>
          </w:tcPr>
          <w:p w14:paraId="197C6E4E" w14:textId="33295108" w:rsidR="00100F1B" w:rsidRPr="006C0123" w:rsidRDefault="00637E34"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3</w:t>
            </w:r>
            <w:r w:rsidR="00100F1B" w:rsidRPr="006C0123">
              <w:rPr>
                <w:rFonts w:ascii="Arial" w:hAnsi="Arial" w:cs="Arial"/>
                <w:b/>
                <w:sz w:val="20"/>
                <w:szCs w:val="20"/>
                <w:vertAlign w:val="superscript"/>
              </w:rPr>
              <w:t>*</w:t>
            </w:r>
          </w:p>
        </w:tc>
        <w:tc>
          <w:tcPr>
            <w:tcW w:w="5549" w:type="dxa"/>
          </w:tcPr>
          <w:p w14:paraId="514A517B" w14:textId="70D29618" w:rsidR="0073673E" w:rsidRPr="006C0123" w:rsidRDefault="001E56B9" w:rsidP="002B2959">
            <w:pPr>
              <w:autoSpaceDE w:val="0"/>
              <w:autoSpaceDN w:val="0"/>
              <w:adjustRightInd w:val="0"/>
              <w:rPr>
                <w:rFonts w:ascii="Arial" w:hAnsi="Arial" w:cs="Arial"/>
                <w:sz w:val="20"/>
                <w:szCs w:val="20"/>
                <w:lang w:val="en-GB"/>
              </w:rPr>
            </w:pPr>
            <w:r w:rsidRPr="006C0123">
              <w:rPr>
                <w:rFonts w:ascii="Arial" w:hAnsi="Arial" w:cs="Arial"/>
                <w:b/>
                <w:bCs/>
                <w:sz w:val="20"/>
                <w:szCs w:val="20"/>
                <w:lang w:val="en-GB"/>
              </w:rPr>
              <w:t>Solar</w:t>
            </w:r>
            <w:r w:rsidR="00AA788A" w:rsidRPr="006C0123">
              <w:rPr>
                <w:rFonts w:ascii="Arial" w:hAnsi="Arial" w:cs="Arial"/>
                <w:b/>
                <w:bCs/>
                <w:sz w:val="20"/>
                <w:szCs w:val="20"/>
                <w:lang w:val="en-GB"/>
              </w:rPr>
              <w:t xml:space="preserve"> </w:t>
            </w:r>
            <w:r w:rsidR="00D17D4B" w:rsidRPr="006C0123">
              <w:rPr>
                <w:rFonts w:ascii="Arial" w:hAnsi="Arial" w:cs="Arial"/>
                <w:b/>
                <w:bCs/>
                <w:sz w:val="20"/>
                <w:szCs w:val="20"/>
                <w:lang w:val="en-GB"/>
              </w:rPr>
              <w:t>T</w:t>
            </w:r>
            <w:r w:rsidR="0073673E" w:rsidRPr="006C0123">
              <w:rPr>
                <w:rFonts w:ascii="Arial" w:hAnsi="Arial" w:cs="Arial"/>
                <w:b/>
                <w:bCs/>
                <w:sz w:val="20"/>
                <w:szCs w:val="20"/>
                <w:lang w:val="en-GB"/>
              </w:rPr>
              <w:t xml:space="preserve">hermal </w:t>
            </w:r>
            <w:r w:rsidR="00637E34" w:rsidRPr="006C0123">
              <w:rPr>
                <w:rFonts w:ascii="Arial" w:hAnsi="Arial" w:cs="Arial"/>
                <w:b/>
                <w:bCs/>
                <w:sz w:val="20"/>
                <w:szCs w:val="20"/>
                <w:lang w:val="en-GB"/>
              </w:rPr>
              <w:t>and Geothermal Energy</w:t>
            </w:r>
            <w:r w:rsidRPr="006C0123">
              <w:rPr>
                <w:rFonts w:ascii="Arial" w:hAnsi="Arial" w:cs="Arial"/>
                <w:b/>
                <w:sz w:val="20"/>
                <w:szCs w:val="20"/>
                <w:lang w:val="en-GB"/>
              </w:rPr>
              <w:t xml:space="preserve"> </w:t>
            </w:r>
            <w:r w:rsidR="00637E34" w:rsidRPr="006C0123">
              <w:rPr>
                <w:rFonts w:ascii="Arial" w:hAnsi="Arial" w:cs="Arial"/>
                <w:b/>
                <w:sz w:val="20"/>
                <w:szCs w:val="20"/>
                <w:lang w:val="en-GB"/>
              </w:rPr>
              <w:t>Generation</w:t>
            </w:r>
          </w:p>
          <w:p w14:paraId="3293B223" w14:textId="22BF2A4D" w:rsidR="00AA788A" w:rsidRPr="006C0123" w:rsidRDefault="0073673E" w:rsidP="00AA788A">
            <w:pPr>
              <w:autoSpaceDE w:val="0"/>
              <w:autoSpaceDN w:val="0"/>
              <w:adjustRightInd w:val="0"/>
              <w:rPr>
                <w:rFonts w:ascii="Arial" w:hAnsi="Arial" w:cs="Arial"/>
                <w:sz w:val="20"/>
                <w:szCs w:val="20"/>
                <w:lang w:val="en-GB"/>
              </w:rPr>
            </w:pPr>
            <w:r w:rsidRPr="006C0123">
              <w:rPr>
                <w:rFonts w:ascii="Arial" w:hAnsi="Arial" w:cs="Arial"/>
                <w:sz w:val="20"/>
                <w:szCs w:val="20"/>
                <w:lang w:val="en-GB"/>
              </w:rPr>
              <w:t>Extra-terrestrial</w:t>
            </w:r>
            <w:r w:rsidR="001E56B9" w:rsidRPr="006C0123">
              <w:rPr>
                <w:rFonts w:ascii="Arial" w:hAnsi="Arial" w:cs="Arial"/>
                <w:sz w:val="20"/>
                <w:szCs w:val="20"/>
                <w:lang w:val="en-GB"/>
              </w:rPr>
              <w:t xml:space="preserve"> solar radiation</w:t>
            </w:r>
            <w:r w:rsidR="002B2959" w:rsidRPr="006C0123">
              <w:rPr>
                <w:rFonts w:ascii="Arial" w:hAnsi="Arial" w:cs="Arial"/>
                <w:sz w:val="20"/>
                <w:szCs w:val="20"/>
                <w:lang w:val="en-GB"/>
              </w:rPr>
              <w:t>,</w:t>
            </w:r>
            <w:r w:rsidR="001E56B9" w:rsidRPr="006C0123">
              <w:rPr>
                <w:rFonts w:ascii="Arial" w:hAnsi="Arial" w:cs="Arial"/>
                <w:sz w:val="20"/>
                <w:szCs w:val="20"/>
                <w:lang w:val="en-GB"/>
              </w:rPr>
              <w:t xml:space="preserve"> Geometry of the Earth and the Sun</w:t>
            </w:r>
            <w:r w:rsidR="002B2959" w:rsidRPr="006C0123">
              <w:rPr>
                <w:rFonts w:ascii="Arial" w:hAnsi="Arial" w:cs="Arial"/>
                <w:sz w:val="20"/>
                <w:szCs w:val="20"/>
                <w:lang w:val="en-GB"/>
              </w:rPr>
              <w:t xml:space="preserve">, </w:t>
            </w:r>
            <w:r w:rsidR="001E56B9" w:rsidRPr="006C0123">
              <w:rPr>
                <w:rFonts w:ascii="Arial" w:hAnsi="Arial" w:cs="Arial"/>
                <w:sz w:val="20"/>
                <w:szCs w:val="20"/>
                <w:lang w:val="en-GB"/>
              </w:rPr>
              <w:t>Geometry of collector and the solar beam</w:t>
            </w:r>
            <w:r w:rsidR="002B2959" w:rsidRPr="006C0123">
              <w:rPr>
                <w:rFonts w:ascii="Arial" w:hAnsi="Arial" w:cs="Arial"/>
                <w:sz w:val="20"/>
                <w:szCs w:val="20"/>
                <w:lang w:val="en-GB"/>
              </w:rPr>
              <w:t xml:space="preserve">, </w:t>
            </w:r>
            <w:r w:rsidR="00247A5E" w:rsidRPr="006C0123">
              <w:rPr>
                <w:rFonts w:ascii="Arial" w:hAnsi="Arial" w:cs="Arial"/>
                <w:sz w:val="20"/>
                <w:szCs w:val="20"/>
                <w:lang w:val="en-GB"/>
              </w:rPr>
              <w:t>measuring</w:t>
            </w:r>
            <w:r w:rsidR="001E56B9" w:rsidRPr="006C0123">
              <w:rPr>
                <w:rFonts w:ascii="Arial" w:hAnsi="Arial" w:cs="Arial"/>
                <w:sz w:val="20"/>
                <w:szCs w:val="20"/>
                <w:lang w:val="en-GB"/>
              </w:rPr>
              <w:t xml:space="preserve"> solar radiation</w:t>
            </w:r>
            <w:r w:rsidR="002B2959" w:rsidRPr="006C0123">
              <w:rPr>
                <w:rFonts w:ascii="Arial" w:hAnsi="Arial" w:cs="Arial"/>
                <w:sz w:val="20"/>
                <w:szCs w:val="20"/>
                <w:lang w:val="en-GB"/>
              </w:rPr>
              <w:t xml:space="preserve">, </w:t>
            </w:r>
            <w:r w:rsidR="001E56B9" w:rsidRPr="006C0123">
              <w:rPr>
                <w:rFonts w:ascii="Arial" w:hAnsi="Arial" w:cs="Arial"/>
                <w:sz w:val="20"/>
                <w:szCs w:val="20"/>
                <w:lang w:val="en-GB"/>
              </w:rPr>
              <w:t>Site estimation of solar</w:t>
            </w:r>
            <w:r w:rsidRPr="006C0123">
              <w:rPr>
                <w:rFonts w:ascii="Arial" w:hAnsi="Arial" w:cs="Arial"/>
                <w:sz w:val="20"/>
                <w:szCs w:val="20"/>
                <w:lang w:val="en-GB"/>
              </w:rPr>
              <w:t xml:space="preserve"> </w:t>
            </w:r>
            <w:r w:rsidR="001E56B9" w:rsidRPr="006C0123">
              <w:rPr>
                <w:rFonts w:ascii="Arial" w:hAnsi="Arial" w:cs="Arial"/>
                <w:sz w:val="20"/>
                <w:szCs w:val="20"/>
                <w:lang w:val="en-GB"/>
              </w:rPr>
              <w:t>radiation</w:t>
            </w:r>
            <w:r w:rsidRPr="006C0123">
              <w:rPr>
                <w:rFonts w:ascii="Arial" w:hAnsi="Arial" w:cs="Arial"/>
                <w:sz w:val="20"/>
                <w:szCs w:val="20"/>
                <w:lang w:val="en-GB"/>
              </w:rPr>
              <w:t>, Solar thermal refrigeration and cooling, Water desalination, Solar salt-gradient ponds, Solar concentrators, Concentrated Solar Thermal Power (CSTP) for electricity generation</w:t>
            </w:r>
          </w:p>
          <w:p w14:paraId="04E163E2" w14:textId="43352D86" w:rsidR="00100F1B" w:rsidRPr="006C0123" w:rsidRDefault="00AA788A" w:rsidP="00AA788A">
            <w:pPr>
              <w:autoSpaceDE w:val="0"/>
              <w:autoSpaceDN w:val="0"/>
              <w:adjustRightInd w:val="0"/>
              <w:rPr>
                <w:rFonts w:ascii="Arial" w:hAnsi="Arial" w:cs="Arial"/>
                <w:sz w:val="20"/>
                <w:szCs w:val="20"/>
                <w:lang w:val="en-GB"/>
              </w:rPr>
            </w:pPr>
            <w:r w:rsidRPr="006C0123">
              <w:rPr>
                <w:rFonts w:ascii="Arial" w:hAnsi="Arial" w:cs="Arial"/>
                <w:sz w:val="20"/>
                <w:szCs w:val="20"/>
                <w:lang w:val="en-GB"/>
              </w:rPr>
              <w:t>Dry rock and hot aquifer analysis, Harnessing geothermal resources, Ground-source heat pumps</w:t>
            </w:r>
          </w:p>
        </w:tc>
        <w:tc>
          <w:tcPr>
            <w:tcW w:w="2336" w:type="dxa"/>
            <w:vAlign w:val="center"/>
          </w:tcPr>
          <w:p w14:paraId="55C18B0D" w14:textId="1669B6D6" w:rsidR="00100F1B" w:rsidRPr="006C0123" w:rsidRDefault="00100F1B"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 xml:space="preserve">Ch. </w:t>
            </w:r>
            <w:r w:rsidR="00AA788A" w:rsidRPr="006C0123">
              <w:rPr>
                <w:rFonts w:ascii="Arial" w:hAnsi="Arial" w:cs="Arial"/>
                <w:b/>
                <w:sz w:val="20"/>
                <w:szCs w:val="20"/>
              </w:rPr>
              <w:t>2, 4</w:t>
            </w:r>
          </w:p>
          <w:p w14:paraId="7D00432B" w14:textId="70626752" w:rsidR="00100F1B" w:rsidRPr="006C0123" w:rsidRDefault="00100F1B"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CLO1</w:t>
            </w:r>
            <w:r w:rsidR="00827473" w:rsidRPr="006C0123">
              <w:rPr>
                <w:rFonts w:ascii="Arial" w:hAnsi="Arial" w:cs="Arial"/>
                <w:b/>
                <w:sz w:val="20"/>
                <w:szCs w:val="20"/>
              </w:rPr>
              <w:t>, CLO2</w:t>
            </w:r>
          </w:p>
        </w:tc>
      </w:tr>
      <w:tr w:rsidR="00100F1B" w:rsidRPr="006C0123" w14:paraId="4438AEA5" w14:textId="77777777" w:rsidTr="00F93566">
        <w:trPr>
          <w:trHeight w:val="1187"/>
        </w:trPr>
        <w:tc>
          <w:tcPr>
            <w:tcW w:w="2010" w:type="dxa"/>
            <w:vAlign w:val="center"/>
          </w:tcPr>
          <w:p w14:paraId="247ADD55" w14:textId="2FDF4D33" w:rsidR="00100F1B" w:rsidRPr="006C0123" w:rsidRDefault="0073673E"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2</w:t>
            </w:r>
            <w:r w:rsidR="00100F1B" w:rsidRPr="006C0123">
              <w:rPr>
                <w:rFonts w:ascii="Arial" w:hAnsi="Arial" w:cs="Arial"/>
                <w:b/>
                <w:sz w:val="20"/>
                <w:szCs w:val="20"/>
                <w:vertAlign w:val="superscript"/>
              </w:rPr>
              <w:t>*</w:t>
            </w:r>
          </w:p>
        </w:tc>
        <w:tc>
          <w:tcPr>
            <w:tcW w:w="5549" w:type="dxa"/>
          </w:tcPr>
          <w:p w14:paraId="1A0D22A2" w14:textId="77777777" w:rsidR="0073673E" w:rsidRPr="006C0123" w:rsidRDefault="0073673E" w:rsidP="0073673E">
            <w:pPr>
              <w:autoSpaceDE w:val="0"/>
              <w:autoSpaceDN w:val="0"/>
              <w:adjustRightInd w:val="0"/>
              <w:rPr>
                <w:rFonts w:ascii="Arial" w:hAnsi="Arial" w:cs="Arial"/>
                <w:b/>
                <w:bCs/>
                <w:sz w:val="20"/>
                <w:szCs w:val="20"/>
                <w:lang w:val="en-GB"/>
              </w:rPr>
            </w:pPr>
            <w:r w:rsidRPr="006C0123">
              <w:rPr>
                <w:rFonts w:ascii="Arial" w:hAnsi="Arial" w:cs="Arial"/>
                <w:b/>
                <w:bCs/>
                <w:sz w:val="20"/>
                <w:szCs w:val="20"/>
                <w:lang w:val="en-GB"/>
              </w:rPr>
              <w:t>Photovoltaic (PV) power technology</w:t>
            </w:r>
          </w:p>
          <w:p w14:paraId="7C2789B6" w14:textId="04F64F76" w:rsidR="00100F1B" w:rsidRPr="006C0123" w:rsidRDefault="0073673E" w:rsidP="0073673E">
            <w:pPr>
              <w:autoSpaceDE w:val="0"/>
              <w:autoSpaceDN w:val="0"/>
              <w:adjustRightInd w:val="0"/>
              <w:rPr>
                <w:rFonts w:ascii="Arial" w:hAnsi="Arial" w:cs="Arial"/>
                <w:sz w:val="20"/>
                <w:szCs w:val="20"/>
                <w:lang w:val="en-GB"/>
              </w:rPr>
            </w:pPr>
            <w:r w:rsidRPr="006C0123">
              <w:rPr>
                <w:rFonts w:ascii="Arial" w:hAnsi="Arial" w:cs="Arial"/>
                <w:sz w:val="20"/>
                <w:szCs w:val="20"/>
                <w:lang w:val="en-GB"/>
              </w:rPr>
              <w:t>Photovoltaic circuit properties, Applications and systems, Maximizing cell efficiency (Si cells), Solar cell and module manufacture, Types and adaptations of photovoltaics, Social, economic and environmental aspects</w:t>
            </w:r>
          </w:p>
        </w:tc>
        <w:tc>
          <w:tcPr>
            <w:tcW w:w="2336" w:type="dxa"/>
            <w:vAlign w:val="center"/>
          </w:tcPr>
          <w:p w14:paraId="13DB0434" w14:textId="0E9A5ABA" w:rsidR="00100F1B" w:rsidRPr="006C0123" w:rsidRDefault="00100F1B"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 xml:space="preserve">Ch. </w:t>
            </w:r>
            <w:r w:rsidR="00AA788A" w:rsidRPr="006C0123">
              <w:rPr>
                <w:rFonts w:ascii="Arial" w:hAnsi="Arial" w:cs="Arial"/>
                <w:b/>
                <w:sz w:val="20"/>
                <w:szCs w:val="20"/>
              </w:rPr>
              <w:t>5</w:t>
            </w:r>
          </w:p>
          <w:p w14:paraId="543D06BF" w14:textId="6DEE43D1" w:rsidR="00100F1B" w:rsidRPr="006C0123" w:rsidRDefault="00100F1B"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w:t>
            </w:r>
            <w:r w:rsidR="00827473" w:rsidRPr="006C0123">
              <w:rPr>
                <w:rFonts w:ascii="Arial" w:hAnsi="Arial" w:cs="Arial"/>
                <w:b/>
                <w:sz w:val="20"/>
                <w:szCs w:val="20"/>
              </w:rPr>
              <w:t>3</w:t>
            </w:r>
          </w:p>
        </w:tc>
      </w:tr>
      <w:tr w:rsidR="00100F1B" w:rsidRPr="006C0123" w14:paraId="0F62CC34" w14:textId="77777777" w:rsidTr="00F93566">
        <w:tc>
          <w:tcPr>
            <w:tcW w:w="2010" w:type="dxa"/>
            <w:vAlign w:val="center"/>
          </w:tcPr>
          <w:p w14:paraId="4D90C0F0" w14:textId="0A339CEF" w:rsidR="00100F1B" w:rsidRPr="006C0123" w:rsidRDefault="0073673E"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1</w:t>
            </w:r>
            <w:r w:rsidR="00100F1B" w:rsidRPr="006C0123">
              <w:rPr>
                <w:rFonts w:ascii="Arial" w:hAnsi="Arial" w:cs="Arial"/>
                <w:b/>
                <w:sz w:val="20"/>
                <w:szCs w:val="20"/>
                <w:vertAlign w:val="superscript"/>
              </w:rPr>
              <w:t>*</w:t>
            </w:r>
          </w:p>
        </w:tc>
        <w:tc>
          <w:tcPr>
            <w:tcW w:w="5549" w:type="dxa"/>
          </w:tcPr>
          <w:p w14:paraId="1E76BA01" w14:textId="3801E274" w:rsidR="0073673E" w:rsidRPr="006C0123" w:rsidRDefault="0073673E" w:rsidP="0073673E">
            <w:pPr>
              <w:autoSpaceDE w:val="0"/>
              <w:autoSpaceDN w:val="0"/>
              <w:adjustRightInd w:val="0"/>
              <w:rPr>
                <w:rFonts w:ascii="Arial" w:hAnsi="Arial" w:cs="Arial"/>
                <w:b/>
                <w:bCs/>
                <w:sz w:val="20"/>
                <w:szCs w:val="20"/>
                <w:lang w:val="en-GB"/>
              </w:rPr>
            </w:pPr>
            <w:r w:rsidRPr="006C0123">
              <w:rPr>
                <w:rFonts w:ascii="Arial" w:hAnsi="Arial" w:cs="Arial"/>
                <w:b/>
                <w:bCs/>
                <w:sz w:val="20"/>
                <w:szCs w:val="20"/>
                <w:lang w:val="en-GB"/>
              </w:rPr>
              <w:t>Hydropower</w:t>
            </w:r>
            <w:r w:rsidR="00637E34" w:rsidRPr="006C0123">
              <w:rPr>
                <w:rFonts w:ascii="Arial" w:hAnsi="Arial" w:cs="Arial"/>
                <w:b/>
                <w:bCs/>
                <w:sz w:val="20"/>
                <w:szCs w:val="20"/>
                <w:lang w:val="en-GB"/>
              </w:rPr>
              <w:t xml:space="preserve">, </w:t>
            </w:r>
          </w:p>
          <w:p w14:paraId="413ED3CF" w14:textId="4BCA7A26" w:rsidR="00100F1B" w:rsidRPr="006C0123" w:rsidRDefault="0073673E" w:rsidP="0073673E">
            <w:pPr>
              <w:autoSpaceDE w:val="0"/>
              <w:autoSpaceDN w:val="0"/>
              <w:adjustRightInd w:val="0"/>
              <w:rPr>
                <w:rFonts w:ascii="Arial" w:hAnsi="Arial" w:cs="Arial"/>
                <w:b/>
                <w:bCs/>
                <w:sz w:val="20"/>
                <w:szCs w:val="20"/>
                <w:lang w:val="en-GB"/>
              </w:rPr>
            </w:pPr>
            <w:r w:rsidRPr="006C0123">
              <w:rPr>
                <w:rFonts w:ascii="Arial" w:hAnsi="Arial" w:cs="Arial"/>
                <w:sz w:val="20"/>
                <w:szCs w:val="20"/>
                <w:lang w:val="en-GB"/>
              </w:rPr>
              <w:t>Principles, Assessing the resource, Impulse turbines, Reaction turbines, Hydroelectric systems, Pumped hydro storage</w:t>
            </w:r>
          </w:p>
        </w:tc>
        <w:tc>
          <w:tcPr>
            <w:tcW w:w="2336" w:type="dxa"/>
            <w:vAlign w:val="center"/>
          </w:tcPr>
          <w:p w14:paraId="22507495" w14:textId="058461A9" w:rsidR="00100F1B" w:rsidRPr="006C0123" w:rsidRDefault="00100F1B"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 xml:space="preserve">Ch. </w:t>
            </w:r>
            <w:r w:rsidR="00AA788A" w:rsidRPr="006C0123">
              <w:rPr>
                <w:rFonts w:ascii="Arial" w:hAnsi="Arial" w:cs="Arial"/>
                <w:b/>
                <w:sz w:val="20"/>
                <w:szCs w:val="20"/>
              </w:rPr>
              <w:t>6</w:t>
            </w:r>
          </w:p>
          <w:p w14:paraId="03953D71" w14:textId="77777777" w:rsidR="00100F1B" w:rsidRPr="006C0123" w:rsidRDefault="00100F1B" w:rsidP="00100F1B">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CLO3</w:t>
            </w:r>
          </w:p>
        </w:tc>
      </w:tr>
      <w:tr w:rsidR="005930ED" w:rsidRPr="006C0123" w14:paraId="16B459D2" w14:textId="77777777" w:rsidTr="00F93566">
        <w:tc>
          <w:tcPr>
            <w:tcW w:w="2010" w:type="dxa"/>
            <w:vAlign w:val="center"/>
          </w:tcPr>
          <w:p w14:paraId="5C40AA8D" w14:textId="3F4928CA" w:rsidR="005930ED" w:rsidRPr="006C0123" w:rsidRDefault="001C2DAA"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3</w:t>
            </w:r>
            <w:r w:rsidR="005930ED" w:rsidRPr="006C0123">
              <w:rPr>
                <w:rFonts w:ascii="Arial" w:hAnsi="Arial" w:cs="Arial"/>
                <w:b/>
                <w:sz w:val="20"/>
                <w:szCs w:val="20"/>
                <w:vertAlign w:val="superscript"/>
              </w:rPr>
              <w:t>*</w:t>
            </w:r>
          </w:p>
        </w:tc>
        <w:tc>
          <w:tcPr>
            <w:tcW w:w="5549" w:type="dxa"/>
          </w:tcPr>
          <w:p w14:paraId="62B7FCA6" w14:textId="753FBE16" w:rsidR="0073673E" w:rsidRPr="006C0123" w:rsidRDefault="0073673E" w:rsidP="0073673E">
            <w:pPr>
              <w:autoSpaceDE w:val="0"/>
              <w:autoSpaceDN w:val="0"/>
              <w:adjustRightInd w:val="0"/>
              <w:rPr>
                <w:rFonts w:ascii="Arial" w:hAnsi="Arial" w:cs="Arial"/>
                <w:b/>
                <w:bCs/>
                <w:sz w:val="20"/>
                <w:szCs w:val="20"/>
                <w:lang w:val="en-GB"/>
              </w:rPr>
            </w:pPr>
            <w:r w:rsidRPr="006C0123">
              <w:rPr>
                <w:rFonts w:ascii="Arial" w:hAnsi="Arial" w:cs="Arial"/>
                <w:b/>
                <w:bCs/>
                <w:sz w:val="20"/>
                <w:szCs w:val="20"/>
                <w:lang w:val="en-GB"/>
              </w:rPr>
              <w:t xml:space="preserve">Wind </w:t>
            </w:r>
            <w:r w:rsidR="00D17D4B" w:rsidRPr="006C0123">
              <w:rPr>
                <w:rFonts w:ascii="Arial" w:hAnsi="Arial" w:cs="Arial"/>
                <w:b/>
                <w:bCs/>
                <w:sz w:val="20"/>
                <w:szCs w:val="20"/>
                <w:lang w:val="en-GB"/>
              </w:rPr>
              <w:t xml:space="preserve">and Tidal-current </w:t>
            </w:r>
            <w:r w:rsidRPr="006C0123">
              <w:rPr>
                <w:rFonts w:ascii="Arial" w:hAnsi="Arial" w:cs="Arial"/>
                <w:b/>
                <w:bCs/>
                <w:sz w:val="20"/>
                <w:szCs w:val="20"/>
                <w:lang w:val="en-GB"/>
              </w:rPr>
              <w:t>power technology</w:t>
            </w:r>
          </w:p>
          <w:p w14:paraId="60B20599" w14:textId="493D6E20" w:rsidR="00D17D4B" w:rsidRPr="006C0123" w:rsidRDefault="0073673E" w:rsidP="00D17D4B">
            <w:pPr>
              <w:autoSpaceDE w:val="0"/>
              <w:autoSpaceDN w:val="0"/>
              <w:adjustRightInd w:val="0"/>
              <w:rPr>
                <w:rFonts w:ascii="Arial" w:hAnsi="Arial" w:cs="Arial"/>
                <w:sz w:val="20"/>
                <w:szCs w:val="20"/>
                <w:lang w:val="en-GB"/>
              </w:rPr>
            </w:pPr>
            <w:r w:rsidRPr="006C0123">
              <w:rPr>
                <w:rFonts w:ascii="Arial" w:hAnsi="Arial" w:cs="Arial"/>
                <w:sz w:val="20"/>
                <w:szCs w:val="20"/>
                <w:lang w:val="en-GB"/>
              </w:rPr>
              <w:t>Turbine types and terms, Linear momentum theory, Angular momentum theory, Dynamic matching, Blade element theory, Power extraction by a turbine, Electricity generation, Mechanical power</w:t>
            </w:r>
          </w:p>
          <w:p w14:paraId="04107F11" w14:textId="0235A239" w:rsidR="005930ED" w:rsidRPr="006C0123" w:rsidRDefault="00D17D4B" w:rsidP="00D17D4B">
            <w:pPr>
              <w:autoSpaceDE w:val="0"/>
              <w:autoSpaceDN w:val="0"/>
              <w:adjustRightInd w:val="0"/>
              <w:rPr>
                <w:rFonts w:ascii="Arial" w:hAnsi="Arial" w:cs="Arial"/>
                <w:sz w:val="20"/>
                <w:szCs w:val="20"/>
                <w:lang w:val="en-GB"/>
              </w:rPr>
            </w:pPr>
            <w:r w:rsidRPr="006C0123">
              <w:rPr>
                <w:rFonts w:ascii="Arial" w:hAnsi="Arial" w:cs="Arial"/>
                <w:sz w:val="20"/>
                <w:szCs w:val="20"/>
                <w:lang w:val="en-GB"/>
              </w:rPr>
              <w:t xml:space="preserve">The cause of tides, Enhancement of tides, Tidal-current/stream power, Tidal-range power, </w:t>
            </w:r>
            <w:r w:rsidR="00247A5E" w:rsidRPr="006C0123">
              <w:rPr>
                <w:rFonts w:ascii="Arial" w:hAnsi="Arial" w:cs="Arial"/>
                <w:sz w:val="20"/>
                <w:szCs w:val="20"/>
                <w:lang w:val="en-GB"/>
              </w:rPr>
              <w:t>Pakistan</w:t>
            </w:r>
            <w:r w:rsidRPr="006C0123">
              <w:rPr>
                <w:rFonts w:ascii="Arial" w:hAnsi="Arial" w:cs="Arial"/>
                <w:sz w:val="20"/>
                <w:szCs w:val="20"/>
                <w:lang w:val="en-GB"/>
              </w:rPr>
              <w:t xml:space="preserve"> / World tidal power sites</w:t>
            </w:r>
          </w:p>
        </w:tc>
        <w:tc>
          <w:tcPr>
            <w:tcW w:w="2336" w:type="dxa"/>
            <w:vAlign w:val="center"/>
          </w:tcPr>
          <w:p w14:paraId="07E75B3D" w14:textId="318782A4" w:rsidR="005930ED" w:rsidRPr="006C0123" w:rsidRDefault="005930ED"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 xml:space="preserve">Ch. </w:t>
            </w:r>
            <w:r w:rsidR="00AA788A" w:rsidRPr="006C0123">
              <w:rPr>
                <w:rFonts w:ascii="Arial" w:hAnsi="Arial" w:cs="Arial"/>
                <w:b/>
                <w:sz w:val="20"/>
                <w:szCs w:val="20"/>
              </w:rPr>
              <w:t>7, 8</w:t>
            </w:r>
            <w:r w:rsidR="00D17D4B" w:rsidRPr="006C0123">
              <w:rPr>
                <w:rFonts w:ascii="Arial" w:hAnsi="Arial" w:cs="Arial"/>
                <w:b/>
                <w:sz w:val="20"/>
                <w:szCs w:val="20"/>
              </w:rPr>
              <w:t>, 12</w:t>
            </w:r>
          </w:p>
          <w:p w14:paraId="51A3DF24" w14:textId="41BED5DF" w:rsidR="005930ED" w:rsidRPr="006C0123" w:rsidRDefault="005930ED"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w:t>
            </w:r>
            <w:r w:rsidR="00827473" w:rsidRPr="006C0123">
              <w:rPr>
                <w:rFonts w:ascii="Arial" w:hAnsi="Arial" w:cs="Arial"/>
                <w:b/>
                <w:sz w:val="20"/>
                <w:szCs w:val="20"/>
              </w:rPr>
              <w:t>3</w:t>
            </w:r>
          </w:p>
        </w:tc>
      </w:tr>
      <w:tr w:rsidR="005930ED" w:rsidRPr="006C0123" w14:paraId="2935435C" w14:textId="77777777" w:rsidTr="00F93566">
        <w:tc>
          <w:tcPr>
            <w:tcW w:w="2010" w:type="dxa"/>
            <w:vAlign w:val="center"/>
          </w:tcPr>
          <w:p w14:paraId="1FE69CCA" w14:textId="5CC1F026" w:rsidR="005930ED" w:rsidRPr="006C0123" w:rsidRDefault="00004FF9"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3</w:t>
            </w:r>
            <w:r w:rsidR="005930ED" w:rsidRPr="006C0123">
              <w:rPr>
                <w:rFonts w:ascii="Arial" w:hAnsi="Arial" w:cs="Arial"/>
                <w:b/>
                <w:sz w:val="20"/>
                <w:szCs w:val="20"/>
                <w:vertAlign w:val="superscript"/>
              </w:rPr>
              <w:t>*</w:t>
            </w:r>
          </w:p>
        </w:tc>
        <w:tc>
          <w:tcPr>
            <w:tcW w:w="5549" w:type="dxa"/>
          </w:tcPr>
          <w:p w14:paraId="7186B350" w14:textId="2EA55DAD" w:rsidR="00885679" w:rsidRPr="006C0123" w:rsidRDefault="0073673E" w:rsidP="00885679">
            <w:pPr>
              <w:autoSpaceDE w:val="0"/>
              <w:autoSpaceDN w:val="0"/>
              <w:adjustRightInd w:val="0"/>
              <w:rPr>
                <w:rFonts w:ascii="Arial" w:hAnsi="Arial" w:cs="Arial"/>
                <w:sz w:val="20"/>
                <w:szCs w:val="20"/>
                <w:lang w:val="en-GB"/>
              </w:rPr>
            </w:pPr>
            <w:r w:rsidRPr="006C0123">
              <w:rPr>
                <w:rFonts w:ascii="Arial" w:hAnsi="Arial" w:cs="Arial"/>
                <w:b/>
                <w:bCs/>
                <w:sz w:val="20"/>
                <w:szCs w:val="20"/>
                <w:lang w:val="en-GB"/>
              </w:rPr>
              <w:t xml:space="preserve">Energy systems: integration, distribution and storage </w:t>
            </w:r>
          </w:p>
          <w:p w14:paraId="0FFB0DE0" w14:textId="393D6BC1" w:rsidR="005930ED" w:rsidRPr="006C0123" w:rsidRDefault="0073673E" w:rsidP="0073673E">
            <w:pPr>
              <w:autoSpaceDE w:val="0"/>
              <w:autoSpaceDN w:val="0"/>
              <w:adjustRightInd w:val="0"/>
              <w:rPr>
                <w:rFonts w:ascii="Arial" w:hAnsi="Arial" w:cs="Arial"/>
                <w:sz w:val="20"/>
                <w:szCs w:val="20"/>
                <w:lang w:val="en-GB"/>
              </w:rPr>
            </w:pPr>
            <w:r w:rsidRPr="006C0123">
              <w:rPr>
                <w:rFonts w:ascii="Arial" w:hAnsi="Arial" w:cs="Arial"/>
                <w:sz w:val="20"/>
                <w:szCs w:val="20"/>
                <w:lang w:val="en-GB"/>
              </w:rPr>
              <w:t>Energy systems</w:t>
            </w:r>
            <w:r w:rsidR="00885679" w:rsidRPr="006C0123">
              <w:rPr>
                <w:rFonts w:ascii="Arial" w:hAnsi="Arial" w:cs="Arial"/>
                <w:sz w:val="20"/>
                <w:szCs w:val="20"/>
                <w:lang w:val="en-GB"/>
              </w:rPr>
              <w:t xml:space="preserve">, </w:t>
            </w:r>
            <w:r w:rsidRPr="006C0123">
              <w:rPr>
                <w:rFonts w:ascii="Arial" w:hAnsi="Arial" w:cs="Arial"/>
                <w:sz w:val="20"/>
                <w:szCs w:val="20"/>
                <w:lang w:val="en-GB"/>
              </w:rPr>
              <w:t>Distribution technologies</w:t>
            </w:r>
            <w:r w:rsidR="00885679" w:rsidRPr="006C0123">
              <w:rPr>
                <w:rFonts w:ascii="Arial" w:hAnsi="Arial" w:cs="Arial"/>
                <w:sz w:val="20"/>
                <w:szCs w:val="20"/>
                <w:lang w:val="en-GB"/>
              </w:rPr>
              <w:t xml:space="preserve">, </w:t>
            </w:r>
            <w:r w:rsidRPr="006C0123">
              <w:rPr>
                <w:rFonts w:ascii="Arial" w:hAnsi="Arial" w:cs="Arial"/>
                <w:sz w:val="20"/>
                <w:szCs w:val="20"/>
                <w:lang w:val="en-GB"/>
              </w:rPr>
              <w:t>Electricity supply and networks</w:t>
            </w:r>
            <w:r w:rsidR="00885679" w:rsidRPr="006C0123">
              <w:rPr>
                <w:rFonts w:ascii="Arial" w:hAnsi="Arial" w:cs="Arial"/>
                <w:sz w:val="20"/>
                <w:szCs w:val="20"/>
                <w:lang w:val="en-GB"/>
              </w:rPr>
              <w:t>,</w:t>
            </w:r>
            <w:r w:rsidRPr="006C0123">
              <w:rPr>
                <w:rFonts w:ascii="Arial" w:hAnsi="Arial" w:cs="Arial"/>
                <w:sz w:val="20"/>
                <w:szCs w:val="20"/>
                <w:lang w:val="en-GB"/>
              </w:rPr>
              <w:t xml:space="preserve"> Comparison of technologies for energy storage</w:t>
            </w:r>
            <w:r w:rsidR="00885679" w:rsidRPr="006C0123">
              <w:rPr>
                <w:rFonts w:ascii="Arial" w:hAnsi="Arial" w:cs="Arial"/>
                <w:sz w:val="20"/>
                <w:szCs w:val="20"/>
                <w:lang w:val="en-GB"/>
              </w:rPr>
              <w:t xml:space="preserve">, </w:t>
            </w:r>
            <w:r w:rsidRPr="006C0123">
              <w:rPr>
                <w:rFonts w:ascii="Arial" w:hAnsi="Arial" w:cs="Arial"/>
                <w:sz w:val="20"/>
                <w:szCs w:val="20"/>
                <w:lang w:val="en-GB"/>
              </w:rPr>
              <w:t>Energy storage for grid electricity</w:t>
            </w:r>
            <w:r w:rsidR="00885679" w:rsidRPr="006C0123">
              <w:rPr>
                <w:rFonts w:ascii="Arial" w:hAnsi="Arial" w:cs="Arial"/>
                <w:sz w:val="20"/>
                <w:szCs w:val="20"/>
                <w:lang w:val="en-GB"/>
              </w:rPr>
              <w:t xml:space="preserve">, </w:t>
            </w:r>
            <w:r w:rsidRPr="006C0123">
              <w:rPr>
                <w:rFonts w:ascii="Arial" w:hAnsi="Arial" w:cs="Arial"/>
                <w:sz w:val="20"/>
                <w:szCs w:val="20"/>
                <w:lang w:val="en-GB"/>
              </w:rPr>
              <w:t>Batteries</w:t>
            </w:r>
            <w:r w:rsidR="00885679" w:rsidRPr="006C0123">
              <w:rPr>
                <w:rFonts w:ascii="Arial" w:hAnsi="Arial" w:cs="Arial"/>
                <w:sz w:val="20"/>
                <w:szCs w:val="20"/>
                <w:lang w:val="en-GB"/>
              </w:rPr>
              <w:t xml:space="preserve">, </w:t>
            </w:r>
            <w:r w:rsidRPr="006C0123">
              <w:rPr>
                <w:rFonts w:ascii="Arial" w:hAnsi="Arial" w:cs="Arial"/>
                <w:sz w:val="20"/>
                <w:szCs w:val="20"/>
                <w:lang w:val="en-GB"/>
              </w:rPr>
              <w:t>Fuel cells</w:t>
            </w:r>
            <w:r w:rsidR="00885679" w:rsidRPr="006C0123">
              <w:rPr>
                <w:rFonts w:ascii="Arial" w:hAnsi="Arial" w:cs="Arial"/>
                <w:sz w:val="20"/>
                <w:szCs w:val="20"/>
                <w:lang w:val="en-GB"/>
              </w:rPr>
              <w:t xml:space="preserve">, </w:t>
            </w:r>
            <w:r w:rsidRPr="006C0123">
              <w:rPr>
                <w:rFonts w:ascii="Arial" w:hAnsi="Arial" w:cs="Arial"/>
                <w:sz w:val="20"/>
                <w:szCs w:val="20"/>
                <w:lang w:val="en-GB"/>
              </w:rPr>
              <w:t>Chemicals as energy stores</w:t>
            </w:r>
            <w:r w:rsidR="00885679" w:rsidRPr="006C0123">
              <w:rPr>
                <w:rFonts w:ascii="Arial" w:hAnsi="Arial" w:cs="Arial"/>
                <w:sz w:val="20"/>
                <w:szCs w:val="20"/>
                <w:lang w:val="en-GB"/>
              </w:rPr>
              <w:t xml:space="preserve">, </w:t>
            </w:r>
            <w:r w:rsidRPr="006C0123">
              <w:rPr>
                <w:rFonts w:ascii="Arial" w:hAnsi="Arial" w:cs="Arial"/>
                <w:sz w:val="20"/>
                <w:szCs w:val="20"/>
                <w:lang w:val="en-GB"/>
              </w:rPr>
              <w:t>Storage for heating and cooling systems</w:t>
            </w:r>
            <w:r w:rsidR="00885679" w:rsidRPr="006C0123">
              <w:rPr>
                <w:rFonts w:ascii="Arial" w:hAnsi="Arial" w:cs="Arial"/>
                <w:sz w:val="20"/>
                <w:szCs w:val="20"/>
                <w:lang w:val="en-GB"/>
              </w:rPr>
              <w:t xml:space="preserve">, </w:t>
            </w:r>
            <w:r w:rsidRPr="006C0123">
              <w:rPr>
                <w:rFonts w:ascii="Arial" w:hAnsi="Arial" w:cs="Arial"/>
                <w:sz w:val="20"/>
                <w:szCs w:val="20"/>
                <w:lang w:val="en-GB"/>
              </w:rPr>
              <w:t>Transport systems</w:t>
            </w:r>
          </w:p>
        </w:tc>
        <w:tc>
          <w:tcPr>
            <w:tcW w:w="2336" w:type="dxa"/>
            <w:vAlign w:val="center"/>
          </w:tcPr>
          <w:p w14:paraId="2D500B57" w14:textId="79D97527" w:rsidR="005930ED" w:rsidRPr="006C0123" w:rsidRDefault="005930ED"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Ch. 1</w:t>
            </w:r>
            <w:r w:rsidR="00AA788A" w:rsidRPr="006C0123">
              <w:rPr>
                <w:rFonts w:ascii="Arial" w:hAnsi="Arial" w:cs="Arial"/>
                <w:b/>
                <w:sz w:val="20"/>
                <w:szCs w:val="20"/>
              </w:rPr>
              <w:t>5</w:t>
            </w:r>
          </w:p>
          <w:p w14:paraId="72CFCE96" w14:textId="39B54930" w:rsidR="005930ED" w:rsidRPr="006C0123" w:rsidRDefault="005930ED"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w:t>
            </w:r>
            <w:r w:rsidR="00827473" w:rsidRPr="006C0123">
              <w:rPr>
                <w:rFonts w:ascii="Arial" w:hAnsi="Arial" w:cs="Arial"/>
                <w:b/>
                <w:sz w:val="20"/>
                <w:szCs w:val="20"/>
              </w:rPr>
              <w:t>4</w:t>
            </w:r>
          </w:p>
        </w:tc>
      </w:tr>
      <w:tr w:rsidR="00885679" w:rsidRPr="006C0123" w14:paraId="0329AAD2" w14:textId="77777777" w:rsidTr="00F93566">
        <w:tc>
          <w:tcPr>
            <w:tcW w:w="2010" w:type="dxa"/>
            <w:vAlign w:val="center"/>
          </w:tcPr>
          <w:p w14:paraId="255C4D1F" w14:textId="4ACE5EB1" w:rsidR="00885679" w:rsidRPr="006C0123" w:rsidRDefault="00004FF9"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1</w:t>
            </w:r>
            <w:r w:rsidRPr="006C0123">
              <w:rPr>
                <w:rFonts w:ascii="Arial" w:hAnsi="Arial" w:cs="Arial"/>
                <w:b/>
                <w:sz w:val="20"/>
                <w:szCs w:val="20"/>
                <w:vertAlign w:val="superscript"/>
              </w:rPr>
              <w:t>*</w:t>
            </w:r>
          </w:p>
        </w:tc>
        <w:tc>
          <w:tcPr>
            <w:tcW w:w="5549" w:type="dxa"/>
          </w:tcPr>
          <w:p w14:paraId="3CB4FF67" w14:textId="727CE535" w:rsidR="001C2DAA" w:rsidRPr="006C0123" w:rsidRDefault="001C2DAA" w:rsidP="001C2DAA">
            <w:pPr>
              <w:autoSpaceDE w:val="0"/>
              <w:autoSpaceDN w:val="0"/>
              <w:adjustRightInd w:val="0"/>
              <w:rPr>
                <w:rFonts w:ascii="Arial" w:hAnsi="Arial" w:cs="Arial"/>
                <w:sz w:val="20"/>
                <w:szCs w:val="20"/>
                <w:lang w:val="en-GB"/>
              </w:rPr>
            </w:pPr>
            <w:r w:rsidRPr="006C0123">
              <w:rPr>
                <w:rFonts w:ascii="Arial" w:hAnsi="Arial" w:cs="Arial"/>
                <w:b/>
                <w:bCs/>
                <w:sz w:val="20"/>
                <w:szCs w:val="20"/>
                <w:lang w:val="en-GB"/>
              </w:rPr>
              <w:t xml:space="preserve">Wave </w:t>
            </w:r>
            <w:r w:rsidR="00004FF9" w:rsidRPr="006C0123">
              <w:rPr>
                <w:rFonts w:ascii="Arial" w:hAnsi="Arial" w:cs="Arial"/>
                <w:b/>
                <w:bCs/>
                <w:sz w:val="20"/>
                <w:szCs w:val="20"/>
                <w:lang w:val="en-GB"/>
              </w:rPr>
              <w:t>Power</w:t>
            </w:r>
          </w:p>
          <w:p w14:paraId="61075628" w14:textId="45B30916" w:rsidR="00885679" w:rsidRPr="006C0123" w:rsidRDefault="001C2DAA" w:rsidP="001C2DAA">
            <w:pPr>
              <w:autoSpaceDE w:val="0"/>
              <w:autoSpaceDN w:val="0"/>
              <w:adjustRightInd w:val="0"/>
              <w:rPr>
                <w:rFonts w:ascii="Arial" w:hAnsi="Arial" w:cs="Arial"/>
                <w:sz w:val="20"/>
                <w:szCs w:val="20"/>
                <w:lang w:val="en-GB"/>
              </w:rPr>
            </w:pPr>
            <w:r w:rsidRPr="006C0123">
              <w:rPr>
                <w:rFonts w:ascii="Arial" w:hAnsi="Arial" w:cs="Arial"/>
                <w:sz w:val="20"/>
                <w:szCs w:val="20"/>
                <w:lang w:val="en-GB"/>
              </w:rPr>
              <w:t>Wave motion, Wave energy and power, Real (irregular) sea waves: patterns and power, Energy extraction from devices, Wave power devices</w:t>
            </w:r>
          </w:p>
        </w:tc>
        <w:tc>
          <w:tcPr>
            <w:tcW w:w="2336" w:type="dxa"/>
            <w:vAlign w:val="center"/>
          </w:tcPr>
          <w:p w14:paraId="649B0917" w14:textId="2A91CC12" w:rsidR="006C0123" w:rsidRPr="006C0123" w:rsidRDefault="006C0123" w:rsidP="006C0123">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Ch. 11</w:t>
            </w:r>
          </w:p>
          <w:p w14:paraId="718129B3" w14:textId="7BE7D31D" w:rsidR="00885679" w:rsidRPr="006C0123" w:rsidRDefault="006C0123" w:rsidP="006C0123">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CLO3</w:t>
            </w:r>
          </w:p>
        </w:tc>
      </w:tr>
      <w:tr w:rsidR="00885679" w:rsidRPr="006C0123" w14:paraId="0A43B3AA" w14:textId="77777777" w:rsidTr="00F93566">
        <w:tc>
          <w:tcPr>
            <w:tcW w:w="2010" w:type="dxa"/>
            <w:vAlign w:val="center"/>
          </w:tcPr>
          <w:p w14:paraId="0C6234FD" w14:textId="0F319C5E" w:rsidR="00885679" w:rsidRPr="006C0123" w:rsidRDefault="00004FF9" w:rsidP="005930ED">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1</w:t>
            </w:r>
            <w:r w:rsidRPr="006C0123">
              <w:rPr>
                <w:rFonts w:ascii="Arial" w:hAnsi="Arial" w:cs="Arial"/>
                <w:b/>
                <w:sz w:val="20"/>
                <w:szCs w:val="20"/>
                <w:vertAlign w:val="superscript"/>
              </w:rPr>
              <w:t>*</w:t>
            </w:r>
          </w:p>
        </w:tc>
        <w:tc>
          <w:tcPr>
            <w:tcW w:w="5549" w:type="dxa"/>
          </w:tcPr>
          <w:p w14:paraId="50BBB02F" w14:textId="77777777" w:rsidR="001C2DAA" w:rsidRPr="006C0123" w:rsidRDefault="001C2DAA" w:rsidP="001C2DAA">
            <w:pPr>
              <w:autoSpaceDE w:val="0"/>
              <w:autoSpaceDN w:val="0"/>
              <w:adjustRightInd w:val="0"/>
              <w:rPr>
                <w:rFonts w:ascii="Arial" w:hAnsi="Arial" w:cs="Arial"/>
                <w:b/>
                <w:sz w:val="20"/>
                <w:szCs w:val="20"/>
                <w:lang w:val="en-GB"/>
              </w:rPr>
            </w:pPr>
            <w:r w:rsidRPr="006C0123">
              <w:rPr>
                <w:rFonts w:ascii="Arial" w:hAnsi="Arial" w:cs="Arial"/>
                <w:b/>
                <w:bCs/>
                <w:sz w:val="20"/>
                <w:szCs w:val="20"/>
                <w:lang w:val="en-GB"/>
              </w:rPr>
              <w:t xml:space="preserve">Ocean gradient energy: </w:t>
            </w:r>
            <w:r w:rsidRPr="006C0123">
              <w:rPr>
                <w:rFonts w:ascii="Arial" w:hAnsi="Arial" w:cs="Arial"/>
                <w:b/>
                <w:sz w:val="20"/>
                <w:szCs w:val="20"/>
                <w:lang w:val="en-GB"/>
              </w:rPr>
              <w:t xml:space="preserve">Ocean Thermal Energy Conversion (OTEC), </w:t>
            </w:r>
            <w:r w:rsidRPr="006C0123">
              <w:rPr>
                <w:rFonts w:ascii="Arial" w:hAnsi="Arial" w:cs="Arial"/>
                <w:b/>
                <w:bCs/>
                <w:sz w:val="20"/>
                <w:szCs w:val="20"/>
                <w:lang w:val="en-GB"/>
              </w:rPr>
              <w:t>osmotic power</w:t>
            </w:r>
          </w:p>
          <w:p w14:paraId="2E9775B3" w14:textId="3827DDD6" w:rsidR="00885679" w:rsidRPr="006C0123" w:rsidRDefault="001C2DAA" w:rsidP="001C2DAA">
            <w:pPr>
              <w:autoSpaceDE w:val="0"/>
              <w:autoSpaceDN w:val="0"/>
              <w:adjustRightInd w:val="0"/>
              <w:rPr>
                <w:rFonts w:ascii="Arial" w:hAnsi="Arial" w:cs="Arial"/>
                <w:sz w:val="20"/>
                <w:szCs w:val="20"/>
                <w:lang w:val="en-GB"/>
              </w:rPr>
            </w:pPr>
            <w:r w:rsidRPr="006C0123">
              <w:rPr>
                <w:rFonts w:ascii="Arial" w:hAnsi="Arial" w:cs="Arial"/>
                <w:sz w:val="20"/>
                <w:szCs w:val="20"/>
                <w:lang w:val="en-GB"/>
              </w:rPr>
              <w:t>OTEC principles, Practical considerations about OTEC Devices, Related technologies</w:t>
            </w:r>
            <w:r w:rsidR="00004FF9" w:rsidRPr="006C0123">
              <w:rPr>
                <w:rFonts w:ascii="Arial" w:hAnsi="Arial" w:cs="Arial"/>
                <w:sz w:val="20"/>
                <w:szCs w:val="20"/>
                <w:lang w:val="en-GB"/>
              </w:rPr>
              <w:t>, Osmotic power from salinity gradients</w:t>
            </w:r>
          </w:p>
        </w:tc>
        <w:tc>
          <w:tcPr>
            <w:tcW w:w="2336" w:type="dxa"/>
            <w:vAlign w:val="center"/>
          </w:tcPr>
          <w:p w14:paraId="06257726" w14:textId="00459DF2" w:rsidR="006C0123" w:rsidRPr="006C0123" w:rsidRDefault="006C0123" w:rsidP="006C0123">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Ch. 13</w:t>
            </w:r>
          </w:p>
          <w:p w14:paraId="038B18D1" w14:textId="616DFEAA" w:rsidR="00885679" w:rsidRPr="006C0123" w:rsidRDefault="006C0123" w:rsidP="006C0123">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CLO3</w:t>
            </w:r>
          </w:p>
        </w:tc>
      </w:tr>
      <w:tr w:rsidR="001C2DAA" w:rsidRPr="006C0123" w14:paraId="2D7BAFDA" w14:textId="77777777" w:rsidTr="00F93566">
        <w:tc>
          <w:tcPr>
            <w:tcW w:w="2010" w:type="dxa"/>
            <w:vAlign w:val="center"/>
          </w:tcPr>
          <w:p w14:paraId="6D8902D1" w14:textId="667BBC20" w:rsidR="001C2DAA" w:rsidRPr="006C0123" w:rsidRDefault="006B15E1" w:rsidP="001C2DAA">
            <w:pPr>
              <w:tabs>
                <w:tab w:val="left" w:pos="578"/>
                <w:tab w:val="left" w:pos="3131"/>
                <w:tab w:val="left" w:pos="5607"/>
                <w:tab w:val="left" w:pos="8082"/>
                <w:tab w:val="left" w:pos="9611"/>
              </w:tabs>
              <w:jc w:val="center"/>
              <w:rPr>
                <w:rFonts w:ascii="Arial" w:hAnsi="Arial" w:cs="Arial"/>
                <w:b/>
                <w:sz w:val="20"/>
                <w:szCs w:val="20"/>
              </w:rPr>
            </w:pPr>
            <w:r>
              <w:rPr>
                <w:rFonts w:ascii="Arial" w:hAnsi="Arial" w:cs="Arial"/>
                <w:b/>
                <w:sz w:val="20"/>
                <w:szCs w:val="20"/>
              </w:rPr>
              <w:t>2</w:t>
            </w:r>
          </w:p>
        </w:tc>
        <w:tc>
          <w:tcPr>
            <w:tcW w:w="5549" w:type="dxa"/>
          </w:tcPr>
          <w:p w14:paraId="3CEC0124" w14:textId="4CEC06C8" w:rsidR="006C0123" w:rsidRPr="006C0123" w:rsidRDefault="001C2DAA" w:rsidP="006C0123">
            <w:pPr>
              <w:autoSpaceDE w:val="0"/>
              <w:autoSpaceDN w:val="0"/>
              <w:adjustRightInd w:val="0"/>
              <w:rPr>
                <w:rFonts w:ascii="Arial" w:hAnsi="Arial" w:cs="Arial"/>
                <w:sz w:val="20"/>
                <w:szCs w:val="20"/>
                <w:lang w:val="en-GB"/>
              </w:rPr>
            </w:pPr>
            <w:r w:rsidRPr="006C0123">
              <w:rPr>
                <w:rFonts w:ascii="Arial" w:hAnsi="Arial" w:cs="Arial"/>
                <w:b/>
                <w:bCs/>
                <w:sz w:val="20"/>
                <w:szCs w:val="20"/>
                <w:lang w:val="en-GB"/>
              </w:rPr>
              <w:t>Using energy efficiently</w:t>
            </w:r>
            <w:r w:rsidR="006C0123" w:rsidRPr="006C0123">
              <w:rPr>
                <w:rFonts w:ascii="Arial" w:hAnsi="Arial" w:cs="Arial"/>
                <w:b/>
                <w:bCs/>
                <w:sz w:val="20"/>
                <w:szCs w:val="20"/>
                <w:lang w:val="en-GB"/>
              </w:rPr>
              <w:t xml:space="preserve">, Institutional and economic factors, </w:t>
            </w:r>
            <w:r w:rsidR="006C0123" w:rsidRPr="006C0123">
              <w:rPr>
                <w:rFonts w:ascii="Arial" w:hAnsi="Arial" w:cs="Arial"/>
                <w:sz w:val="20"/>
                <w:szCs w:val="20"/>
                <w:lang w:val="en-GB"/>
              </w:rPr>
              <w:t xml:space="preserve">Energy services, Energy end-use by sector, Energy-efficient solar buildings, Transport, Manufacturing industry, Domestic energy use, Socio-political factors, Life cycle </w:t>
            </w:r>
            <w:r w:rsidR="00247A5E" w:rsidRPr="006C0123">
              <w:rPr>
                <w:rFonts w:ascii="Arial" w:hAnsi="Arial" w:cs="Arial"/>
                <w:sz w:val="20"/>
                <w:szCs w:val="20"/>
                <w:lang w:val="en-GB"/>
              </w:rPr>
              <w:t>analysis, Policy</w:t>
            </w:r>
            <w:r w:rsidR="006C0123" w:rsidRPr="006C0123">
              <w:rPr>
                <w:rFonts w:ascii="Arial" w:hAnsi="Arial" w:cs="Arial"/>
                <w:sz w:val="20"/>
                <w:szCs w:val="20"/>
                <w:lang w:val="en-GB"/>
              </w:rPr>
              <w:t xml:space="preserve"> tools, Present status of renewable energy, The way ahead</w:t>
            </w:r>
          </w:p>
          <w:p w14:paraId="475735C3" w14:textId="76B19BA2" w:rsidR="001C2DAA" w:rsidRPr="006C0123" w:rsidRDefault="001C2DAA" w:rsidP="001C2DAA">
            <w:pPr>
              <w:autoSpaceDE w:val="0"/>
              <w:autoSpaceDN w:val="0"/>
              <w:adjustRightInd w:val="0"/>
              <w:rPr>
                <w:rFonts w:ascii="Arial" w:hAnsi="Arial" w:cs="Arial"/>
                <w:sz w:val="20"/>
                <w:szCs w:val="20"/>
                <w:lang w:val="en-GB"/>
              </w:rPr>
            </w:pPr>
          </w:p>
          <w:p w14:paraId="3C3DF786" w14:textId="759E6898" w:rsidR="001C2DAA" w:rsidRPr="006C0123" w:rsidRDefault="001C2DAA" w:rsidP="001C2DAA">
            <w:pPr>
              <w:autoSpaceDE w:val="0"/>
              <w:autoSpaceDN w:val="0"/>
              <w:adjustRightInd w:val="0"/>
              <w:rPr>
                <w:rFonts w:ascii="Arial" w:hAnsi="Arial" w:cs="Arial"/>
                <w:b/>
                <w:bCs/>
                <w:sz w:val="20"/>
                <w:szCs w:val="20"/>
                <w:lang w:val="en-GB"/>
              </w:rPr>
            </w:pPr>
          </w:p>
        </w:tc>
        <w:tc>
          <w:tcPr>
            <w:tcW w:w="2336" w:type="dxa"/>
            <w:vAlign w:val="center"/>
          </w:tcPr>
          <w:p w14:paraId="173A49E8" w14:textId="17B5231F" w:rsidR="006C0123" w:rsidRPr="006C0123" w:rsidRDefault="006C0123" w:rsidP="006C0123">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Ch. 15, 16</w:t>
            </w:r>
          </w:p>
          <w:p w14:paraId="304DA33A" w14:textId="323214CF" w:rsidR="001C2DAA" w:rsidRPr="006C0123" w:rsidRDefault="006C0123" w:rsidP="006C0123">
            <w:pPr>
              <w:tabs>
                <w:tab w:val="left" w:pos="578"/>
                <w:tab w:val="left" w:pos="3131"/>
                <w:tab w:val="left" w:pos="5607"/>
                <w:tab w:val="left" w:pos="8082"/>
                <w:tab w:val="left" w:pos="9611"/>
              </w:tabs>
              <w:jc w:val="center"/>
              <w:rPr>
                <w:rFonts w:ascii="Arial" w:hAnsi="Arial" w:cs="Arial"/>
                <w:b/>
                <w:sz w:val="20"/>
                <w:szCs w:val="20"/>
              </w:rPr>
            </w:pPr>
            <w:r w:rsidRPr="006C0123">
              <w:rPr>
                <w:rFonts w:ascii="Arial" w:hAnsi="Arial" w:cs="Arial"/>
                <w:b/>
                <w:sz w:val="20"/>
                <w:szCs w:val="20"/>
              </w:rPr>
              <w:t>CLO4</w:t>
            </w:r>
          </w:p>
        </w:tc>
      </w:tr>
    </w:tbl>
    <w:p w14:paraId="7B65E56D" w14:textId="77777777" w:rsidR="005930ED" w:rsidRPr="006C0123" w:rsidRDefault="005930ED" w:rsidP="005930ED">
      <w:pPr>
        <w:tabs>
          <w:tab w:val="left" w:pos="578"/>
          <w:tab w:val="left" w:pos="3131"/>
          <w:tab w:val="left" w:pos="5607"/>
          <w:tab w:val="left" w:pos="8082"/>
          <w:tab w:val="left" w:pos="9611"/>
        </w:tabs>
        <w:spacing w:before="100"/>
        <w:rPr>
          <w:rFonts w:ascii="Arial" w:hAnsi="Arial" w:cs="Arial"/>
          <w:sz w:val="20"/>
          <w:szCs w:val="20"/>
        </w:rPr>
      </w:pPr>
      <w:r w:rsidRPr="006C0123">
        <w:rPr>
          <w:rFonts w:ascii="Arial" w:hAnsi="Arial" w:cs="Arial"/>
          <w:b/>
          <w:sz w:val="20"/>
          <w:szCs w:val="20"/>
          <w:vertAlign w:val="superscript"/>
        </w:rPr>
        <w:t xml:space="preserve">* </w:t>
      </w:r>
      <w:r w:rsidRPr="006C0123">
        <w:rPr>
          <w:rFonts w:ascii="Arial" w:hAnsi="Arial" w:cs="Arial"/>
          <w:b/>
          <w:sz w:val="20"/>
          <w:szCs w:val="20"/>
        </w:rPr>
        <w:t xml:space="preserve">- </w:t>
      </w:r>
      <w:r w:rsidRPr="006C0123">
        <w:rPr>
          <w:rFonts w:ascii="Arial" w:hAnsi="Arial" w:cs="Arial"/>
          <w:sz w:val="20"/>
          <w:szCs w:val="20"/>
        </w:rPr>
        <w:t>Tentative</w:t>
      </w:r>
    </w:p>
    <w:p w14:paraId="0F1F91F8" w14:textId="77777777" w:rsidR="00FA368B" w:rsidRPr="006C0123" w:rsidRDefault="00FA368B" w:rsidP="005930ED">
      <w:pPr>
        <w:tabs>
          <w:tab w:val="left" w:pos="578"/>
          <w:tab w:val="left" w:pos="3131"/>
          <w:tab w:val="left" w:pos="5607"/>
          <w:tab w:val="left" w:pos="8082"/>
          <w:tab w:val="left" w:pos="9611"/>
        </w:tabs>
        <w:spacing w:after="100"/>
        <w:jc w:val="center"/>
        <w:rPr>
          <w:rFonts w:ascii="Arial" w:hAnsi="Arial" w:cs="Arial"/>
          <w:sz w:val="20"/>
          <w:szCs w:val="20"/>
        </w:rPr>
      </w:pPr>
    </w:p>
    <w:sectPr w:rsidR="00FA368B" w:rsidRPr="006C0123" w:rsidSect="002F36A4">
      <w:footerReference w:type="even" r:id="rId7"/>
      <w:footerReference w:type="default" r:id="rId8"/>
      <w:pgSz w:w="11909" w:h="16834" w:code="9"/>
      <w:pgMar w:top="720" w:right="1152" w:bottom="72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813A7" w14:textId="77777777" w:rsidR="00A73101" w:rsidRDefault="00A73101" w:rsidP="00892D00">
      <w:r>
        <w:separator/>
      </w:r>
    </w:p>
  </w:endnote>
  <w:endnote w:type="continuationSeparator" w:id="0">
    <w:p w14:paraId="07E36D5F" w14:textId="77777777" w:rsidR="00A73101" w:rsidRDefault="00A73101" w:rsidP="0089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631D0" w14:textId="77777777" w:rsidR="00892D00" w:rsidRDefault="00892D00" w:rsidP="00D640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C1D133" w14:textId="77777777" w:rsidR="00892D00" w:rsidRDefault="00892D00" w:rsidP="00892D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B2C7F" w14:textId="77777777" w:rsidR="00892D00" w:rsidRDefault="00892D00" w:rsidP="00D640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3566">
      <w:rPr>
        <w:rStyle w:val="PageNumber"/>
        <w:noProof/>
      </w:rPr>
      <w:t>1</w:t>
    </w:r>
    <w:r>
      <w:rPr>
        <w:rStyle w:val="PageNumber"/>
      </w:rPr>
      <w:fldChar w:fldCharType="end"/>
    </w:r>
  </w:p>
  <w:p w14:paraId="5D76CC5E" w14:textId="77777777" w:rsidR="00892D00" w:rsidRDefault="00892D00" w:rsidP="00892D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F8637" w14:textId="77777777" w:rsidR="00A73101" w:rsidRDefault="00A73101" w:rsidP="00892D00">
      <w:r>
        <w:separator/>
      </w:r>
    </w:p>
  </w:footnote>
  <w:footnote w:type="continuationSeparator" w:id="0">
    <w:p w14:paraId="0CC913FB" w14:textId="77777777" w:rsidR="00A73101" w:rsidRDefault="00A73101" w:rsidP="00892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A8A41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133A9D"/>
    <w:multiLevelType w:val="hybridMultilevel"/>
    <w:tmpl w:val="DFB0EFF6"/>
    <w:lvl w:ilvl="0" w:tplc="2FEA69BE">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972"/>
        </w:tabs>
        <w:ind w:left="972" w:hanging="360"/>
      </w:pPr>
      <w:rPr>
        <w:rFonts w:ascii="Courier New" w:hAnsi="Courier New" w:cs="Courier New" w:hint="default"/>
      </w:rPr>
    </w:lvl>
    <w:lvl w:ilvl="2" w:tplc="04090005" w:tentative="1">
      <w:start w:val="1"/>
      <w:numFmt w:val="bullet"/>
      <w:lvlText w:val=""/>
      <w:lvlJc w:val="left"/>
      <w:pPr>
        <w:tabs>
          <w:tab w:val="num" w:pos="1692"/>
        </w:tabs>
        <w:ind w:left="1692" w:hanging="360"/>
      </w:pPr>
      <w:rPr>
        <w:rFonts w:ascii="Wingdings" w:hAnsi="Wingdings" w:hint="default"/>
      </w:rPr>
    </w:lvl>
    <w:lvl w:ilvl="3" w:tplc="04090001" w:tentative="1">
      <w:start w:val="1"/>
      <w:numFmt w:val="bullet"/>
      <w:lvlText w:val=""/>
      <w:lvlJc w:val="left"/>
      <w:pPr>
        <w:tabs>
          <w:tab w:val="num" w:pos="2412"/>
        </w:tabs>
        <w:ind w:left="2412" w:hanging="360"/>
      </w:pPr>
      <w:rPr>
        <w:rFonts w:ascii="Symbol" w:hAnsi="Symbol" w:hint="default"/>
      </w:rPr>
    </w:lvl>
    <w:lvl w:ilvl="4" w:tplc="04090003" w:tentative="1">
      <w:start w:val="1"/>
      <w:numFmt w:val="bullet"/>
      <w:lvlText w:val="o"/>
      <w:lvlJc w:val="left"/>
      <w:pPr>
        <w:tabs>
          <w:tab w:val="num" w:pos="3132"/>
        </w:tabs>
        <w:ind w:left="3132" w:hanging="360"/>
      </w:pPr>
      <w:rPr>
        <w:rFonts w:ascii="Courier New" w:hAnsi="Courier New" w:cs="Courier New" w:hint="default"/>
      </w:rPr>
    </w:lvl>
    <w:lvl w:ilvl="5" w:tplc="04090005" w:tentative="1">
      <w:start w:val="1"/>
      <w:numFmt w:val="bullet"/>
      <w:lvlText w:val=""/>
      <w:lvlJc w:val="left"/>
      <w:pPr>
        <w:tabs>
          <w:tab w:val="num" w:pos="3852"/>
        </w:tabs>
        <w:ind w:left="3852" w:hanging="360"/>
      </w:pPr>
      <w:rPr>
        <w:rFonts w:ascii="Wingdings" w:hAnsi="Wingdings" w:hint="default"/>
      </w:rPr>
    </w:lvl>
    <w:lvl w:ilvl="6" w:tplc="04090001" w:tentative="1">
      <w:start w:val="1"/>
      <w:numFmt w:val="bullet"/>
      <w:lvlText w:val=""/>
      <w:lvlJc w:val="left"/>
      <w:pPr>
        <w:tabs>
          <w:tab w:val="num" w:pos="4572"/>
        </w:tabs>
        <w:ind w:left="4572" w:hanging="360"/>
      </w:pPr>
      <w:rPr>
        <w:rFonts w:ascii="Symbol" w:hAnsi="Symbol" w:hint="default"/>
      </w:rPr>
    </w:lvl>
    <w:lvl w:ilvl="7" w:tplc="04090003" w:tentative="1">
      <w:start w:val="1"/>
      <w:numFmt w:val="bullet"/>
      <w:lvlText w:val="o"/>
      <w:lvlJc w:val="left"/>
      <w:pPr>
        <w:tabs>
          <w:tab w:val="num" w:pos="5292"/>
        </w:tabs>
        <w:ind w:left="5292" w:hanging="360"/>
      </w:pPr>
      <w:rPr>
        <w:rFonts w:ascii="Courier New" w:hAnsi="Courier New" w:cs="Courier New" w:hint="default"/>
      </w:rPr>
    </w:lvl>
    <w:lvl w:ilvl="8" w:tplc="04090005" w:tentative="1">
      <w:start w:val="1"/>
      <w:numFmt w:val="bullet"/>
      <w:lvlText w:val=""/>
      <w:lvlJc w:val="left"/>
      <w:pPr>
        <w:tabs>
          <w:tab w:val="num" w:pos="6012"/>
        </w:tabs>
        <w:ind w:left="6012" w:hanging="360"/>
      </w:pPr>
      <w:rPr>
        <w:rFonts w:ascii="Wingdings" w:hAnsi="Wingdings" w:hint="default"/>
      </w:rPr>
    </w:lvl>
  </w:abstractNum>
  <w:abstractNum w:abstractNumId="13"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5A60F9"/>
    <w:multiLevelType w:val="hybridMultilevel"/>
    <w:tmpl w:val="0CA8C8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0F0A16"/>
    <w:multiLevelType w:val="hybridMultilevel"/>
    <w:tmpl w:val="41D60ED4"/>
    <w:lvl w:ilvl="0" w:tplc="2FEA69B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450201"/>
    <w:multiLevelType w:val="singleLevel"/>
    <w:tmpl w:val="E632A58E"/>
    <w:lvl w:ilvl="0">
      <w:numFmt w:val="decimal"/>
      <w:lvlText w:val="%1."/>
      <w:lvlJc w:val="left"/>
      <w:pPr>
        <w:tabs>
          <w:tab w:val="num" w:pos="360"/>
        </w:tabs>
        <w:ind w:left="360" w:hanging="360"/>
      </w:pPr>
      <w:rPr>
        <w:rFonts w:hint="default"/>
      </w:rPr>
    </w:lvl>
  </w:abstractNum>
  <w:abstractNum w:abstractNumId="22"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4F4E22"/>
    <w:multiLevelType w:val="hybridMultilevel"/>
    <w:tmpl w:val="576C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8D291F"/>
    <w:multiLevelType w:val="hybridMultilevel"/>
    <w:tmpl w:val="8596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25"/>
  </w:num>
  <w:num w:numId="2">
    <w:abstractNumId w:val="15"/>
  </w:num>
  <w:num w:numId="3">
    <w:abstractNumId w:val="13"/>
  </w:num>
  <w:num w:numId="4">
    <w:abstractNumId w:val="18"/>
  </w:num>
  <w:num w:numId="5">
    <w:abstractNumId w:val="14"/>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4"/>
  </w:num>
  <w:num w:numId="17">
    <w:abstractNumId w:val="16"/>
  </w:num>
  <w:num w:numId="18">
    <w:abstractNumId w:val="22"/>
  </w:num>
  <w:num w:numId="19">
    <w:abstractNumId w:val="11"/>
  </w:num>
  <w:num w:numId="20">
    <w:abstractNumId w:val="26"/>
  </w:num>
  <w:num w:numId="21">
    <w:abstractNumId w:val="20"/>
  </w:num>
  <w:num w:numId="22">
    <w:abstractNumId w:val="21"/>
  </w:num>
  <w:num w:numId="23">
    <w:abstractNumId w:val="19"/>
  </w:num>
  <w:num w:numId="24">
    <w:abstractNumId w:val="12"/>
  </w:num>
  <w:num w:numId="25">
    <w:abstractNumId w:val="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CC"/>
    <w:rsid w:val="00004FF9"/>
    <w:rsid w:val="00007707"/>
    <w:rsid w:val="00010BAC"/>
    <w:rsid w:val="00012EC1"/>
    <w:rsid w:val="000439CD"/>
    <w:rsid w:val="000625DD"/>
    <w:rsid w:val="00070254"/>
    <w:rsid w:val="00074041"/>
    <w:rsid w:val="00081ABE"/>
    <w:rsid w:val="0008783A"/>
    <w:rsid w:val="00097B6C"/>
    <w:rsid w:val="000A6D3C"/>
    <w:rsid w:val="000B2192"/>
    <w:rsid w:val="000C41FE"/>
    <w:rsid w:val="000C5312"/>
    <w:rsid w:val="000E1AEA"/>
    <w:rsid w:val="000E3867"/>
    <w:rsid w:val="000F38D9"/>
    <w:rsid w:val="000F4176"/>
    <w:rsid w:val="000F4801"/>
    <w:rsid w:val="00100F1B"/>
    <w:rsid w:val="001126FC"/>
    <w:rsid w:val="00116D45"/>
    <w:rsid w:val="001255DC"/>
    <w:rsid w:val="00147B3D"/>
    <w:rsid w:val="00160BEA"/>
    <w:rsid w:val="0016355B"/>
    <w:rsid w:val="0017314E"/>
    <w:rsid w:val="001B1B7B"/>
    <w:rsid w:val="001B6EB0"/>
    <w:rsid w:val="001B6FF1"/>
    <w:rsid w:val="001C0C83"/>
    <w:rsid w:val="001C2DAA"/>
    <w:rsid w:val="001C6136"/>
    <w:rsid w:val="001D5BFE"/>
    <w:rsid w:val="001E56B9"/>
    <w:rsid w:val="001E60A0"/>
    <w:rsid w:val="001F2550"/>
    <w:rsid w:val="001F7A37"/>
    <w:rsid w:val="00203455"/>
    <w:rsid w:val="002037C7"/>
    <w:rsid w:val="00203A81"/>
    <w:rsid w:val="00205D06"/>
    <w:rsid w:val="00232C63"/>
    <w:rsid w:val="00247A5E"/>
    <w:rsid w:val="00250FEA"/>
    <w:rsid w:val="0025583F"/>
    <w:rsid w:val="00260125"/>
    <w:rsid w:val="00274571"/>
    <w:rsid w:val="002808EE"/>
    <w:rsid w:val="00297B58"/>
    <w:rsid w:val="002B2959"/>
    <w:rsid w:val="002B642B"/>
    <w:rsid w:val="002C06BF"/>
    <w:rsid w:val="002C7318"/>
    <w:rsid w:val="002D1553"/>
    <w:rsid w:val="002D4D2D"/>
    <w:rsid w:val="002F36A4"/>
    <w:rsid w:val="00314261"/>
    <w:rsid w:val="00333ED3"/>
    <w:rsid w:val="00344D0C"/>
    <w:rsid w:val="00382045"/>
    <w:rsid w:val="003C2D79"/>
    <w:rsid w:val="003D1B54"/>
    <w:rsid w:val="003E37B9"/>
    <w:rsid w:val="003E7B53"/>
    <w:rsid w:val="003F6633"/>
    <w:rsid w:val="0040169E"/>
    <w:rsid w:val="004028F6"/>
    <w:rsid w:val="004218B0"/>
    <w:rsid w:val="004328CC"/>
    <w:rsid w:val="0044147B"/>
    <w:rsid w:val="00443BF9"/>
    <w:rsid w:val="00453D6B"/>
    <w:rsid w:val="00481F24"/>
    <w:rsid w:val="004862C2"/>
    <w:rsid w:val="004863F4"/>
    <w:rsid w:val="004C352A"/>
    <w:rsid w:val="004D3DC0"/>
    <w:rsid w:val="004D7573"/>
    <w:rsid w:val="004E2802"/>
    <w:rsid w:val="004F335B"/>
    <w:rsid w:val="004F34BE"/>
    <w:rsid w:val="004F56B0"/>
    <w:rsid w:val="00500D94"/>
    <w:rsid w:val="0050505B"/>
    <w:rsid w:val="00526BBE"/>
    <w:rsid w:val="005343D1"/>
    <w:rsid w:val="005357A5"/>
    <w:rsid w:val="00550846"/>
    <w:rsid w:val="0055776A"/>
    <w:rsid w:val="00564B8C"/>
    <w:rsid w:val="00573432"/>
    <w:rsid w:val="00574DD2"/>
    <w:rsid w:val="00583C23"/>
    <w:rsid w:val="005913AE"/>
    <w:rsid w:val="005930ED"/>
    <w:rsid w:val="005D0821"/>
    <w:rsid w:val="005D4B77"/>
    <w:rsid w:val="005D7E28"/>
    <w:rsid w:val="005E4660"/>
    <w:rsid w:val="00601B3D"/>
    <w:rsid w:val="00602F9E"/>
    <w:rsid w:val="00625CB0"/>
    <w:rsid w:val="00637CC8"/>
    <w:rsid w:val="00637E34"/>
    <w:rsid w:val="00644477"/>
    <w:rsid w:val="00652E41"/>
    <w:rsid w:val="006562E1"/>
    <w:rsid w:val="00667772"/>
    <w:rsid w:val="006734A9"/>
    <w:rsid w:val="00673EE1"/>
    <w:rsid w:val="00674C55"/>
    <w:rsid w:val="006771DE"/>
    <w:rsid w:val="00680204"/>
    <w:rsid w:val="00687246"/>
    <w:rsid w:val="00690DBD"/>
    <w:rsid w:val="006A5ECC"/>
    <w:rsid w:val="006B15E1"/>
    <w:rsid w:val="006B223A"/>
    <w:rsid w:val="006C0123"/>
    <w:rsid w:val="006E5E68"/>
    <w:rsid w:val="006F2E15"/>
    <w:rsid w:val="006F3D94"/>
    <w:rsid w:val="006F3EA4"/>
    <w:rsid w:val="00705327"/>
    <w:rsid w:val="00714DB5"/>
    <w:rsid w:val="007165E1"/>
    <w:rsid w:val="00717BAB"/>
    <w:rsid w:val="007329CE"/>
    <w:rsid w:val="0073673E"/>
    <w:rsid w:val="00742A53"/>
    <w:rsid w:val="00745B35"/>
    <w:rsid w:val="0076005F"/>
    <w:rsid w:val="007769EE"/>
    <w:rsid w:val="00786EBB"/>
    <w:rsid w:val="007C2581"/>
    <w:rsid w:val="007C540D"/>
    <w:rsid w:val="007F2086"/>
    <w:rsid w:val="007F3521"/>
    <w:rsid w:val="00803039"/>
    <w:rsid w:val="008044A3"/>
    <w:rsid w:val="008142B7"/>
    <w:rsid w:val="00827473"/>
    <w:rsid w:val="00834E5B"/>
    <w:rsid w:val="00835751"/>
    <w:rsid w:val="00841A7C"/>
    <w:rsid w:val="00846B89"/>
    <w:rsid w:val="00855943"/>
    <w:rsid w:val="008649E8"/>
    <w:rsid w:val="00885679"/>
    <w:rsid w:val="00892B3B"/>
    <w:rsid w:val="00892D00"/>
    <w:rsid w:val="00894BC1"/>
    <w:rsid w:val="00897164"/>
    <w:rsid w:val="008A5729"/>
    <w:rsid w:val="008B11CF"/>
    <w:rsid w:val="008B5995"/>
    <w:rsid w:val="008C067B"/>
    <w:rsid w:val="008D7C47"/>
    <w:rsid w:val="008E22C8"/>
    <w:rsid w:val="008E39BF"/>
    <w:rsid w:val="008E79A9"/>
    <w:rsid w:val="008F0F70"/>
    <w:rsid w:val="008F4F5C"/>
    <w:rsid w:val="00901ABA"/>
    <w:rsid w:val="00911FC2"/>
    <w:rsid w:val="00936988"/>
    <w:rsid w:val="009530EB"/>
    <w:rsid w:val="00960D1F"/>
    <w:rsid w:val="00960DA6"/>
    <w:rsid w:val="00960F01"/>
    <w:rsid w:val="0097635C"/>
    <w:rsid w:val="00977A52"/>
    <w:rsid w:val="0098230F"/>
    <w:rsid w:val="00982B20"/>
    <w:rsid w:val="009836DD"/>
    <w:rsid w:val="009955EB"/>
    <w:rsid w:val="009A350F"/>
    <w:rsid w:val="009B086D"/>
    <w:rsid w:val="009B26B7"/>
    <w:rsid w:val="009D46B0"/>
    <w:rsid w:val="009D76A2"/>
    <w:rsid w:val="009E54B0"/>
    <w:rsid w:val="00A11C2A"/>
    <w:rsid w:val="00A2273F"/>
    <w:rsid w:val="00A2740F"/>
    <w:rsid w:val="00A308B2"/>
    <w:rsid w:val="00A32CD9"/>
    <w:rsid w:val="00A54F37"/>
    <w:rsid w:val="00A566E8"/>
    <w:rsid w:val="00A573B9"/>
    <w:rsid w:val="00A63C04"/>
    <w:rsid w:val="00A64DA4"/>
    <w:rsid w:val="00A73101"/>
    <w:rsid w:val="00AA27D9"/>
    <w:rsid w:val="00AA77B9"/>
    <w:rsid w:val="00AA788A"/>
    <w:rsid w:val="00AB26B3"/>
    <w:rsid w:val="00AC16DF"/>
    <w:rsid w:val="00AC1893"/>
    <w:rsid w:val="00AC4D67"/>
    <w:rsid w:val="00AD10F2"/>
    <w:rsid w:val="00AD25EB"/>
    <w:rsid w:val="00AD77DD"/>
    <w:rsid w:val="00AE5295"/>
    <w:rsid w:val="00AF0C7D"/>
    <w:rsid w:val="00B270C1"/>
    <w:rsid w:val="00B471BE"/>
    <w:rsid w:val="00B47F4B"/>
    <w:rsid w:val="00B50F3F"/>
    <w:rsid w:val="00B70D65"/>
    <w:rsid w:val="00B82375"/>
    <w:rsid w:val="00B918BF"/>
    <w:rsid w:val="00BB1B66"/>
    <w:rsid w:val="00BB6F7F"/>
    <w:rsid w:val="00BC0594"/>
    <w:rsid w:val="00BD0FC1"/>
    <w:rsid w:val="00BF32C3"/>
    <w:rsid w:val="00C15A9E"/>
    <w:rsid w:val="00C21622"/>
    <w:rsid w:val="00C4230B"/>
    <w:rsid w:val="00C51D26"/>
    <w:rsid w:val="00C54FAA"/>
    <w:rsid w:val="00C55A27"/>
    <w:rsid w:val="00C57D65"/>
    <w:rsid w:val="00C72A4B"/>
    <w:rsid w:val="00CA0BA0"/>
    <w:rsid w:val="00CA268F"/>
    <w:rsid w:val="00CB1A60"/>
    <w:rsid w:val="00CB3C85"/>
    <w:rsid w:val="00CB5A49"/>
    <w:rsid w:val="00CC5ACE"/>
    <w:rsid w:val="00CC7DB8"/>
    <w:rsid w:val="00CD6D5C"/>
    <w:rsid w:val="00CE5E58"/>
    <w:rsid w:val="00CF768C"/>
    <w:rsid w:val="00D06DFB"/>
    <w:rsid w:val="00D123D9"/>
    <w:rsid w:val="00D137B3"/>
    <w:rsid w:val="00D17D4B"/>
    <w:rsid w:val="00D21AA4"/>
    <w:rsid w:val="00D266F8"/>
    <w:rsid w:val="00D33D05"/>
    <w:rsid w:val="00D34094"/>
    <w:rsid w:val="00D5237B"/>
    <w:rsid w:val="00D64065"/>
    <w:rsid w:val="00D76385"/>
    <w:rsid w:val="00D82F50"/>
    <w:rsid w:val="00D91C99"/>
    <w:rsid w:val="00DB5F38"/>
    <w:rsid w:val="00DC397A"/>
    <w:rsid w:val="00DE38BA"/>
    <w:rsid w:val="00DE402E"/>
    <w:rsid w:val="00DE5495"/>
    <w:rsid w:val="00DE62EE"/>
    <w:rsid w:val="00E00177"/>
    <w:rsid w:val="00E0049A"/>
    <w:rsid w:val="00E00915"/>
    <w:rsid w:val="00E039AB"/>
    <w:rsid w:val="00E03D8C"/>
    <w:rsid w:val="00E1758E"/>
    <w:rsid w:val="00E21979"/>
    <w:rsid w:val="00E31364"/>
    <w:rsid w:val="00E41702"/>
    <w:rsid w:val="00E41757"/>
    <w:rsid w:val="00E56947"/>
    <w:rsid w:val="00E84FC3"/>
    <w:rsid w:val="00E92B46"/>
    <w:rsid w:val="00EA5B1C"/>
    <w:rsid w:val="00EA7F31"/>
    <w:rsid w:val="00EB49FA"/>
    <w:rsid w:val="00EF3A1A"/>
    <w:rsid w:val="00EF7AF2"/>
    <w:rsid w:val="00F2090E"/>
    <w:rsid w:val="00F213AA"/>
    <w:rsid w:val="00F24F9D"/>
    <w:rsid w:val="00F27702"/>
    <w:rsid w:val="00F3390C"/>
    <w:rsid w:val="00F507FF"/>
    <w:rsid w:val="00F52352"/>
    <w:rsid w:val="00F63D2B"/>
    <w:rsid w:val="00F67546"/>
    <w:rsid w:val="00F67B06"/>
    <w:rsid w:val="00F7122B"/>
    <w:rsid w:val="00F75AC3"/>
    <w:rsid w:val="00F81D2C"/>
    <w:rsid w:val="00F90789"/>
    <w:rsid w:val="00F92377"/>
    <w:rsid w:val="00F93566"/>
    <w:rsid w:val="00FA14FA"/>
    <w:rsid w:val="00FA368B"/>
    <w:rsid w:val="00FA5391"/>
    <w:rsid w:val="00FB0CE9"/>
    <w:rsid w:val="00FB481B"/>
    <w:rsid w:val="00FC3A0C"/>
    <w:rsid w:val="00FC5DA0"/>
    <w:rsid w:val="00FD0F25"/>
    <w:rsid w:val="00FE3F4C"/>
    <w:rsid w:val="00FE69D8"/>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96A16"/>
  <w14:defaultImageDpi w14:val="300"/>
  <w15:docId w15:val="{EC43E480-06B7-41F2-B122-18E4CDB8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6A4"/>
    <w:rPr>
      <w:sz w:val="24"/>
      <w:szCs w:val="24"/>
    </w:rPr>
  </w:style>
  <w:style w:type="paragraph" w:styleId="Heading1">
    <w:name w:val="heading 1"/>
    <w:basedOn w:val="Normal"/>
    <w:next w:val="Normal"/>
    <w:qFormat/>
    <w:rsid w:val="002F36A4"/>
    <w:pPr>
      <w:keepNext/>
      <w:outlineLvl w:val="0"/>
    </w:pPr>
    <w:rPr>
      <w:rFonts w:ascii="Arial" w:hAnsi="Arial"/>
      <w:i/>
      <w:iCs/>
      <w:sz w:val="20"/>
    </w:rPr>
  </w:style>
  <w:style w:type="paragraph" w:styleId="Heading2">
    <w:name w:val="heading 2"/>
    <w:basedOn w:val="Normal"/>
    <w:next w:val="Normal"/>
    <w:qFormat/>
    <w:rsid w:val="002F36A4"/>
    <w:pPr>
      <w:keepNext/>
      <w:outlineLvl w:val="1"/>
    </w:pPr>
    <w:rPr>
      <w:rFonts w:ascii="Arial" w:hAnsi="Arial"/>
      <w:b/>
      <w:bCs/>
      <w:sz w:val="16"/>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36A4"/>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rsid w:val="002F36A4"/>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rsid w:val="002F36A4"/>
    <w:pPr>
      <w:tabs>
        <w:tab w:val="left" w:pos="578"/>
        <w:tab w:val="left" w:pos="3131"/>
        <w:tab w:val="left" w:pos="5607"/>
        <w:tab w:val="left" w:pos="8082"/>
      </w:tabs>
      <w:ind w:left="578" w:right="-25"/>
    </w:pPr>
    <w:rPr>
      <w:rFonts w:ascii="Arial" w:hAnsi="Arial"/>
      <w:sz w:val="16"/>
    </w:rPr>
  </w:style>
  <w:style w:type="character" w:styleId="Hyperlink">
    <w:name w:val="Hyperlink"/>
    <w:rsid w:val="002F36A4"/>
    <w:rPr>
      <w:color w:val="0000FF"/>
      <w:u w:val="single"/>
    </w:rPr>
  </w:style>
  <w:style w:type="character" w:styleId="FollowedHyperlink">
    <w:name w:val="FollowedHyperlink"/>
    <w:rsid w:val="002F36A4"/>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92D00"/>
    <w:pPr>
      <w:tabs>
        <w:tab w:val="center" w:pos="4320"/>
        <w:tab w:val="right" w:pos="8640"/>
      </w:tabs>
    </w:pPr>
  </w:style>
  <w:style w:type="character" w:customStyle="1" w:styleId="FooterChar">
    <w:name w:val="Footer Char"/>
    <w:link w:val="Footer"/>
    <w:uiPriority w:val="99"/>
    <w:rsid w:val="00892D00"/>
    <w:rPr>
      <w:sz w:val="24"/>
      <w:szCs w:val="24"/>
    </w:rPr>
  </w:style>
  <w:style w:type="character" w:styleId="PageNumber">
    <w:name w:val="page number"/>
    <w:uiPriority w:val="99"/>
    <w:semiHidden/>
    <w:unhideWhenUsed/>
    <w:rsid w:val="0089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EE485:Digital Communications</vt:lpstr>
    </vt:vector>
  </TitlesOfParts>
  <Company>Hewlett-Packard</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EE485:Digital Communications</dc:title>
  <dc:subject>Course Outline</dc:subject>
  <dc:creator>Asim Loan</dc:creator>
  <cp:lastModifiedBy>Muhammad Islam</cp:lastModifiedBy>
  <cp:revision>4</cp:revision>
  <cp:lastPrinted>2013-01-21T05:23:00Z</cp:lastPrinted>
  <dcterms:created xsi:type="dcterms:W3CDTF">2019-01-17T08:16:00Z</dcterms:created>
  <dcterms:modified xsi:type="dcterms:W3CDTF">2019-01-18T03:41:00Z</dcterms:modified>
</cp:coreProperties>
</file>