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5DE0" w14:textId="798FFE0E" w:rsidR="00ED410F" w:rsidRPr="001D3E84" w:rsidRDefault="001D3E84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Re-design the simulation model and verify Fig. 3.4-8 Simulated waveforms for a standalone PMSG system with resistive </w:t>
      </w:r>
      <w:proofErr w:type="spellStart"/>
      <w:r>
        <w:rPr>
          <w:rFonts w:ascii="TimesNewRoman" w:hAnsi="TimesNewRoman" w:cs="TimesNewRoman"/>
          <w:sz w:val="20"/>
          <w:szCs w:val="20"/>
        </w:rPr>
        <w:t>load.</w:t>
      </w:r>
      <w:r w:rsidR="00BD6CE8">
        <w:rPr>
          <w:rFonts w:ascii="TimesNewRoman" w:hAnsi="TimesNewRoman" w:cs="TimesNewRoman"/>
          <w:sz w:val="20"/>
          <w:szCs w:val="20"/>
        </w:rPr>
        <w:t>Submit</w:t>
      </w:r>
      <w:proofErr w:type="spellEnd"/>
      <w:r w:rsidR="00BD6CE8">
        <w:rPr>
          <w:rFonts w:ascii="TimesNewRoman" w:hAnsi="TimesNewRoman" w:cs="TimesNewRoman"/>
          <w:sz w:val="20"/>
          <w:szCs w:val="20"/>
        </w:rPr>
        <w:t xml:space="preserve"> report.</w:t>
      </w:r>
      <w:bookmarkStart w:id="0" w:name="_GoBack"/>
      <w:bookmarkEnd w:id="0"/>
    </w:p>
    <w:sectPr w:rsidR="00ED410F" w:rsidRPr="001D3E84" w:rsidSect="00ED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3E84"/>
    <w:rsid w:val="001D3E84"/>
    <w:rsid w:val="005A60B9"/>
    <w:rsid w:val="00BD6CE8"/>
    <w:rsid w:val="00ED4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CC1D"/>
  <w15:chartTrackingRefBased/>
  <w15:docId w15:val="{42093104-3BCB-44DE-A770-4FDF11D1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Kamran Shah Jafri Jafri</dc:creator>
  <cp:keywords/>
  <dc:description/>
  <cp:lastModifiedBy>Syed Ali Kamran Shah Jafri Jafri</cp:lastModifiedBy>
  <cp:revision>2</cp:revision>
  <dcterms:created xsi:type="dcterms:W3CDTF">2019-02-26T06:13:00Z</dcterms:created>
  <dcterms:modified xsi:type="dcterms:W3CDTF">2019-02-26T06:19:00Z</dcterms:modified>
</cp:coreProperties>
</file>