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End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8A43AA"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336DAA" w:rsidRPr="008A783E" w:rsidRDefault="008A43AA">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EndPr/>
                        <w:sdtContent>
                          <w:r w:rsidR="00336DAA" w:rsidRPr="008A783E">
                            <w:rPr>
                              <w:rFonts w:ascii="Times New Roman" w:hAnsi="Times New Roman" w:cs="Times New Roman"/>
                              <w:caps/>
                            </w:rPr>
                            <w:t>DEPARTMENT OF ELectrical Engineering</w:t>
                          </w:r>
                        </w:sdtContent>
                      </w:sdt>
                    </w:p>
                    <w:p w:rsidR="00336DAA" w:rsidRPr="008A783E" w:rsidRDefault="008A43AA">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EndPr/>
                        <w:sdtContent>
                          <w:r w:rsidR="00336DAA"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Pr="00294C1F"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ED3E84"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38932202" w:history="1">
            <w:r w:rsidR="00ED3E84" w:rsidRPr="005A45E9">
              <w:rPr>
                <w:rStyle w:val="Hyperlink"/>
                <w:rFonts w:ascii="Times New Roman" w:hAnsi="Times New Roman" w:cs="Times New Roman"/>
                <w:noProof/>
              </w:rPr>
              <w:t>List of Figures</w:t>
            </w:r>
            <w:r w:rsidR="00ED3E84">
              <w:rPr>
                <w:noProof/>
                <w:webHidden/>
              </w:rPr>
              <w:tab/>
            </w:r>
            <w:r w:rsidR="00ED3E84">
              <w:rPr>
                <w:noProof/>
                <w:webHidden/>
              </w:rPr>
              <w:fldChar w:fldCharType="begin"/>
            </w:r>
            <w:r w:rsidR="00ED3E84">
              <w:rPr>
                <w:noProof/>
                <w:webHidden/>
              </w:rPr>
              <w:instrText xml:space="preserve"> PAGEREF _Toc38932202 \h </w:instrText>
            </w:r>
            <w:r w:rsidR="00ED3E84">
              <w:rPr>
                <w:noProof/>
                <w:webHidden/>
              </w:rPr>
            </w:r>
            <w:r w:rsidR="00ED3E84">
              <w:rPr>
                <w:noProof/>
                <w:webHidden/>
              </w:rPr>
              <w:fldChar w:fldCharType="separate"/>
            </w:r>
            <w:r w:rsidR="00ED3E84">
              <w:rPr>
                <w:noProof/>
                <w:webHidden/>
              </w:rPr>
              <w:t>3</w:t>
            </w:r>
            <w:r w:rsidR="00ED3E84">
              <w:rPr>
                <w:noProof/>
                <w:webHidden/>
              </w:rPr>
              <w:fldChar w:fldCharType="end"/>
            </w:r>
          </w:hyperlink>
        </w:p>
        <w:p w:rsidR="00ED3E84" w:rsidRDefault="008A43AA">
          <w:pPr>
            <w:pStyle w:val="TOC1"/>
            <w:tabs>
              <w:tab w:val="right" w:leader="dot" w:pos="9350"/>
            </w:tabs>
            <w:rPr>
              <w:rFonts w:eastAsiaTheme="minorEastAsia"/>
              <w:noProof/>
            </w:rPr>
          </w:pPr>
          <w:hyperlink w:anchor="_Toc38932203" w:history="1">
            <w:r w:rsidR="00ED3E84" w:rsidRPr="005A45E9">
              <w:rPr>
                <w:rStyle w:val="Hyperlink"/>
                <w:rFonts w:ascii="Times New Roman" w:hAnsi="Times New Roman" w:cs="Times New Roman"/>
                <w:noProof/>
              </w:rPr>
              <w:t>Abstract</w:t>
            </w:r>
            <w:r w:rsidR="00ED3E84">
              <w:rPr>
                <w:noProof/>
                <w:webHidden/>
              </w:rPr>
              <w:tab/>
            </w:r>
            <w:r w:rsidR="00ED3E84">
              <w:rPr>
                <w:noProof/>
                <w:webHidden/>
              </w:rPr>
              <w:fldChar w:fldCharType="begin"/>
            </w:r>
            <w:r w:rsidR="00ED3E84">
              <w:rPr>
                <w:noProof/>
                <w:webHidden/>
              </w:rPr>
              <w:instrText xml:space="preserve"> PAGEREF _Toc38932203 \h </w:instrText>
            </w:r>
            <w:r w:rsidR="00ED3E84">
              <w:rPr>
                <w:noProof/>
                <w:webHidden/>
              </w:rPr>
            </w:r>
            <w:r w:rsidR="00ED3E84">
              <w:rPr>
                <w:noProof/>
                <w:webHidden/>
              </w:rPr>
              <w:fldChar w:fldCharType="separate"/>
            </w:r>
            <w:r w:rsidR="00ED3E84">
              <w:rPr>
                <w:noProof/>
                <w:webHidden/>
              </w:rPr>
              <w:t>4</w:t>
            </w:r>
            <w:r w:rsidR="00ED3E84">
              <w:rPr>
                <w:noProof/>
                <w:webHidden/>
              </w:rPr>
              <w:fldChar w:fldCharType="end"/>
            </w:r>
          </w:hyperlink>
        </w:p>
        <w:p w:rsidR="00ED3E84" w:rsidRDefault="008A43AA">
          <w:pPr>
            <w:pStyle w:val="TOC1"/>
            <w:tabs>
              <w:tab w:val="right" w:leader="dot" w:pos="9350"/>
            </w:tabs>
            <w:rPr>
              <w:rFonts w:eastAsiaTheme="minorEastAsia"/>
              <w:noProof/>
            </w:rPr>
          </w:pPr>
          <w:hyperlink w:anchor="_Toc38932204" w:history="1">
            <w:r w:rsidR="00ED3E84" w:rsidRPr="005A45E9">
              <w:rPr>
                <w:rStyle w:val="Hyperlink"/>
                <w:rFonts w:ascii="Times New Roman" w:hAnsi="Times New Roman" w:cs="Times New Roman"/>
                <w:noProof/>
              </w:rPr>
              <w:t>Acknowledgements</w:t>
            </w:r>
            <w:r w:rsidR="00ED3E84">
              <w:rPr>
                <w:noProof/>
                <w:webHidden/>
              </w:rPr>
              <w:tab/>
            </w:r>
            <w:r w:rsidR="00ED3E84">
              <w:rPr>
                <w:noProof/>
                <w:webHidden/>
              </w:rPr>
              <w:fldChar w:fldCharType="begin"/>
            </w:r>
            <w:r w:rsidR="00ED3E84">
              <w:rPr>
                <w:noProof/>
                <w:webHidden/>
              </w:rPr>
              <w:instrText xml:space="preserve"> PAGEREF _Toc38932204 \h </w:instrText>
            </w:r>
            <w:r w:rsidR="00ED3E84">
              <w:rPr>
                <w:noProof/>
                <w:webHidden/>
              </w:rPr>
            </w:r>
            <w:r w:rsidR="00ED3E84">
              <w:rPr>
                <w:noProof/>
                <w:webHidden/>
              </w:rPr>
              <w:fldChar w:fldCharType="separate"/>
            </w:r>
            <w:r w:rsidR="00ED3E84">
              <w:rPr>
                <w:noProof/>
                <w:webHidden/>
              </w:rPr>
              <w:t>5</w:t>
            </w:r>
            <w:r w:rsidR="00ED3E84">
              <w:rPr>
                <w:noProof/>
                <w:webHidden/>
              </w:rPr>
              <w:fldChar w:fldCharType="end"/>
            </w:r>
          </w:hyperlink>
        </w:p>
        <w:p w:rsidR="00ED3E84" w:rsidRDefault="008A43AA">
          <w:pPr>
            <w:pStyle w:val="TOC1"/>
            <w:tabs>
              <w:tab w:val="right" w:leader="dot" w:pos="9350"/>
            </w:tabs>
            <w:rPr>
              <w:rFonts w:eastAsiaTheme="minorEastAsia"/>
              <w:noProof/>
            </w:rPr>
          </w:pPr>
          <w:hyperlink w:anchor="_Toc38932205" w:history="1">
            <w:r w:rsidR="00ED3E84" w:rsidRPr="005A45E9">
              <w:rPr>
                <w:rStyle w:val="Hyperlink"/>
                <w:rFonts w:ascii="Times New Roman" w:hAnsi="Times New Roman" w:cs="Times New Roman"/>
                <w:noProof/>
              </w:rPr>
              <w:t>Abstract</w:t>
            </w:r>
            <w:r w:rsidR="00ED3E84">
              <w:rPr>
                <w:noProof/>
                <w:webHidden/>
              </w:rPr>
              <w:tab/>
            </w:r>
            <w:r w:rsidR="00ED3E84">
              <w:rPr>
                <w:noProof/>
                <w:webHidden/>
              </w:rPr>
              <w:fldChar w:fldCharType="begin"/>
            </w:r>
            <w:r w:rsidR="00ED3E84">
              <w:rPr>
                <w:noProof/>
                <w:webHidden/>
              </w:rPr>
              <w:instrText xml:space="preserve"> PAGEREF _Toc38932205 \h </w:instrText>
            </w:r>
            <w:r w:rsidR="00ED3E84">
              <w:rPr>
                <w:noProof/>
                <w:webHidden/>
              </w:rPr>
            </w:r>
            <w:r w:rsidR="00ED3E84">
              <w:rPr>
                <w:noProof/>
                <w:webHidden/>
              </w:rPr>
              <w:fldChar w:fldCharType="separate"/>
            </w:r>
            <w:r w:rsidR="00ED3E84">
              <w:rPr>
                <w:noProof/>
                <w:webHidden/>
              </w:rPr>
              <w:t>6</w:t>
            </w:r>
            <w:r w:rsidR="00ED3E84">
              <w:rPr>
                <w:noProof/>
                <w:webHidden/>
              </w:rPr>
              <w:fldChar w:fldCharType="end"/>
            </w:r>
          </w:hyperlink>
        </w:p>
        <w:p w:rsidR="00ED3E84" w:rsidRDefault="008A43AA">
          <w:pPr>
            <w:pStyle w:val="TOC1"/>
            <w:tabs>
              <w:tab w:val="left" w:pos="440"/>
              <w:tab w:val="right" w:leader="dot" w:pos="9350"/>
            </w:tabs>
            <w:rPr>
              <w:rFonts w:eastAsiaTheme="minorEastAsia"/>
              <w:noProof/>
            </w:rPr>
          </w:pPr>
          <w:hyperlink w:anchor="_Toc38932206" w:history="1">
            <w:r w:rsidR="00ED3E84" w:rsidRPr="005A45E9">
              <w:rPr>
                <w:rStyle w:val="Hyperlink"/>
                <w:rFonts w:ascii="Times New Roman" w:hAnsi="Times New Roman" w:cs="Times New Roman"/>
                <w:noProof/>
              </w:rPr>
              <w:t>1.</w:t>
            </w:r>
            <w:r w:rsidR="00ED3E84">
              <w:rPr>
                <w:rFonts w:eastAsiaTheme="minorEastAsia"/>
                <w:noProof/>
              </w:rPr>
              <w:tab/>
            </w:r>
            <w:r w:rsidR="00ED3E84" w:rsidRPr="005A45E9">
              <w:rPr>
                <w:rStyle w:val="Hyperlink"/>
                <w:rFonts w:ascii="Times New Roman" w:hAnsi="Times New Roman" w:cs="Times New Roman"/>
                <w:noProof/>
              </w:rPr>
              <w:t>Introduction to Magnetic Transmission Lines</w:t>
            </w:r>
            <w:r w:rsidR="00ED3E84">
              <w:rPr>
                <w:noProof/>
                <w:webHidden/>
              </w:rPr>
              <w:tab/>
            </w:r>
            <w:r w:rsidR="00ED3E84">
              <w:rPr>
                <w:noProof/>
                <w:webHidden/>
              </w:rPr>
              <w:fldChar w:fldCharType="begin"/>
            </w:r>
            <w:r w:rsidR="00ED3E84">
              <w:rPr>
                <w:noProof/>
                <w:webHidden/>
              </w:rPr>
              <w:instrText xml:space="preserve"> PAGEREF _Toc38932206 \h </w:instrText>
            </w:r>
            <w:r w:rsidR="00ED3E84">
              <w:rPr>
                <w:noProof/>
                <w:webHidden/>
              </w:rPr>
            </w:r>
            <w:r w:rsidR="00ED3E84">
              <w:rPr>
                <w:noProof/>
                <w:webHidden/>
              </w:rPr>
              <w:fldChar w:fldCharType="separate"/>
            </w:r>
            <w:r w:rsidR="00ED3E84">
              <w:rPr>
                <w:noProof/>
                <w:webHidden/>
              </w:rPr>
              <w:t>7</w:t>
            </w:r>
            <w:r w:rsidR="00ED3E84">
              <w:rPr>
                <w:noProof/>
                <w:webHidden/>
              </w:rPr>
              <w:fldChar w:fldCharType="end"/>
            </w:r>
          </w:hyperlink>
        </w:p>
        <w:p w:rsidR="00ED3E84" w:rsidRDefault="008A43AA">
          <w:pPr>
            <w:pStyle w:val="TOC2"/>
            <w:tabs>
              <w:tab w:val="left" w:pos="880"/>
              <w:tab w:val="right" w:leader="dot" w:pos="9350"/>
            </w:tabs>
            <w:rPr>
              <w:rFonts w:eastAsiaTheme="minorEastAsia"/>
              <w:noProof/>
            </w:rPr>
          </w:pPr>
          <w:hyperlink w:anchor="_Toc38932207" w:history="1">
            <w:r w:rsidR="00ED3E84" w:rsidRPr="005A45E9">
              <w:rPr>
                <w:rStyle w:val="Hyperlink"/>
                <w:rFonts w:ascii="Times New Roman" w:hAnsi="Times New Roman" w:cs="Times New Roman"/>
                <w:noProof/>
              </w:rPr>
              <w:t>1.1.</w:t>
            </w:r>
            <w:r w:rsidR="00ED3E84">
              <w:rPr>
                <w:rFonts w:eastAsiaTheme="minorEastAsia"/>
                <w:noProof/>
              </w:rPr>
              <w:tab/>
            </w:r>
            <w:r w:rsidR="00ED3E84" w:rsidRPr="005A45E9">
              <w:rPr>
                <w:rStyle w:val="Hyperlink"/>
                <w:rFonts w:ascii="Times New Roman" w:hAnsi="Times New Roman" w:cs="Times New Roman"/>
                <w:noProof/>
              </w:rPr>
              <w:t>Nature of Magnetic Materials</w:t>
            </w:r>
            <w:r w:rsidR="00ED3E84">
              <w:rPr>
                <w:noProof/>
                <w:webHidden/>
              </w:rPr>
              <w:tab/>
            </w:r>
            <w:r w:rsidR="00ED3E84">
              <w:rPr>
                <w:noProof/>
                <w:webHidden/>
              </w:rPr>
              <w:fldChar w:fldCharType="begin"/>
            </w:r>
            <w:r w:rsidR="00ED3E84">
              <w:rPr>
                <w:noProof/>
                <w:webHidden/>
              </w:rPr>
              <w:instrText xml:space="preserve"> PAGEREF _Toc38932207 \h </w:instrText>
            </w:r>
            <w:r w:rsidR="00ED3E84">
              <w:rPr>
                <w:noProof/>
                <w:webHidden/>
              </w:rPr>
            </w:r>
            <w:r w:rsidR="00ED3E84">
              <w:rPr>
                <w:noProof/>
                <w:webHidden/>
              </w:rPr>
              <w:fldChar w:fldCharType="separate"/>
            </w:r>
            <w:r w:rsidR="00ED3E84">
              <w:rPr>
                <w:noProof/>
                <w:webHidden/>
              </w:rPr>
              <w:t>8</w:t>
            </w:r>
            <w:r w:rsidR="00ED3E84">
              <w:rPr>
                <w:noProof/>
                <w:webHidden/>
              </w:rPr>
              <w:fldChar w:fldCharType="end"/>
            </w:r>
          </w:hyperlink>
        </w:p>
        <w:p w:rsidR="00ED3E84" w:rsidRDefault="008A43AA">
          <w:pPr>
            <w:pStyle w:val="TOC2"/>
            <w:tabs>
              <w:tab w:val="left" w:pos="880"/>
              <w:tab w:val="right" w:leader="dot" w:pos="9350"/>
            </w:tabs>
            <w:rPr>
              <w:rFonts w:eastAsiaTheme="minorEastAsia"/>
              <w:noProof/>
            </w:rPr>
          </w:pPr>
          <w:hyperlink w:anchor="_Toc38932208" w:history="1">
            <w:r w:rsidR="00ED3E84" w:rsidRPr="005A45E9">
              <w:rPr>
                <w:rStyle w:val="Hyperlink"/>
                <w:rFonts w:ascii="Times New Roman" w:hAnsi="Times New Roman" w:cs="Times New Roman"/>
                <w:noProof/>
              </w:rPr>
              <w:t>1.2.</w:t>
            </w:r>
            <w:r w:rsidR="00ED3E84">
              <w:rPr>
                <w:rFonts w:eastAsiaTheme="minorEastAsia"/>
                <w:noProof/>
              </w:rPr>
              <w:tab/>
            </w:r>
            <w:r w:rsidR="00ED3E84" w:rsidRPr="005A45E9">
              <w:rPr>
                <w:rStyle w:val="Hyperlink"/>
                <w:rFonts w:ascii="Times New Roman" w:hAnsi="Times New Roman" w:cs="Times New Roman"/>
                <w:noProof/>
              </w:rPr>
              <w:t>AC Losses in Magnetic Materials</w:t>
            </w:r>
            <w:r w:rsidR="00ED3E84">
              <w:rPr>
                <w:noProof/>
                <w:webHidden/>
              </w:rPr>
              <w:tab/>
            </w:r>
            <w:r w:rsidR="00ED3E84">
              <w:rPr>
                <w:noProof/>
                <w:webHidden/>
              </w:rPr>
              <w:fldChar w:fldCharType="begin"/>
            </w:r>
            <w:r w:rsidR="00ED3E84">
              <w:rPr>
                <w:noProof/>
                <w:webHidden/>
              </w:rPr>
              <w:instrText xml:space="preserve"> PAGEREF _Toc38932208 \h </w:instrText>
            </w:r>
            <w:r w:rsidR="00ED3E84">
              <w:rPr>
                <w:noProof/>
                <w:webHidden/>
              </w:rPr>
            </w:r>
            <w:r w:rsidR="00ED3E84">
              <w:rPr>
                <w:noProof/>
                <w:webHidden/>
              </w:rPr>
              <w:fldChar w:fldCharType="separate"/>
            </w:r>
            <w:r w:rsidR="00ED3E84">
              <w:rPr>
                <w:noProof/>
                <w:webHidden/>
              </w:rPr>
              <w:t>14</w:t>
            </w:r>
            <w:r w:rsidR="00ED3E84">
              <w:rPr>
                <w:noProof/>
                <w:webHidden/>
              </w:rPr>
              <w:fldChar w:fldCharType="end"/>
            </w:r>
          </w:hyperlink>
        </w:p>
        <w:p w:rsidR="00ED3E84" w:rsidRDefault="008A43AA">
          <w:pPr>
            <w:pStyle w:val="TOC2"/>
            <w:tabs>
              <w:tab w:val="left" w:pos="880"/>
              <w:tab w:val="right" w:leader="dot" w:pos="9350"/>
            </w:tabs>
            <w:rPr>
              <w:rFonts w:eastAsiaTheme="minorEastAsia"/>
              <w:noProof/>
            </w:rPr>
          </w:pPr>
          <w:hyperlink w:anchor="_Toc38932209" w:history="1">
            <w:r w:rsidR="00ED3E84" w:rsidRPr="005A45E9">
              <w:rPr>
                <w:rStyle w:val="Hyperlink"/>
                <w:rFonts w:ascii="Times New Roman" w:hAnsi="Times New Roman" w:cs="Times New Roman"/>
                <w:noProof/>
              </w:rPr>
              <w:t>1.3.</w:t>
            </w:r>
            <w:r w:rsidR="00ED3E84">
              <w:rPr>
                <w:rFonts w:eastAsiaTheme="minorEastAsia"/>
                <w:noProof/>
              </w:rPr>
              <w:tab/>
            </w:r>
            <w:r w:rsidR="00ED3E84" w:rsidRPr="005A45E9">
              <w:rPr>
                <w:rStyle w:val="Hyperlink"/>
                <w:rFonts w:ascii="Times New Roman" w:hAnsi="Times New Roman" w:cs="Times New Roman"/>
                <w:noProof/>
              </w:rPr>
              <w:t>Literature Review</w:t>
            </w:r>
            <w:r w:rsidR="00ED3E84">
              <w:rPr>
                <w:noProof/>
                <w:webHidden/>
              </w:rPr>
              <w:tab/>
            </w:r>
            <w:r w:rsidR="00ED3E84">
              <w:rPr>
                <w:noProof/>
                <w:webHidden/>
              </w:rPr>
              <w:fldChar w:fldCharType="begin"/>
            </w:r>
            <w:r w:rsidR="00ED3E84">
              <w:rPr>
                <w:noProof/>
                <w:webHidden/>
              </w:rPr>
              <w:instrText xml:space="preserve"> PAGEREF _Toc38932209 \h </w:instrText>
            </w:r>
            <w:r w:rsidR="00ED3E84">
              <w:rPr>
                <w:noProof/>
                <w:webHidden/>
              </w:rPr>
            </w:r>
            <w:r w:rsidR="00ED3E84">
              <w:rPr>
                <w:noProof/>
                <w:webHidden/>
              </w:rPr>
              <w:fldChar w:fldCharType="separate"/>
            </w:r>
            <w:r w:rsidR="00ED3E84">
              <w:rPr>
                <w:noProof/>
                <w:webHidden/>
              </w:rPr>
              <w:t>18</w:t>
            </w:r>
            <w:r w:rsidR="00ED3E84">
              <w:rPr>
                <w:noProof/>
                <w:webHidden/>
              </w:rPr>
              <w:fldChar w:fldCharType="end"/>
            </w:r>
          </w:hyperlink>
        </w:p>
        <w:p w:rsidR="00ED3E84" w:rsidRDefault="008A43AA">
          <w:pPr>
            <w:pStyle w:val="TOC2"/>
            <w:tabs>
              <w:tab w:val="left" w:pos="880"/>
              <w:tab w:val="right" w:leader="dot" w:pos="9350"/>
            </w:tabs>
            <w:rPr>
              <w:rFonts w:eastAsiaTheme="minorEastAsia"/>
              <w:noProof/>
            </w:rPr>
          </w:pPr>
          <w:hyperlink w:anchor="_Toc38932210" w:history="1">
            <w:r w:rsidR="00ED3E84" w:rsidRPr="005A45E9">
              <w:rPr>
                <w:rStyle w:val="Hyperlink"/>
                <w:rFonts w:ascii="Times New Roman" w:hAnsi="Times New Roman" w:cs="Times New Roman"/>
                <w:noProof/>
              </w:rPr>
              <w:t>1.4.</w:t>
            </w:r>
            <w:r w:rsidR="00ED3E84">
              <w:rPr>
                <w:rFonts w:eastAsiaTheme="minorEastAsia"/>
                <w:noProof/>
              </w:rPr>
              <w:tab/>
            </w:r>
            <w:r w:rsidR="00ED3E84" w:rsidRPr="005A45E9">
              <w:rPr>
                <w:rStyle w:val="Hyperlink"/>
                <w:rFonts w:ascii="Times New Roman" w:hAnsi="Times New Roman" w:cs="Times New Roman"/>
                <w:noProof/>
              </w:rPr>
              <w:t>Outline</w:t>
            </w:r>
            <w:r w:rsidR="00ED3E84">
              <w:rPr>
                <w:noProof/>
                <w:webHidden/>
              </w:rPr>
              <w:tab/>
            </w:r>
            <w:r w:rsidR="00ED3E84">
              <w:rPr>
                <w:noProof/>
                <w:webHidden/>
              </w:rPr>
              <w:fldChar w:fldCharType="begin"/>
            </w:r>
            <w:r w:rsidR="00ED3E84">
              <w:rPr>
                <w:noProof/>
                <w:webHidden/>
              </w:rPr>
              <w:instrText xml:space="preserve"> PAGEREF _Toc38932210 \h </w:instrText>
            </w:r>
            <w:r w:rsidR="00ED3E84">
              <w:rPr>
                <w:noProof/>
                <w:webHidden/>
              </w:rPr>
            </w:r>
            <w:r w:rsidR="00ED3E84">
              <w:rPr>
                <w:noProof/>
                <w:webHidden/>
              </w:rPr>
              <w:fldChar w:fldCharType="separate"/>
            </w:r>
            <w:r w:rsidR="00ED3E84">
              <w:rPr>
                <w:noProof/>
                <w:webHidden/>
              </w:rPr>
              <w:t>20</w:t>
            </w:r>
            <w:r w:rsidR="00ED3E84">
              <w:rPr>
                <w:noProof/>
                <w:webHidden/>
              </w:rPr>
              <w:fldChar w:fldCharType="end"/>
            </w:r>
          </w:hyperlink>
        </w:p>
        <w:p w:rsidR="00ED3E84" w:rsidRDefault="008A43AA">
          <w:pPr>
            <w:pStyle w:val="TOC1"/>
            <w:tabs>
              <w:tab w:val="left" w:pos="440"/>
              <w:tab w:val="right" w:leader="dot" w:pos="9350"/>
            </w:tabs>
            <w:rPr>
              <w:rFonts w:eastAsiaTheme="minorEastAsia"/>
              <w:noProof/>
            </w:rPr>
          </w:pPr>
          <w:hyperlink w:anchor="_Toc38932211" w:history="1">
            <w:r w:rsidR="00ED3E84" w:rsidRPr="005A45E9">
              <w:rPr>
                <w:rStyle w:val="Hyperlink"/>
                <w:rFonts w:ascii="Times New Roman" w:hAnsi="Times New Roman" w:cs="Times New Roman"/>
                <w:noProof/>
              </w:rPr>
              <w:t>2.</w:t>
            </w:r>
            <w:r w:rsidR="00ED3E84">
              <w:rPr>
                <w:rFonts w:eastAsiaTheme="minorEastAsia"/>
                <w:noProof/>
              </w:rPr>
              <w:tab/>
            </w:r>
            <w:r w:rsidR="00ED3E84" w:rsidRPr="005A45E9">
              <w:rPr>
                <w:rStyle w:val="Hyperlink"/>
                <w:rFonts w:ascii="Times New Roman" w:hAnsi="Times New Roman" w:cs="Times New Roman"/>
                <w:noProof/>
              </w:rPr>
              <w:t>Wave Propagation in Magnetic Materials</w:t>
            </w:r>
            <w:r w:rsidR="00ED3E84">
              <w:rPr>
                <w:noProof/>
                <w:webHidden/>
              </w:rPr>
              <w:tab/>
            </w:r>
            <w:r w:rsidR="00ED3E84">
              <w:rPr>
                <w:noProof/>
                <w:webHidden/>
              </w:rPr>
              <w:fldChar w:fldCharType="begin"/>
            </w:r>
            <w:r w:rsidR="00ED3E84">
              <w:rPr>
                <w:noProof/>
                <w:webHidden/>
              </w:rPr>
              <w:instrText xml:space="preserve"> PAGEREF _Toc38932211 \h </w:instrText>
            </w:r>
            <w:r w:rsidR="00ED3E84">
              <w:rPr>
                <w:noProof/>
                <w:webHidden/>
              </w:rPr>
            </w:r>
            <w:r w:rsidR="00ED3E84">
              <w:rPr>
                <w:noProof/>
                <w:webHidden/>
              </w:rPr>
              <w:fldChar w:fldCharType="separate"/>
            </w:r>
            <w:r w:rsidR="00ED3E84">
              <w:rPr>
                <w:noProof/>
                <w:webHidden/>
              </w:rPr>
              <w:t>21</w:t>
            </w:r>
            <w:r w:rsidR="00ED3E84">
              <w:rPr>
                <w:noProof/>
                <w:webHidden/>
              </w:rPr>
              <w:fldChar w:fldCharType="end"/>
            </w:r>
          </w:hyperlink>
        </w:p>
        <w:p w:rsidR="00ED3E84" w:rsidRDefault="008A43AA">
          <w:pPr>
            <w:pStyle w:val="TOC2"/>
            <w:tabs>
              <w:tab w:val="left" w:pos="880"/>
              <w:tab w:val="right" w:leader="dot" w:pos="9350"/>
            </w:tabs>
            <w:rPr>
              <w:rFonts w:eastAsiaTheme="minorEastAsia"/>
              <w:noProof/>
            </w:rPr>
          </w:pPr>
          <w:hyperlink w:anchor="_Toc38932212" w:history="1">
            <w:r w:rsidR="00ED3E84" w:rsidRPr="005A45E9">
              <w:rPr>
                <w:rStyle w:val="Hyperlink"/>
                <w:rFonts w:ascii="Times New Roman" w:hAnsi="Times New Roman" w:cs="Times New Roman"/>
                <w:noProof/>
              </w:rPr>
              <w:t>2.1.</w:t>
            </w:r>
            <w:r w:rsidR="00ED3E84">
              <w:rPr>
                <w:rFonts w:eastAsiaTheme="minorEastAsia"/>
                <w:noProof/>
              </w:rPr>
              <w:tab/>
            </w:r>
            <w:r w:rsidR="00ED3E84" w:rsidRPr="005A45E9">
              <w:rPr>
                <w:rStyle w:val="Hyperlink"/>
                <w:rFonts w:ascii="Times New Roman" w:hAnsi="Times New Roman" w:cs="Times New Roman"/>
                <w:noProof/>
              </w:rPr>
              <w:t>Plane Wave Propagation</w:t>
            </w:r>
            <w:r w:rsidR="00ED3E84">
              <w:rPr>
                <w:noProof/>
                <w:webHidden/>
              </w:rPr>
              <w:tab/>
            </w:r>
            <w:r w:rsidR="00ED3E84">
              <w:rPr>
                <w:noProof/>
                <w:webHidden/>
              </w:rPr>
              <w:fldChar w:fldCharType="begin"/>
            </w:r>
            <w:r w:rsidR="00ED3E84">
              <w:rPr>
                <w:noProof/>
                <w:webHidden/>
              </w:rPr>
              <w:instrText xml:space="preserve"> PAGEREF _Toc38932212 \h </w:instrText>
            </w:r>
            <w:r w:rsidR="00ED3E84">
              <w:rPr>
                <w:noProof/>
                <w:webHidden/>
              </w:rPr>
            </w:r>
            <w:r w:rsidR="00ED3E84">
              <w:rPr>
                <w:noProof/>
                <w:webHidden/>
              </w:rPr>
              <w:fldChar w:fldCharType="separate"/>
            </w:r>
            <w:r w:rsidR="00ED3E84">
              <w:rPr>
                <w:noProof/>
                <w:webHidden/>
              </w:rPr>
              <w:t>21</w:t>
            </w:r>
            <w:r w:rsidR="00ED3E84">
              <w:rPr>
                <w:noProof/>
                <w:webHidden/>
              </w:rPr>
              <w:fldChar w:fldCharType="end"/>
            </w:r>
          </w:hyperlink>
        </w:p>
        <w:p w:rsidR="00ED3E84" w:rsidRDefault="008A43AA">
          <w:pPr>
            <w:pStyle w:val="TOC2"/>
            <w:tabs>
              <w:tab w:val="left" w:pos="880"/>
              <w:tab w:val="right" w:leader="dot" w:pos="9350"/>
            </w:tabs>
            <w:rPr>
              <w:rFonts w:eastAsiaTheme="minorEastAsia"/>
              <w:noProof/>
            </w:rPr>
          </w:pPr>
          <w:hyperlink w:anchor="_Toc38932213" w:history="1">
            <w:r w:rsidR="00ED3E84" w:rsidRPr="005A45E9">
              <w:rPr>
                <w:rStyle w:val="Hyperlink"/>
                <w:rFonts w:ascii="Times New Roman" w:hAnsi="Times New Roman" w:cs="Times New Roman"/>
                <w:noProof/>
              </w:rPr>
              <w:t>2.2.</w:t>
            </w:r>
            <w:r w:rsidR="00ED3E84">
              <w:rPr>
                <w:rFonts w:eastAsiaTheme="minorEastAsia"/>
                <w:noProof/>
              </w:rPr>
              <w:tab/>
            </w:r>
            <w:r w:rsidR="00ED3E84" w:rsidRPr="005A45E9">
              <w:rPr>
                <w:rStyle w:val="Hyperlink"/>
                <w:rFonts w:ascii="Times New Roman" w:hAnsi="Times New Roman" w:cs="Times New Roman"/>
                <w:noProof/>
              </w:rPr>
              <w:t>Power Flow Analysis</w:t>
            </w:r>
            <w:r w:rsidR="00ED3E84">
              <w:rPr>
                <w:noProof/>
                <w:webHidden/>
              </w:rPr>
              <w:tab/>
            </w:r>
            <w:r w:rsidR="00ED3E84">
              <w:rPr>
                <w:noProof/>
                <w:webHidden/>
              </w:rPr>
              <w:fldChar w:fldCharType="begin"/>
            </w:r>
            <w:r w:rsidR="00ED3E84">
              <w:rPr>
                <w:noProof/>
                <w:webHidden/>
              </w:rPr>
              <w:instrText xml:space="preserve"> PAGEREF _Toc38932213 \h </w:instrText>
            </w:r>
            <w:r w:rsidR="00ED3E84">
              <w:rPr>
                <w:noProof/>
                <w:webHidden/>
              </w:rPr>
            </w:r>
            <w:r w:rsidR="00ED3E84">
              <w:rPr>
                <w:noProof/>
                <w:webHidden/>
              </w:rPr>
              <w:fldChar w:fldCharType="separate"/>
            </w:r>
            <w:r w:rsidR="00ED3E84">
              <w:rPr>
                <w:noProof/>
                <w:webHidden/>
              </w:rPr>
              <w:t>23</w:t>
            </w:r>
            <w:r w:rsidR="00ED3E84">
              <w:rPr>
                <w:noProof/>
                <w:webHidden/>
              </w:rPr>
              <w:fldChar w:fldCharType="end"/>
            </w:r>
          </w:hyperlink>
        </w:p>
        <w:p w:rsidR="00ED3E84" w:rsidRDefault="008A43AA">
          <w:pPr>
            <w:pStyle w:val="TOC1"/>
            <w:tabs>
              <w:tab w:val="left" w:pos="440"/>
              <w:tab w:val="right" w:leader="dot" w:pos="9350"/>
            </w:tabs>
            <w:rPr>
              <w:rFonts w:eastAsiaTheme="minorEastAsia"/>
              <w:noProof/>
            </w:rPr>
          </w:pPr>
          <w:hyperlink w:anchor="_Toc38932214" w:history="1">
            <w:r w:rsidR="00ED3E84" w:rsidRPr="005A45E9">
              <w:rPr>
                <w:rStyle w:val="Hyperlink"/>
                <w:rFonts w:ascii="Times New Roman" w:hAnsi="Times New Roman" w:cs="Times New Roman"/>
                <w:noProof/>
              </w:rPr>
              <w:t>3.</w:t>
            </w:r>
            <w:r w:rsidR="00ED3E84">
              <w:rPr>
                <w:rFonts w:eastAsiaTheme="minorEastAsia"/>
                <w:noProof/>
              </w:rPr>
              <w:tab/>
            </w:r>
            <w:r w:rsidR="00ED3E84" w:rsidRPr="005A45E9">
              <w:rPr>
                <w:rStyle w:val="Hyperlink"/>
                <w:rFonts w:ascii="Times New Roman" w:hAnsi="Times New Roman" w:cs="Times New Roman"/>
                <w:noProof/>
              </w:rPr>
              <w:t>Magnetic Circuit Modeling</w:t>
            </w:r>
            <w:r w:rsidR="00ED3E84">
              <w:rPr>
                <w:noProof/>
                <w:webHidden/>
              </w:rPr>
              <w:tab/>
            </w:r>
            <w:r w:rsidR="00ED3E84">
              <w:rPr>
                <w:noProof/>
                <w:webHidden/>
              </w:rPr>
              <w:fldChar w:fldCharType="begin"/>
            </w:r>
            <w:r w:rsidR="00ED3E84">
              <w:rPr>
                <w:noProof/>
                <w:webHidden/>
              </w:rPr>
              <w:instrText xml:space="preserve"> PAGEREF _Toc38932214 \h </w:instrText>
            </w:r>
            <w:r w:rsidR="00ED3E84">
              <w:rPr>
                <w:noProof/>
                <w:webHidden/>
              </w:rPr>
            </w:r>
            <w:r w:rsidR="00ED3E84">
              <w:rPr>
                <w:noProof/>
                <w:webHidden/>
              </w:rPr>
              <w:fldChar w:fldCharType="separate"/>
            </w:r>
            <w:r w:rsidR="00ED3E84">
              <w:rPr>
                <w:noProof/>
                <w:webHidden/>
              </w:rPr>
              <w:t>24</w:t>
            </w:r>
            <w:r w:rsidR="00ED3E84">
              <w:rPr>
                <w:noProof/>
                <w:webHidden/>
              </w:rPr>
              <w:fldChar w:fldCharType="end"/>
            </w:r>
          </w:hyperlink>
        </w:p>
        <w:p w:rsidR="00ED3E84" w:rsidRDefault="008A43AA">
          <w:pPr>
            <w:pStyle w:val="TOC2"/>
            <w:tabs>
              <w:tab w:val="left" w:pos="880"/>
              <w:tab w:val="right" w:leader="dot" w:pos="9350"/>
            </w:tabs>
            <w:rPr>
              <w:rFonts w:eastAsiaTheme="minorEastAsia"/>
              <w:noProof/>
            </w:rPr>
          </w:pPr>
          <w:hyperlink w:anchor="_Toc38932215" w:history="1">
            <w:r w:rsidR="00ED3E84" w:rsidRPr="005A45E9">
              <w:rPr>
                <w:rStyle w:val="Hyperlink"/>
                <w:rFonts w:ascii="Times New Roman" w:hAnsi="Times New Roman" w:cs="Times New Roman"/>
                <w:noProof/>
              </w:rPr>
              <w:t>3.1.</w:t>
            </w:r>
            <w:r w:rsidR="00ED3E84">
              <w:rPr>
                <w:rFonts w:eastAsiaTheme="minorEastAsia"/>
                <w:noProof/>
              </w:rPr>
              <w:tab/>
            </w:r>
            <w:r w:rsidR="00ED3E84" w:rsidRPr="005A45E9">
              <w:rPr>
                <w:rStyle w:val="Hyperlink"/>
                <w:rFonts w:ascii="Times New Roman" w:hAnsi="Times New Roman" w:cs="Times New Roman"/>
                <w:noProof/>
              </w:rPr>
              <w:t>Reluctance Model</w:t>
            </w:r>
            <w:r w:rsidR="00ED3E84">
              <w:rPr>
                <w:noProof/>
                <w:webHidden/>
              </w:rPr>
              <w:tab/>
            </w:r>
            <w:r w:rsidR="00ED3E84">
              <w:rPr>
                <w:noProof/>
                <w:webHidden/>
              </w:rPr>
              <w:fldChar w:fldCharType="begin"/>
            </w:r>
            <w:r w:rsidR="00ED3E84">
              <w:rPr>
                <w:noProof/>
                <w:webHidden/>
              </w:rPr>
              <w:instrText xml:space="preserve"> PAGEREF _Toc38932215 \h </w:instrText>
            </w:r>
            <w:r w:rsidR="00ED3E84">
              <w:rPr>
                <w:noProof/>
                <w:webHidden/>
              </w:rPr>
            </w:r>
            <w:r w:rsidR="00ED3E84">
              <w:rPr>
                <w:noProof/>
                <w:webHidden/>
              </w:rPr>
              <w:fldChar w:fldCharType="separate"/>
            </w:r>
            <w:r w:rsidR="00ED3E84">
              <w:rPr>
                <w:noProof/>
                <w:webHidden/>
              </w:rPr>
              <w:t>25</w:t>
            </w:r>
            <w:r w:rsidR="00ED3E84">
              <w:rPr>
                <w:noProof/>
                <w:webHidden/>
              </w:rPr>
              <w:fldChar w:fldCharType="end"/>
            </w:r>
          </w:hyperlink>
        </w:p>
        <w:p w:rsidR="00ED3E84" w:rsidRDefault="008A43AA">
          <w:pPr>
            <w:pStyle w:val="TOC2"/>
            <w:tabs>
              <w:tab w:val="left" w:pos="1100"/>
              <w:tab w:val="right" w:leader="dot" w:pos="9350"/>
            </w:tabs>
            <w:rPr>
              <w:rFonts w:eastAsiaTheme="minorEastAsia"/>
              <w:noProof/>
            </w:rPr>
          </w:pPr>
          <w:hyperlink w:anchor="_Toc38932216" w:history="1">
            <w:r w:rsidR="00ED3E84" w:rsidRPr="005A45E9">
              <w:rPr>
                <w:rStyle w:val="Hyperlink"/>
                <w:rFonts w:ascii="Times New Roman" w:hAnsi="Times New Roman" w:cs="Times New Roman"/>
                <w:noProof/>
              </w:rPr>
              <w:t>3.1.1.</w:t>
            </w:r>
            <w:r w:rsidR="00ED3E84">
              <w:rPr>
                <w:rFonts w:eastAsiaTheme="minorEastAsia"/>
                <w:noProof/>
              </w:rPr>
              <w:tab/>
            </w:r>
            <w:r w:rsidR="00ED3E84" w:rsidRPr="005A45E9">
              <w:rPr>
                <w:rStyle w:val="Hyperlink"/>
                <w:rFonts w:ascii="Times New Roman" w:hAnsi="Times New Roman" w:cs="Times New Roman"/>
                <w:noProof/>
              </w:rPr>
              <w:t>Application</w:t>
            </w:r>
            <w:r w:rsidR="00ED3E84">
              <w:rPr>
                <w:noProof/>
                <w:webHidden/>
              </w:rPr>
              <w:tab/>
            </w:r>
            <w:r w:rsidR="00ED3E84">
              <w:rPr>
                <w:noProof/>
                <w:webHidden/>
              </w:rPr>
              <w:fldChar w:fldCharType="begin"/>
            </w:r>
            <w:r w:rsidR="00ED3E84">
              <w:rPr>
                <w:noProof/>
                <w:webHidden/>
              </w:rPr>
              <w:instrText xml:space="preserve"> PAGEREF _Toc38932216 \h </w:instrText>
            </w:r>
            <w:r w:rsidR="00ED3E84">
              <w:rPr>
                <w:noProof/>
                <w:webHidden/>
              </w:rPr>
            </w:r>
            <w:r w:rsidR="00ED3E84">
              <w:rPr>
                <w:noProof/>
                <w:webHidden/>
              </w:rPr>
              <w:fldChar w:fldCharType="separate"/>
            </w:r>
            <w:r w:rsidR="00ED3E84">
              <w:rPr>
                <w:noProof/>
                <w:webHidden/>
              </w:rPr>
              <w:t>26</w:t>
            </w:r>
            <w:r w:rsidR="00ED3E84">
              <w:rPr>
                <w:noProof/>
                <w:webHidden/>
              </w:rPr>
              <w:fldChar w:fldCharType="end"/>
            </w:r>
          </w:hyperlink>
        </w:p>
        <w:p w:rsidR="00ED3E84" w:rsidRDefault="008A43AA">
          <w:pPr>
            <w:pStyle w:val="TOC2"/>
            <w:tabs>
              <w:tab w:val="left" w:pos="880"/>
              <w:tab w:val="right" w:leader="dot" w:pos="9350"/>
            </w:tabs>
            <w:rPr>
              <w:rFonts w:eastAsiaTheme="minorEastAsia"/>
              <w:noProof/>
            </w:rPr>
          </w:pPr>
          <w:hyperlink w:anchor="_Toc38932217" w:history="1">
            <w:r w:rsidR="00ED3E84" w:rsidRPr="005A45E9">
              <w:rPr>
                <w:rStyle w:val="Hyperlink"/>
                <w:rFonts w:ascii="Times New Roman" w:hAnsi="Times New Roman" w:cs="Times New Roman"/>
                <w:noProof/>
              </w:rPr>
              <w:t>3.2.</w:t>
            </w:r>
            <w:r w:rsidR="00ED3E84">
              <w:rPr>
                <w:rFonts w:eastAsiaTheme="minorEastAsia"/>
                <w:noProof/>
              </w:rPr>
              <w:tab/>
            </w:r>
            <w:r w:rsidR="00ED3E84" w:rsidRPr="005A45E9">
              <w:rPr>
                <w:rStyle w:val="Hyperlink"/>
                <w:rFonts w:ascii="Times New Roman" w:hAnsi="Times New Roman" w:cs="Times New Roman"/>
                <w:noProof/>
              </w:rPr>
              <w:t>Capacitance-Permeance Model</w:t>
            </w:r>
            <w:r w:rsidR="00ED3E84">
              <w:rPr>
                <w:noProof/>
                <w:webHidden/>
              </w:rPr>
              <w:tab/>
            </w:r>
            <w:r w:rsidR="00ED3E84">
              <w:rPr>
                <w:noProof/>
                <w:webHidden/>
              </w:rPr>
              <w:fldChar w:fldCharType="begin"/>
            </w:r>
            <w:r w:rsidR="00ED3E84">
              <w:rPr>
                <w:noProof/>
                <w:webHidden/>
              </w:rPr>
              <w:instrText xml:space="preserve"> PAGEREF _Toc38932217 \h </w:instrText>
            </w:r>
            <w:r w:rsidR="00ED3E84">
              <w:rPr>
                <w:noProof/>
                <w:webHidden/>
              </w:rPr>
            </w:r>
            <w:r w:rsidR="00ED3E84">
              <w:rPr>
                <w:noProof/>
                <w:webHidden/>
              </w:rPr>
              <w:fldChar w:fldCharType="separate"/>
            </w:r>
            <w:r w:rsidR="00ED3E84">
              <w:rPr>
                <w:noProof/>
                <w:webHidden/>
              </w:rPr>
              <w:t>27</w:t>
            </w:r>
            <w:r w:rsidR="00ED3E84">
              <w:rPr>
                <w:noProof/>
                <w:webHidden/>
              </w:rPr>
              <w:fldChar w:fldCharType="end"/>
            </w:r>
          </w:hyperlink>
        </w:p>
        <w:p w:rsidR="00ED3E84" w:rsidRDefault="008A43AA">
          <w:pPr>
            <w:pStyle w:val="TOC2"/>
            <w:tabs>
              <w:tab w:val="left" w:pos="1100"/>
              <w:tab w:val="right" w:leader="dot" w:pos="9350"/>
            </w:tabs>
            <w:rPr>
              <w:rFonts w:eastAsiaTheme="minorEastAsia"/>
              <w:noProof/>
            </w:rPr>
          </w:pPr>
          <w:hyperlink w:anchor="_Toc38932218" w:history="1">
            <w:r w:rsidR="00ED3E84" w:rsidRPr="005A45E9">
              <w:rPr>
                <w:rStyle w:val="Hyperlink"/>
                <w:rFonts w:ascii="Times New Roman" w:hAnsi="Times New Roman" w:cs="Times New Roman"/>
                <w:noProof/>
              </w:rPr>
              <w:t>3.2.1.</w:t>
            </w:r>
            <w:r w:rsidR="00ED3E84">
              <w:rPr>
                <w:rFonts w:eastAsiaTheme="minorEastAsia"/>
                <w:noProof/>
              </w:rPr>
              <w:tab/>
            </w:r>
            <w:r w:rsidR="00ED3E84" w:rsidRPr="005A45E9">
              <w:rPr>
                <w:rStyle w:val="Hyperlink"/>
                <w:rFonts w:ascii="Times New Roman" w:hAnsi="Times New Roman" w:cs="Times New Roman"/>
                <w:noProof/>
              </w:rPr>
              <w:t>Application</w:t>
            </w:r>
            <w:r w:rsidR="00ED3E84">
              <w:rPr>
                <w:noProof/>
                <w:webHidden/>
              </w:rPr>
              <w:tab/>
            </w:r>
            <w:r w:rsidR="00ED3E84">
              <w:rPr>
                <w:noProof/>
                <w:webHidden/>
              </w:rPr>
              <w:fldChar w:fldCharType="begin"/>
            </w:r>
            <w:r w:rsidR="00ED3E84">
              <w:rPr>
                <w:noProof/>
                <w:webHidden/>
              </w:rPr>
              <w:instrText xml:space="preserve"> PAGEREF _Toc38932218 \h </w:instrText>
            </w:r>
            <w:r w:rsidR="00ED3E84">
              <w:rPr>
                <w:noProof/>
                <w:webHidden/>
              </w:rPr>
            </w:r>
            <w:r w:rsidR="00ED3E84">
              <w:rPr>
                <w:noProof/>
                <w:webHidden/>
              </w:rPr>
              <w:fldChar w:fldCharType="separate"/>
            </w:r>
            <w:r w:rsidR="00ED3E84">
              <w:rPr>
                <w:noProof/>
                <w:webHidden/>
              </w:rPr>
              <w:t>29</w:t>
            </w:r>
            <w:r w:rsidR="00ED3E84">
              <w:rPr>
                <w:noProof/>
                <w:webHidden/>
              </w:rPr>
              <w:fldChar w:fldCharType="end"/>
            </w:r>
          </w:hyperlink>
        </w:p>
        <w:p w:rsidR="00ED3E84" w:rsidRDefault="008A43AA">
          <w:pPr>
            <w:pStyle w:val="TOC2"/>
            <w:tabs>
              <w:tab w:val="left" w:pos="880"/>
              <w:tab w:val="right" w:leader="dot" w:pos="9350"/>
            </w:tabs>
            <w:rPr>
              <w:rFonts w:eastAsiaTheme="minorEastAsia"/>
              <w:noProof/>
            </w:rPr>
          </w:pPr>
          <w:hyperlink w:anchor="_Toc38932219" w:history="1">
            <w:r w:rsidR="00ED3E84" w:rsidRPr="005A45E9">
              <w:rPr>
                <w:rStyle w:val="Hyperlink"/>
                <w:rFonts w:ascii="Times New Roman" w:hAnsi="Times New Roman" w:cs="Times New Roman"/>
                <w:noProof/>
              </w:rPr>
              <w:t>3.3.</w:t>
            </w:r>
            <w:r w:rsidR="00ED3E84">
              <w:rPr>
                <w:rFonts w:eastAsiaTheme="minorEastAsia"/>
                <w:noProof/>
              </w:rPr>
              <w:tab/>
            </w:r>
            <w:r w:rsidR="00ED3E84" w:rsidRPr="005A45E9">
              <w:rPr>
                <w:rStyle w:val="Hyperlink"/>
                <w:rFonts w:ascii="Times New Roman" w:hAnsi="Times New Roman" w:cs="Times New Roman"/>
                <w:noProof/>
              </w:rPr>
              <w:t>Magnetic Transmission Line Model</w:t>
            </w:r>
            <w:r w:rsidR="00ED3E84">
              <w:rPr>
                <w:noProof/>
                <w:webHidden/>
              </w:rPr>
              <w:tab/>
            </w:r>
            <w:r w:rsidR="00ED3E84">
              <w:rPr>
                <w:noProof/>
                <w:webHidden/>
              </w:rPr>
              <w:fldChar w:fldCharType="begin"/>
            </w:r>
            <w:r w:rsidR="00ED3E84">
              <w:rPr>
                <w:noProof/>
                <w:webHidden/>
              </w:rPr>
              <w:instrText xml:space="preserve"> PAGEREF _Toc38932219 \h </w:instrText>
            </w:r>
            <w:r w:rsidR="00ED3E84">
              <w:rPr>
                <w:noProof/>
                <w:webHidden/>
              </w:rPr>
            </w:r>
            <w:r w:rsidR="00ED3E84">
              <w:rPr>
                <w:noProof/>
                <w:webHidden/>
              </w:rPr>
              <w:fldChar w:fldCharType="separate"/>
            </w:r>
            <w:r w:rsidR="00ED3E84">
              <w:rPr>
                <w:noProof/>
                <w:webHidden/>
              </w:rPr>
              <w:t>30</w:t>
            </w:r>
            <w:r w:rsidR="00ED3E84">
              <w:rPr>
                <w:noProof/>
                <w:webHidden/>
              </w:rPr>
              <w:fldChar w:fldCharType="end"/>
            </w:r>
          </w:hyperlink>
        </w:p>
        <w:p w:rsidR="00ED3E84" w:rsidRDefault="008A43AA">
          <w:pPr>
            <w:pStyle w:val="TOC2"/>
            <w:tabs>
              <w:tab w:val="left" w:pos="1100"/>
              <w:tab w:val="right" w:leader="dot" w:pos="9350"/>
            </w:tabs>
            <w:rPr>
              <w:rFonts w:eastAsiaTheme="minorEastAsia"/>
              <w:noProof/>
            </w:rPr>
          </w:pPr>
          <w:hyperlink w:anchor="_Toc38932220" w:history="1">
            <w:r w:rsidR="00ED3E84" w:rsidRPr="005A45E9">
              <w:rPr>
                <w:rStyle w:val="Hyperlink"/>
                <w:rFonts w:ascii="Times New Roman" w:hAnsi="Times New Roman" w:cs="Times New Roman"/>
                <w:noProof/>
              </w:rPr>
              <w:t>3.3.1.</w:t>
            </w:r>
            <w:r w:rsidR="00ED3E84">
              <w:rPr>
                <w:rFonts w:eastAsiaTheme="minorEastAsia"/>
                <w:noProof/>
              </w:rPr>
              <w:tab/>
            </w:r>
            <w:r w:rsidR="00ED3E84" w:rsidRPr="005A45E9">
              <w:rPr>
                <w:rStyle w:val="Hyperlink"/>
                <w:rFonts w:ascii="Times New Roman" w:hAnsi="Times New Roman" w:cs="Times New Roman"/>
                <w:noProof/>
              </w:rPr>
              <w:t>Application</w:t>
            </w:r>
            <w:r w:rsidR="00ED3E84">
              <w:rPr>
                <w:noProof/>
                <w:webHidden/>
              </w:rPr>
              <w:tab/>
            </w:r>
            <w:r w:rsidR="00ED3E84">
              <w:rPr>
                <w:noProof/>
                <w:webHidden/>
              </w:rPr>
              <w:fldChar w:fldCharType="begin"/>
            </w:r>
            <w:r w:rsidR="00ED3E84">
              <w:rPr>
                <w:noProof/>
                <w:webHidden/>
              </w:rPr>
              <w:instrText xml:space="preserve"> PAGEREF _Toc38932220 \h </w:instrText>
            </w:r>
            <w:r w:rsidR="00ED3E84">
              <w:rPr>
                <w:noProof/>
                <w:webHidden/>
              </w:rPr>
            </w:r>
            <w:r w:rsidR="00ED3E84">
              <w:rPr>
                <w:noProof/>
                <w:webHidden/>
              </w:rPr>
              <w:fldChar w:fldCharType="separate"/>
            </w:r>
            <w:r w:rsidR="00ED3E84">
              <w:rPr>
                <w:noProof/>
                <w:webHidden/>
              </w:rPr>
              <w:t>36</w:t>
            </w:r>
            <w:r w:rsidR="00ED3E84">
              <w:rPr>
                <w:noProof/>
                <w:webHidden/>
              </w:rPr>
              <w:fldChar w:fldCharType="end"/>
            </w:r>
          </w:hyperlink>
        </w:p>
        <w:p w:rsidR="00ED3E84" w:rsidRDefault="008A43AA">
          <w:pPr>
            <w:pStyle w:val="TOC2"/>
            <w:tabs>
              <w:tab w:val="left" w:pos="880"/>
              <w:tab w:val="right" w:leader="dot" w:pos="9350"/>
            </w:tabs>
            <w:rPr>
              <w:rFonts w:eastAsiaTheme="minorEastAsia"/>
              <w:noProof/>
            </w:rPr>
          </w:pPr>
          <w:hyperlink w:anchor="_Toc38932221" w:history="1">
            <w:r w:rsidR="00ED3E84" w:rsidRPr="005A45E9">
              <w:rPr>
                <w:rStyle w:val="Hyperlink"/>
                <w:rFonts w:ascii="Times New Roman" w:hAnsi="Times New Roman" w:cs="Times New Roman"/>
                <w:noProof/>
              </w:rPr>
              <w:t>3.4.</w:t>
            </w:r>
            <w:r w:rsidR="00ED3E84">
              <w:rPr>
                <w:rFonts w:eastAsiaTheme="minorEastAsia"/>
                <w:noProof/>
              </w:rPr>
              <w:tab/>
            </w:r>
            <w:r w:rsidR="00ED3E84" w:rsidRPr="005A45E9">
              <w:rPr>
                <w:rStyle w:val="Hyperlink"/>
                <w:rFonts w:ascii="Times New Roman" w:hAnsi="Times New Roman" w:cs="Times New Roman"/>
                <w:noProof/>
              </w:rPr>
              <w:t>Summary</w:t>
            </w:r>
            <w:r w:rsidR="00ED3E84">
              <w:rPr>
                <w:noProof/>
                <w:webHidden/>
              </w:rPr>
              <w:tab/>
            </w:r>
            <w:r w:rsidR="00ED3E84">
              <w:rPr>
                <w:noProof/>
                <w:webHidden/>
              </w:rPr>
              <w:fldChar w:fldCharType="begin"/>
            </w:r>
            <w:r w:rsidR="00ED3E84">
              <w:rPr>
                <w:noProof/>
                <w:webHidden/>
              </w:rPr>
              <w:instrText xml:space="preserve"> PAGEREF _Toc38932221 \h </w:instrText>
            </w:r>
            <w:r w:rsidR="00ED3E84">
              <w:rPr>
                <w:noProof/>
                <w:webHidden/>
              </w:rPr>
            </w:r>
            <w:r w:rsidR="00ED3E84">
              <w:rPr>
                <w:noProof/>
                <w:webHidden/>
              </w:rPr>
              <w:fldChar w:fldCharType="separate"/>
            </w:r>
            <w:r w:rsidR="00ED3E84">
              <w:rPr>
                <w:noProof/>
                <w:webHidden/>
              </w:rPr>
              <w:t>37</w:t>
            </w:r>
            <w:r w:rsidR="00ED3E84">
              <w:rPr>
                <w:noProof/>
                <w:webHidden/>
              </w:rPr>
              <w:fldChar w:fldCharType="end"/>
            </w:r>
          </w:hyperlink>
        </w:p>
        <w:p w:rsidR="00ED3E84" w:rsidRDefault="008A43AA">
          <w:pPr>
            <w:pStyle w:val="TOC1"/>
            <w:tabs>
              <w:tab w:val="left" w:pos="440"/>
              <w:tab w:val="right" w:leader="dot" w:pos="9350"/>
            </w:tabs>
            <w:rPr>
              <w:rFonts w:eastAsiaTheme="minorEastAsia"/>
              <w:noProof/>
            </w:rPr>
          </w:pPr>
          <w:hyperlink w:anchor="_Toc38932222" w:history="1">
            <w:r w:rsidR="00ED3E84" w:rsidRPr="005A45E9">
              <w:rPr>
                <w:rStyle w:val="Hyperlink"/>
                <w:rFonts w:ascii="Times New Roman" w:hAnsi="Times New Roman" w:cs="Times New Roman"/>
                <w:noProof/>
              </w:rPr>
              <w:t>4.</w:t>
            </w:r>
            <w:r w:rsidR="00ED3E84">
              <w:rPr>
                <w:rFonts w:eastAsiaTheme="minorEastAsia"/>
                <w:noProof/>
              </w:rPr>
              <w:tab/>
            </w:r>
            <w:r w:rsidR="00ED3E84" w:rsidRPr="005A45E9">
              <w:rPr>
                <w:rStyle w:val="Hyperlink"/>
                <w:rFonts w:ascii="Times New Roman" w:hAnsi="Times New Roman" w:cs="Times New Roman"/>
                <w:noProof/>
              </w:rPr>
              <w:t>Computational Electromagnetics</w:t>
            </w:r>
            <w:r w:rsidR="00ED3E84">
              <w:rPr>
                <w:noProof/>
                <w:webHidden/>
              </w:rPr>
              <w:tab/>
            </w:r>
            <w:r w:rsidR="00ED3E84">
              <w:rPr>
                <w:noProof/>
                <w:webHidden/>
              </w:rPr>
              <w:fldChar w:fldCharType="begin"/>
            </w:r>
            <w:r w:rsidR="00ED3E84">
              <w:rPr>
                <w:noProof/>
                <w:webHidden/>
              </w:rPr>
              <w:instrText xml:space="preserve"> PAGEREF _Toc38932222 \h </w:instrText>
            </w:r>
            <w:r w:rsidR="00ED3E84">
              <w:rPr>
                <w:noProof/>
                <w:webHidden/>
              </w:rPr>
            </w:r>
            <w:r w:rsidR="00ED3E84">
              <w:rPr>
                <w:noProof/>
                <w:webHidden/>
              </w:rPr>
              <w:fldChar w:fldCharType="separate"/>
            </w:r>
            <w:r w:rsidR="00ED3E84">
              <w:rPr>
                <w:noProof/>
                <w:webHidden/>
              </w:rPr>
              <w:t>38</w:t>
            </w:r>
            <w:r w:rsidR="00ED3E84">
              <w:rPr>
                <w:noProof/>
                <w:webHidden/>
              </w:rPr>
              <w:fldChar w:fldCharType="end"/>
            </w:r>
          </w:hyperlink>
        </w:p>
        <w:p w:rsidR="00ED3E84" w:rsidRDefault="008A43AA">
          <w:pPr>
            <w:pStyle w:val="TOC2"/>
            <w:tabs>
              <w:tab w:val="left" w:pos="880"/>
              <w:tab w:val="right" w:leader="dot" w:pos="9350"/>
            </w:tabs>
            <w:rPr>
              <w:rFonts w:eastAsiaTheme="minorEastAsia"/>
              <w:noProof/>
            </w:rPr>
          </w:pPr>
          <w:hyperlink w:anchor="_Toc38932223" w:history="1">
            <w:r w:rsidR="00ED3E84" w:rsidRPr="005A45E9">
              <w:rPr>
                <w:rStyle w:val="Hyperlink"/>
                <w:rFonts w:ascii="Times New Roman" w:hAnsi="Times New Roman" w:cs="Times New Roman"/>
                <w:noProof/>
              </w:rPr>
              <w:t>4.1.</w:t>
            </w:r>
            <w:r w:rsidR="00ED3E84">
              <w:rPr>
                <w:rFonts w:eastAsiaTheme="minorEastAsia"/>
                <w:noProof/>
              </w:rPr>
              <w:tab/>
            </w:r>
            <w:r w:rsidR="00ED3E84" w:rsidRPr="005A45E9">
              <w:rPr>
                <w:rStyle w:val="Hyperlink"/>
                <w:rFonts w:ascii="Times New Roman" w:hAnsi="Times New Roman" w:cs="Times New Roman"/>
                <w:noProof/>
              </w:rPr>
              <w:t>Solving Maxwell’s Equations</w:t>
            </w:r>
            <w:r w:rsidR="00ED3E84">
              <w:rPr>
                <w:noProof/>
                <w:webHidden/>
              </w:rPr>
              <w:tab/>
            </w:r>
            <w:r w:rsidR="00ED3E84">
              <w:rPr>
                <w:noProof/>
                <w:webHidden/>
              </w:rPr>
              <w:fldChar w:fldCharType="begin"/>
            </w:r>
            <w:r w:rsidR="00ED3E84">
              <w:rPr>
                <w:noProof/>
                <w:webHidden/>
              </w:rPr>
              <w:instrText xml:space="preserve"> PAGEREF _Toc38932223 \h </w:instrText>
            </w:r>
            <w:r w:rsidR="00ED3E84">
              <w:rPr>
                <w:noProof/>
                <w:webHidden/>
              </w:rPr>
            </w:r>
            <w:r w:rsidR="00ED3E84">
              <w:rPr>
                <w:noProof/>
                <w:webHidden/>
              </w:rPr>
              <w:fldChar w:fldCharType="separate"/>
            </w:r>
            <w:r w:rsidR="00ED3E84">
              <w:rPr>
                <w:noProof/>
                <w:webHidden/>
              </w:rPr>
              <w:t>38</w:t>
            </w:r>
            <w:r w:rsidR="00ED3E84">
              <w:rPr>
                <w:noProof/>
                <w:webHidden/>
              </w:rPr>
              <w:fldChar w:fldCharType="end"/>
            </w:r>
          </w:hyperlink>
        </w:p>
        <w:p w:rsidR="00ED3E84" w:rsidRDefault="008A43AA">
          <w:pPr>
            <w:pStyle w:val="TOC2"/>
            <w:tabs>
              <w:tab w:val="left" w:pos="1100"/>
              <w:tab w:val="right" w:leader="dot" w:pos="9350"/>
            </w:tabs>
            <w:rPr>
              <w:rFonts w:eastAsiaTheme="minorEastAsia"/>
              <w:noProof/>
            </w:rPr>
          </w:pPr>
          <w:hyperlink w:anchor="_Toc38932224" w:history="1">
            <w:r w:rsidR="00ED3E84" w:rsidRPr="005A45E9">
              <w:rPr>
                <w:rStyle w:val="Hyperlink"/>
                <w:rFonts w:ascii="Times New Roman" w:hAnsi="Times New Roman" w:cs="Times New Roman"/>
                <w:noProof/>
              </w:rPr>
              <w:t>4.1.1.</w:t>
            </w:r>
            <w:r w:rsidR="00ED3E84">
              <w:rPr>
                <w:rFonts w:eastAsiaTheme="minorEastAsia"/>
                <w:noProof/>
              </w:rPr>
              <w:tab/>
            </w:r>
            <w:r w:rsidR="00ED3E84" w:rsidRPr="005A45E9">
              <w:rPr>
                <w:rStyle w:val="Hyperlink"/>
                <w:rFonts w:ascii="Times New Roman" w:hAnsi="Times New Roman" w:cs="Times New Roman"/>
                <w:noProof/>
              </w:rPr>
              <w:t>Analytical Methods</w:t>
            </w:r>
            <w:r w:rsidR="00ED3E84">
              <w:rPr>
                <w:noProof/>
                <w:webHidden/>
              </w:rPr>
              <w:tab/>
            </w:r>
            <w:r w:rsidR="00ED3E84">
              <w:rPr>
                <w:noProof/>
                <w:webHidden/>
              </w:rPr>
              <w:fldChar w:fldCharType="begin"/>
            </w:r>
            <w:r w:rsidR="00ED3E84">
              <w:rPr>
                <w:noProof/>
                <w:webHidden/>
              </w:rPr>
              <w:instrText xml:space="preserve"> PAGEREF _Toc38932224 \h </w:instrText>
            </w:r>
            <w:r w:rsidR="00ED3E84">
              <w:rPr>
                <w:noProof/>
                <w:webHidden/>
              </w:rPr>
            </w:r>
            <w:r w:rsidR="00ED3E84">
              <w:rPr>
                <w:noProof/>
                <w:webHidden/>
              </w:rPr>
              <w:fldChar w:fldCharType="separate"/>
            </w:r>
            <w:r w:rsidR="00ED3E84">
              <w:rPr>
                <w:noProof/>
                <w:webHidden/>
              </w:rPr>
              <w:t>39</w:t>
            </w:r>
            <w:r w:rsidR="00ED3E84">
              <w:rPr>
                <w:noProof/>
                <w:webHidden/>
              </w:rPr>
              <w:fldChar w:fldCharType="end"/>
            </w:r>
          </w:hyperlink>
        </w:p>
        <w:p w:rsidR="00ED3E84" w:rsidRDefault="008A43AA">
          <w:pPr>
            <w:pStyle w:val="TOC2"/>
            <w:tabs>
              <w:tab w:val="left" w:pos="1100"/>
              <w:tab w:val="right" w:leader="dot" w:pos="9350"/>
            </w:tabs>
            <w:rPr>
              <w:rFonts w:eastAsiaTheme="minorEastAsia"/>
              <w:noProof/>
            </w:rPr>
          </w:pPr>
          <w:hyperlink w:anchor="_Toc38932225" w:history="1">
            <w:r w:rsidR="00ED3E84" w:rsidRPr="005A45E9">
              <w:rPr>
                <w:rStyle w:val="Hyperlink"/>
                <w:rFonts w:ascii="Times New Roman" w:hAnsi="Times New Roman" w:cs="Times New Roman"/>
                <w:noProof/>
              </w:rPr>
              <w:t>4.1.2.</w:t>
            </w:r>
            <w:r w:rsidR="00ED3E84">
              <w:rPr>
                <w:rFonts w:eastAsiaTheme="minorEastAsia"/>
                <w:noProof/>
              </w:rPr>
              <w:tab/>
            </w:r>
            <w:r w:rsidR="00ED3E84" w:rsidRPr="005A45E9">
              <w:rPr>
                <w:rStyle w:val="Hyperlink"/>
                <w:rFonts w:ascii="Times New Roman" w:hAnsi="Times New Roman" w:cs="Times New Roman"/>
                <w:noProof/>
              </w:rPr>
              <w:t>Numerical Methods (Low Frequency Methods)</w:t>
            </w:r>
            <w:r w:rsidR="00ED3E84">
              <w:rPr>
                <w:noProof/>
                <w:webHidden/>
              </w:rPr>
              <w:tab/>
            </w:r>
            <w:r w:rsidR="00ED3E84">
              <w:rPr>
                <w:noProof/>
                <w:webHidden/>
              </w:rPr>
              <w:fldChar w:fldCharType="begin"/>
            </w:r>
            <w:r w:rsidR="00ED3E84">
              <w:rPr>
                <w:noProof/>
                <w:webHidden/>
              </w:rPr>
              <w:instrText xml:space="preserve"> PAGEREF _Toc38932225 \h </w:instrText>
            </w:r>
            <w:r w:rsidR="00ED3E84">
              <w:rPr>
                <w:noProof/>
                <w:webHidden/>
              </w:rPr>
            </w:r>
            <w:r w:rsidR="00ED3E84">
              <w:rPr>
                <w:noProof/>
                <w:webHidden/>
              </w:rPr>
              <w:fldChar w:fldCharType="separate"/>
            </w:r>
            <w:r w:rsidR="00ED3E84">
              <w:rPr>
                <w:noProof/>
                <w:webHidden/>
              </w:rPr>
              <w:t>40</w:t>
            </w:r>
            <w:r w:rsidR="00ED3E84">
              <w:rPr>
                <w:noProof/>
                <w:webHidden/>
              </w:rPr>
              <w:fldChar w:fldCharType="end"/>
            </w:r>
          </w:hyperlink>
        </w:p>
        <w:p w:rsidR="00ED3E84" w:rsidRDefault="008A43AA">
          <w:pPr>
            <w:pStyle w:val="TOC2"/>
            <w:tabs>
              <w:tab w:val="left" w:pos="1100"/>
              <w:tab w:val="right" w:leader="dot" w:pos="9350"/>
            </w:tabs>
            <w:rPr>
              <w:rFonts w:eastAsiaTheme="minorEastAsia"/>
              <w:noProof/>
            </w:rPr>
          </w:pPr>
          <w:hyperlink w:anchor="_Toc38932226" w:history="1">
            <w:r w:rsidR="00ED3E84" w:rsidRPr="005A45E9">
              <w:rPr>
                <w:rStyle w:val="Hyperlink"/>
                <w:rFonts w:ascii="Times New Roman" w:hAnsi="Times New Roman" w:cs="Times New Roman"/>
                <w:noProof/>
              </w:rPr>
              <w:t>4.1.3.</w:t>
            </w:r>
            <w:r w:rsidR="00ED3E84">
              <w:rPr>
                <w:rFonts w:eastAsiaTheme="minorEastAsia"/>
                <w:noProof/>
              </w:rPr>
              <w:tab/>
            </w:r>
            <w:r w:rsidR="00ED3E84" w:rsidRPr="005A45E9">
              <w:rPr>
                <w:rStyle w:val="Hyperlink"/>
                <w:rFonts w:ascii="Times New Roman" w:hAnsi="Times New Roman" w:cs="Times New Roman"/>
                <w:noProof/>
              </w:rPr>
              <w:t>Asymptotic Methods (High Frequency Methods)</w:t>
            </w:r>
            <w:r w:rsidR="00ED3E84">
              <w:rPr>
                <w:noProof/>
                <w:webHidden/>
              </w:rPr>
              <w:tab/>
            </w:r>
            <w:r w:rsidR="00ED3E84">
              <w:rPr>
                <w:noProof/>
                <w:webHidden/>
              </w:rPr>
              <w:fldChar w:fldCharType="begin"/>
            </w:r>
            <w:r w:rsidR="00ED3E84">
              <w:rPr>
                <w:noProof/>
                <w:webHidden/>
              </w:rPr>
              <w:instrText xml:space="preserve"> PAGEREF _Toc38932226 \h </w:instrText>
            </w:r>
            <w:r w:rsidR="00ED3E84">
              <w:rPr>
                <w:noProof/>
                <w:webHidden/>
              </w:rPr>
            </w:r>
            <w:r w:rsidR="00ED3E84">
              <w:rPr>
                <w:noProof/>
                <w:webHidden/>
              </w:rPr>
              <w:fldChar w:fldCharType="separate"/>
            </w:r>
            <w:r w:rsidR="00ED3E84">
              <w:rPr>
                <w:noProof/>
                <w:webHidden/>
              </w:rPr>
              <w:t>43</w:t>
            </w:r>
            <w:r w:rsidR="00ED3E84">
              <w:rPr>
                <w:noProof/>
                <w:webHidden/>
              </w:rPr>
              <w:fldChar w:fldCharType="end"/>
            </w:r>
          </w:hyperlink>
        </w:p>
        <w:p w:rsidR="00ED3E84" w:rsidRDefault="008A43AA">
          <w:pPr>
            <w:pStyle w:val="TOC2"/>
            <w:tabs>
              <w:tab w:val="left" w:pos="1100"/>
              <w:tab w:val="right" w:leader="dot" w:pos="9350"/>
            </w:tabs>
            <w:rPr>
              <w:rFonts w:eastAsiaTheme="minorEastAsia"/>
              <w:noProof/>
            </w:rPr>
          </w:pPr>
          <w:hyperlink w:anchor="_Toc38932227" w:history="1">
            <w:r w:rsidR="00ED3E84" w:rsidRPr="005A45E9">
              <w:rPr>
                <w:rStyle w:val="Hyperlink"/>
                <w:rFonts w:ascii="Times New Roman" w:hAnsi="Times New Roman" w:cs="Times New Roman"/>
                <w:noProof/>
              </w:rPr>
              <w:t>4.1.4.</w:t>
            </w:r>
            <w:r w:rsidR="00ED3E84">
              <w:rPr>
                <w:rFonts w:eastAsiaTheme="minorEastAsia"/>
                <w:noProof/>
              </w:rPr>
              <w:tab/>
            </w:r>
            <w:r w:rsidR="00ED3E84" w:rsidRPr="005A45E9">
              <w:rPr>
                <w:rStyle w:val="Hyperlink"/>
                <w:rFonts w:ascii="Times New Roman" w:hAnsi="Times New Roman" w:cs="Times New Roman"/>
                <w:noProof/>
              </w:rPr>
              <w:t>Hybrid Methods</w:t>
            </w:r>
            <w:r w:rsidR="00ED3E84">
              <w:rPr>
                <w:noProof/>
                <w:webHidden/>
              </w:rPr>
              <w:tab/>
            </w:r>
            <w:r w:rsidR="00ED3E84">
              <w:rPr>
                <w:noProof/>
                <w:webHidden/>
              </w:rPr>
              <w:fldChar w:fldCharType="begin"/>
            </w:r>
            <w:r w:rsidR="00ED3E84">
              <w:rPr>
                <w:noProof/>
                <w:webHidden/>
              </w:rPr>
              <w:instrText xml:space="preserve"> PAGEREF _Toc38932227 \h </w:instrText>
            </w:r>
            <w:r w:rsidR="00ED3E84">
              <w:rPr>
                <w:noProof/>
                <w:webHidden/>
              </w:rPr>
            </w:r>
            <w:r w:rsidR="00ED3E84">
              <w:rPr>
                <w:noProof/>
                <w:webHidden/>
              </w:rPr>
              <w:fldChar w:fldCharType="separate"/>
            </w:r>
            <w:r w:rsidR="00ED3E84">
              <w:rPr>
                <w:noProof/>
                <w:webHidden/>
              </w:rPr>
              <w:t>44</w:t>
            </w:r>
            <w:r w:rsidR="00ED3E84">
              <w:rPr>
                <w:noProof/>
                <w:webHidden/>
              </w:rPr>
              <w:fldChar w:fldCharType="end"/>
            </w:r>
          </w:hyperlink>
        </w:p>
        <w:p w:rsidR="00ED3E84" w:rsidRDefault="008A43AA">
          <w:pPr>
            <w:pStyle w:val="TOC2"/>
            <w:tabs>
              <w:tab w:val="left" w:pos="880"/>
              <w:tab w:val="right" w:leader="dot" w:pos="9350"/>
            </w:tabs>
            <w:rPr>
              <w:rFonts w:eastAsiaTheme="minorEastAsia"/>
              <w:noProof/>
            </w:rPr>
          </w:pPr>
          <w:hyperlink w:anchor="_Toc38932228" w:history="1">
            <w:r w:rsidR="00ED3E84" w:rsidRPr="005A45E9">
              <w:rPr>
                <w:rStyle w:val="Hyperlink"/>
                <w:rFonts w:ascii="Times New Roman" w:hAnsi="Times New Roman" w:cs="Times New Roman"/>
                <w:noProof/>
              </w:rPr>
              <w:t>4.2.</w:t>
            </w:r>
            <w:r w:rsidR="00ED3E84">
              <w:rPr>
                <w:rFonts w:eastAsiaTheme="minorEastAsia"/>
                <w:noProof/>
              </w:rPr>
              <w:tab/>
            </w:r>
            <w:r w:rsidR="00ED3E84" w:rsidRPr="005A45E9">
              <w:rPr>
                <w:rStyle w:val="Hyperlink"/>
                <w:rFonts w:ascii="Times New Roman" w:hAnsi="Times New Roman" w:cs="Times New Roman"/>
                <w:noProof/>
              </w:rPr>
              <w:t>MEEP</w:t>
            </w:r>
            <w:r w:rsidR="00ED3E84">
              <w:rPr>
                <w:noProof/>
                <w:webHidden/>
              </w:rPr>
              <w:tab/>
            </w:r>
            <w:r w:rsidR="00ED3E84">
              <w:rPr>
                <w:noProof/>
                <w:webHidden/>
              </w:rPr>
              <w:fldChar w:fldCharType="begin"/>
            </w:r>
            <w:r w:rsidR="00ED3E84">
              <w:rPr>
                <w:noProof/>
                <w:webHidden/>
              </w:rPr>
              <w:instrText xml:space="preserve"> PAGEREF _Toc38932228 \h </w:instrText>
            </w:r>
            <w:r w:rsidR="00ED3E84">
              <w:rPr>
                <w:noProof/>
                <w:webHidden/>
              </w:rPr>
            </w:r>
            <w:r w:rsidR="00ED3E84">
              <w:rPr>
                <w:noProof/>
                <w:webHidden/>
              </w:rPr>
              <w:fldChar w:fldCharType="separate"/>
            </w:r>
            <w:r w:rsidR="00ED3E84">
              <w:rPr>
                <w:noProof/>
                <w:webHidden/>
              </w:rPr>
              <w:t>45</w:t>
            </w:r>
            <w:r w:rsidR="00ED3E84">
              <w:rPr>
                <w:noProof/>
                <w:webHidden/>
              </w:rPr>
              <w:fldChar w:fldCharType="end"/>
            </w:r>
          </w:hyperlink>
        </w:p>
        <w:p w:rsidR="00ED3E84" w:rsidRDefault="008A43AA">
          <w:pPr>
            <w:pStyle w:val="TOC1"/>
            <w:tabs>
              <w:tab w:val="left" w:pos="440"/>
              <w:tab w:val="right" w:leader="dot" w:pos="9350"/>
            </w:tabs>
            <w:rPr>
              <w:rFonts w:eastAsiaTheme="minorEastAsia"/>
              <w:noProof/>
            </w:rPr>
          </w:pPr>
          <w:hyperlink w:anchor="_Toc38932229" w:history="1">
            <w:r w:rsidR="00ED3E84" w:rsidRPr="005A45E9">
              <w:rPr>
                <w:rStyle w:val="Hyperlink"/>
                <w:rFonts w:ascii="Times New Roman" w:hAnsi="Times New Roman" w:cs="Times New Roman"/>
                <w:noProof/>
              </w:rPr>
              <w:t>5.</w:t>
            </w:r>
            <w:r w:rsidR="00ED3E84">
              <w:rPr>
                <w:rFonts w:eastAsiaTheme="minorEastAsia"/>
                <w:noProof/>
              </w:rPr>
              <w:tab/>
            </w:r>
            <w:r w:rsidR="00ED3E84" w:rsidRPr="005A45E9">
              <w:rPr>
                <w:rStyle w:val="Hyperlink"/>
                <w:rFonts w:ascii="Times New Roman" w:hAnsi="Times New Roman" w:cs="Times New Roman"/>
                <w:noProof/>
              </w:rPr>
              <w:t>Magnetic Transmission Line Simulation</w:t>
            </w:r>
            <w:r w:rsidR="00ED3E84">
              <w:rPr>
                <w:noProof/>
                <w:webHidden/>
              </w:rPr>
              <w:tab/>
            </w:r>
            <w:r w:rsidR="00ED3E84">
              <w:rPr>
                <w:noProof/>
                <w:webHidden/>
              </w:rPr>
              <w:fldChar w:fldCharType="begin"/>
            </w:r>
            <w:r w:rsidR="00ED3E84">
              <w:rPr>
                <w:noProof/>
                <w:webHidden/>
              </w:rPr>
              <w:instrText xml:space="preserve"> PAGEREF _Toc38932229 \h </w:instrText>
            </w:r>
            <w:r w:rsidR="00ED3E84">
              <w:rPr>
                <w:noProof/>
                <w:webHidden/>
              </w:rPr>
            </w:r>
            <w:r w:rsidR="00ED3E84">
              <w:rPr>
                <w:noProof/>
                <w:webHidden/>
              </w:rPr>
              <w:fldChar w:fldCharType="separate"/>
            </w:r>
            <w:r w:rsidR="00ED3E84">
              <w:rPr>
                <w:noProof/>
                <w:webHidden/>
              </w:rPr>
              <w:t>50</w:t>
            </w:r>
            <w:r w:rsidR="00ED3E84">
              <w:rPr>
                <w:noProof/>
                <w:webHidden/>
              </w:rPr>
              <w:fldChar w:fldCharType="end"/>
            </w:r>
          </w:hyperlink>
        </w:p>
        <w:p w:rsidR="00ED3E84" w:rsidRDefault="008A43AA">
          <w:pPr>
            <w:pStyle w:val="TOC2"/>
            <w:tabs>
              <w:tab w:val="left" w:pos="880"/>
              <w:tab w:val="right" w:leader="dot" w:pos="9350"/>
            </w:tabs>
            <w:rPr>
              <w:rFonts w:eastAsiaTheme="minorEastAsia"/>
              <w:noProof/>
            </w:rPr>
          </w:pPr>
          <w:hyperlink w:anchor="_Toc38932230" w:history="1">
            <w:r w:rsidR="00ED3E84" w:rsidRPr="005A45E9">
              <w:rPr>
                <w:rStyle w:val="Hyperlink"/>
                <w:rFonts w:ascii="Times New Roman" w:hAnsi="Times New Roman" w:cs="Times New Roman"/>
                <w:noProof/>
              </w:rPr>
              <w:t>5.1.</w:t>
            </w:r>
            <w:r w:rsidR="00ED3E84">
              <w:rPr>
                <w:rFonts w:eastAsiaTheme="minorEastAsia"/>
                <w:noProof/>
              </w:rPr>
              <w:tab/>
            </w:r>
            <w:r w:rsidR="00ED3E84" w:rsidRPr="005A45E9">
              <w:rPr>
                <w:rStyle w:val="Hyperlink"/>
                <w:rFonts w:ascii="Times New Roman" w:hAnsi="Times New Roman" w:cs="Times New Roman"/>
                <w:noProof/>
              </w:rPr>
              <w:t>Wideband Transformers</w:t>
            </w:r>
            <w:r w:rsidR="00ED3E84">
              <w:rPr>
                <w:noProof/>
                <w:webHidden/>
              </w:rPr>
              <w:tab/>
            </w:r>
            <w:r w:rsidR="00ED3E84">
              <w:rPr>
                <w:noProof/>
                <w:webHidden/>
              </w:rPr>
              <w:fldChar w:fldCharType="begin"/>
            </w:r>
            <w:r w:rsidR="00ED3E84">
              <w:rPr>
                <w:noProof/>
                <w:webHidden/>
              </w:rPr>
              <w:instrText xml:space="preserve"> PAGEREF _Toc38932230 \h </w:instrText>
            </w:r>
            <w:r w:rsidR="00ED3E84">
              <w:rPr>
                <w:noProof/>
                <w:webHidden/>
              </w:rPr>
            </w:r>
            <w:r w:rsidR="00ED3E84">
              <w:rPr>
                <w:noProof/>
                <w:webHidden/>
              </w:rPr>
              <w:fldChar w:fldCharType="separate"/>
            </w:r>
            <w:r w:rsidR="00ED3E84">
              <w:rPr>
                <w:noProof/>
                <w:webHidden/>
              </w:rPr>
              <w:t>53</w:t>
            </w:r>
            <w:r w:rsidR="00ED3E84">
              <w:rPr>
                <w:noProof/>
                <w:webHidden/>
              </w:rPr>
              <w:fldChar w:fldCharType="end"/>
            </w:r>
          </w:hyperlink>
        </w:p>
        <w:p w:rsidR="00ED3E84" w:rsidRDefault="008A43AA">
          <w:pPr>
            <w:pStyle w:val="TOC2"/>
            <w:tabs>
              <w:tab w:val="left" w:pos="880"/>
              <w:tab w:val="right" w:leader="dot" w:pos="9350"/>
            </w:tabs>
            <w:rPr>
              <w:rFonts w:eastAsiaTheme="minorEastAsia"/>
              <w:noProof/>
            </w:rPr>
          </w:pPr>
          <w:hyperlink w:anchor="_Toc38932231" w:history="1">
            <w:r w:rsidR="00ED3E84" w:rsidRPr="005A45E9">
              <w:rPr>
                <w:rStyle w:val="Hyperlink"/>
                <w:rFonts w:ascii="Times New Roman" w:hAnsi="Times New Roman" w:cs="Times New Roman"/>
                <w:noProof/>
              </w:rPr>
              <w:t>5.2.</w:t>
            </w:r>
            <w:r w:rsidR="00ED3E84">
              <w:rPr>
                <w:rFonts w:eastAsiaTheme="minorEastAsia"/>
                <w:noProof/>
              </w:rPr>
              <w:tab/>
            </w:r>
            <w:r w:rsidR="00ED3E84" w:rsidRPr="005A45E9">
              <w:rPr>
                <w:rStyle w:val="Hyperlink"/>
                <w:rFonts w:ascii="Times New Roman" w:hAnsi="Times New Roman" w:cs="Times New Roman"/>
                <w:noProof/>
              </w:rPr>
              <w:t>Electrical Circuit for Wideband Transformer</w:t>
            </w:r>
            <w:r w:rsidR="00ED3E84">
              <w:rPr>
                <w:noProof/>
                <w:webHidden/>
              </w:rPr>
              <w:tab/>
            </w:r>
            <w:r w:rsidR="00ED3E84">
              <w:rPr>
                <w:noProof/>
                <w:webHidden/>
              </w:rPr>
              <w:fldChar w:fldCharType="begin"/>
            </w:r>
            <w:r w:rsidR="00ED3E84">
              <w:rPr>
                <w:noProof/>
                <w:webHidden/>
              </w:rPr>
              <w:instrText xml:space="preserve"> PAGEREF _Toc38932231 \h </w:instrText>
            </w:r>
            <w:r w:rsidR="00ED3E84">
              <w:rPr>
                <w:noProof/>
                <w:webHidden/>
              </w:rPr>
            </w:r>
            <w:r w:rsidR="00ED3E84">
              <w:rPr>
                <w:noProof/>
                <w:webHidden/>
              </w:rPr>
              <w:fldChar w:fldCharType="separate"/>
            </w:r>
            <w:r w:rsidR="00ED3E84">
              <w:rPr>
                <w:noProof/>
                <w:webHidden/>
              </w:rPr>
              <w:t>56</w:t>
            </w:r>
            <w:r w:rsidR="00ED3E84">
              <w:rPr>
                <w:noProof/>
                <w:webHidden/>
              </w:rPr>
              <w:fldChar w:fldCharType="end"/>
            </w:r>
          </w:hyperlink>
        </w:p>
        <w:p w:rsidR="00ED3E84" w:rsidRDefault="008A43AA">
          <w:pPr>
            <w:pStyle w:val="TOC2"/>
            <w:tabs>
              <w:tab w:val="left" w:pos="880"/>
              <w:tab w:val="right" w:leader="dot" w:pos="9350"/>
            </w:tabs>
            <w:rPr>
              <w:rFonts w:eastAsiaTheme="minorEastAsia"/>
              <w:noProof/>
            </w:rPr>
          </w:pPr>
          <w:hyperlink w:anchor="_Toc38932232" w:history="1">
            <w:r w:rsidR="00ED3E84" w:rsidRPr="005A45E9">
              <w:rPr>
                <w:rStyle w:val="Hyperlink"/>
                <w:rFonts w:ascii="Times New Roman" w:hAnsi="Times New Roman" w:cs="Times New Roman"/>
                <w:noProof/>
              </w:rPr>
              <w:t>5.3.</w:t>
            </w:r>
            <w:r w:rsidR="00ED3E84">
              <w:rPr>
                <w:rFonts w:eastAsiaTheme="minorEastAsia"/>
                <w:noProof/>
              </w:rPr>
              <w:tab/>
            </w:r>
            <w:r w:rsidR="00ED3E84" w:rsidRPr="005A45E9">
              <w:rPr>
                <w:rStyle w:val="Hyperlink"/>
                <w:rFonts w:ascii="Times New Roman" w:hAnsi="Times New Roman" w:cs="Times New Roman"/>
                <w:noProof/>
              </w:rPr>
              <w:t>Magnetic Circuit for Wideband Transformer</w:t>
            </w:r>
            <w:r w:rsidR="00ED3E84">
              <w:rPr>
                <w:noProof/>
                <w:webHidden/>
              </w:rPr>
              <w:tab/>
            </w:r>
            <w:r w:rsidR="00ED3E84">
              <w:rPr>
                <w:noProof/>
                <w:webHidden/>
              </w:rPr>
              <w:fldChar w:fldCharType="begin"/>
            </w:r>
            <w:r w:rsidR="00ED3E84">
              <w:rPr>
                <w:noProof/>
                <w:webHidden/>
              </w:rPr>
              <w:instrText xml:space="preserve"> PAGEREF _Toc38932232 \h </w:instrText>
            </w:r>
            <w:r w:rsidR="00ED3E84">
              <w:rPr>
                <w:noProof/>
                <w:webHidden/>
              </w:rPr>
            </w:r>
            <w:r w:rsidR="00ED3E84">
              <w:rPr>
                <w:noProof/>
                <w:webHidden/>
              </w:rPr>
              <w:fldChar w:fldCharType="separate"/>
            </w:r>
            <w:r w:rsidR="00ED3E84">
              <w:rPr>
                <w:noProof/>
                <w:webHidden/>
              </w:rPr>
              <w:t>58</w:t>
            </w:r>
            <w:r w:rsidR="00ED3E84">
              <w:rPr>
                <w:noProof/>
                <w:webHidden/>
              </w:rPr>
              <w:fldChar w:fldCharType="end"/>
            </w:r>
          </w:hyperlink>
        </w:p>
        <w:p w:rsidR="00ED3E84" w:rsidRDefault="008A43AA">
          <w:pPr>
            <w:pStyle w:val="TOC2"/>
            <w:tabs>
              <w:tab w:val="left" w:pos="880"/>
              <w:tab w:val="right" w:leader="dot" w:pos="9350"/>
            </w:tabs>
            <w:rPr>
              <w:rFonts w:eastAsiaTheme="minorEastAsia"/>
              <w:noProof/>
            </w:rPr>
          </w:pPr>
          <w:hyperlink w:anchor="_Toc38932233" w:history="1">
            <w:r w:rsidR="00ED3E84" w:rsidRPr="005A45E9">
              <w:rPr>
                <w:rStyle w:val="Hyperlink"/>
                <w:rFonts w:ascii="Times New Roman" w:hAnsi="Times New Roman" w:cs="Times New Roman"/>
                <w:noProof/>
              </w:rPr>
              <w:t>5.4.</w:t>
            </w:r>
            <w:r w:rsidR="00ED3E84">
              <w:rPr>
                <w:rFonts w:eastAsiaTheme="minorEastAsia"/>
                <w:noProof/>
              </w:rPr>
              <w:tab/>
            </w:r>
            <w:r w:rsidR="00ED3E84" w:rsidRPr="005A45E9">
              <w:rPr>
                <w:rStyle w:val="Hyperlink"/>
                <w:rFonts w:ascii="Times New Roman" w:hAnsi="Times New Roman" w:cs="Times New Roman"/>
                <w:noProof/>
              </w:rPr>
              <w:t>Wideband Transformer Simulation in MEEP</w:t>
            </w:r>
            <w:r w:rsidR="00ED3E84">
              <w:rPr>
                <w:noProof/>
                <w:webHidden/>
              </w:rPr>
              <w:tab/>
            </w:r>
            <w:r w:rsidR="00ED3E84">
              <w:rPr>
                <w:noProof/>
                <w:webHidden/>
              </w:rPr>
              <w:fldChar w:fldCharType="begin"/>
            </w:r>
            <w:r w:rsidR="00ED3E84">
              <w:rPr>
                <w:noProof/>
                <w:webHidden/>
              </w:rPr>
              <w:instrText xml:space="preserve"> PAGEREF _Toc38932233 \h </w:instrText>
            </w:r>
            <w:r w:rsidR="00ED3E84">
              <w:rPr>
                <w:noProof/>
                <w:webHidden/>
              </w:rPr>
            </w:r>
            <w:r w:rsidR="00ED3E84">
              <w:rPr>
                <w:noProof/>
                <w:webHidden/>
              </w:rPr>
              <w:fldChar w:fldCharType="separate"/>
            </w:r>
            <w:r w:rsidR="00ED3E84">
              <w:rPr>
                <w:noProof/>
                <w:webHidden/>
              </w:rPr>
              <w:t>66</w:t>
            </w:r>
            <w:r w:rsidR="00ED3E84">
              <w:rPr>
                <w:noProof/>
                <w:webHidden/>
              </w:rPr>
              <w:fldChar w:fldCharType="end"/>
            </w:r>
          </w:hyperlink>
        </w:p>
        <w:p w:rsidR="00ED3E84" w:rsidRDefault="008A43AA">
          <w:pPr>
            <w:pStyle w:val="TOC1"/>
            <w:tabs>
              <w:tab w:val="left" w:pos="440"/>
              <w:tab w:val="right" w:leader="dot" w:pos="9350"/>
            </w:tabs>
            <w:rPr>
              <w:rFonts w:eastAsiaTheme="minorEastAsia"/>
              <w:noProof/>
            </w:rPr>
          </w:pPr>
          <w:hyperlink w:anchor="_Toc38932234" w:history="1">
            <w:r w:rsidR="00ED3E84" w:rsidRPr="005A45E9">
              <w:rPr>
                <w:rStyle w:val="Hyperlink"/>
                <w:rFonts w:ascii="Times New Roman" w:hAnsi="Times New Roman" w:cs="Times New Roman"/>
                <w:noProof/>
              </w:rPr>
              <w:t>6.</w:t>
            </w:r>
            <w:r w:rsidR="00ED3E84">
              <w:rPr>
                <w:rFonts w:eastAsiaTheme="minorEastAsia"/>
                <w:noProof/>
              </w:rPr>
              <w:tab/>
            </w:r>
            <w:r w:rsidR="00ED3E84" w:rsidRPr="005A45E9">
              <w:rPr>
                <w:rStyle w:val="Hyperlink"/>
                <w:rFonts w:ascii="Times New Roman" w:hAnsi="Times New Roman" w:cs="Times New Roman"/>
                <w:noProof/>
              </w:rPr>
              <w:t>Conclusion</w:t>
            </w:r>
            <w:r w:rsidR="00ED3E84">
              <w:rPr>
                <w:noProof/>
                <w:webHidden/>
              </w:rPr>
              <w:tab/>
            </w:r>
            <w:r w:rsidR="00ED3E84">
              <w:rPr>
                <w:noProof/>
                <w:webHidden/>
              </w:rPr>
              <w:fldChar w:fldCharType="begin"/>
            </w:r>
            <w:r w:rsidR="00ED3E84">
              <w:rPr>
                <w:noProof/>
                <w:webHidden/>
              </w:rPr>
              <w:instrText xml:space="preserve"> PAGEREF _Toc38932234 \h </w:instrText>
            </w:r>
            <w:r w:rsidR="00ED3E84">
              <w:rPr>
                <w:noProof/>
                <w:webHidden/>
              </w:rPr>
            </w:r>
            <w:r w:rsidR="00ED3E84">
              <w:rPr>
                <w:noProof/>
                <w:webHidden/>
              </w:rPr>
              <w:fldChar w:fldCharType="separate"/>
            </w:r>
            <w:r w:rsidR="00ED3E84">
              <w:rPr>
                <w:noProof/>
                <w:webHidden/>
              </w:rPr>
              <w:t>68</w:t>
            </w:r>
            <w:r w:rsidR="00ED3E84">
              <w:rPr>
                <w:noProof/>
                <w:webHidden/>
              </w:rPr>
              <w:fldChar w:fldCharType="end"/>
            </w:r>
          </w:hyperlink>
        </w:p>
        <w:p w:rsidR="00ED3E84" w:rsidRDefault="008A43AA">
          <w:pPr>
            <w:pStyle w:val="TOC1"/>
            <w:tabs>
              <w:tab w:val="left" w:pos="440"/>
              <w:tab w:val="right" w:leader="dot" w:pos="9350"/>
            </w:tabs>
            <w:rPr>
              <w:rFonts w:eastAsiaTheme="minorEastAsia"/>
              <w:noProof/>
            </w:rPr>
          </w:pPr>
          <w:hyperlink w:anchor="_Toc38932235" w:history="1">
            <w:r w:rsidR="00ED3E84" w:rsidRPr="005A45E9">
              <w:rPr>
                <w:rStyle w:val="Hyperlink"/>
                <w:rFonts w:ascii="Times New Roman" w:hAnsi="Times New Roman" w:cs="Times New Roman"/>
                <w:noProof/>
              </w:rPr>
              <w:t>7.</w:t>
            </w:r>
            <w:r w:rsidR="00ED3E84">
              <w:rPr>
                <w:rFonts w:eastAsiaTheme="minorEastAsia"/>
                <w:noProof/>
              </w:rPr>
              <w:tab/>
            </w:r>
            <w:r w:rsidR="00ED3E84" w:rsidRPr="005A45E9">
              <w:rPr>
                <w:rStyle w:val="Hyperlink"/>
                <w:rFonts w:ascii="Times New Roman" w:hAnsi="Times New Roman" w:cs="Times New Roman"/>
                <w:noProof/>
              </w:rPr>
              <w:t>References</w:t>
            </w:r>
            <w:r w:rsidR="00ED3E84">
              <w:rPr>
                <w:noProof/>
                <w:webHidden/>
              </w:rPr>
              <w:tab/>
            </w:r>
            <w:r w:rsidR="00ED3E84">
              <w:rPr>
                <w:noProof/>
                <w:webHidden/>
              </w:rPr>
              <w:fldChar w:fldCharType="begin"/>
            </w:r>
            <w:r w:rsidR="00ED3E84">
              <w:rPr>
                <w:noProof/>
                <w:webHidden/>
              </w:rPr>
              <w:instrText xml:space="preserve"> PAGEREF _Toc38932235 \h </w:instrText>
            </w:r>
            <w:r w:rsidR="00ED3E84">
              <w:rPr>
                <w:noProof/>
                <w:webHidden/>
              </w:rPr>
            </w:r>
            <w:r w:rsidR="00ED3E84">
              <w:rPr>
                <w:noProof/>
                <w:webHidden/>
              </w:rPr>
              <w:fldChar w:fldCharType="separate"/>
            </w:r>
            <w:r w:rsidR="00ED3E84">
              <w:rPr>
                <w:noProof/>
                <w:webHidden/>
              </w:rPr>
              <w:t>69</w:t>
            </w:r>
            <w:r w:rsidR="00ED3E84">
              <w:rPr>
                <w:noProof/>
                <w:webHidden/>
              </w:rPr>
              <w:fldChar w:fldCharType="end"/>
            </w:r>
          </w:hyperlink>
        </w:p>
        <w:p w:rsidR="00ED3E84" w:rsidRDefault="008A43AA">
          <w:pPr>
            <w:pStyle w:val="TOC1"/>
            <w:tabs>
              <w:tab w:val="left" w:pos="440"/>
              <w:tab w:val="right" w:leader="dot" w:pos="9350"/>
            </w:tabs>
            <w:rPr>
              <w:rFonts w:eastAsiaTheme="minorEastAsia"/>
              <w:noProof/>
            </w:rPr>
          </w:pPr>
          <w:hyperlink w:anchor="_Toc38932236" w:history="1">
            <w:r w:rsidR="00ED3E84" w:rsidRPr="005A45E9">
              <w:rPr>
                <w:rStyle w:val="Hyperlink"/>
                <w:rFonts w:ascii="Times New Roman" w:hAnsi="Times New Roman" w:cs="Times New Roman"/>
                <w:noProof/>
              </w:rPr>
              <w:t>8.</w:t>
            </w:r>
            <w:r w:rsidR="00ED3E84">
              <w:rPr>
                <w:rFonts w:eastAsiaTheme="minorEastAsia"/>
                <w:noProof/>
              </w:rPr>
              <w:tab/>
            </w:r>
            <w:r w:rsidR="00ED3E84" w:rsidRPr="005A45E9">
              <w:rPr>
                <w:rStyle w:val="Hyperlink"/>
                <w:rFonts w:ascii="Times New Roman" w:hAnsi="Times New Roman" w:cs="Times New Roman"/>
                <w:noProof/>
              </w:rPr>
              <w:t>Appendix</w:t>
            </w:r>
            <w:r w:rsidR="00ED3E84">
              <w:rPr>
                <w:noProof/>
                <w:webHidden/>
              </w:rPr>
              <w:tab/>
            </w:r>
            <w:r w:rsidR="00ED3E84">
              <w:rPr>
                <w:noProof/>
                <w:webHidden/>
              </w:rPr>
              <w:fldChar w:fldCharType="begin"/>
            </w:r>
            <w:r w:rsidR="00ED3E84">
              <w:rPr>
                <w:noProof/>
                <w:webHidden/>
              </w:rPr>
              <w:instrText xml:space="preserve"> PAGEREF _Toc38932236 \h </w:instrText>
            </w:r>
            <w:r w:rsidR="00ED3E84">
              <w:rPr>
                <w:noProof/>
                <w:webHidden/>
              </w:rPr>
            </w:r>
            <w:r w:rsidR="00ED3E84">
              <w:rPr>
                <w:noProof/>
                <w:webHidden/>
              </w:rPr>
              <w:fldChar w:fldCharType="separate"/>
            </w:r>
            <w:r w:rsidR="00ED3E84">
              <w:rPr>
                <w:noProof/>
                <w:webHidden/>
              </w:rPr>
              <w:t>74</w:t>
            </w:r>
            <w:r w:rsidR="00ED3E84">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Pr="00294C1F"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38932202"/>
      <w:r w:rsidRPr="00294C1F">
        <w:rPr>
          <w:rFonts w:ascii="Times New Roman" w:hAnsi="Times New Roman" w:cs="Times New Roman"/>
          <w:color w:val="auto"/>
        </w:rPr>
        <w:t>List of Figures</w:t>
      </w:r>
      <w:bookmarkEnd w:id="0"/>
    </w:p>
    <w:p w:rsidR="004C18D4" w:rsidRPr="000E0D7E" w:rsidRDefault="004C18D4" w:rsidP="004C18D4"/>
    <w:p w:rsidR="00ED3E84"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38932237" w:history="1">
        <w:r w:rsidR="00ED3E84" w:rsidRPr="00541D86">
          <w:rPr>
            <w:rStyle w:val="Hyperlink"/>
            <w:noProof/>
          </w:rPr>
          <w:t>Figure 1</w:t>
        </w:r>
        <w:r w:rsidR="00ED3E84">
          <w:rPr>
            <w:noProof/>
            <w:webHidden/>
          </w:rPr>
          <w:tab/>
        </w:r>
        <w:r w:rsidR="00ED3E84">
          <w:rPr>
            <w:noProof/>
            <w:webHidden/>
          </w:rPr>
          <w:fldChar w:fldCharType="begin"/>
        </w:r>
        <w:r w:rsidR="00ED3E84">
          <w:rPr>
            <w:noProof/>
            <w:webHidden/>
          </w:rPr>
          <w:instrText xml:space="preserve"> PAGEREF _Toc38932237 \h </w:instrText>
        </w:r>
        <w:r w:rsidR="00ED3E84">
          <w:rPr>
            <w:noProof/>
            <w:webHidden/>
          </w:rPr>
        </w:r>
        <w:r w:rsidR="00ED3E84">
          <w:rPr>
            <w:noProof/>
            <w:webHidden/>
          </w:rPr>
          <w:fldChar w:fldCharType="separate"/>
        </w:r>
        <w:r w:rsidR="00ED3E84">
          <w:rPr>
            <w:noProof/>
            <w:webHidden/>
          </w:rPr>
          <w:t>9</w:t>
        </w:r>
        <w:r w:rsidR="00ED3E84">
          <w:rPr>
            <w:noProof/>
            <w:webHidden/>
          </w:rPr>
          <w:fldChar w:fldCharType="end"/>
        </w:r>
      </w:hyperlink>
    </w:p>
    <w:p w:rsidR="00ED3E84" w:rsidRDefault="008A43AA">
      <w:pPr>
        <w:pStyle w:val="TableofFigures"/>
        <w:tabs>
          <w:tab w:val="right" w:leader="dot" w:pos="9350"/>
        </w:tabs>
        <w:rPr>
          <w:rFonts w:eastAsiaTheme="minorEastAsia"/>
          <w:noProof/>
        </w:rPr>
      </w:pPr>
      <w:hyperlink w:anchor="_Toc38932238" w:history="1">
        <w:r w:rsidR="00ED3E84" w:rsidRPr="00541D86">
          <w:rPr>
            <w:rStyle w:val="Hyperlink"/>
            <w:noProof/>
          </w:rPr>
          <w:t>Figure 2</w:t>
        </w:r>
        <w:r w:rsidR="00ED3E84">
          <w:rPr>
            <w:noProof/>
            <w:webHidden/>
          </w:rPr>
          <w:tab/>
        </w:r>
        <w:r w:rsidR="00ED3E84">
          <w:rPr>
            <w:noProof/>
            <w:webHidden/>
          </w:rPr>
          <w:fldChar w:fldCharType="begin"/>
        </w:r>
        <w:r w:rsidR="00ED3E84">
          <w:rPr>
            <w:noProof/>
            <w:webHidden/>
          </w:rPr>
          <w:instrText xml:space="preserve"> PAGEREF _Toc38932238 \h </w:instrText>
        </w:r>
        <w:r w:rsidR="00ED3E84">
          <w:rPr>
            <w:noProof/>
            <w:webHidden/>
          </w:rPr>
        </w:r>
        <w:r w:rsidR="00ED3E84">
          <w:rPr>
            <w:noProof/>
            <w:webHidden/>
          </w:rPr>
          <w:fldChar w:fldCharType="separate"/>
        </w:r>
        <w:r w:rsidR="00ED3E84">
          <w:rPr>
            <w:noProof/>
            <w:webHidden/>
          </w:rPr>
          <w:t>9</w:t>
        </w:r>
        <w:r w:rsidR="00ED3E84">
          <w:rPr>
            <w:noProof/>
            <w:webHidden/>
          </w:rPr>
          <w:fldChar w:fldCharType="end"/>
        </w:r>
      </w:hyperlink>
    </w:p>
    <w:p w:rsidR="00ED3E84" w:rsidRDefault="008A43AA">
      <w:pPr>
        <w:pStyle w:val="TableofFigures"/>
        <w:tabs>
          <w:tab w:val="right" w:leader="dot" w:pos="9350"/>
        </w:tabs>
        <w:rPr>
          <w:rFonts w:eastAsiaTheme="minorEastAsia"/>
          <w:noProof/>
        </w:rPr>
      </w:pPr>
      <w:hyperlink w:anchor="_Toc38932239" w:history="1">
        <w:r w:rsidR="00ED3E84" w:rsidRPr="00541D86">
          <w:rPr>
            <w:rStyle w:val="Hyperlink"/>
            <w:noProof/>
          </w:rPr>
          <w:t>Figure 3</w:t>
        </w:r>
        <w:r w:rsidR="00ED3E84">
          <w:rPr>
            <w:noProof/>
            <w:webHidden/>
          </w:rPr>
          <w:tab/>
        </w:r>
        <w:r w:rsidR="00ED3E84">
          <w:rPr>
            <w:noProof/>
            <w:webHidden/>
          </w:rPr>
          <w:fldChar w:fldCharType="begin"/>
        </w:r>
        <w:r w:rsidR="00ED3E84">
          <w:rPr>
            <w:noProof/>
            <w:webHidden/>
          </w:rPr>
          <w:instrText xml:space="preserve"> PAGEREF _Toc38932239 \h </w:instrText>
        </w:r>
        <w:r w:rsidR="00ED3E84">
          <w:rPr>
            <w:noProof/>
            <w:webHidden/>
          </w:rPr>
        </w:r>
        <w:r w:rsidR="00ED3E84">
          <w:rPr>
            <w:noProof/>
            <w:webHidden/>
          </w:rPr>
          <w:fldChar w:fldCharType="separate"/>
        </w:r>
        <w:r w:rsidR="00ED3E84">
          <w:rPr>
            <w:noProof/>
            <w:webHidden/>
          </w:rPr>
          <w:t>11</w:t>
        </w:r>
        <w:r w:rsidR="00ED3E84">
          <w:rPr>
            <w:noProof/>
            <w:webHidden/>
          </w:rPr>
          <w:fldChar w:fldCharType="end"/>
        </w:r>
      </w:hyperlink>
    </w:p>
    <w:p w:rsidR="00ED3E84" w:rsidRDefault="008A43AA">
      <w:pPr>
        <w:pStyle w:val="TableofFigures"/>
        <w:tabs>
          <w:tab w:val="right" w:leader="dot" w:pos="9350"/>
        </w:tabs>
        <w:rPr>
          <w:rFonts w:eastAsiaTheme="minorEastAsia"/>
          <w:noProof/>
        </w:rPr>
      </w:pPr>
      <w:hyperlink w:anchor="_Toc38932240" w:history="1">
        <w:r w:rsidR="00ED3E84" w:rsidRPr="00541D86">
          <w:rPr>
            <w:rStyle w:val="Hyperlink"/>
            <w:noProof/>
          </w:rPr>
          <w:t>Figure 4</w:t>
        </w:r>
        <w:r w:rsidR="00ED3E84">
          <w:rPr>
            <w:noProof/>
            <w:webHidden/>
          </w:rPr>
          <w:tab/>
        </w:r>
        <w:r w:rsidR="00ED3E84">
          <w:rPr>
            <w:noProof/>
            <w:webHidden/>
          </w:rPr>
          <w:fldChar w:fldCharType="begin"/>
        </w:r>
        <w:r w:rsidR="00ED3E84">
          <w:rPr>
            <w:noProof/>
            <w:webHidden/>
          </w:rPr>
          <w:instrText xml:space="preserve"> PAGEREF _Toc38932240 \h </w:instrText>
        </w:r>
        <w:r w:rsidR="00ED3E84">
          <w:rPr>
            <w:noProof/>
            <w:webHidden/>
          </w:rPr>
        </w:r>
        <w:r w:rsidR="00ED3E84">
          <w:rPr>
            <w:noProof/>
            <w:webHidden/>
          </w:rPr>
          <w:fldChar w:fldCharType="separate"/>
        </w:r>
        <w:r w:rsidR="00ED3E84">
          <w:rPr>
            <w:noProof/>
            <w:webHidden/>
          </w:rPr>
          <w:t>12</w:t>
        </w:r>
        <w:r w:rsidR="00ED3E84">
          <w:rPr>
            <w:noProof/>
            <w:webHidden/>
          </w:rPr>
          <w:fldChar w:fldCharType="end"/>
        </w:r>
      </w:hyperlink>
    </w:p>
    <w:p w:rsidR="00ED3E84" w:rsidRDefault="008A43AA">
      <w:pPr>
        <w:pStyle w:val="TableofFigures"/>
        <w:tabs>
          <w:tab w:val="right" w:leader="dot" w:pos="9350"/>
        </w:tabs>
        <w:rPr>
          <w:rFonts w:eastAsiaTheme="minorEastAsia"/>
          <w:noProof/>
        </w:rPr>
      </w:pPr>
      <w:hyperlink w:anchor="_Toc38932241" w:history="1">
        <w:r w:rsidR="00ED3E84" w:rsidRPr="00541D86">
          <w:rPr>
            <w:rStyle w:val="Hyperlink"/>
            <w:noProof/>
          </w:rPr>
          <w:t>Figure 5</w:t>
        </w:r>
        <w:r w:rsidR="00ED3E84">
          <w:rPr>
            <w:noProof/>
            <w:webHidden/>
          </w:rPr>
          <w:tab/>
        </w:r>
        <w:r w:rsidR="00ED3E84">
          <w:rPr>
            <w:noProof/>
            <w:webHidden/>
          </w:rPr>
          <w:fldChar w:fldCharType="begin"/>
        </w:r>
        <w:r w:rsidR="00ED3E84">
          <w:rPr>
            <w:noProof/>
            <w:webHidden/>
          </w:rPr>
          <w:instrText xml:space="preserve"> PAGEREF _Toc38932241 \h </w:instrText>
        </w:r>
        <w:r w:rsidR="00ED3E84">
          <w:rPr>
            <w:noProof/>
            <w:webHidden/>
          </w:rPr>
        </w:r>
        <w:r w:rsidR="00ED3E84">
          <w:rPr>
            <w:noProof/>
            <w:webHidden/>
          </w:rPr>
          <w:fldChar w:fldCharType="separate"/>
        </w:r>
        <w:r w:rsidR="00ED3E84">
          <w:rPr>
            <w:noProof/>
            <w:webHidden/>
          </w:rPr>
          <w:t>12</w:t>
        </w:r>
        <w:r w:rsidR="00ED3E84">
          <w:rPr>
            <w:noProof/>
            <w:webHidden/>
          </w:rPr>
          <w:fldChar w:fldCharType="end"/>
        </w:r>
      </w:hyperlink>
    </w:p>
    <w:p w:rsidR="00ED3E84" w:rsidRDefault="008A43AA">
      <w:pPr>
        <w:pStyle w:val="TableofFigures"/>
        <w:tabs>
          <w:tab w:val="right" w:leader="dot" w:pos="9350"/>
        </w:tabs>
        <w:rPr>
          <w:rFonts w:eastAsiaTheme="minorEastAsia"/>
          <w:noProof/>
        </w:rPr>
      </w:pPr>
      <w:hyperlink w:anchor="_Toc38932242" w:history="1">
        <w:r w:rsidR="00ED3E84" w:rsidRPr="00541D86">
          <w:rPr>
            <w:rStyle w:val="Hyperlink"/>
            <w:rFonts w:ascii="Times New Roman" w:hAnsi="Times New Roman" w:cs="Times New Roman"/>
            <w:noProof/>
          </w:rPr>
          <w:t>Figure 6: Magnetization vs. Applied Field</w:t>
        </w:r>
        <w:r w:rsidR="00ED3E84">
          <w:rPr>
            <w:noProof/>
            <w:webHidden/>
          </w:rPr>
          <w:tab/>
        </w:r>
        <w:r w:rsidR="00ED3E84">
          <w:rPr>
            <w:noProof/>
            <w:webHidden/>
          </w:rPr>
          <w:fldChar w:fldCharType="begin"/>
        </w:r>
        <w:r w:rsidR="00ED3E84">
          <w:rPr>
            <w:noProof/>
            <w:webHidden/>
          </w:rPr>
          <w:instrText xml:space="preserve"> PAGEREF _Toc38932242 \h </w:instrText>
        </w:r>
        <w:r w:rsidR="00ED3E84">
          <w:rPr>
            <w:noProof/>
            <w:webHidden/>
          </w:rPr>
        </w:r>
        <w:r w:rsidR="00ED3E84">
          <w:rPr>
            <w:noProof/>
            <w:webHidden/>
          </w:rPr>
          <w:fldChar w:fldCharType="separate"/>
        </w:r>
        <w:r w:rsidR="00ED3E84">
          <w:rPr>
            <w:noProof/>
            <w:webHidden/>
          </w:rPr>
          <w:t>12</w:t>
        </w:r>
        <w:r w:rsidR="00ED3E84">
          <w:rPr>
            <w:noProof/>
            <w:webHidden/>
          </w:rPr>
          <w:fldChar w:fldCharType="end"/>
        </w:r>
      </w:hyperlink>
    </w:p>
    <w:p w:rsidR="00ED3E84" w:rsidRDefault="008A43AA">
      <w:pPr>
        <w:pStyle w:val="TableofFigures"/>
        <w:tabs>
          <w:tab w:val="right" w:leader="dot" w:pos="9350"/>
        </w:tabs>
        <w:rPr>
          <w:rFonts w:eastAsiaTheme="minorEastAsia"/>
          <w:noProof/>
        </w:rPr>
      </w:pPr>
      <w:hyperlink w:anchor="_Toc38932243" w:history="1">
        <w:r w:rsidR="00ED3E84" w:rsidRPr="00541D86">
          <w:rPr>
            <w:rStyle w:val="Hyperlink"/>
            <w:rFonts w:ascii="Times New Roman" w:hAnsi="Times New Roman" w:cs="Times New Roman"/>
            <w:noProof/>
          </w:rPr>
          <w:t>Figure 7: Hysteresis Loop</w:t>
        </w:r>
        <w:r w:rsidR="00ED3E84">
          <w:rPr>
            <w:noProof/>
            <w:webHidden/>
          </w:rPr>
          <w:tab/>
        </w:r>
        <w:r w:rsidR="00ED3E84">
          <w:rPr>
            <w:noProof/>
            <w:webHidden/>
          </w:rPr>
          <w:fldChar w:fldCharType="begin"/>
        </w:r>
        <w:r w:rsidR="00ED3E84">
          <w:rPr>
            <w:noProof/>
            <w:webHidden/>
          </w:rPr>
          <w:instrText xml:space="preserve"> PAGEREF _Toc38932243 \h </w:instrText>
        </w:r>
        <w:r w:rsidR="00ED3E84">
          <w:rPr>
            <w:noProof/>
            <w:webHidden/>
          </w:rPr>
        </w:r>
        <w:r w:rsidR="00ED3E84">
          <w:rPr>
            <w:noProof/>
            <w:webHidden/>
          </w:rPr>
          <w:fldChar w:fldCharType="separate"/>
        </w:r>
        <w:r w:rsidR="00ED3E84">
          <w:rPr>
            <w:noProof/>
            <w:webHidden/>
          </w:rPr>
          <w:t>13</w:t>
        </w:r>
        <w:r w:rsidR="00ED3E84">
          <w:rPr>
            <w:noProof/>
            <w:webHidden/>
          </w:rPr>
          <w:fldChar w:fldCharType="end"/>
        </w:r>
      </w:hyperlink>
    </w:p>
    <w:p w:rsidR="00ED3E84" w:rsidRDefault="008A43AA">
      <w:pPr>
        <w:pStyle w:val="TableofFigures"/>
        <w:tabs>
          <w:tab w:val="right" w:leader="dot" w:pos="9350"/>
        </w:tabs>
        <w:rPr>
          <w:rFonts w:eastAsiaTheme="minorEastAsia"/>
          <w:noProof/>
        </w:rPr>
      </w:pPr>
      <w:hyperlink w:anchor="_Toc38932244" w:history="1">
        <w:r w:rsidR="00ED3E84" w:rsidRPr="00541D86">
          <w:rPr>
            <w:rStyle w:val="Hyperlink"/>
            <w:noProof/>
          </w:rPr>
          <w:t>Figure 8</w:t>
        </w:r>
        <w:r w:rsidR="00ED3E84">
          <w:rPr>
            <w:noProof/>
            <w:webHidden/>
          </w:rPr>
          <w:tab/>
        </w:r>
        <w:r w:rsidR="00ED3E84">
          <w:rPr>
            <w:noProof/>
            <w:webHidden/>
          </w:rPr>
          <w:fldChar w:fldCharType="begin"/>
        </w:r>
        <w:r w:rsidR="00ED3E84">
          <w:rPr>
            <w:noProof/>
            <w:webHidden/>
          </w:rPr>
          <w:instrText xml:space="preserve"> PAGEREF _Toc38932244 \h </w:instrText>
        </w:r>
        <w:r w:rsidR="00ED3E84">
          <w:rPr>
            <w:noProof/>
            <w:webHidden/>
          </w:rPr>
        </w:r>
        <w:r w:rsidR="00ED3E84">
          <w:rPr>
            <w:noProof/>
            <w:webHidden/>
          </w:rPr>
          <w:fldChar w:fldCharType="separate"/>
        </w:r>
        <w:r w:rsidR="00ED3E84">
          <w:rPr>
            <w:noProof/>
            <w:webHidden/>
          </w:rPr>
          <w:t>14</w:t>
        </w:r>
        <w:r w:rsidR="00ED3E84">
          <w:rPr>
            <w:noProof/>
            <w:webHidden/>
          </w:rPr>
          <w:fldChar w:fldCharType="end"/>
        </w:r>
      </w:hyperlink>
    </w:p>
    <w:p w:rsidR="00ED3E84" w:rsidRDefault="008A43AA">
      <w:pPr>
        <w:pStyle w:val="TableofFigures"/>
        <w:tabs>
          <w:tab w:val="right" w:leader="dot" w:pos="9350"/>
        </w:tabs>
        <w:rPr>
          <w:rFonts w:eastAsiaTheme="minorEastAsia"/>
          <w:noProof/>
        </w:rPr>
      </w:pPr>
      <w:hyperlink w:anchor="_Toc38932245" w:history="1">
        <w:r w:rsidR="00ED3E84" w:rsidRPr="00541D86">
          <w:rPr>
            <w:rStyle w:val="Hyperlink"/>
            <w:noProof/>
          </w:rPr>
          <w:t>Figure 9</w:t>
        </w:r>
        <w:r w:rsidR="00ED3E84">
          <w:rPr>
            <w:noProof/>
            <w:webHidden/>
          </w:rPr>
          <w:tab/>
        </w:r>
        <w:r w:rsidR="00ED3E84">
          <w:rPr>
            <w:noProof/>
            <w:webHidden/>
          </w:rPr>
          <w:fldChar w:fldCharType="begin"/>
        </w:r>
        <w:r w:rsidR="00ED3E84">
          <w:rPr>
            <w:noProof/>
            <w:webHidden/>
          </w:rPr>
          <w:instrText xml:space="preserve"> PAGEREF _Toc38932245 \h </w:instrText>
        </w:r>
        <w:r w:rsidR="00ED3E84">
          <w:rPr>
            <w:noProof/>
            <w:webHidden/>
          </w:rPr>
        </w:r>
        <w:r w:rsidR="00ED3E84">
          <w:rPr>
            <w:noProof/>
            <w:webHidden/>
          </w:rPr>
          <w:fldChar w:fldCharType="separate"/>
        </w:r>
        <w:r w:rsidR="00ED3E84">
          <w:rPr>
            <w:noProof/>
            <w:webHidden/>
          </w:rPr>
          <w:t>16</w:t>
        </w:r>
        <w:r w:rsidR="00ED3E84">
          <w:rPr>
            <w:noProof/>
            <w:webHidden/>
          </w:rPr>
          <w:fldChar w:fldCharType="end"/>
        </w:r>
      </w:hyperlink>
    </w:p>
    <w:p w:rsidR="00ED3E84" w:rsidRDefault="008A43AA">
      <w:pPr>
        <w:pStyle w:val="TableofFigures"/>
        <w:tabs>
          <w:tab w:val="right" w:leader="dot" w:pos="9350"/>
        </w:tabs>
        <w:rPr>
          <w:rFonts w:eastAsiaTheme="minorEastAsia"/>
          <w:noProof/>
        </w:rPr>
      </w:pPr>
      <w:hyperlink w:anchor="_Toc38932246" w:history="1">
        <w:r w:rsidR="00ED3E84" w:rsidRPr="00541D86">
          <w:rPr>
            <w:rStyle w:val="Hyperlink"/>
            <w:noProof/>
          </w:rPr>
          <w:t>Figure 10</w:t>
        </w:r>
        <w:r w:rsidR="00ED3E84">
          <w:rPr>
            <w:noProof/>
            <w:webHidden/>
          </w:rPr>
          <w:tab/>
        </w:r>
        <w:r w:rsidR="00ED3E84">
          <w:rPr>
            <w:noProof/>
            <w:webHidden/>
          </w:rPr>
          <w:fldChar w:fldCharType="begin"/>
        </w:r>
        <w:r w:rsidR="00ED3E84">
          <w:rPr>
            <w:noProof/>
            <w:webHidden/>
          </w:rPr>
          <w:instrText xml:space="preserve"> PAGEREF _Toc38932246 \h </w:instrText>
        </w:r>
        <w:r w:rsidR="00ED3E84">
          <w:rPr>
            <w:noProof/>
            <w:webHidden/>
          </w:rPr>
        </w:r>
        <w:r w:rsidR="00ED3E84">
          <w:rPr>
            <w:noProof/>
            <w:webHidden/>
          </w:rPr>
          <w:fldChar w:fldCharType="separate"/>
        </w:r>
        <w:r w:rsidR="00ED3E84">
          <w:rPr>
            <w:noProof/>
            <w:webHidden/>
          </w:rPr>
          <w:t>16</w:t>
        </w:r>
        <w:r w:rsidR="00ED3E84">
          <w:rPr>
            <w:noProof/>
            <w:webHidden/>
          </w:rPr>
          <w:fldChar w:fldCharType="end"/>
        </w:r>
      </w:hyperlink>
    </w:p>
    <w:p w:rsidR="00ED3E84" w:rsidRDefault="008A43AA">
      <w:pPr>
        <w:pStyle w:val="TableofFigures"/>
        <w:tabs>
          <w:tab w:val="right" w:leader="dot" w:pos="9350"/>
        </w:tabs>
        <w:rPr>
          <w:rFonts w:eastAsiaTheme="minorEastAsia"/>
          <w:noProof/>
        </w:rPr>
      </w:pPr>
      <w:hyperlink w:anchor="_Toc38932247" w:history="1">
        <w:r w:rsidR="00ED3E84" w:rsidRPr="00541D86">
          <w:rPr>
            <w:rStyle w:val="Hyperlink"/>
            <w:noProof/>
          </w:rPr>
          <w:t>Figure 11</w:t>
        </w:r>
        <w:r w:rsidR="00ED3E84">
          <w:rPr>
            <w:noProof/>
            <w:webHidden/>
          </w:rPr>
          <w:tab/>
        </w:r>
        <w:r w:rsidR="00ED3E84">
          <w:rPr>
            <w:noProof/>
            <w:webHidden/>
          </w:rPr>
          <w:fldChar w:fldCharType="begin"/>
        </w:r>
        <w:r w:rsidR="00ED3E84">
          <w:rPr>
            <w:noProof/>
            <w:webHidden/>
          </w:rPr>
          <w:instrText xml:space="preserve"> PAGEREF _Toc38932247 \h </w:instrText>
        </w:r>
        <w:r w:rsidR="00ED3E84">
          <w:rPr>
            <w:noProof/>
            <w:webHidden/>
          </w:rPr>
        </w:r>
        <w:r w:rsidR="00ED3E84">
          <w:rPr>
            <w:noProof/>
            <w:webHidden/>
          </w:rPr>
          <w:fldChar w:fldCharType="separate"/>
        </w:r>
        <w:r w:rsidR="00ED3E84">
          <w:rPr>
            <w:noProof/>
            <w:webHidden/>
          </w:rPr>
          <w:t>24</w:t>
        </w:r>
        <w:r w:rsidR="00ED3E84">
          <w:rPr>
            <w:noProof/>
            <w:webHidden/>
          </w:rPr>
          <w:fldChar w:fldCharType="end"/>
        </w:r>
      </w:hyperlink>
    </w:p>
    <w:p w:rsidR="00ED3E84" w:rsidRDefault="008A43AA">
      <w:pPr>
        <w:pStyle w:val="TableofFigures"/>
        <w:tabs>
          <w:tab w:val="right" w:leader="dot" w:pos="9350"/>
        </w:tabs>
        <w:rPr>
          <w:rFonts w:eastAsiaTheme="minorEastAsia"/>
          <w:noProof/>
        </w:rPr>
      </w:pPr>
      <w:hyperlink w:anchor="_Toc38932248" w:history="1">
        <w:r w:rsidR="00ED3E84" w:rsidRPr="00541D86">
          <w:rPr>
            <w:rStyle w:val="Hyperlink"/>
            <w:noProof/>
          </w:rPr>
          <w:t>Figure 12</w:t>
        </w:r>
        <w:r w:rsidR="00ED3E84">
          <w:rPr>
            <w:noProof/>
            <w:webHidden/>
          </w:rPr>
          <w:tab/>
        </w:r>
        <w:r w:rsidR="00ED3E84">
          <w:rPr>
            <w:noProof/>
            <w:webHidden/>
          </w:rPr>
          <w:fldChar w:fldCharType="begin"/>
        </w:r>
        <w:r w:rsidR="00ED3E84">
          <w:rPr>
            <w:noProof/>
            <w:webHidden/>
          </w:rPr>
          <w:instrText xml:space="preserve"> PAGEREF _Toc38932248 \h </w:instrText>
        </w:r>
        <w:r w:rsidR="00ED3E84">
          <w:rPr>
            <w:noProof/>
            <w:webHidden/>
          </w:rPr>
        </w:r>
        <w:r w:rsidR="00ED3E84">
          <w:rPr>
            <w:noProof/>
            <w:webHidden/>
          </w:rPr>
          <w:fldChar w:fldCharType="separate"/>
        </w:r>
        <w:r w:rsidR="00ED3E84">
          <w:rPr>
            <w:noProof/>
            <w:webHidden/>
          </w:rPr>
          <w:t>25</w:t>
        </w:r>
        <w:r w:rsidR="00ED3E84">
          <w:rPr>
            <w:noProof/>
            <w:webHidden/>
          </w:rPr>
          <w:fldChar w:fldCharType="end"/>
        </w:r>
      </w:hyperlink>
    </w:p>
    <w:p w:rsidR="00ED3E84" w:rsidRDefault="008A43AA">
      <w:pPr>
        <w:pStyle w:val="TableofFigures"/>
        <w:tabs>
          <w:tab w:val="right" w:leader="dot" w:pos="9350"/>
        </w:tabs>
        <w:rPr>
          <w:rFonts w:eastAsiaTheme="minorEastAsia"/>
          <w:noProof/>
        </w:rPr>
      </w:pPr>
      <w:hyperlink w:anchor="_Toc38932249" w:history="1">
        <w:r w:rsidR="00ED3E84" w:rsidRPr="00541D86">
          <w:rPr>
            <w:rStyle w:val="Hyperlink"/>
            <w:noProof/>
          </w:rPr>
          <w:t>Figure 13</w:t>
        </w:r>
        <w:r w:rsidR="00ED3E84">
          <w:rPr>
            <w:noProof/>
            <w:webHidden/>
          </w:rPr>
          <w:tab/>
        </w:r>
        <w:r w:rsidR="00ED3E84">
          <w:rPr>
            <w:noProof/>
            <w:webHidden/>
          </w:rPr>
          <w:fldChar w:fldCharType="begin"/>
        </w:r>
        <w:r w:rsidR="00ED3E84">
          <w:rPr>
            <w:noProof/>
            <w:webHidden/>
          </w:rPr>
          <w:instrText xml:space="preserve"> PAGEREF _Toc38932249 \h </w:instrText>
        </w:r>
        <w:r w:rsidR="00ED3E84">
          <w:rPr>
            <w:noProof/>
            <w:webHidden/>
          </w:rPr>
        </w:r>
        <w:r w:rsidR="00ED3E84">
          <w:rPr>
            <w:noProof/>
            <w:webHidden/>
          </w:rPr>
          <w:fldChar w:fldCharType="separate"/>
        </w:r>
        <w:r w:rsidR="00ED3E84">
          <w:rPr>
            <w:noProof/>
            <w:webHidden/>
          </w:rPr>
          <w:t>27</w:t>
        </w:r>
        <w:r w:rsidR="00ED3E84">
          <w:rPr>
            <w:noProof/>
            <w:webHidden/>
          </w:rPr>
          <w:fldChar w:fldCharType="end"/>
        </w:r>
      </w:hyperlink>
    </w:p>
    <w:p w:rsidR="00ED3E84" w:rsidRDefault="008A43AA">
      <w:pPr>
        <w:pStyle w:val="TableofFigures"/>
        <w:tabs>
          <w:tab w:val="right" w:leader="dot" w:pos="9350"/>
        </w:tabs>
        <w:rPr>
          <w:rFonts w:eastAsiaTheme="minorEastAsia"/>
          <w:noProof/>
        </w:rPr>
      </w:pPr>
      <w:hyperlink w:anchor="_Toc38932250" w:history="1">
        <w:r w:rsidR="00ED3E84" w:rsidRPr="00541D86">
          <w:rPr>
            <w:rStyle w:val="Hyperlink"/>
            <w:noProof/>
          </w:rPr>
          <w:t>Figure 14</w:t>
        </w:r>
        <w:r w:rsidR="00ED3E84">
          <w:rPr>
            <w:noProof/>
            <w:webHidden/>
          </w:rPr>
          <w:tab/>
        </w:r>
        <w:r w:rsidR="00ED3E84">
          <w:rPr>
            <w:noProof/>
            <w:webHidden/>
          </w:rPr>
          <w:fldChar w:fldCharType="begin"/>
        </w:r>
        <w:r w:rsidR="00ED3E84">
          <w:rPr>
            <w:noProof/>
            <w:webHidden/>
          </w:rPr>
          <w:instrText xml:space="preserve"> PAGEREF _Toc38932250 \h </w:instrText>
        </w:r>
        <w:r w:rsidR="00ED3E84">
          <w:rPr>
            <w:noProof/>
            <w:webHidden/>
          </w:rPr>
        </w:r>
        <w:r w:rsidR="00ED3E84">
          <w:rPr>
            <w:noProof/>
            <w:webHidden/>
          </w:rPr>
          <w:fldChar w:fldCharType="separate"/>
        </w:r>
        <w:r w:rsidR="00ED3E84">
          <w:rPr>
            <w:noProof/>
            <w:webHidden/>
          </w:rPr>
          <w:t>31</w:t>
        </w:r>
        <w:r w:rsidR="00ED3E84">
          <w:rPr>
            <w:noProof/>
            <w:webHidden/>
          </w:rPr>
          <w:fldChar w:fldCharType="end"/>
        </w:r>
      </w:hyperlink>
    </w:p>
    <w:p w:rsidR="00ED3E84" w:rsidRDefault="008A43AA">
      <w:pPr>
        <w:pStyle w:val="TableofFigures"/>
        <w:tabs>
          <w:tab w:val="right" w:leader="dot" w:pos="9350"/>
        </w:tabs>
        <w:rPr>
          <w:rFonts w:eastAsiaTheme="minorEastAsia"/>
          <w:noProof/>
        </w:rPr>
      </w:pPr>
      <w:hyperlink w:anchor="_Toc38932251" w:history="1">
        <w:r w:rsidR="00ED3E84" w:rsidRPr="00541D86">
          <w:rPr>
            <w:rStyle w:val="Hyperlink"/>
            <w:noProof/>
          </w:rPr>
          <w:t>Figure 15</w:t>
        </w:r>
        <w:r w:rsidR="00ED3E84">
          <w:rPr>
            <w:noProof/>
            <w:webHidden/>
          </w:rPr>
          <w:tab/>
        </w:r>
        <w:r w:rsidR="00ED3E84">
          <w:rPr>
            <w:noProof/>
            <w:webHidden/>
          </w:rPr>
          <w:fldChar w:fldCharType="begin"/>
        </w:r>
        <w:r w:rsidR="00ED3E84">
          <w:rPr>
            <w:noProof/>
            <w:webHidden/>
          </w:rPr>
          <w:instrText xml:space="preserve"> PAGEREF _Toc38932251 \h </w:instrText>
        </w:r>
        <w:r w:rsidR="00ED3E84">
          <w:rPr>
            <w:noProof/>
            <w:webHidden/>
          </w:rPr>
        </w:r>
        <w:r w:rsidR="00ED3E84">
          <w:rPr>
            <w:noProof/>
            <w:webHidden/>
          </w:rPr>
          <w:fldChar w:fldCharType="separate"/>
        </w:r>
        <w:r w:rsidR="00ED3E84">
          <w:rPr>
            <w:noProof/>
            <w:webHidden/>
          </w:rPr>
          <w:t>32</w:t>
        </w:r>
        <w:r w:rsidR="00ED3E84">
          <w:rPr>
            <w:noProof/>
            <w:webHidden/>
          </w:rPr>
          <w:fldChar w:fldCharType="end"/>
        </w:r>
      </w:hyperlink>
    </w:p>
    <w:p w:rsidR="00ED3E84" w:rsidRDefault="008A43AA">
      <w:pPr>
        <w:pStyle w:val="TableofFigures"/>
        <w:tabs>
          <w:tab w:val="right" w:leader="dot" w:pos="9350"/>
        </w:tabs>
        <w:rPr>
          <w:rFonts w:eastAsiaTheme="minorEastAsia"/>
          <w:noProof/>
        </w:rPr>
      </w:pPr>
      <w:hyperlink w:anchor="_Toc38932252" w:history="1">
        <w:r w:rsidR="00ED3E84" w:rsidRPr="00541D86">
          <w:rPr>
            <w:rStyle w:val="Hyperlink"/>
            <w:noProof/>
          </w:rPr>
          <w:t>Figure 16</w:t>
        </w:r>
        <w:r w:rsidR="00ED3E84">
          <w:rPr>
            <w:noProof/>
            <w:webHidden/>
          </w:rPr>
          <w:tab/>
        </w:r>
        <w:r w:rsidR="00ED3E84">
          <w:rPr>
            <w:noProof/>
            <w:webHidden/>
          </w:rPr>
          <w:fldChar w:fldCharType="begin"/>
        </w:r>
        <w:r w:rsidR="00ED3E84">
          <w:rPr>
            <w:noProof/>
            <w:webHidden/>
          </w:rPr>
          <w:instrText xml:space="preserve"> PAGEREF _Toc38932252 \h </w:instrText>
        </w:r>
        <w:r w:rsidR="00ED3E84">
          <w:rPr>
            <w:noProof/>
            <w:webHidden/>
          </w:rPr>
        </w:r>
        <w:r w:rsidR="00ED3E84">
          <w:rPr>
            <w:noProof/>
            <w:webHidden/>
          </w:rPr>
          <w:fldChar w:fldCharType="separate"/>
        </w:r>
        <w:r w:rsidR="00ED3E84">
          <w:rPr>
            <w:noProof/>
            <w:webHidden/>
          </w:rPr>
          <w:t>35</w:t>
        </w:r>
        <w:r w:rsidR="00ED3E84">
          <w:rPr>
            <w:noProof/>
            <w:webHidden/>
          </w:rPr>
          <w:fldChar w:fldCharType="end"/>
        </w:r>
      </w:hyperlink>
    </w:p>
    <w:p w:rsidR="00ED3E84" w:rsidRDefault="008A43AA">
      <w:pPr>
        <w:pStyle w:val="TableofFigures"/>
        <w:tabs>
          <w:tab w:val="right" w:leader="dot" w:pos="9350"/>
        </w:tabs>
        <w:rPr>
          <w:rFonts w:eastAsiaTheme="minorEastAsia"/>
          <w:noProof/>
        </w:rPr>
      </w:pPr>
      <w:hyperlink w:anchor="_Toc38932253" w:history="1">
        <w:r w:rsidR="00ED3E84" w:rsidRPr="00541D86">
          <w:rPr>
            <w:rStyle w:val="Hyperlink"/>
            <w:noProof/>
          </w:rPr>
          <w:t>Figure 17</w:t>
        </w:r>
        <w:r w:rsidR="00ED3E84">
          <w:rPr>
            <w:noProof/>
            <w:webHidden/>
          </w:rPr>
          <w:tab/>
        </w:r>
        <w:r w:rsidR="00ED3E84">
          <w:rPr>
            <w:noProof/>
            <w:webHidden/>
          </w:rPr>
          <w:fldChar w:fldCharType="begin"/>
        </w:r>
        <w:r w:rsidR="00ED3E84">
          <w:rPr>
            <w:noProof/>
            <w:webHidden/>
          </w:rPr>
          <w:instrText xml:space="preserve"> PAGEREF _Toc38932253 \h </w:instrText>
        </w:r>
        <w:r w:rsidR="00ED3E84">
          <w:rPr>
            <w:noProof/>
            <w:webHidden/>
          </w:rPr>
        </w:r>
        <w:r w:rsidR="00ED3E84">
          <w:rPr>
            <w:noProof/>
            <w:webHidden/>
          </w:rPr>
          <w:fldChar w:fldCharType="separate"/>
        </w:r>
        <w:r w:rsidR="00ED3E84">
          <w:rPr>
            <w:noProof/>
            <w:webHidden/>
          </w:rPr>
          <w:t>41</w:t>
        </w:r>
        <w:r w:rsidR="00ED3E84">
          <w:rPr>
            <w:noProof/>
            <w:webHidden/>
          </w:rPr>
          <w:fldChar w:fldCharType="end"/>
        </w:r>
      </w:hyperlink>
    </w:p>
    <w:p w:rsidR="00ED3E84" w:rsidRDefault="008A43AA">
      <w:pPr>
        <w:pStyle w:val="TableofFigures"/>
        <w:tabs>
          <w:tab w:val="right" w:leader="dot" w:pos="9350"/>
        </w:tabs>
        <w:rPr>
          <w:rFonts w:eastAsiaTheme="minorEastAsia"/>
          <w:noProof/>
        </w:rPr>
      </w:pPr>
      <w:hyperlink w:anchor="_Toc38932254" w:history="1">
        <w:r w:rsidR="00ED3E84" w:rsidRPr="00541D86">
          <w:rPr>
            <w:rStyle w:val="Hyperlink"/>
            <w:noProof/>
          </w:rPr>
          <w:t>Figure 18</w:t>
        </w:r>
        <w:r w:rsidR="00ED3E84">
          <w:rPr>
            <w:noProof/>
            <w:webHidden/>
          </w:rPr>
          <w:tab/>
        </w:r>
        <w:r w:rsidR="00ED3E84">
          <w:rPr>
            <w:noProof/>
            <w:webHidden/>
          </w:rPr>
          <w:fldChar w:fldCharType="begin"/>
        </w:r>
        <w:r w:rsidR="00ED3E84">
          <w:rPr>
            <w:noProof/>
            <w:webHidden/>
          </w:rPr>
          <w:instrText xml:space="preserve"> PAGEREF _Toc38932254 \h </w:instrText>
        </w:r>
        <w:r w:rsidR="00ED3E84">
          <w:rPr>
            <w:noProof/>
            <w:webHidden/>
          </w:rPr>
        </w:r>
        <w:r w:rsidR="00ED3E84">
          <w:rPr>
            <w:noProof/>
            <w:webHidden/>
          </w:rPr>
          <w:fldChar w:fldCharType="separate"/>
        </w:r>
        <w:r w:rsidR="00ED3E84">
          <w:rPr>
            <w:noProof/>
            <w:webHidden/>
          </w:rPr>
          <w:t>47</w:t>
        </w:r>
        <w:r w:rsidR="00ED3E84">
          <w:rPr>
            <w:noProof/>
            <w:webHidden/>
          </w:rPr>
          <w:fldChar w:fldCharType="end"/>
        </w:r>
      </w:hyperlink>
    </w:p>
    <w:p w:rsidR="00ED3E84" w:rsidRDefault="008A43AA">
      <w:pPr>
        <w:pStyle w:val="TableofFigures"/>
        <w:tabs>
          <w:tab w:val="right" w:leader="dot" w:pos="9350"/>
        </w:tabs>
        <w:rPr>
          <w:rFonts w:eastAsiaTheme="minorEastAsia"/>
          <w:noProof/>
        </w:rPr>
      </w:pPr>
      <w:hyperlink w:anchor="_Toc38932255" w:history="1">
        <w:r w:rsidR="00ED3E84" w:rsidRPr="00541D86">
          <w:rPr>
            <w:rStyle w:val="Hyperlink"/>
            <w:noProof/>
          </w:rPr>
          <w:t>Figure 19</w:t>
        </w:r>
        <w:r w:rsidR="00ED3E84">
          <w:rPr>
            <w:noProof/>
            <w:webHidden/>
          </w:rPr>
          <w:tab/>
        </w:r>
        <w:r w:rsidR="00ED3E84">
          <w:rPr>
            <w:noProof/>
            <w:webHidden/>
          </w:rPr>
          <w:fldChar w:fldCharType="begin"/>
        </w:r>
        <w:r w:rsidR="00ED3E84">
          <w:rPr>
            <w:noProof/>
            <w:webHidden/>
          </w:rPr>
          <w:instrText xml:space="preserve"> PAGEREF _Toc38932255 \h </w:instrText>
        </w:r>
        <w:r w:rsidR="00ED3E84">
          <w:rPr>
            <w:noProof/>
            <w:webHidden/>
          </w:rPr>
        </w:r>
        <w:r w:rsidR="00ED3E84">
          <w:rPr>
            <w:noProof/>
            <w:webHidden/>
          </w:rPr>
          <w:fldChar w:fldCharType="separate"/>
        </w:r>
        <w:r w:rsidR="00ED3E84">
          <w:rPr>
            <w:noProof/>
            <w:webHidden/>
          </w:rPr>
          <w:t>54</w:t>
        </w:r>
        <w:r w:rsidR="00ED3E84">
          <w:rPr>
            <w:noProof/>
            <w:webHidden/>
          </w:rPr>
          <w:fldChar w:fldCharType="end"/>
        </w:r>
      </w:hyperlink>
    </w:p>
    <w:p w:rsidR="00ED3E84" w:rsidRDefault="008A43AA">
      <w:pPr>
        <w:pStyle w:val="TableofFigures"/>
        <w:tabs>
          <w:tab w:val="right" w:leader="dot" w:pos="9350"/>
        </w:tabs>
        <w:rPr>
          <w:rFonts w:eastAsiaTheme="minorEastAsia"/>
          <w:noProof/>
        </w:rPr>
      </w:pPr>
      <w:hyperlink w:anchor="_Toc38932256" w:history="1">
        <w:r w:rsidR="00ED3E84" w:rsidRPr="00541D86">
          <w:rPr>
            <w:rStyle w:val="Hyperlink"/>
            <w:noProof/>
          </w:rPr>
          <w:t>Figure 20</w:t>
        </w:r>
        <w:r w:rsidR="00ED3E84">
          <w:rPr>
            <w:noProof/>
            <w:webHidden/>
          </w:rPr>
          <w:tab/>
        </w:r>
        <w:r w:rsidR="00ED3E84">
          <w:rPr>
            <w:noProof/>
            <w:webHidden/>
          </w:rPr>
          <w:fldChar w:fldCharType="begin"/>
        </w:r>
        <w:r w:rsidR="00ED3E84">
          <w:rPr>
            <w:noProof/>
            <w:webHidden/>
          </w:rPr>
          <w:instrText xml:space="preserve"> PAGEREF _Toc38932256 \h </w:instrText>
        </w:r>
        <w:r w:rsidR="00ED3E84">
          <w:rPr>
            <w:noProof/>
            <w:webHidden/>
          </w:rPr>
        </w:r>
        <w:r w:rsidR="00ED3E84">
          <w:rPr>
            <w:noProof/>
            <w:webHidden/>
          </w:rPr>
          <w:fldChar w:fldCharType="separate"/>
        </w:r>
        <w:r w:rsidR="00ED3E84">
          <w:rPr>
            <w:noProof/>
            <w:webHidden/>
          </w:rPr>
          <w:t>55</w:t>
        </w:r>
        <w:r w:rsidR="00ED3E84">
          <w:rPr>
            <w:noProof/>
            <w:webHidden/>
          </w:rPr>
          <w:fldChar w:fldCharType="end"/>
        </w:r>
      </w:hyperlink>
    </w:p>
    <w:p w:rsidR="00ED3E84" w:rsidRDefault="008A43AA">
      <w:pPr>
        <w:pStyle w:val="TableofFigures"/>
        <w:tabs>
          <w:tab w:val="right" w:leader="dot" w:pos="9350"/>
        </w:tabs>
        <w:rPr>
          <w:rFonts w:eastAsiaTheme="minorEastAsia"/>
          <w:noProof/>
        </w:rPr>
      </w:pPr>
      <w:hyperlink w:anchor="_Toc38932257" w:history="1">
        <w:r w:rsidR="00ED3E84" w:rsidRPr="00541D86">
          <w:rPr>
            <w:rStyle w:val="Hyperlink"/>
            <w:noProof/>
          </w:rPr>
          <w:t>Figure 21</w:t>
        </w:r>
        <w:r w:rsidR="00ED3E84">
          <w:rPr>
            <w:noProof/>
            <w:webHidden/>
          </w:rPr>
          <w:tab/>
        </w:r>
        <w:r w:rsidR="00ED3E84">
          <w:rPr>
            <w:noProof/>
            <w:webHidden/>
          </w:rPr>
          <w:fldChar w:fldCharType="begin"/>
        </w:r>
        <w:r w:rsidR="00ED3E84">
          <w:rPr>
            <w:noProof/>
            <w:webHidden/>
          </w:rPr>
          <w:instrText xml:space="preserve"> PAGEREF _Toc38932257 \h </w:instrText>
        </w:r>
        <w:r w:rsidR="00ED3E84">
          <w:rPr>
            <w:noProof/>
            <w:webHidden/>
          </w:rPr>
        </w:r>
        <w:r w:rsidR="00ED3E84">
          <w:rPr>
            <w:noProof/>
            <w:webHidden/>
          </w:rPr>
          <w:fldChar w:fldCharType="separate"/>
        </w:r>
        <w:r w:rsidR="00ED3E84">
          <w:rPr>
            <w:noProof/>
            <w:webHidden/>
          </w:rPr>
          <w:t>56</w:t>
        </w:r>
        <w:r w:rsidR="00ED3E84">
          <w:rPr>
            <w:noProof/>
            <w:webHidden/>
          </w:rPr>
          <w:fldChar w:fldCharType="end"/>
        </w:r>
      </w:hyperlink>
    </w:p>
    <w:p w:rsidR="00ED3E84" w:rsidRDefault="008A43AA">
      <w:pPr>
        <w:pStyle w:val="TableofFigures"/>
        <w:tabs>
          <w:tab w:val="right" w:leader="dot" w:pos="9350"/>
        </w:tabs>
        <w:rPr>
          <w:rFonts w:eastAsiaTheme="minorEastAsia"/>
          <w:noProof/>
        </w:rPr>
      </w:pPr>
      <w:hyperlink w:anchor="_Toc38932258" w:history="1">
        <w:r w:rsidR="00ED3E84" w:rsidRPr="00541D86">
          <w:rPr>
            <w:rStyle w:val="Hyperlink"/>
            <w:noProof/>
          </w:rPr>
          <w:t>Figure 22</w:t>
        </w:r>
        <w:r w:rsidR="00ED3E84">
          <w:rPr>
            <w:noProof/>
            <w:webHidden/>
          </w:rPr>
          <w:tab/>
        </w:r>
        <w:r w:rsidR="00ED3E84">
          <w:rPr>
            <w:noProof/>
            <w:webHidden/>
          </w:rPr>
          <w:fldChar w:fldCharType="begin"/>
        </w:r>
        <w:r w:rsidR="00ED3E84">
          <w:rPr>
            <w:noProof/>
            <w:webHidden/>
          </w:rPr>
          <w:instrText xml:space="preserve"> PAGEREF _Toc38932258 \h </w:instrText>
        </w:r>
        <w:r w:rsidR="00ED3E84">
          <w:rPr>
            <w:noProof/>
            <w:webHidden/>
          </w:rPr>
        </w:r>
        <w:r w:rsidR="00ED3E84">
          <w:rPr>
            <w:noProof/>
            <w:webHidden/>
          </w:rPr>
          <w:fldChar w:fldCharType="separate"/>
        </w:r>
        <w:r w:rsidR="00ED3E84">
          <w:rPr>
            <w:noProof/>
            <w:webHidden/>
          </w:rPr>
          <w:t>66</w:t>
        </w:r>
        <w:r w:rsidR="00ED3E84">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1" w:name="_Toc38932203"/>
      <w:r w:rsidRPr="00294C1F">
        <w:rPr>
          <w:rFonts w:ascii="Times New Roman" w:hAnsi="Times New Roman" w:cs="Times New Roman"/>
          <w:color w:val="auto"/>
        </w:rPr>
        <w:lastRenderedPageBreak/>
        <w:t>Abstract</w:t>
      </w:r>
      <w:bookmarkEnd w:id="1"/>
    </w:p>
    <w:p w:rsidR="00BE26F2" w:rsidRPr="00294C1F" w:rsidRDefault="00BE26F2" w:rsidP="00BE26F2">
      <w:pPr>
        <w:rPr>
          <w:rFonts w:ascii="Times New Roman" w:hAnsi="Times New Roman" w:cs="Times New Roman"/>
        </w:rPr>
      </w:pPr>
    </w:p>
    <w:p w:rsidR="00BE26F2" w:rsidRPr="00294C1F" w:rsidRDefault="00493DED" w:rsidP="00BE26F2">
      <w:pPr>
        <w:rPr>
          <w:rFonts w:ascii="Times New Roman" w:hAnsi="Times New Roman" w:cs="Times New Roman"/>
        </w:rPr>
      </w:pPr>
      <w:r>
        <w:rPr>
          <w:rFonts w:ascii="Times New Roman" w:hAnsi="Times New Roman" w:cs="Times New Roman"/>
        </w:rPr>
        <w:t>There is no shortage of empirical formulas</w:t>
      </w:r>
    </w:p>
    <w:p w:rsidR="00BE26F2" w:rsidRDefault="00BE26F2"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Pr="00294C1F"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2" w:name="_Toc38932204"/>
      <w:r w:rsidRPr="00294C1F">
        <w:rPr>
          <w:rFonts w:ascii="Times New Roman" w:hAnsi="Times New Roman" w:cs="Times New Roman"/>
          <w:color w:val="auto"/>
        </w:rPr>
        <w:lastRenderedPageBreak/>
        <w:t>Acknowledgements</w:t>
      </w:r>
      <w:bookmarkEnd w:id="2"/>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77106E" w:rsidRPr="00294C1F" w:rsidRDefault="0077106E" w:rsidP="0077106E">
      <w:pPr>
        <w:rPr>
          <w:rFonts w:ascii="Times New Roman" w:hAnsi="Times New Roman" w:cs="Times New Roman"/>
        </w:rPr>
      </w:pPr>
    </w:p>
    <w:p w:rsidR="0077106E" w:rsidRDefault="000F5AA6" w:rsidP="000F5AA6">
      <w:pPr>
        <w:pStyle w:val="Heading1"/>
        <w:rPr>
          <w:rFonts w:ascii="Times New Roman" w:hAnsi="Times New Roman" w:cs="Times New Roman"/>
          <w:color w:val="auto"/>
        </w:rPr>
      </w:pPr>
      <w:bookmarkStart w:id="3" w:name="_Toc38932205"/>
      <w:r w:rsidRPr="00294C1F">
        <w:rPr>
          <w:rFonts w:ascii="Times New Roman" w:hAnsi="Times New Roman" w:cs="Times New Roman"/>
          <w:color w:val="auto"/>
        </w:rPr>
        <w:lastRenderedPageBreak/>
        <w:t>Abstract</w:t>
      </w:r>
      <w:bookmarkEnd w:id="3"/>
    </w:p>
    <w:p w:rsidR="000E0D7E" w:rsidRPr="000E0D7E" w:rsidRDefault="000E0D7E" w:rsidP="000E0D7E"/>
    <w:p w:rsidR="000F5AA6" w:rsidRPr="00294C1F" w:rsidRDefault="000F5AA6" w:rsidP="00396F3D">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 is the dual counterpart of Electric Transmission Line. Its </w:t>
      </w:r>
      <w:r w:rsidR="007C2B6D" w:rsidRPr="00294C1F">
        <w:rPr>
          <w:rFonts w:ascii="Times New Roman" w:hAnsi="Times New Roman" w:cs="Times New Roman"/>
          <w:sz w:val="24"/>
          <w:szCs w:val="24"/>
        </w:rPr>
        <w:t>theory</w:t>
      </w:r>
      <w:r w:rsidRPr="00294C1F">
        <w:rPr>
          <w:rFonts w:ascii="Times New Roman" w:hAnsi="Times New Roman" w:cs="Times New Roman"/>
          <w:sz w:val="24"/>
          <w:szCs w:val="24"/>
        </w:rPr>
        <w:t xml:space="preserve">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as the </w:t>
      </w:r>
      <w:r w:rsidR="007C2B6D" w:rsidRPr="00294C1F">
        <w:rPr>
          <w:rFonts w:ascii="Times New Roman" w:hAnsi="Times New Roman" w:cs="Times New Roman"/>
          <w:sz w:val="24"/>
          <w:szCs w:val="24"/>
        </w:rPr>
        <w:t xml:space="preserve">effective </w:t>
      </w:r>
      <w:r w:rsidRPr="00294C1F">
        <w:rPr>
          <w:rFonts w:ascii="Times New Roman" w:hAnsi="Times New Roman" w:cs="Times New Roman"/>
          <w:sz w:val="24"/>
          <w:szCs w:val="24"/>
        </w:rPr>
        <w:t xml:space="preserve">Magnetic charge. Time varying magnetic flux results in a Magnetic Displacement Current inside the Transmission Line. This produces a gradient Magnetic Field; with Fields Lines that spread radially outwards. The magnetic </w:t>
      </w:r>
      <w:r w:rsidR="007C2B6D" w:rsidRPr="00294C1F">
        <w:rPr>
          <w:rFonts w:ascii="Times New Roman" w:hAnsi="Times New Roman" w:cs="Times New Roman"/>
          <w:sz w:val="24"/>
          <w:szCs w:val="24"/>
        </w:rPr>
        <w:t xml:space="preserve">current and magnetic </w:t>
      </w:r>
      <w:r w:rsidRPr="00294C1F">
        <w:rPr>
          <w:rFonts w:ascii="Times New Roman" w:hAnsi="Times New Roman" w:cs="Times New Roman"/>
          <w:sz w:val="24"/>
          <w:szCs w:val="24"/>
        </w:rPr>
        <w:t xml:space="preserve">voltage due to this Magnetic Field is measured in </w:t>
      </w:r>
      <w:r w:rsidR="007C2B6D" w:rsidRPr="00294C1F">
        <w:rPr>
          <w:rFonts w:ascii="Times New Roman" w:hAnsi="Times New Roman" w:cs="Times New Roman"/>
          <w:sz w:val="24"/>
          <w:szCs w:val="24"/>
        </w:rPr>
        <w:t xml:space="preserve">Volts and </w:t>
      </w:r>
      <w:r w:rsidRPr="00294C1F">
        <w:rPr>
          <w:rFonts w:ascii="Times New Roman" w:hAnsi="Times New Roman" w:cs="Times New Roman"/>
          <w:sz w:val="24"/>
          <w:szCs w:val="24"/>
        </w:rPr>
        <w:t>Amperes</w:t>
      </w:r>
      <w:r w:rsidR="007C2B6D" w:rsidRPr="00294C1F">
        <w:rPr>
          <w:rFonts w:ascii="Times New Roman" w:hAnsi="Times New Roman" w:cs="Times New Roman"/>
          <w:sz w:val="24"/>
          <w:szCs w:val="24"/>
        </w:rPr>
        <w:t xml:space="preserve"> respectively</w:t>
      </w:r>
      <w:r w:rsidRPr="00294C1F">
        <w:rPr>
          <w:rFonts w:ascii="Times New Roman" w:hAnsi="Times New Roman" w:cs="Times New Roman"/>
          <w:sz w:val="24"/>
          <w:szCs w:val="24"/>
        </w:rPr>
        <w:t>.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will be modeled using Maxwell’s Equations and magnetic circuits to study the time and frequency domain behavior of Magnetic Transmission Lines. Furthermore, Finite Difference Time Domain Electromagnetic Field Simulations will be carried out in MEEP Simulator for anisotropic, inhomogeneous, non-linear Magnetic Transmission Lines.</w:t>
      </w: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38932206"/>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Magnetic Transmission Lines</w:t>
      </w:r>
      <w:bookmarkEnd w:id="4"/>
    </w:p>
    <w:p w:rsidR="00FD7343" w:rsidRPr="00294C1F" w:rsidRDefault="00FD7343" w:rsidP="000F5AA6">
      <w:pPr>
        <w:rPr>
          <w:rFonts w:ascii="Times New Roman" w:hAnsi="Times New Roman" w:cs="Times New Roman"/>
          <w:sz w:val="24"/>
          <w:szCs w:val="24"/>
        </w:rPr>
      </w:pP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Lines 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 xml:space="preserve">Isolated Magnetic charges do not exist and magnetic conduction current can never flow in a Magnetic Transmission Line.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 xml:space="preserve">Energy along the direction of propagation.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 in Magnetic Transmission Lines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38932207"/>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5"/>
    </w:p>
    <w:p w:rsidR="00FD7343" w:rsidRDefault="00FD7343" w:rsidP="006B2288">
      <w:pPr>
        <w:rPr>
          <w:rFonts w:ascii="Times New Roman" w:hAnsi="Times New Roman" w:cs="Times New Roman"/>
          <w:sz w:val="24"/>
          <w:szCs w:val="24"/>
        </w:rPr>
      </w:pPr>
    </w:p>
    <w:p w:rsidR="00EA64FB" w:rsidRPr="00294C1F" w:rsidRDefault="00EA64FB" w:rsidP="006B2288">
      <w:pPr>
        <w:rPr>
          <w:rFonts w:ascii="Times New Roman" w:hAnsi="Times New Roman" w:cs="Times New Roman"/>
          <w:sz w:val="24"/>
          <w:szCs w:val="24"/>
        </w:rPr>
      </w:pPr>
      <w:r>
        <w:rPr>
          <w:rFonts w:ascii="Times New Roman" w:hAnsi="Times New Roman" w:cs="Times New Roman"/>
          <w:sz w:val="24"/>
          <w:szCs w:val="24"/>
        </w:rPr>
        <w:t>This section</w:t>
      </w:r>
    </w:p>
    <w:p w:rsidR="00184445" w:rsidRPr="00294C1F" w:rsidRDefault="00FD7343" w:rsidP="008F45BB">
      <w:pPr>
        <w:jc w:val="both"/>
        <w:rPr>
          <w:rFonts w:ascii="Times New Roman"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The force between poles is proportional to the strength of the poles (m)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E14692"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d</w:t>
      </w:r>
      <w:r w:rsidR="000268C1" w:rsidRPr="00294C1F">
        <w:rPr>
          <w:rFonts w:ascii="Times New Roman" w:hAnsi="Times New Roman" w:cs="Times New Roman"/>
          <w:sz w:val="24"/>
          <w:szCs w:val="24"/>
        </w:rPr>
        <w:t>ipole</w:t>
      </w:r>
      <w:r w:rsidRPr="00294C1F">
        <w:rPr>
          <w:rFonts w:ascii="Times New Roman" w:hAnsi="Times New Roman" w:cs="Times New Roman"/>
          <w:sz w:val="24"/>
          <w:szCs w:val="24"/>
        </w:rPr>
        <w:t xml:space="preserve"> result</w:t>
      </w:r>
      <w:r w:rsidR="00326F6A" w:rsidRPr="00294C1F">
        <w:rPr>
          <w:rFonts w:ascii="Times New Roman" w:hAnsi="Times New Roman" w:cs="Times New Roman"/>
          <w:sz w:val="24"/>
          <w:szCs w:val="24"/>
        </w:rPr>
        <w:t>s</w:t>
      </w:r>
      <w:r w:rsidR="007D169B" w:rsidRPr="00294C1F">
        <w:rPr>
          <w:rFonts w:ascii="Times New Roman" w:hAnsi="Times New Roman" w:cs="Times New Roman"/>
          <w:sz w:val="24"/>
          <w:szCs w:val="24"/>
        </w:rPr>
        <w:t xml:space="preserve"> from the motion of an electron </w:t>
      </w:r>
      <w:r w:rsidR="00EE3DFB" w:rsidRPr="00294C1F">
        <w:rPr>
          <w:rFonts w:ascii="Times New Roman" w:hAnsi="Times New Roman" w:cs="Times New Roman"/>
          <w:sz w:val="24"/>
          <w:szCs w:val="24"/>
        </w:rPr>
        <w:t xml:space="preserve">in an orbit </w:t>
      </w:r>
      <w:r w:rsidR="007D169B" w:rsidRPr="00294C1F">
        <w:rPr>
          <w:rFonts w:ascii="Times New Roman" w:hAnsi="Times New Roman" w:cs="Times New Roman"/>
          <w:sz w:val="24"/>
          <w:szCs w:val="24"/>
        </w:rPr>
        <w:t xml:space="preserve">around a nucleus. </w:t>
      </w:r>
      <w:r w:rsidR="00C34B9E" w:rsidRPr="00294C1F">
        <w:rPr>
          <w:rFonts w:ascii="Times New Roman" w:hAnsi="Times New Roman" w:cs="Times New Roman"/>
          <w:sz w:val="24"/>
          <w:szCs w:val="24"/>
        </w:rPr>
        <w:t xml:space="preserve">This is similar to a current flowing in a loop. 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 xml:space="preserve">es a force called Lorentz Force.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8A43AA"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603CE9" w:rsidRDefault="00082F09" w:rsidP="00603CE9">
      <w:pPr>
        <w:keepNext/>
        <w:jc w:val="center"/>
      </w:pPr>
      <w:r w:rsidRPr="00294C1F">
        <w:rPr>
          <w:rFonts w:ascii="Times New Roman" w:hAnsi="Times New Roman" w:cs="Times New Roman"/>
          <w:noProof/>
        </w:rPr>
        <w:lastRenderedPageBreak/>
        <w:drawing>
          <wp:inline distT="0" distB="0" distL="0" distR="0" wp14:anchorId="31AEBFC8" wp14:editId="180028E9">
            <wp:extent cx="3683048" cy="2325316"/>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duotone>
                        <a:schemeClr val="accent3">
                          <a:shade val="45000"/>
                          <a:satMod val="135000"/>
                        </a:schemeClr>
                        <a:prstClr val="white"/>
                      </a:duotone>
                    </a:blip>
                    <a:srcRect l="-16323" t="-14265" r="-11652" b="-9439"/>
                    <a:stretch>
                      <a:fillRect/>
                    </a:stretch>
                  </pic:blipFill>
                  <pic:spPr>
                    <a:xfrm>
                      <a:off x="0" y="0"/>
                      <a:ext cx="3688478" cy="2328744"/>
                    </a:xfrm>
                    <a:prstGeom prst="rect">
                      <a:avLst/>
                    </a:prstGeom>
                    <a:ln>
                      <a:solidFill>
                        <a:schemeClr val="bg1"/>
                      </a:solidFill>
                    </a:ln>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6" w:name="_Toc38932237"/>
      <w:r>
        <w:t xml:space="preserve">Figure </w:t>
      </w:r>
      <w:r w:rsidR="008A43AA">
        <w:fldChar w:fldCharType="begin"/>
      </w:r>
      <w:r w:rsidR="008A43AA">
        <w:instrText xml:space="preserve"> SEQ Figure \* ARABIC </w:instrText>
      </w:r>
      <w:r w:rsidR="008A43AA">
        <w:fldChar w:fldCharType="separate"/>
      </w:r>
      <w:r w:rsidR="00387559">
        <w:rPr>
          <w:noProof/>
        </w:rPr>
        <w:t>1</w:t>
      </w:r>
      <w:bookmarkEnd w:id="6"/>
      <w:r w:rsidR="008A43AA">
        <w:rPr>
          <w:noProof/>
        </w:rPr>
        <w:fldChar w:fldCharType="end"/>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moment (</w:t>
      </w:r>
      <m:oMath>
        <m:r>
          <w:rPr>
            <w:rFonts w:ascii="Cambria Math" w:hAnsi="Cambria Math" w:cs="Times New Roman"/>
            <w:sz w:val="24"/>
            <w:szCs w:val="24"/>
          </w:rPr>
          <m:t>μ</m:t>
        </m:r>
      </m:oMath>
      <w:r w:rsidR="0083177C" w:rsidRPr="00294C1F">
        <w:rPr>
          <w:rFonts w:ascii="Times New Roman" w:hAnsi="Times New Roman" w:cs="Times New Roman"/>
          <w:sz w:val="24"/>
          <w:szCs w:val="24"/>
        </w:rPr>
        <w:t>) of an orbiting/</w:t>
      </w:r>
      <w:r w:rsidRPr="00294C1F">
        <w:rPr>
          <w:rFonts w:ascii="Times New Roman" w:hAnsi="Times New Roman" w:cs="Times New Roman"/>
          <w:sz w:val="24"/>
          <w:szCs w:val="24"/>
        </w:rPr>
        <w:t xml:space="preserve">spinning electron is proportional to the spectroscopic splitting factor </w:t>
      </w:r>
      <w:r w:rsidR="006D6519" w:rsidRPr="00294C1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oMath>
      <w:r w:rsidR="006D6519" w:rsidRPr="00294C1F">
        <w:rPr>
          <w:rFonts w:ascii="Times New Roman" w:hAnsi="Times New Roman" w:cs="Times New Roman"/>
          <w:sz w:val="24"/>
          <w:szCs w:val="24"/>
        </w:rPr>
        <w:t>)</w:t>
      </w:r>
      <w:r w:rsidR="009A54E6" w:rsidRPr="00294C1F">
        <w:rPr>
          <w:rFonts w:ascii="Times New Roman" w:hAnsi="Times New Roman" w:cs="Times New Roman"/>
          <w:sz w:val="24"/>
          <w:szCs w:val="24"/>
        </w:rPr>
        <w:t xml:space="preserve"> and the</w:t>
      </w:r>
      <w:r w:rsidR="00623C2D" w:rsidRPr="00294C1F">
        <w:rPr>
          <w:rFonts w:ascii="Times New Roman" w:hAnsi="Times New Roman" w:cs="Times New Roman"/>
          <w:sz w:val="24"/>
          <w:szCs w:val="24"/>
        </w:rPr>
        <w:t xml:space="preserve"> </w:t>
      </w:r>
      <w:r w:rsidR="00697A03" w:rsidRPr="00294C1F">
        <w:rPr>
          <w:rFonts w:ascii="Times New Roman" w:hAnsi="Times New Roman" w:cs="Times New Roman"/>
          <w:sz w:val="24"/>
          <w:szCs w:val="24"/>
        </w:rPr>
        <w:t xml:space="preserve">associated </w:t>
      </w:r>
      <w:r w:rsidR="000F6B2B" w:rsidRPr="00294C1F">
        <w:rPr>
          <w:rFonts w:ascii="Times New Roman" w:hAnsi="Times New Roman" w:cs="Times New Roman"/>
          <w:sz w:val="24"/>
          <w:szCs w:val="24"/>
        </w:rPr>
        <w:t xml:space="preserve">quantum number </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n</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It is </w:t>
      </w:r>
      <w:r w:rsidR="009A54E6" w:rsidRPr="00294C1F">
        <w:rPr>
          <w:rFonts w:ascii="Times New Roman" w:hAnsi="Times New Roman" w:cs="Times New Roman"/>
          <w:sz w:val="24"/>
          <w:szCs w:val="24"/>
        </w:rPr>
        <w:t>measured in units of Bohr Magneton</w:t>
      </w:r>
      <w:r w:rsidR="004A7291" w:rsidRPr="00294C1F">
        <w:rPr>
          <w:rFonts w:ascii="Times New Roman" w:hAnsi="Times New Roman" w:cs="Times New Roman"/>
          <w:sz w:val="24"/>
          <w:szCs w:val="24"/>
        </w:rPr>
        <w:t xml:space="preserve"> (</w:t>
      </w: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=9.274×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-24</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4A7291"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w:t>
      </w:r>
    </w:p>
    <w:p w:rsidR="009A54E6" w:rsidRPr="00294C1F" w:rsidRDefault="009A54E6" w:rsidP="008F45BB">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hAnsi="Cambria Math" w:cs="Times New Roman"/>
              <w:sz w:val="24"/>
              <w:szCs w:val="24"/>
            </w:rPr>
            <m:t xml:space="preserve">n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9A54E6" w:rsidRPr="00294C1F" w:rsidRDefault="009A54E6" w:rsidP="008F45BB">
      <w:pPr>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g=1, n=1 for orbital moment (lowest state) </m:t>
          </m:r>
        </m:oMath>
      </m:oMathPara>
    </w:p>
    <w:p w:rsidR="009A54E6" w:rsidRPr="00294C1F" w:rsidRDefault="009A54E6" w:rsidP="008F45B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g=2, 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for spin moment</m:t>
          </m:r>
        </m:oMath>
      </m:oMathPara>
    </w:p>
    <w:p w:rsidR="00A34277" w:rsidRPr="00294C1F" w:rsidRDefault="004F3A25"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Only a few orientations can result in a net zero torque on all the dipoles in a magnetic material. Dipoles tend to align parallel to neighboring dipoles so that the lowest energy state can be achieved.</w:t>
      </w:r>
    </w:p>
    <w:p w:rsidR="00603CE9" w:rsidRDefault="00EA3DCC" w:rsidP="00603CE9">
      <w:pPr>
        <w:keepNext/>
        <w:jc w:val="center"/>
      </w:pPr>
      <w:r w:rsidRPr="00294C1F">
        <w:rPr>
          <w:rFonts w:ascii="Times New Roman" w:hAnsi="Times New Roman" w:cs="Times New Roman"/>
          <w:noProof/>
        </w:rPr>
        <w:drawing>
          <wp:inline distT="0" distB="0" distL="0" distR="0" wp14:anchorId="592E3089" wp14:editId="5C08D2F5">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5991DD04" wp14:editId="4BD8BE64">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7" w:name="_Toc38932238"/>
      <w:r>
        <w:t xml:space="preserve">Figure </w:t>
      </w:r>
      <w:r w:rsidR="008A43AA">
        <w:fldChar w:fldCharType="begin"/>
      </w:r>
      <w:r w:rsidR="008A43AA">
        <w:instrText xml:space="preserve"> SEQ Figure \* ARABIC </w:instrText>
      </w:r>
      <w:r w:rsidR="008A43AA">
        <w:fldChar w:fldCharType="separate"/>
      </w:r>
      <w:r w:rsidR="00387559">
        <w:rPr>
          <w:noProof/>
        </w:rPr>
        <w:t>2</w:t>
      </w:r>
      <w:bookmarkEnd w:id="7"/>
      <w:r w:rsidR="008A43AA">
        <w:rPr>
          <w:noProof/>
        </w:rPr>
        <w:fldChar w:fldCharType="end"/>
      </w:r>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w:t>
      </w:r>
      <w:r w:rsidR="0024482E" w:rsidRPr="00294C1F">
        <w:rPr>
          <w:rFonts w:ascii="Times New Roman" w:hAnsi="Times New Roman" w:cs="Times New Roman"/>
          <w:sz w:val="24"/>
          <w:szCs w:val="24"/>
        </w:rPr>
        <w:lastRenderedPageBreak/>
        <w:t xml:space="preserve">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D03303" w:rsidRPr="00294C1F">
        <w:rPr>
          <w:rFonts w:ascii="Times New Roman" w:eastAsiaTheme="minorEastAsia" w:hAnsi="Times New Roman" w:cs="Times New Roman"/>
          <w:sz w:val="24"/>
          <w:szCs w:val="24"/>
        </w:rPr>
        <w:t>)</w:t>
      </w:r>
      <w:r w:rsidR="00481A32" w:rsidRPr="00294C1F">
        <w:rPr>
          <w:rFonts w:ascii="Times New Roman" w:hAnsi="Times New Roman" w:cs="Times New Roman"/>
          <w:sz w:val="24"/>
          <w:szCs w:val="24"/>
        </w:rPr>
        <w:t>:</w:t>
      </w:r>
    </w:p>
    <w:p w:rsidR="006B2288"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Pr="00294C1F"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steelhaving high electrical resistance.</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600D6D">
        <w:rPr>
          <w:rFonts w:ascii="Times New Roman" w:hAnsi="Times New Roman" w:cs="Times New Roman"/>
          <w:sz w:val="24"/>
          <w:szCs w:val="24"/>
        </w:rPr>
        <w:t xml:space="preserve"> </w:t>
      </w:r>
      <w:r w:rsidR="00AB33FF" w:rsidRPr="00600D6D">
        <w:rPr>
          <w:rFonts w:ascii="Times New Roman" w:hAnsi="Times New Roman" w:cs="Times New Roman"/>
          <w:sz w:val="24"/>
          <w:szCs w:val="24"/>
        </w:rPr>
        <w:t xml:space="preserve">The expression is given in </w:t>
      </w:r>
      <w:r w:rsidR="00600D6D">
        <w:rPr>
          <w:rFonts w:ascii="Times New Roman" w:hAnsi="Times New Roman" w:cs="Times New Roman"/>
          <w:sz w:val="24"/>
          <w:szCs w:val="24"/>
        </w:rPr>
        <w:t>(</w:t>
      </w:r>
      <w:r w:rsidR="00481A32" w:rsidRPr="00600D6D">
        <w:rPr>
          <w:rFonts w:ascii="Times New Roman" w:hAnsi="Times New Roman" w:cs="Times New Roman"/>
          <w:sz w:val="24"/>
          <w:szCs w:val="24"/>
        </w:rPr>
        <w:t>)</w:t>
      </w:r>
    </w:p>
    <w:p w:rsidR="005345C1" w:rsidRPr="00294C1F" w:rsidRDefault="007019CB" w:rsidP="00797BB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443568" w:rsidRPr="00294C1F" w:rsidRDefault="00443568" w:rsidP="00443568">
      <w:pPr>
        <w:rPr>
          <w:rFonts w:ascii="Times New Roman" w:hAnsi="Times New Roman" w:cs="Times New Roman"/>
          <w:sz w:val="24"/>
          <w:szCs w:val="24"/>
        </w:rPr>
      </w:pPr>
    </w:p>
    <w:p w:rsidR="00A05876"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xml:space="preserve">) which project magnetization on the different axes. </w:t>
      </w:r>
    </w:p>
    <w:p w:rsidR="00D70B54" w:rsidRPr="00294C1F" w:rsidRDefault="00D70B54" w:rsidP="00D70B54">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e>
          </m:d>
          <m:r>
            <w:rPr>
              <w:rFonts w:ascii="Cambria Math" w:hAnsi="Cambria Math" w:cs="Times New Roman"/>
              <w:sz w:val="24"/>
              <w:szCs w:val="24"/>
            </w:rPr>
            <m:t>…                      (9)</m:t>
          </m:r>
        </m:oMath>
      </m:oMathPara>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C290E" w:rsidRPr="00600D6D">
        <w:rPr>
          <w:rFonts w:ascii="Times New Roman" w:hAnsi="Times New Roman" w:cs="Times New Roman"/>
          <w:sz w:val="24"/>
          <w:szCs w:val="24"/>
        </w:rPr>
        <w:t xml:space="preserve"> These stresses are caused by shifting of atomic </w:t>
      </w:r>
      <w:r w:rsidR="00EC290E" w:rsidRPr="00600D6D">
        <w:rPr>
          <w:rFonts w:ascii="Times New Roman" w:hAnsi="Times New Roman" w:cs="Times New Roman"/>
          <w:sz w:val="24"/>
          <w:szCs w:val="24"/>
        </w:rPr>
        <w:lastRenderedPageBreak/>
        <w:t xml:space="preserve">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603CE9" w:rsidRDefault="00006464" w:rsidP="00603CE9">
      <w:pPr>
        <w:keepNext/>
        <w:ind w:left="360"/>
        <w:jc w:val="center"/>
      </w:pPr>
      <w:r w:rsidRPr="00294C1F">
        <w:rPr>
          <w:rFonts w:ascii="Times New Roman" w:hAnsi="Times New Roman" w:cs="Times New Roman"/>
          <w:noProof/>
        </w:rPr>
        <w:drawing>
          <wp:inline distT="0" distB="0" distL="0" distR="0" wp14:anchorId="550CD74C" wp14:editId="68AC57B2">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8" w:name="_Toc38932239"/>
      <w:r>
        <w:t xml:space="preserve">Figure </w:t>
      </w:r>
      <w:r w:rsidR="008A43AA">
        <w:fldChar w:fldCharType="begin"/>
      </w:r>
      <w:r w:rsidR="008A43AA">
        <w:instrText xml:space="preserve"> SEQ Figure \* ARABIC </w:instrText>
      </w:r>
      <w:r w:rsidR="008A43AA">
        <w:fldChar w:fldCharType="separate"/>
      </w:r>
      <w:r w:rsidR="00387559">
        <w:rPr>
          <w:noProof/>
        </w:rPr>
        <w:t>3</w:t>
      </w:r>
      <w:bookmarkEnd w:id="8"/>
      <w:r w:rsidR="008A43AA">
        <w:rPr>
          <w:noProof/>
        </w:rPr>
        <w:fldChar w:fldCharType="end"/>
      </w:r>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 </w:t>
      </w:r>
    </w:p>
    <w:p w:rsidR="00E97766" w:rsidRPr="00294C1F" w:rsidRDefault="00E97766" w:rsidP="00EE1E82">
      <w:pPr>
        <w:jc w:val="both"/>
        <w:rPr>
          <w:rFonts w:ascii="Times New Roman" w:hAnsi="Times New Roman" w:cs="Times New Roman"/>
          <w:sz w:val="24"/>
          <w:szCs w:val="24"/>
        </w:rPr>
      </w:pPr>
    </w:p>
    <w:p w:rsidR="00603CE9" w:rsidRDefault="00A62B2F" w:rsidP="00603CE9">
      <w:pPr>
        <w:keepNext/>
        <w:ind w:left="360"/>
        <w:jc w:val="center"/>
      </w:pPr>
      <w:r w:rsidRPr="00294C1F">
        <w:rPr>
          <w:rFonts w:ascii="Times New Roman" w:hAnsi="Times New Roman" w:cs="Times New Roman"/>
          <w:noProof/>
        </w:rPr>
        <w:lastRenderedPageBreak/>
        <w:drawing>
          <wp:inline distT="0" distB="0" distL="0" distR="0" wp14:anchorId="36AD46BE" wp14:editId="307FC343">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7A3F00" w:rsidRDefault="00603CE9" w:rsidP="00603CE9">
      <w:pPr>
        <w:pStyle w:val="Caption"/>
        <w:jc w:val="center"/>
        <w:rPr>
          <w:rFonts w:ascii="Times New Roman" w:hAnsi="Times New Roman" w:cs="Times New Roman"/>
          <w:sz w:val="24"/>
          <w:szCs w:val="24"/>
        </w:rPr>
      </w:pPr>
      <w:bookmarkStart w:id="9" w:name="_Toc38932240"/>
      <w:r>
        <w:t xml:space="preserve">Figure </w:t>
      </w:r>
      <w:r w:rsidR="008A43AA">
        <w:fldChar w:fldCharType="begin"/>
      </w:r>
      <w:r w:rsidR="008A43AA">
        <w:instrText xml:space="preserve"> SEQ Figure \* ARABIC </w:instrText>
      </w:r>
      <w:r w:rsidR="008A43AA">
        <w:fldChar w:fldCharType="separate"/>
      </w:r>
      <w:r w:rsidR="00387559">
        <w:rPr>
          <w:noProof/>
        </w:rPr>
        <w:t>4</w:t>
      </w:r>
      <w:bookmarkEnd w:id="9"/>
      <w:r w:rsidR="008A43AA">
        <w:rPr>
          <w:noProof/>
        </w:rPr>
        <w:fldChar w:fldCharType="end"/>
      </w:r>
    </w:p>
    <w:p w:rsidR="00E97766" w:rsidRPr="00294C1F" w:rsidRDefault="00E97766" w:rsidP="007A3F00">
      <w:pPr>
        <w:ind w:left="360"/>
        <w:jc w:val="center"/>
        <w:rPr>
          <w:rFonts w:ascii="Times New Roman" w:hAnsi="Times New Roman" w:cs="Times New Roman"/>
          <w:sz w:val="24"/>
          <w:szCs w:val="24"/>
        </w:rPr>
      </w:pPr>
    </w:p>
    <w:p w:rsidR="005C518A" w:rsidRPr="00294C1F" w:rsidRDefault="00D20295" w:rsidP="00AB5FCD">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603CE9" w:rsidRDefault="00C47B1E" w:rsidP="00603CE9">
      <w:pPr>
        <w:keepNext/>
        <w:jc w:val="center"/>
      </w:pPr>
      <w:r w:rsidRPr="00294C1F">
        <w:rPr>
          <w:rFonts w:ascii="Times New Roman" w:hAnsi="Times New Roman" w:cs="Times New Roman"/>
          <w:noProof/>
        </w:rPr>
        <w:drawing>
          <wp:inline distT="0" distB="0" distL="0" distR="0" wp14:anchorId="3072ABD2" wp14:editId="3A365FE5">
            <wp:extent cx="5410200" cy="2786503"/>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duotone>
                        <a:schemeClr val="accent3">
                          <a:shade val="45000"/>
                          <a:satMod val="135000"/>
                        </a:schemeClr>
                        <a:prstClr val="white"/>
                      </a:duotone>
                    </a:blip>
                    <a:srcRect t="2158"/>
                    <a:stretch/>
                  </pic:blipFill>
                  <pic:spPr bwMode="auto">
                    <a:xfrm>
                      <a:off x="0" y="0"/>
                      <a:ext cx="5410200" cy="2786503"/>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rsidR="00D92DDA" w:rsidRPr="00294C1F" w:rsidRDefault="00603CE9" w:rsidP="00603CE9">
      <w:pPr>
        <w:pStyle w:val="Caption"/>
        <w:jc w:val="center"/>
        <w:rPr>
          <w:rFonts w:ascii="Times New Roman" w:hAnsi="Times New Roman" w:cs="Times New Roman"/>
          <w:sz w:val="24"/>
          <w:szCs w:val="24"/>
        </w:rPr>
      </w:pPr>
      <w:bookmarkStart w:id="10" w:name="_Toc38932241"/>
      <w:r>
        <w:t xml:space="preserve">Figure </w:t>
      </w:r>
      <w:r w:rsidR="008A43AA">
        <w:fldChar w:fldCharType="begin"/>
      </w:r>
      <w:r w:rsidR="008A43AA">
        <w:instrText xml:space="preserve"> SEQ Figure \* ARABIC </w:instrText>
      </w:r>
      <w:r w:rsidR="008A43AA">
        <w:fldChar w:fldCharType="separate"/>
      </w:r>
      <w:r w:rsidR="00387559">
        <w:rPr>
          <w:noProof/>
        </w:rPr>
        <w:t>5</w:t>
      </w:r>
      <w:bookmarkEnd w:id="10"/>
      <w:r w:rsidR="008A43AA">
        <w:rPr>
          <w:noProof/>
        </w:rPr>
        <w:fldChar w:fldCharType="end"/>
      </w:r>
    </w:p>
    <w:p w:rsidR="00EE7E23" w:rsidRDefault="00D92DDA" w:rsidP="00D92DDA">
      <w:pPr>
        <w:pStyle w:val="Caption"/>
        <w:jc w:val="center"/>
        <w:rPr>
          <w:rFonts w:ascii="Times New Roman" w:hAnsi="Times New Roman" w:cs="Times New Roman"/>
          <w:color w:val="auto"/>
        </w:rPr>
      </w:pPr>
      <w:bookmarkStart w:id="11" w:name="_Toc38932242"/>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6</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11"/>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applied field of the saturated material is decreased, the magnetic domains start to reverse their direction.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 xml:space="preserve">easy direction. The favorable domains </w:t>
      </w:r>
      <w:r w:rsidR="009C6B21" w:rsidRPr="00294C1F">
        <w:rPr>
          <w:rFonts w:ascii="Times New Roman" w:hAnsi="Times New Roman" w:cs="Times New Roman"/>
          <w:sz w:val="24"/>
          <w:szCs w:val="24"/>
        </w:rPr>
        <w:lastRenderedPageBreak/>
        <w:t>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 xml:space="preserve">When the applied field is decreased further, the magnetic susceptibility of the material starts to increase as more domains start to align in the reverse direction.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286B7B" w:rsidRPr="00294C1F"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r w:rsidR="004B2F00" w:rsidRPr="00294C1F">
        <w:rPr>
          <w:rFonts w:ascii="Times New Roman" w:hAnsi="Times New Roman" w:cs="Times New Roman"/>
          <w:sz w:val="24"/>
          <w:szCs w:val="24"/>
        </w:rPr>
        <w:t xml:space="preserve">Hence </w:t>
      </w:r>
      <w:r w:rsidR="00A960DA" w:rsidRPr="00294C1F">
        <w:rPr>
          <w:rFonts w:ascii="Times New Roman" w:hAnsi="Times New Roman" w:cs="Times New Roman"/>
          <w:sz w:val="24"/>
          <w:szCs w:val="24"/>
        </w:rPr>
        <w:t>magnetization and demagnetization</w:t>
      </w:r>
      <w:r w:rsidR="001218C3" w:rsidRPr="00294C1F">
        <w:rPr>
          <w:rFonts w:ascii="Times New Roman" w:hAnsi="Times New Roman" w:cs="Times New Roman"/>
          <w:sz w:val="24"/>
          <w:szCs w:val="24"/>
        </w:rPr>
        <w:t xml:space="preserve"> result in a hysteresis loop</w:t>
      </w:r>
      <w:r w:rsidR="000A4706" w:rsidRPr="00294C1F">
        <w:rPr>
          <w:rFonts w:ascii="Times New Roman" w:hAnsi="Times New Roman" w:cs="Times New Roman"/>
          <w:sz w:val="24"/>
          <w:szCs w:val="24"/>
        </w:rPr>
        <w:t>.</w:t>
      </w:r>
    </w:p>
    <w:p w:rsidR="00D92DDA" w:rsidRPr="00294C1F" w:rsidRDefault="00D92DDA" w:rsidP="00D92DDA">
      <w:pPr>
        <w:keepNext/>
        <w:ind w:left="360"/>
        <w:jc w:val="center"/>
        <w:rPr>
          <w:rFonts w:ascii="Times New Roman" w:hAnsi="Times New Roman" w:cs="Times New Roman"/>
        </w:rPr>
      </w:pPr>
      <w:r w:rsidRPr="00294C1F">
        <w:rPr>
          <w:rFonts w:ascii="Times New Roman" w:hAnsi="Times New Roman" w:cs="Times New Roman"/>
          <w:noProof/>
        </w:rPr>
        <w:drawing>
          <wp:inline distT="0" distB="0" distL="0" distR="0" wp14:anchorId="5309AE67" wp14:editId="357499EF">
            <wp:extent cx="3162300" cy="24955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3">
                          <a:shade val="45000"/>
                          <a:satMod val="135000"/>
                        </a:schemeClr>
                        <a:prstClr val="white"/>
                      </a:duotone>
                    </a:blip>
                    <a:stretch>
                      <a:fillRect/>
                    </a:stretch>
                  </pic:blipFill>
                  <pic:spPr>
                    <a:xfrm>
                      <a:off x="0" y="0"/>
                      <a:ext cx="3162300" cy="2495550"/>
                    </a:xfrm>
                    <a:prstGeom prst="rect">
                      <a:avLst/>
                    </a:prstGeom>
                    <a:ln>
                      <a:solidFill>
                        <a:schemeClr val="bg1"/>
                      </a:solidFill>
                    </a:ln>
                  </pic:spPr>
                </pic:pic>
              </a:graphicData>
            </a:graphic>
          </wp:inline>
        </w:drawing>
      </w:r>
    </w:p>
    <w:p w:rsidR="00D92DDA" w:rsidRDefault="00D92DDA" w:rsidP="00D92DDA">
      <w:pPr>
        <w:pStyle w:val="Caption"/>
        <w:jc w:val="center"/>
        <w:rPr>
          <w:rFonts w:ascii="Times New Roman" w:hAnsi="Times New Roman" w:cs="Times New Roman"/>
          <w:color w:val="auto"/>
        </w:rPr>
      </w:pPr>
      <w:bookmarkStart w:id="12" w:name="_Toc38932243"/>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7</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12"/>
    </w:p>
    <w:p w:rsidR="00E97766" w:rsidRPr="00E97766" w:rsidRDefault="00E97766" w:rsidP="00E97766"/>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294C1F"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294C1F" w:rsidRDefault="004F5C7D" w:rsidP="00AB5FCD">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p>
    <w:p w:rsidR="00EE1E82" w:rsidRPr="00294C1F" w:rsidRDefault="00EE1E82"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3" w:name="_Toc38932208"/>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3"/>
    </w:p>
    <w:p w:rsidR="00A44255" w:rsidRDefault="00A44255" w:rsidP="00077B56">
      <w:pPr>
        <w:rPr>
          <w:rFonts w:ascii="Times New Roman" w:hAnsi="Times New Roman" w:cs="Times New Roman"/>
        </w:rPr>
      </w:pPr>
    </w:p>
    <w:p w:rsidR="00A7016A" w:rsidRPr="00A7016A" w:rsidRDefault="00A7016A" w:rsidP="00077B56">
      <w:pPr>
        <w:rPr>
          <w:rFonts w:ascii="Times New Roman" w:hAnsi="Times New Roman" w:cs="Times New Roman"/>
          <w:sz w:val="24"/>
          <w:szCs w:val="24"/>
        </w:rPr>
      </w:pPr>
      <w:r>
        <w:rPr>
          <w:rFonts w:ascii="Times New Roman" w:hAnsi="Times New Roman" w:cs="Times New Roman"/>
          <w:sz w:val="24"/>
          <w:szCs w:val="24"/>
        </w:rPr>
        <w:t>This section</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E23C8A" w:rsidRPr="00294C1F">
        <w:rPr>
          <w:rFonts w:ascii="Times New Roman" w:hAnsi="Times New Roman" w:cs="Times New Roman"/>
          <w:sz w:val="24"/>
          <w:szCs w:val="24"/>
        </w:rPr>
        <w:t>can cause a significant increase in the losses.</w:t>
      </w:r>
      <w:r w:rsidR="00A44255" w:rsidRPr="00294C1F">
        <w:rPr>
          <w:rFonts w:ascii="Times New Roman" w:hAnsi="Times New Roman" w:cs="Times New Roman"/>
          <w:sz w:val="24"/>
          <w:szCs w:val="24"/>
        </w:rPr>
        <w:t xml:space="preserve"> The various loss mechanisms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 xml:space="preserve">changes.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p>
    <w:p w:rsidR="009A6DC1" w:rsidRPr="00294C1F" w:rsidRDefault="008A43AA"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loss is equal to the area inside the DC hysteresis loop</w:t>
      </w:r>
      <w:r w:rsidR="0031584E" w:rsidRPr="00294C1F">
        <w:rPr>
          <w:rFonts w:ascii="Times New Roman" w:hAnsi="Times New Roman" w:cs="Times New Roman"/>
          <w:sz w:val="24"/>
          <w:szCs w:val="24"/>
        </w:rPr>
        <w:t>:</w:t>
      </w:r>
    </w:p>
    <w:p w:rsidR="0031584E" w:rsidRPr="00294C1F" w:rsidRDefault="008A43AA"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Hysteresis loss increases with the applied field strength and frequency.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006464" w:rsidRPr="00294C1F">
        <w:rPr>
          <w:rFonts w:ascii="Times New Roman" w:hAnsi="Times New Roman" w:cs="Times New Roman"/>
          <w:sz w:val="24"/>
          <w:szCs w:val="24"/>
        </w:rPr>
        <w:t>is:</w:t>
      </w:r>
    </w:p>
    <w:p w:rsidR="00006464" w:rsidRPr="00294C1F" w:rsidRDefault="008A43AA"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p>
    <w:p w:rsidR="00603CE9" w:rsidRDefault="006A156B" w:rsidP="00603CE9">
      <w:pPr>
        <w:keepNext/>
        <w:jc w:val="center"/>
      </w:pPr>
      <w:r w:rsidRPr="00294C1F">
        <w:rPr>
          <w:rFonts w:ascii="Times New Roman" w:hAnsi="Times New Roman" w:cs="Times New Roman"/>
          <w:noProof/>
          <w:sz w:val="24"/>
          <w:szCs w:val="24"/>
        </w:rPr>
        <w:drawing>
          <wp:inline distT="0" distB="0" distL="0" distR="0" wp14:anchorId="55422A9B" wp14:editId="666972C5">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A156B" w:rsidRPr="00294C1F" w:rsidRDefault="00603CE9" w:rsidP="00603CE9">
      <w:pPr>
        <w:pStyle w:val="Caption"/>
        <w:jc w:val="center"/>
        <w:rPr>
          <w:rFonts w:ascii="Times New Roman" w:hAnsi="Times New Roman" w:cs="Times New Roman"/>
          <w:sz w:val="24"/>
          <w:szCs w:val="24"/>
        </w:rPr>
      </w:pPr>
      <w:bookmarkStart w:id="14" w:name="_Toc38932244"/>
      <w:r>
        <w:t xml:space="preserve">Figure </w:t>
      </w:r>
      <w:r w:rsidR="008A43AA">
        <w:fldChar w:fldCharType="begin"/>
      </w:r>
      <w:r w:rsidR="008A43AA">
        <w:instrText xml:space="preserve"> SEQ Figure \* ARABIC </w:instrText>
      </w:r>
      <w:r w:rsidR="008A43AA">
        <w:fldChar w:fldCharType="separate"/>
      </w:r>
      <w:r w:rsidR="00387559">
        <w:rPr>
          <w:noProof/>
        </w:rPr>
        <w:t>8</w:t>
      </w:r>
      <w:bookmarkEnd w:id="14"/>
      <w:r w:rsidR="008A43AA">
        <w:rPr>
          <w:noProof/>
        </w:rPr>
        <w:fldChar w:fldCharType="end"/>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 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8A43AA"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 xml:space="preserve">enhanced at high frequencies due to dimensional resonance.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 xml:space="preserve">shows a peak during resonance.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 xml:space="preserve">During Dimensional Resonance, the electric conductance of the magnetic material increases greatly. Hence the material acts like an electric conductor with a very low resistivity.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603CE9" w:rsidRDefault="008649DA" w:rsidP="00603CE9">
      <w:pPr>
        <w:keepNext/>
        <w:jc w:val="center"/>
      </w:pPr>
      <w:r w:rsidRPr="00294C1F">
        <w:rPr>
          <w:rFonts w:ascii="Times New Roman" w:hAnsi="Times New Roman" w:cs="Times New Roman"/>
          <w:noProof/>
        </w:rPr>
        <w:lastRenderedPageBreak/>
        <w:drawing>
          <wp:inline distT="0" distB="0" distL="0" distR="0" wp14:anchorId="7664D012" wp14:editId="148F40F2">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8649DA" w:rsidRDefault="00603CE9" w:rsidP="00603CE9">
      <w:pPr>
        <w:pStyle w:val="Caption"/>
        <w:jc w:val="center"/>
        <w:rPr>
          <w:rFonts w:ascii="Times New Roman" w:hAnsi="Times New Roman" w:cs="Times New Roman"/>
        </w:rPr>
      </w:pPr>
      <w:bookmarkStart w:id="15" w:name="_Toc38932245"/>
      <w:r>
        <w:t xml:space="preserve">Figure </w:t>
      </w:r>
      <w:r w:rsidR="008A43AA">
        <w:fldChar w:fldCharType="begin"/>
      </w:r>
      <w:r w:rsidR="008A43AA">
        <w:instrText xml:space="preserve"> SEQ Figure \* ARABIC </w:instrText>
      </w:r>
      <w:r w:rsidR="008A43AA">
        <w:fldChar w:fldCharType="separate"/>
      </w:r>
      <w:r w:rsidR="00387559">
        <w:rPr>
          <w:noProof/>
        </w:rPr>
        <w:t>9</w:t>
      </w:r>
      <w:bookmarkEnd w:id="15"/>
      <w:r w:rsidR="008A43AA">
        <w:rPr>
          <w:noProof/>
        </w:rPr>
        <w:fldChar w:fldCharType="end"/>
      </w:r>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losses when the eddy currents are negligible and the applied flux density is extremely small.</w:t>
      </w:r>
      <w:r w:rsidR="0044115B" w:rsidRPr="00600D6D">
        <w:rPr>
          <w:rFonts w:ascii="Times New Roman" w:hAnsi="Times New Roman" w:cs="Times New Roman"/>
          <w:sz w:val="24"/>
          <w:szCs w:val="24"/>
        </w:rPr>
        <w:t xml:space="preserve"> These stray losses are independent of the flux density but they increase with frequency.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603CE9" w:rsidRDefault="003926BC" w:rsidP="00603CE9">
      <w:pPr>
        <w:keepNext/>
        <w:jc w:val="center"/>
      </w:pPr>
      <w:r w:rsidRPr="00294C1F">
        <w:rPr>
          <w:rFonts w:ascii="Times New Roman" w:hAnsi="Times New Roman" w:cs="Times New Roman"/>
          <w:noProof/>
          <w:sz w:val="24"/>
          <w:szCs w:val="24"/>
        </w:rPr>
        <w:drawing>
          <wp:inline distT="0" distB="0" distL="0" distR="0" wp14:anchorId="56BB47DF" wp14:editId="69C12C8C">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3926BC" w:rsidRDefault="00603CE9" w:rsidP="00603CE9">
      <w:pPr>
        <w:pStyle w:val="Caption"/>
        <w:jc w:val="center"/>
        <w:rPr>
          <w:rFonts w:ascii="Times New Roman" w:hAnsi="Times New Roman" w:cs="Times New Roman"/>
          <w:sz w:val="24"/>
          <w:szCs w:val="24"/>
        </w:rPr>
      </w:pPr>
      <w:bookmarkStart w:id="16" w:name="_Toc38932246"/>
      <w:r>
        <w:t xml:space="preserve">Figure </w:t>
      </w:r>
      <w:r w:rsidR="008A43AA">
        <w:fldChar w:fldCharType="begin"/>
      </w:r>
      <w:r w:rsidR="008A43AA">
        <w:instrText xml:space="preserve"> SEQ Figure \* ARABIC </w:instrText>
      </w:r>
      <w:r w:rsidR="008A43AA">
        <w:fldChar w:fldCharType="separate"/>
      </w:r>
      <w:r w:rsidR="00387559">
        <w:rPr>
          <w:noProof/>
        </w:rPr>
        <w:t>10</w:t>
      </w:r>
      <w:bookmarkEnd w:id="16"/>
      <w:r w:rsidR="008A43AA">
        <w:rPr>
          <w:noProof/>
        </w:rPr>
        <w:fldChar w:fldCharType="end"/>
      </w:r>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 eddy current loss and residual loss 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lastRenderedPageBreak/>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 xml:space="preserve">due to hysteresis, Eddy currents, Piezomagnetism, Magnetoresistance, Magnetostriction and other residual loss mechanisms </w:t>
      </w:r>
      <w:r w:rsidRPr="00294C1F">
        <w:rPr>
          <w:rFonts w:ascii="Times New Roman" w:hAnsi="Times New Roman" w:cs="Times New Roman"/>
          <w:sz w:val="24"/>
          <w:szCs w:val="24"/>
        </w:rPr>
        <w:t xml:space="preserve">can be expressed as heat losses across an effective resistance or conductance. </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Pr="00294C1F" w:rsidRDefault="00A7016A"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7" w:name="_Toc38932209"/>
      <w:r w:rsidRPr="00EB6A22">
        <w:rPr>
          <w:rFonts w:ascii="Times New Roman" w:hAnsi="Times New Roman" w:cs="Times New Roman"/>
          <w:color w:val="auto"/>
          <w:sz w:val="32"/>
          <w:szCs w:val="24"/>
        </w:rPr>
        <w:lastRenderedPageBreak/>
        <w:t>Literature Review</w:t>
      </w:r>
      <w:bookmarkEnd w:id="17"/>
    </w:p>
    <w:p w:rsidR="004F3398" w:rsidRPr="00294C1F" w:rsidRDefault="004F3398" w:rsidP="004F3398">
      <w:pPr>
        <w:jc w:val="both"/>
        <w:rPr>
          <w:rFonts w:ascii="Times New Roman" w:hAnsi="Times New Roman" w:cs="Times New Roman"/>
          <w:sz w:val="24"/>
          <w:szCs w:val="24"/>
        </w:rPr>
      </w:pPr>
    </w:p>
    <w:p w:rsidR="00A7016A" w:rsidRDefault="00A7016A" w:rsidP="00A7016A">
      <w:pPr>
        <w:rPr>
          <w:rFonts w:ascii="Times New Roman" w:hAnsi="Times New Roman" w:cs="Times New Roman"/>
          <w:sz w:val="24"/>
          <w:szCs w:val="24"/>
        </w:rPr>
      </w:pPr>
      <w:r>
        <w:rPr>
          <w:rFonts w:ascii="Times New Roman" w:hAnsi="Times New Roman" w:cs="Times New Roman"/>
          <w:sz w:val="24"/>
          <w:szCs w:val="24"/>
        </w:rPr>
        <w:t>This section</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Faria [1-4] 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 Simulations showed that they exhibit super-luminal phase velocity and almost zero attenuation dispersion. He also established a relationship between voltages and currents at the multi-conductor transmission line ports by employing the transmission matrix techniques. Mathematical models were developed for studying the Frequency Domain Behavior of non-uniform Magnetic Transmission Lines. Solutions to Electromagnetic equations were presented in the form of a superposition of natural modes of propagation. The Magnetic Transmission Line exhibited the behavior of a high pass filter, blocking all DC signals. DC signals produce the most severe transients in Electric Transmission Lines; which behave like a low pass filter. Moreover, he developed a model for ideal transformers using magnetic transmission line theory.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[10] presented an in-depth analysis of meta-material transmission lines.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 Caloz and Itoh [11] also presented non-linear electromagnetic meta-material Transmission Lines focusing on their complex permittivity and permeability. They used the transmission matrix method to formulate equations for the dispersive, distributed non-linear system. These results are very useful in understanding the complex dispersive and radiative nature of Magnetic Transmission Lines.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[18]. Phase shifters used in test and measurement systems can be controlled using the bias magnetic field. Electronically controlled phase shifters are used in phase array antennas for steering antenna beam in space. Microwave circulators use ferrites to separate received and transmitted waves in radar systems. Magnetized films also act as Radio Frequency selective limiters. Microwave Ferrite isolators are used for unidirectional transmission in plasma systems. Their blocking capability protects precious microwave sources.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Neuber et al. [16], [17] presented gyromagnetic Non Linear Transmission Lines constructed out of nickel-zinc (NiZn), magnesium-zinc (MgZn), manganese-zinc (MnZn) and yttrium iron garnet (YIG) ferrites. Biased Anisotropic Magnetic Transmission lines functioned as microwave sources because of Gyromagnetic Precession.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Paul [13] has presented Time domain and frequency domain Lumped Inductive-Capacitive Coupling Circuits for cross talk between different Electric Transmission Line Conductors. The generator-receptor model is well suited for studying Radiated/ Conducted Emissions and Susceptibility. Such models must be developed for Magnetic Transmission Lines as well; to study their Electromagnetic Interference and Electromagnetic Compatibility.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Whites and Nasar [8]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 hence, numerical methods 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Er-Ping [14], [12] has discussed a wide range of standard time and frequency domain Computational Electromagnetics Methodologies. Time Domain Methods include Analytical Methods, Finite Difference Methods (FDTD), Finite Integral Methods (FIT), Finite Volume Methods (FVTD), Fast Multipole Method (FMM), Partial Element Equivalent Circuit Method (PEEC), Transmission Line Method (TLM) 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 photonics, microwave circuits, integrated circuits and Antennas. The Finite Difference Method can obtain response over a broad band of frequencies for many non-linear and inhomogeneous media without using matrix equations. This method is well suited for simulation of dispersive, non-uniform Magnetic Transmission Lines.</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A757C4" w:rsidRPr="00294C1F" w:rsidRDefault="00A757C4"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8" w:name="_Toc38932210"/>
      <w:r w:rsidRPr="00EB6A22">
        <w:rPr>
          <w:rFonts w:ascii="Times New Roman" w:hAnsi="Times New Roman" w:cs="Times New Roman"/>
          <w:color w:val="auto"/>
          <w:sz w:val="32"/>
        </w:rPr>
        <w:lastRenderedPageBreak/>
        <w:t>Outline</w:t>
      </w:r>
      <w:bookmarkEnd w:id="18"/>
    </w:p>
    <w:p w:rsidR="00FD5723" w:rsidRPr="00294C1F" w:rsidRDefault="00FD5723" w:rsidP="00FD5723">
      <w:pPr>
        <w:rPr>
          <w:rFonts w:ascii="Times New Roman" w:hAnsi="Times New Roman" w:cs="Times New Roman"/>
        </w:rPr>
      </w:pPr>
    </w:p>
    <w:p w:rsidR="00A757C4" w:rsidRPr="00294C1F" w:rsidRDefault="00A757C4" w:rsidP="00A757C4">
      <w:pPr>
        <w:rPr>
          <w:rFonts w:ascii="Times New Roman" w:hAnsi="Times New Roman" w:cs="Times New Roman"/>
          <w:sz w:val="24"/>
          <w:szCs w:val="24"/>
        </w:rPr>
      </w:pPr>
      <w:r>
        <w:rPr>
          <w:rFonts w:ascii="Times New Roman" w:hAnsi="Times New Roman" w:cs="Times New Roman"/>
          <w:sz w:val="24"/>
          <w:szCs w:val="24"/>
        </w:rPr>
        <w:t>This section</w:t>
      </w: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9" w:name="_Toc38932211"/>
      <w:r w:rsidRPr="00294C1F">
        <w:rPr>
          <w:rFonts w:ascii="Times New Roman" w:hAnsi="Times New Roman" w:cs="Times New Roman"/>
          <w:color w:val="auto"/>
        </w:rPr>
        <w:lastRenderedPageBreak/>
        <w:t>Wave Propagation in Magnetic Materials</w:t>
      </w:r>
      <w:bookmarkEnd w:id="19"/>
    </w:p>
    <w:p w:rsidR="00A24704" w:rsidRPr="00333400" w:rsidRDefault="00A24704" w:rsidP="00737FB6">
      <w:pPr>
        <w:rPr>
          <w:rFonts w:ascii="Times New Roman" w:hAnsi="Times New Roman" w:cs="Times New Roman"/>
          <w:sz w:val="24"/>
        </w:rPr>
      </w:pPr>
    </w:p>
    <w:p w:rsidR="00A757C4" w:rsidRPr="00294C1F" w:rsidRDefault="00A757C4" w:rsidP="00A757C4">
      <w:pPr>
        <w:rPr>
          <w:rFonts w:ascii="Times New Roman" w:hAnsi="Times New Roman" w:cs="Times New Roman"/>
          <w:sz w:val="24"/>
          <w:szCs w:val="24"/>
        </w:rPr>
      </w:pPr>
      <w:r>
        <w:rPr>
          <w:rFonts w:ascii="Times New Roman" w:hAnsi="Times New Roman" w:cs="Times New Roman"/>
          <w:sz w:val="24"/>
          <w:szCs w:val="24"/>
        </w:rPr>
        <w:t>This section</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20" w:name="_Toc38932212"/>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20"/>
    </w:p>
    <w:p w:rsidR="00BC3D60" w:rsidRDefault="00BC3D60" w:rsidP="00BC3D60"/>
    <w:p w:rsidR="00BC3D60" w:rsidRPr="00BC3D60" w:rsidRDefault="00BC3D60" w:rsidP="00BC3D60">
      <w:r w:rsidRPr="006E3DBC">
        <w:rPr>
          <w:rFonts w:ascii="Times New Roman" w:hAnsi="Times New Roman" w:cs="Times New Roman"/>
          <w:sz w:val="24"/>
        </w:rPr>
        <w:t>Ideal Magnetic Transmission Lines can be modeled as linear, isotropic, homogeneous media.</w:t>
      </w:r>
    </w:p>
    <w:p w:rsidR="005A339A" w:rsidRPr="006E3DBC" w:rsidRDefault="005A339A" w:rsidP="005A339A">
      <w:pPr>
        <w:rPr>
          <w:rFonts w:ascii="Times New Roman" w:hAnsi="Times New Roman" w:cs="Times New Roman"/>
          <w:sz w:val="24"/>
        </w:rPr>
      </w:pPr>
      <w:r w:rsidRPr="006E3DBC">
        <w:rPr>
          <w:rFonts w:ascii="Times New Roman" w:hAnsi="Times New Roman" w:cs="Times New Roman"/>
          <w:sz w:val="24"/>
        </w:rPr>
        <w:t>The corresponding Maxwell’s equations are:</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8A43AA"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8A43AA"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603CE9" w:rsidRDefault="008A43AA"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98439C" w:rsidRPr="00603CE9" w:rsidRDefault="008A43AA"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m:t>
          </m:r>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Pr="00603CE9" w:rsidRDefault="008B7FF2" w:rsidP="005A339A">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r>
            <w:rPr>
              <w:rFonts w:ascii="Cambria Math" w:eastAsiaTheme="minorEastAsia" w:hAnsi="Cambria Math" w:cs="Times New Roman"/>
              <w:sz w:val="24"/>
              <w:szCs w:val="24"/>
            </w:rPr>
            <m:t xml:space="preserve">                                                                 ()</m:t>
          </m:r>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lastRenderedPageBreak/>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A531D4" w:rsidRDefault="00A531D4"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21" w:name="_Toc38932213"/>
      <w:r w:rsidRPr="00BB1F2F">
        <w:rPr>
          <w:rFonts w:ascii="Times New Roman" w:hAnsi="Times New Roman" w:cs="Times New Roman"/>
          <w:color w:val="auto"/>
          <w:sz w:val="32"/>
        </w:rPr>
        <w:t>Power Flow Analysis</w:t>
      </w:r>
      <w:bookmarkEnd w:id="21"/>
    </w:p>
    <w:p w:rsidR="00A531D4" w:rsidRDefault="00A531D4" w:rsidP="00A531D4">
      <w:pPr>
        <w:rPr>
          <w:rFonts w:ascii="Times New Roman" w:hAnsi="Times New Roman" w:cs="Times New Roman"/>
        </w:rPr>
      </w:pPr>
    </w:p>
    <w:p w:rsidR="00A757C4" w:rsidRPr="00294C1F" w:rsidRDefault="00A757C4" w:rsidP="00A757C4">
      <w:pPr>
        <w:rPr>
          <w:rFonts w:ascii="Times New Roman" w:hAnsi="Times New Roman" w:cs="Times New Roman"/>
          <w:sz w:val="24"/>
          <w:szCs w:val="24"/>
        </w:rPr>
      </w:pPr>
      <w:r>
        <w:rPr>
          <w:rFonts w:ascii="Times New Roman" w:hAnsi="Times New Roman" w:cs="Times New Roman"/>
          <w:sz w:val="24"/>
          <w:szCs w:val="24"/>
        </w:rPr>
        <w:t>This section</w:t>
      </w:r>
    </w:p>
    <w:p w:rsidR="00A757C4" w:rsidRPr="00294C1F" w:rsidRDefault="00A757C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BB1F2F" w:rsidRDefault="008A43AA"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p>
    <w:p w:rsidR="00E07E60" w:rsidRPr="00E07E60" w:rsidRDefault="00E07E60" w:rsidP="00BB1F2F">
      <w:pPr>
        <w:jc w:val="both"/>
        <w:rPr>
          <w:rFonts w:ascii="Times New Roman" w:eastAsiaTheme="minorEastAsia"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oMath>
      </m:oMathPara>
    </w:p>
    <w:p w:rsidR="00E07E60" w:rsidRDefault="00E07E60" w:rsidP="00BB1F2F">
      <w:pPr>
        <w:jc w:val="both"/>
        <w:rPr>
          <w:rFonts w:ascii="Times New Roman"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8A43AA"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8A43AA"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BE26F2" w:rsidRDefault="00BE26F2" w:rsidP="00BB1F2F">
      <w:pPr>
        <w:jc w:val="both"/>
        <w:rPr>
          <w:rFonts w:ascii="Times New Roman" w:eastAsiaTheme="minorEastAsia" w:hAnsi="Times New Roman" w:cs="Times New Roman"/>
          <w:sz w:val="24"/>
          <w:szCs w:val="24"/>
        </w:rPr>
      </w:pPr>
    </w:p>
    <w:p w:rsidR="00F47F23" w:rsidRDefault="00F47F23" w:rsidP="00BB1F2F">
      <w:pPr>
        <w:jc w:val="both"/>
        <w:rPr>
          <w:rFonts w:ascii="Times New Roman" w:eastAsiaTheme="minorEastAsia" w:hAnsi="Times New Roman" w:cs="Times New Roman"/>
          <w:sz w:val="24"/>
          <w:szCs w:val="24"/>
        </w:rPr>
      </w:pPr>
    </w:p>
    <w:p w:rsidR="00F47F23" w:rsidRPr="00BB1F2F" w:rsidRDefault="00F47F23" w:rsidP="00BB1F2F">
      <w:pPr>
        <w:jc w:val="both"/>
        <w:rPr>
          <w:rFonts w:ascii="Times New Roman" w:hAnsi="Times New Roman" w:cs="Times New Roman"/>
          <w:sz w:val="24"/>
          <w:szCs w:val="24"/>
        </w:rPr>
      </w:pPr>
    </w:p>
    <w:p w:rsidR="00BE26F2" w:rsidRPr="00294C1F" w:rsidRDefault="00BE26F2"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0278CC" w:rsidRPr="00294C1F" w:rsidRDefault="0031628F" w:rsidP="00EE1E82">
      <w:pPr>
        <w:pStyle w:val="Heading1"/>
        <w:numPr>
          <w:ilvl w:val="0"/>
          <w:numId w:val="1"/>
        </w:numPr>
        <w:rPr>
          <w:rFonts w:ascii="Times New Roman" w:hAnsi="Times New Roman" w:cs="Times New Roman"/>
          <w:color w:val="auto"/>
        </w:rPr>
      </w:pPr>
      <w:bookmarkStart w:id="22" w:name="_Toc38932214"/>
      <w:r w:rsidRPr="00294C1F">
        <w:rPr>
          <w:rFonts w:ascii="Times New Roman" w:hAnsi="Times New Roman" w:cs="Times New Roman"/>
          <w:color w:val="auto"/>
        </w:rPr>
        <w:lastRenderedPageBreak/>
        <w:t>Magnetic Circuit Modeling</w:t>
      </w:r>
      <w:bookmarkEnd w:id="22"/>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Capacitance Permeance Model and The Magnetic Transmission Line Model.</w:t>
      </w:r>
      <w:r w:rsidR="00A31EDC" w:rsidRPr="00294C1F">
        <w:rPr>
          <w:rFonts w:ascii="Times New Roman" w:hAnsi="Times New Roman" w:cs="Times New Roman"/>
          <w:sz w:val="24"/>
          <w:szCs w:val="24"/>
        </w:rPr>
        <w:t xml:space="preserve"> </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 xml:space="preserve">popular model, even though it is not a power invariant model.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6D2BC7" w:rsidP="00653BA4">
      <w:pPr>
        <w:jc w:val="both"/>
        <w:rPr>
          <w:rFonts w:ascii="Times New Roman" w:hAnsi="Times New Roman" w:cs="Times New Roman"/>
          <w:sz w:val="24"/>
          <w:szCs w:val="24"/>
        </w:rPr>
      </w:pPr>
      <w:r w:rsidRPr="00294C1F">
        <w:rPr>
          <w:rFonts w:ascii="Times New Roman" w:hAnsi="Times New Roman" w:cs="Times New Roman"/>
          <w:sz w:val="24"/>
          <w:szCs w:val="24"/>
        </w:rPr>
        <w:t>The Capacitance Permeance Model overcomes the weakness</w:t>
      </w:r>
      <w:r w:rsidR="00235B3D" w:rsidRPr="00294C1F">
        <w:rPr>
          <w:rFonts w:ascii="Times New Roman" w:hAnsi="Times New Roman" w:cs="Times New Roman"/>
          <w:sz w:val="24"/>
          <w:szCs w:val="24"/>
        </w:rPr>
        <w:t>es</w:t>
      </w:r>
      <w:r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because it correctly encompasses the transformation of Magnetic and Electric Energy.</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model improves the Capacitance Permeance Model 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9A4442" w:rsidP="00603CE9">
      <w:pPr>
        <w:keepNext/>
        <w:jc w:val="center"/>
      </w:pPr>
      <w:r w:rsidRPr="00294C1F">
        <w:rPr>
          <w:rFonts w:ascii="Times New Roman" w:hAnsi="Times New Roman" w:cs="Times New Roman"/>
          <w:noProof/>
        </w:rPr>
        <w:drawing>
          <wp:inline distT="0" distB="0" distL="0" distR="0" wp14:anchorId="32D6DE56" wp14:editId="781C5D29">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3" w:name="_Toc38932247"/>
      <w:r>
        <w:t xml:space="preserve">Figure </w:t>
      </w:r>
      <w:r w:rsidR="008A43AA">
        <w:fldChar w:fldCharType="begin"/>
      </w:r>
      <w:r w:rsidR="008A43AA">
        <w:instrText xml:space="preserve"> SEQ Figure \* ARABIC </w:instrText>
      </w:r>
      <w:r w:rsidR="008A43AA">
        <w:fldChar w:fldCharType="separate"/>
      </w:r>
      <w:r w:rsidR="00387559">
        <w:rPr>
          <w:noProof/>
        </w:rPr>
        <w:t>11</w:t>
      </w:r>
      <w:bookmarkEnd w:id="23"/>
      <w:r w:rsidR="008A43AA">
        <w:rPr>
          <w:noProof/>
        </w:rPr>
        <w:fldChar w:fldCharType="end"/>
      </w:r>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EB6A22" w:rsidRDefault="00EB6A22" w:rsidP="009A4442">
      <w:pPr>
        <w:rPr>
          <w:rFonts w:ascii="Times New Roman" w:hAnsi="Times New Roman" w:cs="Times New Roman"/>
        </w:rPr>
      </w:pPr>
    </w:p>
    <w:p w:rsidR="002C183F" w:rsidRPr="00294C1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4" w:name="_Toc38932215"/>
      <w:r w:rsidRPr="005E4BA1">
        <w:rPr>
          <w:rFonts w:ascii="Times New Roman" w:hAnsi="Times New Roman" w:cs="Times New Roman"/>
          <w:color w:val="auto"/>
          <w:sz w:val="32"/>
        </w:rPr>
        <w:t>Reluctance Model</w:t>
      </w:r>
      <w:bookmarkEnd w:id="24"/>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 A. Rowland’s Law (1873) is the counterpart of G. Ohm’s Law (1827) for Magnetic circuits. Complex Reluctance Model defines Magnetic reluctance as the ratio of sinusoidal Magnetomotive Force and sinusoidal Magnetic Flux.</w:t>
      </w:r>
    </w:p>
    <w:p w:rsidR="001244F2" w:rsidRPr="005E4BA1" w:rsidRDefault="008A43A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732ED884" wp14:editId="67352C13">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085793" w:rsidRDefault="00603CE9" w:rsidP="00603CE9">
      <w:pPr>
        <w:pStyle w:val="Caption"/>
        <w:jc w:val="center"/>
        <w:rPr>
          <w:rFonts w:ascii="Times New Roman" w:hAnsi="Times New Roman" w:cs="Times New Roman"/>
        </w:rPr>
      </w:pPr>
      <w:bookmarkStart w:id="25" w:name="_Toc38932248"/>
      <w:r>
        <w:t xml:space="preserve">Figure </w:t>
      </w:r>
      <w:r w:rsidR="008A43AA">
        <w:fldChar w:fldCharType="begin"/>
      </w:r>
      <w:r w:rsidR="008A43AA">
        <w:instrText xml:space="preserve"> SEQ Figure </w:instrText>
      </w:r>
      <w:r w:rsidR="008A43AA">
        <w:instrText xml:space="preserve">\* ARABIC </w:instrText>
      </w:r>
      <w:r w:rsidR="008A43AA">
        <w:fldChar w:fldCharType="separate"/>
      </w:r>
      <w:r w:rsidR="00387559">
        <w:rPr>
          <w:noProof/>
        </w:rPr>
        <w:t>12</w:t>
      </w:r>
      <w:bookmarkEnd w:id="25"/>
      <w:r w:rsidR="008A43AA">
        <w:rPr>
          <w:noProof/>
        </w:rPr>
        <w:fldChar w:fldCharType="end"/>
      </w:r>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is not power invariant.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8A43A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Pr="00D7038B" w:rsidRDefault="001244F2"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6" w:name="_Toc38932216"/>
      <w:r w:rsidR="0017113B" w:rsidRPr="00D7038B">
        <w:rPr>
          <w:rFonts w:ascii="Times New Roman" w:hAnsi="Times New Roman" w:cs="Times New Roman"/>
          <w:color w:val="000000" w:themeColor="text1"/>
          <w:sz w:val="32"/>
        </w:rPr>
        <w:t>Application</w:t>
      </w:r>
      <w:bookmarkEnd w:id="26"/>
    </w:p>
    <w:p w:rsidR="0061034B" w:rsidRPr="00294C1F" w:rsidRDefault="0061034B" w:rsidP="001244F2">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61034B" w:rsidRDefault="0061034B"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Pr="00294C1F" w:rsidRDefault="000A44D3"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Pr="00294C1F" w:rsidRDefault="000A44D3" w:rsidP="001244F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7" w:name="_Toc38932217"/>
      <w:r w:rsidRPr="005E4BA1">
        <w:rPr>
          <w:rFonts w:ascii="Times New Roman" w:hAnsi="Times New Roman" w:cs="Times New Roman"/>
          <w:color w:val="auto"/>
          <w:sz w:val="32"/>
        </w:rPr>
        <w:lastRenderedPageBreak/>
        <w:t>Capacitance-Permeance Model</w:t>
      </w:r>
      <w:bookmarkEnd w:id="27"/>
    </w:p>
    <w:p w:rsidR="00DE5980" w:rsidRPr="00294C1F"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Default="000A44D3" w:rsidP="005E4BA1">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can describe power invariant transformation of magnetic and electric quantities. The dual effort and flow quantities are related by the gyration constant (N). R. W. Buntenbach proposed Power Invariant Permeance-Capacitance Model (1969) to replace Reluctance Model. </w:t>
      </w:r>
    </w:p>
    <w:p w:rsidR="00603CE9" w:rsidRDefault="001244F2" w:rsidP="00603CE9">
      <w:pPr>
        <w:keepNext/>
        <w:jc w:val="center"/>
      </w:pPr>
      <w:r w:rsidRPr="005E4BA1">
        <w:rPr>
          <w:rFonts w:ascii="Times New Roman" w:hAnsi="Times New Roman" w:cs="Times New Roman"/>
          <w:noProof/>
          <w:sz w:val="24"/>
          <w:szCs w:val="24"/>
        </w:rPr>
        <w:drawing>
          <wp:inline distT="0" distB="0" distL="0" distR="0" wp14:anchorId="7DE8B2EF" wp14:editId="63257974">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28" w:name="_Toc38932249"/>
      <w:r>
        <w:t xml:space="preserve">Figure </w:t>
      </w:r>
      <w:r w:rsidR="008A43AA">
        <w:fldChar w:fldCharType="begin"/>
      </w:r>
      <w:r w:rsidR="008A43AA">
        <w:instrText xml:space="preserve"> SEQ Figure \* ARABIC </w:instrText>
      </w:r>
      <w:r w:rsidR="008A43AA">
        <w:fldChar w:fldCharType="separate"/>
      </w:r>
      <w:r w:rsidR="00387559">
        <w:rPr>
          <w:noProof/>
        </w:rPr>
        <w:t>13</w:t>
      </w:r>
      <w:bookmarkEnd w:id="28"/>
      <w:r w:rsidR="008A43AA">
        <w:rPr>
          <w:noProof/>
        </w:rPr>
        <w:fldChar w:fldCharType="end"/>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8A43A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8A43A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Permeance is defined as:</w:t>
      </w:r>
    </w:p>
    <w:p w:rsidR="001244F2" w:rsidRPr="005E4BA1" w:rsidRDefault="008A43A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8A43A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8A43AA"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 Magnetic Voltage is responsible for producing Electric Current (rate of change of electric flux).</w:t>
      </w:r>
    </w:p>
    <w:p w:rsidR="001244F2" w:rsidRPr="005E4BA1" w:rsidRDefault="008A43A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8A43AA" w:rsidP="005E4BA1">
      <w:pPr>
        <w:jc w:val="both"/>
        <w:rPr>
          <w:rFonts w:ascii="Times New Roman"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Pr="0049151D" w:rsidRDefault="000A44D3"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29" w:name="_Toc38932218"/>
      <w:r w:rsidRPr="0049151D">
        <w:rPr>
          <w:rFonts w:ascii="Times New Roman" w:hAnsi="Times New Roman" w:cs="Times New Roman"/>
          <w:color w:val="000000" w:themeColor="text1"/>
          <w:sz w:val="32"/>
        </w:rPr>
        <w:lastRenderedPageBreak/>
        <w:t>Application</w:t>
      </w:r>
      <w:bookmarkEnd w:id="29"/>
    </w:p>
    <w:p w:rsidR="0061034B" w:rsidRPr="0049151D" w:rsidRDefault="0061034B" w:rsidP="001244F2">
      <w:pPr>
        <w:rPr>
          <w:rFonts w:ascii="Times New Roman" w:hAnsi="Times New Roman" w:cs="Times New Roman"/>
          <w:sz w:val="28"/>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Pr="00294C1F" w:rsidRDefault="000A44D3"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30" w:name="_Toc38932219"/>
      <w:r w:rsidRPr="009A2173">
        <w:rPr>
          <w:rFonts w:ascii="Times New Roman" w:hAnsi="Times New Roman" w:cs="Times New Roman"/>
          <w:color w:val="auto"/>
          <w:sz w:val="32"/>
        </w:rPr>
        <w:lastRenderedPageBreak/>
        <w:t>Magnetic Transmission Line Model</w:t>
      </w:r>
      <w:bookmarkEnd w:id="30"/>
    </w:p>
    <w:p w:rsidR="00DE5980"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p>
    <w:p w:rsidR="00CE0469" w:rsidRPr="00294C1F" w:rsidRDefault="008A43AA"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8A43AA"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8A43AA"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=0                                                                      ()</m:t>
          </m:r>
        </m:oMath>
      </m:oMathPara>
    </w:p>
    <w:p w:rsidR="00CE0469" w:rsidRPr="00333400" w:rsidRDefault="008A43AA"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8A43AA"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8A43AA"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8A43AA"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603CE9" w:rsidRDefault="00B73099" w:rsidP="00603CE9">
      <w:pPr>
        <w:keepNext/>
        <w:jc w:val="center"/>
      </w:pPr>
      <w:r w:rsidRPr="00294C1F">
        <w:rPr>
          <w:rFonts w:ascii="Times New Roman" w:eastAsiaTheme="minorEastAsia" w:hAnsi="Times New Roman" w:cs="Times New Roman"/>
          <w:noProof/>
        </w:rPr>
        <w:lastRenderedPageBreak/>
        <w:drawing>
          <wp:inline distT="0" distB="0" distL="0" distR="0" wp14:anchorId="2FB13015" wp14:editId="3B8E6068">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31" w:name="_Toc38932250"/>
      <w:r>
        <w:t xml:space="preserve">Figure </w:t>
      </w:r>
      <w:r w:rsidR="008A43AA">
        <w:fldChar w:fldCharType="begin"/>
      </w:r>
      <w:r w:rsidR="008A43AA">
        <w:instrText xml:space="preserve"> SEQ Figure \* ARABIC </w:instrText>
      </w:r>
      <w:r w:rsidR="008A43AA">
        <w:fldChar w:fldCharType="separate"/>
      </w:r>
      <w:r w:rsidR="00387559">
        <w:rPr>
          <w:noProof/>
        </w:rPr>
        <w:t>14</w:t>
      </w:r>
      <w:bookmarkEnd w:id="31"/>
      <w:r w:rsidR="008A43AA">
        <w:rPr>
          <w:noProof/>
        </w:rPr>
        <w:fldChar w:fldCharType="end"/>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the relation between the magnetic voltage and magnetic current for a homogeneous magnetic transmission line is derived by substituting the previous expressions in the Maxwell’s Equations.</w:t>
      </w:r>
    </w:p>
    <w:p w:rsidR="00CE0469" w:rsidRPr="00603CE9" w:rsidRDefault="008A43AA"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oMath>
      </m:oMathPara>
    </w:p>
    <w:p w:rsidR="00CE0469" w:rsidRPr="00603CE9" w:rsidRDefault="008A43AA"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8A43AA"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F86D36" w:rsidRPr="00603CE9" w:rsidRDefault="008A43AA"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8A43AA"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CE0469" w:rsidRPr="00603CE9" w:rsidRDefault="008A43AA"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8A43AA"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can be represented in terms of three distinct components: the average power in the forward travelling wave, the average power in the backward travelling wave and the dissipated power.  </w:t>
      </w:r>
    </w:p>
    <w:p w:rsidR="00F47F23" w:rsidRPr="00DC6E4E" w:rsidRDefault="008A43AA"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oMath>
      </m:oMathPara>
    </w:p>
    <w:p w:rsidR="00F47F23" w:rsidRPr="00DC6E4E" w:rsidRDefault="008A43AA" w:rsidP="00F47F23">
      <w:pPr>
        <w:jc w:val="both"/>
        <w:rPr>
          <w:rFonts w:ascii="Times New Roman" w:eastAsiaTheme="minorEastAsia" w:hAnsi="Times New Roman" w:cs="Times New Roman"/>
          <w:sz w:val="16"/>
          <w:szCs w:val="24"/>
        </w:rPr>
      </w:pPr>
      <m:oMathPara>
        <m:oMathParaPr>
          <m:jc m:val="righ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r>
            <w:rPr>
              <w:rFonts w:ascii="Cambria Math" w:eastAsiaTheme="minorEastAsia" w:hAnsi="Cambria Math" w:cs="Times New Roman"/>
              <w:sz w:val="24"/>
              <w:szCs w:val="24"/>
            </w:rPr>
            <m:t>()</m:t>
          </m:r>
        </m:oMath>
      </m:oMathPara>
    </w:p>
    <w:p w:rsidR="00F47F23" w:rsidRPr="00DC6E4E" w:rsidRDefault="008A43AA"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60155A42" wp14:editId="2E348612">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24">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32" w:name="_Toc38932251"/>
      <w:r>
        <w:t xml:space="preserve">Figure </w:t>
      </w:r>
      <w:r w:rsidR="008A43AA">
        <w:fldChar w:fldCharType="begin"/>
      </w:r>
      <w:r w:rsidR="008A43AA">
        <w:instrText xml:space="preserve"> SEQ Figure \* ARABIC </w:instrText>
      </w:r>
      <w:r w:rsidR="008A43AA">
        <w:fldChar w:fldCharType="separate"/>
      </w:r>
      <w:r w:rsidR="00387559">
        <w:rPr>
          <w:noProof/>
        </w:rPr>
        <w:t>15</w:t>
      </w:r>
      <w:bookmarkEnd w:id="32"/>
      <w:r w:rsidR="008A43AA">
        <w:rPr>
          <w:noProof/>
        </w:rPr>
        <w:fldChar w:fldCharType="end"/>
      </w:r>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 xml:space="preserve">permeability.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p>
    <w:p w:rsidR="001244F2" w:rsidRPr="009A2173" w:rsidRDefault="008A43A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8A43A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8A43A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8A43A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Electrical Energy is stored in Magnetic Capacitance; and Magnetic Energy is stored in Magnetic Inductance.</w:t>
      </w:r>
    </w:p>
    <w:p w:rsidR="001244F2" w:rsidRPr="009A2173" w:rsidRDefault="008A43A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8A43A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The resulting Magnetic Transmission Line Equations are:</w:t>
      </w:r>
    </w:p>
    <w:p w:rsidR="008955F2" w:rsidRPr="00387559" w:rsidRDefault="008A43AA"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955F2" w:rsidRPr="00387559" w:rsidRDefault="008A43AA"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8A43AA"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8A43AA"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387559" w:rsidRDefault="008A43AA"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510337" w:rsidRPr="00387559" w:rsidRDefault="008A43AA"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The Magnetic Transmission Line Equations 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8A43AA"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8A43AA"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8A43AA"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8A43AA"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8A43AA"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8A43AA"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8A43AA"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8A43AA"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8A43AA"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8A43AA"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8A43AA"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8A43AA"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8A43AA"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8A43AA"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387559" w:rsidRDefault="008A43AA"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oMath>
      </m:oMathPara>
    </w:p>
    <w:p w:rsidR="00A50F5D" w:rsidRPr="00387559" w:rsidRDefault="008A43A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BF7A83" w:rsidRPr="00387559" w:rsidRDefault="008A43AA"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oMath>
      </m:oMathPara>
    </w:p>
    <w:p w:rsidR="00BF7A83" w:rsidRPr="00387559" w:rsidRDefault="008A43AA"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and disturb the information</w:t>
      </w:r>
      <w:r>
        <w:rPr>
          <w:rFonts w:ascii="Times New Roman" w:hAnsi="Times New Roman" w:cs="Times New Roman"/>
          <w:sz w:val="24"/>
          <w:szCs w:val="24"/>
        </w:rPr>
        <w:t>. The Magnetic Transmission Line Model 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30083030" wp14:editId="452D7E80">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5">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D238FE" w:rsidRDefault="00387559" w:rsidP="00387559">
      <w:pPr>
        <w:pStyle w:val="Caption"/>
        <w:jc w:val="center"/>
        <w:rPr>
          <w:rFonts w:ascii="Times New Roman" w:hAnsi="Times New Roman" w:cs="Times New Roman"/>
        </w:rPr>
      </w:pPr>
      <w:bookmarkStart w:id="33" w:name="_Toc38932252"/>
      <w:r>
        <w:t xml:space="preserve">Figure </w:t>
      </w:r>
      <w:r w:rsidR="008A43AA">
        <w:fldChar w:fldCharType="begin"/>
      </w:r>
      <w:r w:rsidR="008A43AA">
        <w:instrText xml:space="preserve"> SEQ Figure \* ARABIC </w:instrText>
      </w:r>
      <w:r w:rsidR="008A43AA">
        <w:fldChar w:fldCharType="separate"/>
      </w:r>
      <w:r>
        <w:rPr>
          <w:noProof/>
        </w:rPr>
        <w:t>16</w:t>
      </w:r>
      <w:bookmarkEnd w:id="33"/>
      <w:r w:rsidR="008A43AA">
        <w:rPr>
          <w:noProof/>
        </w:rPr>
        <w:fldChar w:fldCharType="end"/>
      </w:r>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Pr="00F02C81" w:rsidRDefault="000A44D3"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34" w:name="_Toc38932220"/>
      <w:r w:rsidR="00F13303" w:rsidRPr="00F02C81">
        <w:rPr>
          <w:rFonts w:ascii="Times New Roman" w:hAnsi="Times New Roman" w:cs="Times New Roman"/>
          <w:color w:val="000000" w:themeColor="text1"/>
          <w:sz w:val="32"/>
        </w:rPr>
        <w:t>Application</w:t>
      </w:r>
      <w:bookmarkEnd w:id="34"/>
    </w:p>
    <w:p w:rsidR="009A2173" w:rsidRDefault="009A2173" w:rsidP="009F047F">
      <w:pPr>
        <w:jc w:val="center"/>
        <w:rPr>
          <w:rFonts w:ascii="Times New Roman" w:hAnsi="Times New Roman" w:cs="Times New Roman"/>
        </w:rPr>
      </w:pPr>
    </w:p>
    <w:p w:rsidR="00E66E1B" w:rsidRPr="00294C1F" w:rsidRDefault="00E66E1B" w:rsidP="00E66E1B">
      <w:pPr>
        <w:rPr>
          <w:rFonts w:ascii="Times New Roman" w:hAnsi="Times New Roman" w:cs="Times New Roman"/>
          <w:sz w:val="24"/>
          <w:szCs w:val="24"/>
        </w:rPr>
      </w:pPr>
      <w:r>
        <w:rPr>
          <w:rFonts w:ascii="Times New Roman" w:hAnsi="Times New Roman" w:cs="Times New Roman"/>
          <w:sz w:val="24"/>
          <w:szCs w:val="24"/>
        </w:rPr>
        <w:t>This section</w:t>
      </w:r>
    </w:p>
    <w:p w:rsidR="00E66E1B" w:rsidRDefault="00E66E1B" w:rsidP="00652E91">
      <w:pPr>
        <w:rPr>
          <w:rFonts w:ascii="Times New Roman" w:hAnsi="Times New Roman" w:cs="Times New Roman"/>
        </w:rPr>
      </w:pPr>
    </w:p>
    <w:p w:rsidR="009A2173" w:rsidRDefault="00652E91" w:rsidP="00652E91">
      <w:pPr>
        <w:rPr>
          <w:rFonts w:ascii="Times New Roman" w:hAnsi="Times New Roman" w:cs="Times New Roman"/>
        </w:rPr>
      </w:pPr>
      <w:r>
        <w:rPr>
          <w:rFonts w:ascii="Times New Roman" w:hAnsi="Times New Roman" w:cs="Times New Roman"/>
        </w:rPr>
        <w:t xml:space="preserve">Permanent Magnet </w:t>
      </w:r>
      <w:r w:rsidR="000A44D3">
        <w:rPr>
          <w:rFonts w:ascii="Times New Roman" w:hAnsi="Times New Roman" w:cs="Times New Roman"/>
        </w:rPr>
        <w:t>Linear Alternator</w:t>
      </w:r>
      <w:r>
        <w:rPr>
          <w:rFonts w:ascii="Times New Roman" w:hAnsi="Times New Roman" w:cs="Times New Roman"/>
        </w:rPr>
        <w:t xml:space="preserve"> Model</w:t>
      </w: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35" w:name="_Toc38932221"/>
      <w:r>
        <w:rPr>
          <w:rFonts w:ascii="Times New Roman" w:hAnsi="Times New Roman" w:cs="Times New Roman"/>
          <w:color w:val="auto"/>
          <w:sz w:val="32"/>
        </w:rPr>
        <w:lastRenderedPageBreak/>
        <w:t>Summary</w:t>
      </w:r>
      <w:bookmarkEnd w:id="35"/>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36" w:name="_Toc38932222"/>
      <w:r w:rsidRPr="00294C1F">
        <w:rPr>
          <w:rFonts w:ascii="Times New Roman" w:hAnsi="Times New Roman" w:cs="Times New Roman"/>
          <w:color w:val="auto"/>
        </w:rPr>
        <w:lastRenderedPageBreak/>
        <w:t>Computational Electromagnetics</w:t>
      </w:r>
      <w:bookmarkEnd w:id="36"/>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This section discusses the different time domain and frequency domain methods for solving Maxwell’s Equations.</w:t>
      </w:r>
    </w:p>
    <w:p w:rsidR="009F047F" w:rsidRPr="00294C1F" w:rsidRDefault="009F047F" w:rsidP="009F047F">
      <w:pPr>
        <w:rPr>
          <w:rFonts w:ascii="Times New Roman" w:hAnsi="Times New Roman" w:cs="Times New Roman"/>
        </w:rPr>
      </w:pPr>
    </w:p>
    <w:p w:rsidR="0041625E" w:rsidRPr="00870394" w:rsidRDefault="003926BC" w:rsidP="0041625E">
      <w:pPr>
        <w:pStyle w:val="Heading2"/>
        <w:numPr>
          <w:ilvl w:val="1"/>
          <w:numId w:val="1"/>
        </w:numPr>
        <w:rPr>
          <w:rFonts w:ascii="Times New Roman" w:hAnsi="Times New Roman" w:cs="Times New Roman"/>
          <w:color w:val="auto"/>
          <w:sz w:val="32"/>
        </w:rPr>
      </w:pPr>
      <w:bookmarkStart w:id="37" w:name="_Toc38932223"/>
      <w:r w:rsidRPr="00870394">
        <w:rPr>
          <w:rFonts w:ascii="Times New Roman" w:hAnsi="Times New Roman" w:cs="Times New Roman"/>
          <w:color w:val="auto"/>
          <w:sz w:val="32"/>
        </w:rPr>
        <w:t>S</w:t>
      </w:r>
      <w:r w:rsidR="007D67E1" w:rsidRPr="00870394">
        <w:rPr>
          <w:rFonts w:ascii="Times New Roman" w:hAnsi="Times New Roman" w:cs="Times New Roman"/>
          <w:color w:val="auto"/>
          <w:sz w:val="32"/>
        </w:rPr>
        <w:t>olving Maxwell’s Equations</w:t>
      </w:r>
      <w:bookmarkEnd w:id="37"/>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7D5ABEE6" wp14:editId="1D5A8BEC">
            <wp:extent cx="5486400" cy="3200400"/>
            <wp:effectExtent l="38100" t="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41625E"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38" w:name="_Toc38932224"/>
      <w:r w:rsidR="00C12D0D" w:rsidRPr="00870394">
        <w:rPr>
          <w:rFonts w:ascii="Times New Roman" w:hAnsi="Times New Roman" w:cs="Times New Roman"/>
          <w:color w:val="auto"/>
          <w:sz w:val="32"/>
        </w:rPr>
        <w:t>Analytical</w:t>
      </w:r>
      <w:r w:rsidR="00C30176" w:rsidRPr="00870394">
        <w:rPr>
          <w:rFonts w:ascii="Times New Roman" w:hAnsi="Times New Roman" w:cs="Times New Roman"/>
          <w:color w:val="auto"/>
          <w:sz w:val="32"/>
        </w:rPr>
        <w:t xml:space="preserve"> Methods</w:t>
      </w:r>
      <w:bookmarkEnd w:id="38"/>
    </w:p>
    <w:p w:rsidR="00E07F7F" w:rsidRPr="00294C1F" w:rsidRDefault="00E07F7F" w:rsidP="0041625E">
      <w:pPr>
        <w:rPr>
          <w:rFonts w:ascii="Times New Roman" w:hAnsi="Times New Roman" w:cs="Times New Roman"/>
          <w:u w:val="single"/>
        </w:rPr>
      </w:pPr>
    </w:p>
    <w:p w:rsidR="00C30176" w:rsidRDefault="00C30176"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Separation of Variables</w:t>
      </w:r>
    </w:p>
    <w:p w:rsidR="008621F6" w:rsidRPr="00870394" w:rsidRDefault="008621F6" w:rsidP="008621F6">
      <w:pPr>
        <w:pStyle w:val="ListParagraph"/>
        <w:rPr>
          <w:rFonts w:ascii="Times New Roman" w:hAnsi="Times New Roman" w:cs="Times New Roman"/>
          <w:sz w:val="24"/>
        </w:rPr>
      </w:pPr>
    </w:p>
    <w:p w:rsidR="00C30176" w:rsidRPr="00870394" w:rsidRDefault="00E07F7F"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Conformal Transformation</w:t>
      </w:r>
    </w:p>
    <w:p w:rsidR="00F13FDE" w:rsidRDefault="00F13FD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C30176"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39" w:name="_Toc38932225"/>
      <w:r w:rsidR="00C30176" w:rsidRPr="00870394">
        <w:rPr>
          <w:rFonts w:ascii="Times New Roman" w:hAnsi="Times New Roman" w:cs="Times New Roman"/>
          <w:color w:val="auto"/>
          <w:sz w:val="32"/>
        </w:rPr>
        <w:t>Numerical Methods</w:t>
      </w:r>
      <w:r w:rsidR="00C12D0D" w:rsidRPr="00870394">
        <w:rPr>
          <w:rFonts w:ascii="Times New Roman" w:hAnsi="Times New Roman" w:cs="Times New Roman"/>
          <w:color w:val="auto"/>
          <w:sz w:val="32"/>
        </w:rPr>
        <w:t xml:space="preserve"> (Low Frequency Methods)</w:t>
      </w:r>
      <w:bookmarkEnd w:id="39"/>
    </w:p>
    <w:p w:rsidR="00E07F7F" w:rsidRPr="00294C1F" w:rsidRDefault="00E07F7F" w:rsidP="0041625E">
      <w:pPr>
        <w:rPr>
          <w:rFonts w:ascii="Times New Roman" w:hAnsi="Times New Roman" w:cs="Times New Roman"/>
          <w:u w:val="single"/>
        </w:rPr>
      </w:pPr>
    </w:p>
    <w:p w:rsidR="00C30176" w:rsidRDefault="00C12D0D" w:rsidP="00034E98">
      <w:pPr>
        <w:pStyle w:val="ListParagraph"/>
        <w:numPr>
          <w:ilvl w:val="0"/>
          <w:numId w:val="29"/>
        </w:numPr>
        <w:rPr>
          <w:rFonts w:ascii="Times New Roman" w:hAnsi="Times New Roman" w:cs="Times New Roman"/>
          <w:sz w:val="24"/>
        </w:rPr>
      </w:pPr>
      <w:r w:rsidRPr="00870394">
        <w:rPr>
          <w:rFonts w:ascii="Times New Roman" w:hAnsi="Times New Roman" w:cs="Times New Roman"/>
          <w:sz w:val="24"/>
        </w:rPr>
        <w:t xml:space="preserve">Integral Equation </w:t>
      </w:r>
      <w:r w:rsidR="005D0391" w:rsidRPr="00870394">
        <w:rPr>
          <w:rFonts w:ascii="Times New Roman" w:hAnsi="Times New Roman" w:cs="Times New Roman"/>
          <w:sz w:val="24"/>
        </w:rPr>
        <w:t xml:space="preserve">(IE) </w:t>
      </w:r>
      <w:r w:rsidR="00C873C7" w:rsidRPr="00870394">
        <w:rPr>
          <w:rFonts w:ascii="Times New Roman" w:hAnsi="Times New Roman" w:cs="Times New Roman"/>
          <w:sz w:val="24"/>
        </w:rPr>
        <w:t>b</w:t>
      </w:r>
      <w:r w:rsidRPr="00870394">
        <w:rPr>
          <w:rFonts w:ascii="Times New Roman" w:hAnsi="Times New Roman" w:cs="Times New Roman"/>
          <w:sz w:val="24"/>
        </w:rPr>
        <w:t xml:space="preserve">ased Methods: </w:t>
      </w:r>
      <w:r w:rsidR="00C30176" w:rsidRPr="00870394">
        <w:rPr>
          <w:rFonts w:ascii="Times New Roman" w:hAnsi="Times New Roman" w:cs="Times New Roman"/>
          <w:sz w:val="24"/>
        </w:rPr>
        <w:t>Method of Moments</w:t>
      </w:r>
      <w:r w:rsidR="008C37F9" w:rsidRPr="00870394">
        <w:rPr>
          <w:rFonts w:ascii="Times New Roman" w:hAnsi="Times New Roman" w:cs="Times New Roman"/>
          <w:sz w:val="24"/>
        </w:rPr>
        <w:t xml:space="preserve"> (MoM)</w:t>
      </w:r>
      <w:r w:rsidRPr="00870394">
        <w:rPr>
          <w:rFonts w:ascii="Times New Roman" w:hAnsi="Times New Roman" w:cs="Times New Roman"/>
          <w:sz w:val="24"/>
        </w:rPr>
        <w:t>, PEEC, Fast Multipole Method (FMM)</w:t>
      </w:r>
    </w:p>
    <w:p w:rsidR="008621F6" w:rsidRPr="00870394" w:rsidRDefault="008621F6" w:rsidP="008621F6">
      <w:pPr>
        <w:pStyle w:val="ListParagraph"/>
        <w:rPr>
          <w:rFonts w:ascii="Times New Roman" w:hAnsi="Times New Roman" w:cs="Times New Roman"/>
          <w:sz w:val="24"/>
        </w:rPr>
      </w:pPr>
    </w:p>
    <w:p w:rsidR="00895D57" w:rsidRDefault="00C873C7" w:rsidP="008B7FF2">
      <w:pPr>
        <w:pStyle w:val="ListParagraph"/>
        <w:numPr>
          <w:ilvl w:val="0"/>
          <w:numId w:val="29"/>
        </w:numPr>
        <w:jc w:val="both"/>
        <w:rPr>
          <w:rFonts w:ascii="Times New Roman" w:hAnsi="Times New Roman" w:cs="Times New Roman"/>
          <w:sz w:val="24"/>
          <w:szCs w:val="24"/>
        </w:rPr>
      </w:pPr>
      <w:r w:rsidRPr="00A349EE">
        <w:rPr>
          <w:rFonts w:ascii="Times New Roman" w:hAnsi="Times New Roman" w:cs="Times New Roman"/>
          <w:sz w:val="24"/>
        </w:rPr>
        <w:t>Partial Differential</w:t>
      </w:r>
      <w:r w:rsidR="00C12D0D" w:rsidRPr="00A349EE">
        <w:rPr>
          <w:rFonts w:ascii="Times New Roman" w:hAnsi="Times New Roman" w:cs="Times New Roman"/>
          <w:sz w:val="24"/>
        </w:rPr>
        <w:t xml:space="preserve"> Equation </w:t>
      </w:r>
      <w:r w:rsidRPr="00A349EE">
        <w:rPr>
          <w:rFonts w:ascii="Times New Roman" w:hAnsi="Times New Roman" w:cs="Times New Roman"/>
          <w:sz w:val="24"/>
        </w:rPr>
        <w:t>(PDE) b</w:t>
      </w:r>
      <w:r w:rsidR="00C12D0D" w:rsidRPr="00A349EE">
        <w:rPr>
          <w:rFonts w:ascii="Times New Roman" w:hAnsi="Times New Roman" w:cs="Times New Roman"/>
          <w:sz w:val="24"/>
        </w:rPr>
        <w:t>ased Methods:</w:t>
      </w:r>
      <w:r w:rsidR="00C30176" w:rsidRPr="00A349EE">
        <w:rPr>
          <w:rFonts w:ascii="Times New Roman" w:hAnsi="Times New Roman" w:cs="Times New Roman"/>
          <w:sz w:val="24"/>
        </w:rPr>
        <w:t>Finite Element Method</w:t>
      </w:r>
      <w:r w:rsidR="00FD754C" w:rsidRPr="00A349EE">
        <w:rPr>
          <w:rFonts w:ascii="Times New Roman" w:hAnsi="Times New Roman" w:cs="Times New Roman"/>
          <w:sz w:val="24"/>
        </w:rPr>
        <w:t xml:space="preserve"> (FEM)</w:t>
      </w:r>
      <w:r w:rsidR="00C12D0D" w:rsidRPr="00A349EE">
        <w:rPr>
          <w:rFonts w:ascii="Times New Roman" w:hAnsi="Times New Roman" w:cs="Times New Roman"/>
          <w:sz w:val="24"/>
        </w:rPr>
        <w:t xml:space="preserve">, </w:t>
      </w:r>
      <w:r w:rsidR="00C30176" w:rsidRPr="00A349EE">
        <w:rPr>
          <w:rFonts w:ascii="Times New Roman" w:hAnsi="Times New Roman" w:cs="Times New Roman"/>
          <w:sz w:val="24"/>
        </w:rPr>
        <w:t>Finite Difference</w:t>
      </w:r>
      <w:r w:rsidR="00FD754C" w:rsidRPr="00A349EE">
        <w:rPr>
          <w:rFonts w:ascii="Times New Roman" w:hAnsi="Times New Roman" w:cs="Times New Roman"/>
          <w:sz w:val="24"/>
        </w:rPr>
        <w:t xml:space="preserve"> Time Domain</w:t>
      </w:r>
      <w:r w:rsidR="00C30176" w:rsidRPr="00A349EE">
        <w:rPr>
          <w:rFonts w:ascii="Times New Roman" w:hAnsi="Times New Roman" w:cs="Times New Roman"/>
          <w:sz w:val="24"/>
        </w:rPr>
        <w:t xml:space="preserve"> Method</w:t>
      </w:r>
      <w:r w:rsidR="00FD754C" w:rsidRPr="00A349EE">
        <w:rPr>
          <w:rFonts w:ascii="Times New Roman" w:hAnsi="Times New Roman" w:cs="Times New Roman"/>
          <w:sz w:val="24"/>
        </w:rPr>
        <w:t xml:space="preserve"> (FDTD)</w:t>
      </w:r>
      <w:r w:rsidR="00C12D0D" w:rsidRPr="00A349EE">
        <w:rPr>
          <w:rFonts w:ascii="Times New Roman" w:hAnsi="Times New Roman" w:cs="Times New Roman"/>
          <w:sz w:val="24"/>
        </w:rPr>
        <w:t xml:space="preserve">, </w:t>
      </w:r>
      <w:r w:rsidR="00DD50A3" w:rsidRPr="00A349EE">
        <w:rPr>
          <w:rFonts w:ascii="Times New Roman" w:hAnsi="Times New Roman" w:cs="Times New Roman"/>
          <w:sz w:val="24"/>
        </w:rPr>
        <w:t>FIT, TLM, FVTD</w:t>
      </w:r>
      <w:r w:rsidR="00A349EE" w:rsidRPr="00A349EE">
        <w:rPr>
          <w:rFonts w:ascii="Times New Roman" w:hAnsi="Times New Roman" w:cs="Times New Roman"/>
          <w:sz w:val="24"/>
        </w:rPr>
        <w:t xml:space="preserve">: </w:t>
      </w:r>
      <w:r w:rsidR="00895D57" w:rsidRPr="00A349EE">
        <w:rPr>
          <w:rFonts w:ascii="Times New Roman" w:hAnsi="Times New Roman" w:cs="Times New Roman"/>
          <w:sz w:val="24"/>
          <w:szCs w:val="24"/>
        </w:rPr>
        <w:t>K. S. Yee’s Method (1966) or Finite Difference Time Domain Method is a differential numerical modeling technique for computational electrodynamics.</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8A43AA"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8A43AA"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8A43AA"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8A43AA"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8A43AA"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8A43AA"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discretizes space into a grid of small elements called Yee Lattice (1966).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 xml:space="preserve">permittivity </w:t>
      </w:r>
      <w:r w:rsidR="00A349EE">
        <w:rPr>
          <w:rFonts w:ascii="Times New Roman" w:hAnsi="Times New Roman" w:cs="Times New Roman"/>
          <w:sz w:val="24"/>
          <w:szCs w:val="24"/>
        </w:rPr>
        <w:lastRenderedPageBreak/>
        <w:t xml:space="preserve">and permeability.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Pr="001E7497">
        <w:rPr>
          <w:rFonts w:ascii="Times New Roman" w:hAnsi="Times New Roman" w:cs="Times New Roman"/>
          <w:sz w:val="24"/>
          <w:szCs w:val="24"/>
        </w:rPr>
        <w:t>.</w:t>
      </w:r>
    </w:p>
    <w:p w:rsidR="00387559" w:rsidRDefault="00895D57" w:rsidP="00387559">
      <w:pPr>
        <w:keepNext/>
        <w:jc w:val="center"/>
      </w:pPr>
      <w:r w:rsidRPr="001E7497">
        <w:rPr>
          <w:rFonts w:ascii="Times New Roman" w:hAnsi="Times New Roman" w:cs="Times New Roman"/>
          <w:noProof/>
          <w:sz w:val="24"/>
          <w:szCs w:val="24"/>
        </w:rPr>
        <w:drawing>
          <wp:inline distT="0" distB="0" distL="0" distR="0" wp14:anchorId="35B694B5" wp14:editId="3873B188">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895D57" w:rsidRDefault="00387559" w:rsidP="00387559">
      <w:pPr>
        <w:pStyle w:val="Caption"/>
        <w:jc w:val="center"/>
        <w:rPr>
          <w:rFonts w:ascii="Times New Roman" w:hAnsi="Times New Roman" w:cs="Times New Roman"/>
          <w:sz w:val="24"/>
          <w:szCs w:val="24"/>
        </w:rPr>
      </w:pPr>
      <w:bookmarkStart w:id="40" w:name="_Toc38932253"/>
      <w:r>
        <w:t xml:space="preserve">Figure </w:t>
      </w:r>
      <w:r w:rsidR="008A43AA">
        <w:fldChar w:fldCharType="begin"/>
      </w:r>
      <w:r w:rsidR="008A43AA">
        <w:instrText xml:space="preserve"> SEQ Figure \* ARABIC </w:instrText>
      </w:r>
      <w:r w:rsidR="008A43AA">
        <w:fldChar w:fldCharType="separate"/>
      </w:r>
      <w:r>
        <w:rPr>
          <w:noProof/>
        </w:rPr>
        <w:t>17</w:t>
      </w:r>
      <w:bookmarkEnd w:id="40"/>
      <w:r w:rsidR="008A43AA">
        <w:rPr>
          <w:noProof/>
        </w:rPr>
        <w:fldChar w:fldCharType="end"/>
      </w:r>
    </w:p>
    <w:p w:rsidR="00EC2E1B" w:rsidRPr="0037578C" w:rsidRDefault="008A43AA"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8A43AA"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8A43AA"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8A43AA"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8A43AA"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8A43AA"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t>The location of field components and the central difference operations implicitly enforce the two Gauss’s Law relations.</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 All the fields pass through the open boundary with no reflection. These absorbing boundary layers (ABC) absorb all incident fields.</w:t>
      </w:r>
    </w:p>
    <w:p w:rsidR="00F13FDE" w:rsidRDefault="00F13FD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435FD6" w:rsidRPr="00CC1B29" w:rsidRDefault="00ED1331" w:rsidP="00435FD6">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t xml:space="preserve"> </w:t>
      </w:r>
      <w:bookmarkStart w:id="41" w:name="_Toc38932226"/>
      <w:r w:rsidR="00435FD6" w:rsidRPr="00CC1B29">
        <w:rPr>
          <w:rFonts w:ascii="Times New Roman" w:hAnsi="Times New Roman" w:cs="Times New Roman"/>
          <w:color w:val="auto"/>
          <w:sz w:val="32"/>
        </w:rPr>
        <w:t>Asymptotic Meth</w:t>
      </w:r>
      <w:r w:rsidR="00DF3335" w:rsidRPr="00CC1B29">
        <w:rPr>
          <w:rFonts w:ascii="Times New Roman" w:hAnsi="Times New Roman" w:cs="Times New Roman"/>
          <w:color w:val="auto"/>
          <w:sz w:val="32"/>
        </w:rPr>
        <w:t>o</w:t>
      </w:r>
      <w:r w:rsidR="00435FD6" w:rsidRPr="00CC1B29">
        <w:rPr>
          <w:rFonts w:ascii="Times New Roman" w:hAnsi="Times New Roman" w:cs="Times New Roman"/>
          <w:color w:val="auto"/>
          <w:sz w:val="32"/>
        </w:rPr>
        <w:t>ds (High Frequency Methods)</w:t>
      </w:r>
      <w:bookmarkEnd w:id="41"/>
    </w:p>
    <w:p w:rsidR="00435FD6" w:rsidRPr="00CC1B29" w:rsidRDefault="00435FD6" w:rsidP="00435FD6">
      <w:pPr>
        <w:rPr>
          <w:rFonts w:ascii="Times New Roman" w:hAnsi="Times New Roman" w:cs="Times New Roman"/>
          <w:sz w:val="28"/>
        </w:rPr>
      </w:pPr>
    </w:p>
    <w:p w:rsidR="00DF3335"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Geometric Optics (GO):</w:t>
      </w:r>
      <w:r w:rsidR="005656E5" w:rsidRPr="00CC1B29">
        <w:rPr>
          <w:rFonts w:ascii="Times New Roman" w:hAnsi="Times New Roman" w:cs="Times New Roman"/>
          <w:sz w:val="24"/>
        </w:rPr>
        <w:t xml:space="preserve"> GTD, UTD</w:t>
      </w:r>
    </w:p>
    <w:p w:rsidR="008621F6" w:rsidRPr="00CC1B29" w:rsidRDefault="008621F6" w:rsidP="008621F6">
      <w:pPr>
        <w:pStyle w:val="ListParagraph"/>
        <w:rPr>
          <w:rFonts w:ascii="Times New Roman" w:hAnsi="Times New Roman" w:cs="Times New Roman"/>
          <w:sz w:val="24"/>
        </w:rPr>
      </w:pPr>
    </w:p>
    <w:p w:rsidR="004F5DEB" w:rsidRPr="00CC1B29"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 xml:space="preserve">Physical Optics (PO): </w:t>
      </w:r>
      <w:r w:rsidR="005656E5" w:rsidRPr="00CC1B29">
        <w:rPr>
          <w:rFonts w:ascii="Times New Roman" w:hAnsi="Times New Roman" w:cs="Times New Roman"/>
          <w:sz w:val="24"/>
        </w:rPr>
        <w:t>PTD, UAT</w:t>
      </w:r>
    </w:p>
    <w:p w:rsidR="00DF3335" w:rsidRDefault="00DF3335"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Pr="00294C1F" w:rsidRDefault="00AD132E" w:rsidP="00435FD6">
      <w:pPr>
        <w:rPr>
          <w:rFonts w:ascii="Times New Roman" w:hAnsi="Times New Roman" w:cs="Times New Roman"/>
        </w:rPr>
      </w:pPr>
    </w:p>
    <w:p w:rsidR="00DF3335" w:rsidRPr="00CC1B29" w:rsidRDefault="00ED1331" w:rsidP="00DF333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t xml:space="preserve"> </w:t>
      </w:r>
      <w:bookmarkStart w:id="42" w:name="_Toc38932227"/>
      <w:r w:rsidR="00DF3335" w:rsidRPr="00CC1B29">
        <w:rPr>
          <w:rFonts w:ascii="Times New Roman" w:hAnsi="Times New Roman" w:cs="Times New Roman"/>
          <w:color w:val="auto"/>
          <w:sz w:val="32"/>
        </w:rPr>
        <w:t>Hybrid Methods</w:t>
      </w:r>
      <w:bookmarkEnd w:id="42"/>
    </w:p>
    <w:p w:rsidR="00291613" w:rsidRPr="00294C1F" w:rsidRDefault="00291613" w:rsidP="00291613">
      <w:pPr>
        <w:rPr>
          <w:rFonts w:ascii="Times New Roman" w:hAnsi="Times New Roman" w:cs="Times New Roman"/>
        </w:rPr>
      </w:pPr>
    </w:p>
    <w:p w:rsidR="00291613"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Numerical Method: FEM-MoM</w:t>
      </w:r>
    </w:p>
    <w:p w:rsidR="008621F6" w:rsidRPr="00CC1B29" w:rsidRDefault="008621F6" w:rsidP="008621F6">
      <w:pPr>
        <w:pStyle w:val="ListParagraph"/>
        <w:rPr>
          <w:rFonts w:ascii="Times New Roman" w:hAnsi="Times New Roman" w:cs="Times New Roman"/>
          <w:sz w:val="24"/>
        </w:rPr>
      </w:pPr>
    </w:p>
    <w:p w:rsidR="00291613" w:rsidRPr="00CC1B29"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Asymptotic Method:MoM-PO/ GTD/ PTD</w:t>
      </w:r>
    </w:p>
    <w:p w:rsidR="00435FD6" w:rsidRPr="00294C1F" w:rsidRDefault="00435FD6"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Pr="00294C1F" w:rsidRDefault="00AD132E"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43" w:name="_Toc38932228"/>
      <w:r w:rsidRPr="00CC1B29">
        <w:rPr>
          <w:rFonts w:ascii="Times New Roman" w:hAnsi="Times New Roman" w:cs="Times New Roman"/>
          <w:color w:val="auto"/>
          <w:sz w:val="32"/>
        </w:rPr>
        <w:t>MEEP</w:t>
      </w:r>
      <w:bookmarkEnd w:id="43"/>
    </w:p>
    <w:p w:rsidR="00E1182D" w:rsidRDefault="00E1182D" w:rsidP="008473FF">
      <w:pPr>
        <w:rPr>
          <w:rFonts w:ascii="Times New Roman" w:hAnsi="Times New Roman" w:cs="Times New Roman"/>
        </w:rPr>
      </w:pPr>
    </w:p>
    <w:p w:rsidR="002224C8" w:rsidRPr="00294C1F" w:rsidRDefault="002224C8" w:rsidP="002224C8">
      <w:pPr>
        <w:rPr>
          <w:rFonts w:ascii="Times New Roman" w:hAnsi="Times New Roman" w:cs="Times New Roman"/>
          <w:sz w:val="24"/>
          <w:szCs w:val="24"/>
        </w:rPr>
      </w:pPr>
      <w:r>
        <w:rPr>
          <w:rFonts w:ascii="Times New Roman" w:hAnsi="Times New Roman" w:cs="Times New Roman"/>
          <w:sz w:val="24"/>
          <w:szCs w:val="24"/>
        </w:rPr>
        <w:t>This section</w:t>
      </w:r>
    </w:p>
    <w:p w:rsidR="002224C8" w:rsidRPr="00294C1F" w:rsidRDefault="002224C8" w:rsidP="008473FF">
      <w:pPr>
        <w:rPr>
          <w:rFonts w:ascii="Times New Roman" w:hAnsi="Times New Roman" w:cs="Times New Roman"/>
        </w:rPr>
      </w:pPr>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MEEP (2006) is a script based Simulator for modeling the time domain and frequency domain behavior of a variety of arbitrary materials including anisotropic, dispersive, non-linear dielectrics, electric/ magnetic conductors, media with saturable gain / absorption, and gyrotropic media.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Features variable resolution and normalized units.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Current Sources: A wide variety of electric or magnetic </w:t>
      </w:r>
      <w:r w:rsidR="002D2EC3">
        <w:rPr>
          <w:rFonts w:ascii="Times New Roman" w:hAnsi="Times New Roman" w:cs="Times New Roman"/>
          <w:sz w:val="24"/>
          <w:szCs w:val="24"/>
        </w:rPr>
        <w:t xml:space="preserve">soft </w:t>
      </w:r>
      <w:r w:rsidRPr="001E7497">
        <w:rPr>
          <w:rFonts w:ascii="Times New Roman" w:hAnsi="Times New Roman" w:cs="Times New Roman"/>
          <w:sz w:val="24"/>
          <w:szCs w:val="24"/>
        </w:rPr>
        <w:t xml:space="preserve">current sources can be simulated.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Derived components: Electric/ Magnetic/ Thermal Energy Density, Poynting Flux etc. can be evaluated.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Mathematical operations: Averaging, symmetry and integration are allowed in cylindrical and rectangular coordinates.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CD0B38" w:rsidRPr="001E7497" w:rsidRDefault="00131B78" w:rsidP="00034E98">
      <w:pPr>
        <w:numPr>
          <w:ilvl w:val="0"/>
          <w:numId w:val="3"/>
        </w:numPr>
        <w:jc w:val="both"/>
        <w:rPr>
          <w:rFonts w:ascii="Times New Roman" w:hAnsi="Times New Roman" w:cs="Times New Roman"/>
          <w:sz w:val="24"/>
          <w:szCs w:val="24"/>
        </w:rPr>
      </w:pPr>
      <w:r w:rsidRPr="001E7497">
        <w:rPr>
          <w:rFonts w:ascii="Times New Roman" w:hAnsi="Times New Roman" w:cs="Times New Roman"/>
          <w:sz w:val="24"/>
          <w:szCs w:val="24"/>
        </w:rPr>
        <w:t>A. Ampere’s Law (1861)</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H-</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D</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m:rPr>
              <m:sty m:val="bi"/>
            </m:rPr>
            <w:rPr>
              <w:rFonts w:ascii="Cambria Math" w:hAnsi="Cambria Math" w:cs="Times New Roman"/>
              <w:sz w:val="24"/>
              <w:szCs w:val="24"/>
            </w:rPr>
            <m:t>D</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D</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4"/>
        </w:numPr>
        <w:jc w:val="both"/>
        <w:rPr>
          <w:rFonts w:ascii="Times New Roman" w:hAnsi="Times New Roman" w:cs="Times New Roman"/>
          <w:sz w:val="24"/>
          <w:szCs w:val="24"/>
        </w:rPr>
      </w:pPr>
      <w:r w:rsidRPr="001E7497">
        <w:rPr>
          <w:rFonts w:ascii="Times New Roman" w:hAnsi="Times New Roman" w:cs="Times New Roman"/>
          <w:sz w:val="24"/>
          <w:szCs w:val="24"/>
        </w:rPr>
        <w:t>M. Faraday’s Law (1831)</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r>
            <m:rPr>
              <m:sty m:val="bi"/>
            </m:rPr>
            <w:rPr>
              <w:rFonts w:ascii="Cambria Math" w:hAnsi="Cambria Math" w:cs="Times New Roman"/>
              <w:sz w:val="24"/>
              <w:szCs w:val="24"/>
            </w:rPr>
            <m:t>B</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B</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5"/>
        </w:numPr>
        <w:jc w:val="both"/>
        <w:rPr>
          <w:rFonts w:ascii="Times New Roman" w:hAnsi="Times New Roman" w:cs="Times New Roman"/>
          <w:sz w:val="24"/>
          <w:szCs w:val="24"/>
        </w:rPr>
      </w:pPr>
      <w:r w:rsidRPr="001E7497">
        <w:rPr>
          <w:rFonts w:ascii="Times New Roman" w:hAnsi="Times New Roman" w:cs="Times New Roman"/>
          <w:sz w:val="24"/>
          <w:szCs w:val="24"/>
        </w:rPr>
        <w:t>J. C. F. Gauss’s Law for Electricity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6"/>
        </w:numPr>
        <w:jc w:val="both"/>
        <w:rPr>
          <w:rFonts w:ascii="Times New Roman" w:hAnsi="Times New Roman" w:cs="Times New Roman"/>
          <w:sz w:val="24"/>
          <w:szCs w:val="24"/>
        </w:rPr>
      </w:pPr>
      <w:r w:rsidRPr="001E7497">
        <w:rPr>
          <w:rFonts w:ascii="Times New Roman" w:hAnsi="Times New Roman" w:cs="Times New Roman"/>
          <w:sz w:val="24"/>
          <w:szCs w:val="24"/>
        </w:rPr>
        <w:t>J. C. F. Gauss’s Law for Magnetism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CD0B38" w:rsidRPr="001E7497" w:rsidRDefault="00CD0B38" w:rsidP="0007298B">
      <w:pPr>
        <w:ind w:left="1080"/>
        <w:jc w:val="both"/>
        <w:rPr>
          <w:rFonts w:ascii="Times New Roman" w:hAnsi="Times New Roman" w:cs="Times New Roman"/>
          <w:sz w:val="24"/>
          <w:szCs w:val="24"/>
        </w:rPr>
      </w:pP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lastRenderedPageBreak/>
        <w:t xml:space="preserve">1-D, 2-D and 3-D simulation is possible. Hence every space vector can have up to three spatial coordinates.   </w:t>
      </w: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The simulation can be carried out in rectangular or cylindrical coordinates. Hence different homogeneous/inhomogeneous structures can be built inside the space. </w:t>
      </w:r>
    </w:p>
    <w:p w:rsidR="00CD0B38" w:rsidRPr="001E7497" w:rsidRDefault="00131B78" w:rsidP="0007298B">
      <w:pPr>
        <w:numPr>
          <w:ilvl w:val="0"/>
          <w:numId w:val="33"/>
        </w:numPr>
        <w:jc w:val="both"/>
        <w:rPr>
          <w:rFonts w:ascii="Times New Roman" w:hAnsi="Times New Roman" w:cs="Times New Roman"/>
          <w:sz w:val="24"/>
          <w:szCs w:val="24"/>
        </w:rPr>
      </w:pPr>
      <w:r w:rsidRPr="001E7497">
        <w:rPr>
          <w:rFonts w:ascii="Times New Roman" w:hAnsi="Times New Roman" w:cs="Times New Roman"/>
          <w:sz w:val="24"/>
          <w:szCs w:val="24"/>
        </w:rPr>
        <w:t>Symmetry can be used to create complex geometries as well.</w:t>
      </w:r>
    </w:p>
    <w:p w:rsidR="00CD0B38" w:rsidRPr="001E7497" w:rsidRDefault="00131B78" w:rsidP="00034E98">
      <w:pPr>
        <w:numPr>
          <w:ilvl w:val="0"/>
          <w:numId w:val="10"/>
        </w:numPr>
        <w:jc w:val="both"/>
        <w:rPr>
          <w:rFonts w:ascii="Times New Roman" w:hAnsi="Times New Roman" w:cs="Times New Roman"/>
          <w:sz w:val="24"/>
          <w:szCs w:val="24"/>
        </w:rPr>
      </w:pPr>
      <w:r w:rsidRPr="001E7497">
        <w:rPr>
          <w:rFonts w:ascii="Times New Roman" w:hAnsi="Times New Roman" w:cs="Times New Roman"/>
          <w:sz w:val="24"/>
          <w:szCs w:val="24"/>
        </w:rPr>
        <w:t>Drude-Lorentzian Model (1900) models frequency dependent permittivity and permeability. Flux Densities contain terms for infinite frequency response and frequency dependent Polarization vector.</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CD0B38" w:rsidRPr="001E7497" w:rsidRDefault="008473FF" w:rsidP="00034E98">
      <w:pPr>
        <w:numPr>
          <w:ilvl w:val="0"/>
          <w:numId w:val="11"/>
        </w:numPr>
        <w:jc w:val="both"/>
        <w:rPr>
          <w:rFonts w:ascii="Times New Roman" w:hAnsi="Times New Roman" w:cs="Times New Roman"/>
          <w:sz w:val="24"/>
          <w:szCs w:val="24"/>
        </w:rPr>
      </w:pPr>
      <m:oMath>
        <m:r>
          <w:rPr>
            <w:rFonts w:ascii="Cambria Math" w:hAnsi="Cambria Math" w:cs="Times New Roman"/>
            <w:sz w:val="24"/>
            <w:szCs w:val="24"/>
          </w:rPr>
          <m:t>ε</m:t>
        </m:r>
      </m:oMath>
      <w:r w:rsidR="00131B78" w:rsidRPr="001E7497">
        <w:rPr>
          <w:rFonts w:ascii="Times New Roman" w:hAnsi="Times New Roman" w:cs="Times New Roman"/>
          <w:sz w:val="24"/>
          <w:szCs w:val="24"/>
        </w:rPr>
        <w:t>and</w:t>
      </w:r>
      <m:oMath>
        <m:r>
          <w:rPr>
            <w:rFonts w:ascii="Cambria Math" w:hAnsi="Cambria Math" w:cs="Times New Roman"/>
            <w:sz w:val="24"/>
            <w:szCs w:val="24"/>
          </w:rPr>
          <m:t>μ </m:t>
        </m:r>
      </m:oMath>
      <w:r w:rsidR="00131B78" w:rsidRPr="001E7497">
        <w:rPr>
          <w:rFonts w:ascii="Times New Roman" w:hAnsi="Times New Roman" w:cs="Times New Roman"/>
          <w:sz w:val="24"/>
          <w:szCs w:val="24"/>
        </w:rPr>
        <w:t>are represented as a sum of harmonic resonances and a term for frequency independent electric conductivity.</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A43AA"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8473FF"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Dispersion Drude-Lorentzian Model (1900) explains the electrodynamic properties of metals by regarding conduction band electrons as non-interacting electron gas. </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When the material is excited by an external source of resonant frequency, the material absorption loss increases greatly. Electromagnetic Energy is converted into other forms of energy. </w:t>
      </w:r>
    </w:p>
    <w:p w:rsidR="00387559" w:rsidRDefault="008473FF" w:rsidP="00387559">
      <w:pPr>
        <w:keepNext/>
        <w:jc w:val="center"/>
      </w:pPr>
      <w:r w:rsidRPr="001E7497">
        <w:rPr>
          <w:rFonts w:ascii="Times New Roman" w:hAnsi="Times New Roman" w:cs="Times New Roman"/>
          <w:noProof/>
          <w:sz w:val="24"/>
          <w:szCs w:val="24"/>
        </w:rPr>
        <w:lastRenderedPageBreak/>
        <w:drawing>
          <wp:inline distT="0" distB="0" distL="0" distR="0" wp14:anchorId="496E76B6" wp14:editId="2DCD08D2">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32">
                      <a:duotone>
                        <a:schemeClr val="accent3">
                          <a:shade val="45000"/>
                          <a:satMod val="135000"/>
                        </a:schemeClr>
                        <a:prstClr val="white"/>
                      </a:duotone>
                      <a:extLst>
                        <a:ext uri="{BEBA8EAE-BF5A-486C-A8C5-ECC9F3942E4B}">
                          <a14:imgProps xmlns:a14="http://schemas.microsoft.com/office/drawing/2010/main">
                            <a14:imgLayer r:embed="rId33">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p>
    <w:p w:rsidR="008473FF" w:rsidRPr="001E7497" w:rsidRDefault="00387559" w:rsidP="00387559">
      <w:pPr>
        <w:pStyle w:val="Caption"/>
        <w:jc w:val="center"/>
        <w:rPr>
          <w:rFonts w:ascii="Times New Roman" w:hAnsi="Times New Roman" w:cs="Times New Roman"/>
          <w:sz w:val="24"/>
          <w:szCs w:val="24"/>
        </w:rPr>
      </w:pPr>
      <w:bookmarkStart w:id="44" w:name="_Toc38932254"/>
      <w:r>
        <w:t xml:space="preserve">Figure </w:t>
      </w:r>
      <w:r w:rsidR="008A43AA">
        <w:fldChar w:fldCharType="begin"/>
      </w:r>
      <w:r w:rsidR="008A43AA">
        <w:instrText xml:space="preserve"> SEQ Figure \* ARABIC </w:instrText>
      </w:r>
      <w:r w:rsidR="008A43AA">
        <w:fldChar w:fldCharType="separate"/>
      </w:r>
      <w:r>
        <w:rPr>
          <w:noProof/>
        </w:rPr>
        <w:t>18</w:t>
      </w:r>
      <w:bookmarkEnd w:id="44"/>
      <w:r w:rsidR="008A43AA">
        <w:rPr>
          <w:noProof/>
        </w:rPr>
        <w:fldChar w:fldCharType="end"/>
      </w:r>
    </w:p>
    <w:p w:rsidR="00CD0B38" w:rsidRPr="001E7497" w:rsidRDefault="00131B78" w:rsidP="00034E98">
      <w:pPr>
        <w:numPr>
          <w:ilvl w:val="0"/>
          <w:numId w:val="13"/>
        </w:numPr>
        <w:jc w:val="both"/>
        <w:rPr>
          <w:rFonts w:ascii="Times New Roman" w:hAnsi="Times New Roman" w:cs="Times New Roman"/>
          <w:sz w:val="24"/>
          <w:szCs w:val="24"/>
        </w:rPr>
      </w:pPr>
      <w:r w:rsidRPr="001E7497">
        <w:rPr>
          <w:rFonts w:ascii="Times New Roman" w:hAnsi="Times New Roman" w:cs="Times New Roman"/>
          <w:sz w:val="24"/>
          <w:szCs w:val="24"/>
        </w:rPr>
        <w:t xml:space="preserve">In Pockels and Kerr Non-linearity model (1875), </w:t>
      </w:r>
      <m:oMath>
        <m:r>
          <w:rPr>
            <w:rFonts w:ascii="Cambria Math" w:hAnsi="Cambria Math" w:cs="Times New Roman"/>
            <w:sz w:val="24"/>
            <w:szCs w:val="24"/>
          </w:rPr>
          <m:t>ε</m:t>
        </m:r>
      </m:oMath>
      <w:r w:rsidRPr="001E7497">
        <w:rPr>
          <w:rFonts w:ascii="Times New Roman" w:hAnsi="Times New Roman" w:cs="Times New Roman"/>
          <w:sz w:val="24"/>
          <w:szCs w:val="24"/>
        </w:rPr>
        <w:t xml:space="preserve"> and </w:t>
      </w:r>
      <m:oMath>
        <m:r>
          <w:rPr>
            <w:rFonts w:ascii="Cambria Math" w:hAnsi="Cambria Math" w:cs="Times New Roman"/>
            <w:sz w:val="24"/>
            <w:szCs w:val="24"/>
          </w:rPr>
          <m:t>μ </m:t>
        </m:r>
      </m:oMath>
      <w:r w:rsidRPr="001E7497">
        <w:rPr>
          <w:rFonts w:ascii="Times New Roman" w:hAnsi="Times New Roman" w:cs="Times New Roman"/>
          <w:sz w:val="24"/>
          <w:szCs w:val="24"/>
        </w:rPr>
        <w:t xml:space="preserve">can be changed by the field intensity. </w:t>
      </w:r>
    </w:p>
    <w:p w:rsidR="00AD26B1" w:rsidRDefault="008473FF" w:rsidP="00AD26B1">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sidR="00AD26B1">
        <w:rPr>
          <w:rFonts w:ascii="Times New Roman" w:hAnsi="Times New Roman" w:cs="Times New Roman"/>
          <w:sz w:val="24"/>
          <w:szCs w:val="24"/>
        </w:rPr>
        <w:t xml:space="preserve"> </w:t>
      </w:r>
    </w:p>
    <w:p w:rsidR="008473FF" w:rsidRPr="00AD26B1" w:rsidRDefault="008473FF" w:rsidP="00AD26B1">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8473FF" w:rsidRPr="001E7497" w:rsidRDefault="008A43AA" w:rsidP="001E7497">
      <w:pPr>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8473FF" w:rsidRPr="001E7497">
        <w:rPr>
          <w:rFonts w:ascii="Times New Roman" w:hAnsi="Times New Roman" w:cs="Times New Roman"/>
          <w:sz w:val="24"/>
          <w:szCs w:val="24"/>
        </w:rPr>
        <w:t xml:space="preserve">sum is the Pockels effect;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8473FF" w:rsidRPr="001E7497">
        <w:rPr>
          <w:rFonts w:ascii="Times New Roman" w:hAnsi="Times New Roman" w:cs="Times New Roman"/>
          <w:sz w:val="24"/>
          <w:szCs w:val="24"/>
        </w:rPr>
        <w:t xml:space="preserve"> sum is the Kerr effect.</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Ferromagnetic materials are non-linear as their permeability varies with the strength of applied field intensity.</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 xml:space="preserve">At high magnetic field intensity, the material saturates, limiting further increase of Magnetic Flux. Hence, the susceptibility decreases rapidly.  </w:t>
      </w:r>
    </w:p>
    <w:p w:rsidR="00CD0B38" w:rsidRPr="001E7497" w:rsidRDefault="00131B78" w:rsidP="00034E98">
      <w:pPr>
        <w:numPr>
          <w:ilvl w:val="0"/>
          <w:numId w:val="15"/>
        </w:numPr>
        <w:jc w:val="both"/>
        <w:rPr>
          <w:rFonts w:ascii="Times New Roman" w:hAnsi="Times New Roman" w:cs="Times New Roman"/>
          <w:sz w:val="24"/>
          <w:szCs w:val="24"/>
        </w:rPr>
      </w:pPr>
      <w:r w:rsidRPr="001E7497">
        <w:rPr>
          <w:rFonts w:ascii="Times New Roman" w:hAnsi="Times New Roman" w:cs="Times New Roman"/>
          <w:sz w:val="24"/>
          <w:szCs w:val="24"/>
        </w:rPr>
        <w:t xml:space="preserve">Landau-Lifshitz-Gilbert model (1955) describes the precessional motion of saturated magnetic dipoles in a magnetic field. </w:t>
      </w:r>
    </w:p>
    <w:p w:rsidR="008473FF" w:rsidRPr="001E7497" w:rsidRDefault="008A43AA" w:rsidP="001E7497">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Pr="001E7497" w:rsidRDefault="008A43AA"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6"/>
        </w:numPr>
        <w:jc w:val="both"/>
        <w:rPr>
          <w:rFonts w:ascii="Times New Roman" w:hAnsi="Times New Roman" w:cs="Times New Roman"/>
          <w:sz w:val="24"/>
          <w:szCs w:val="24"/>
        </w:rPr>
      </w:pPr>
      <w:r w:rsidRPr="001E7497">
        <w:rPr>
          <w:rFonts w:ascii="Times New Roman" w:hAnsi="Times New Roman" w:cs="Times New Roman"/>
          <w:sz w:val="24"/>
          <w:szCs w:val="24"/>
        </w:rPr>
        <w:t xml:space="preserve">For such anisotropic media, non-diagonal susceptibility tensor is used to relate Magnetization and Field intensity. </w:t>
      </w:r>
    </w:p>
    <w:p w:rsidR="008473FF" w:rsidRPr="001E7497" w:rsidRDefault="008A43AA"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7"/>
        </w:numPr>
        <w:jc w:val="both"/>
        <w:rPr>
          <w:rFonts w:ascii="Times New Roman" w:hAnsi="Times New Roman" w:cs="Times New Roman"/>
          <w:sz w:val="24"/>
          <w:szCs w:val="24"/>
        </w:rPr>
      </w:pPr>
      <w:r w:rsidRPr="001E7497">
        <w:rPr>
          <w:rFonts w:ascii="Times New Roman" w:hAnsi="Times New Roman" w:cs="Times New Roman"/>
          <w:sz w:val="24"/>
          <w:szCs w:val="24"/>
        </w:rPr>
        <w:t xml:space="preserve">G. Green’s Functions (1835) give the Field Patterns from a localized point source at a particular frequency </w:t>
      </w:r>
      <m:oMath>
        <m:r>
          <w:rPr>
            <w:rFonts w:ascii="Cambria Math" w:hAnsi="Cambria Math" w:cs="Times New Roman"/>
            <w:sz w:val="24"/>
            <w:szCs w:val="24"/>
          </w:rPr>
          <m:t>ω</m:t>
        </m:r>
      </m:oMath>
      <w:r w:rsidRPr="001E7497">
        <w:rPr>
          <w:rFonts w:ascii="Times New Roman" w:hAnsi="Times New Roman" w:cs="Times New Roman"/>
          <w:sz w:val="24"/>
          <w:szCs w:val="24"/>
        </w:rPr>
        <w:t>.</w:t>
      </w:r>
    </w:p>
    <w:p w:rsidR="008473FF" w:rsidRPr="001E7497" w:rsidRDefault="008A43AA"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1E7497">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1E7497">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1E7497">
        <w:rPr>
          <w:rFonts w:ascii="Times New Roman" w:hAnsi="Times New Roman" w:cs="Times New Roman"/>
          <w:sz w:val="24"/>
          <w:szCs w:val="24"/>
        </w:rPr>
        <w:t xml:space="preserve"> field component is observed.</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A frequency domain solver is also provided for multidimensional Fourier transformation (1822) and the decomposition of fields into travelling modes.</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 xml:space="preserve">Broadband response: The 3 Dimensional Discrete Fourier transform (1822) of the response to a short impulse can give useful information about the transmitted power and losses. </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The Transmitted Power can be computed using the integral of Poynting Vector (1884); over a surface on the far end of the transmission line.</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m:oMathPara>
    </w:p>
    <w:p w:rsidR="00B55ACF"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Transmitted power and incident power can be used to find power losses in transmission line.</w:t>
      </w:r>
    </w:p>
    <w:p w:rsidR="00A11283" w:rsidRPr="001E7497" w:rsidRDefault="00A11283" w:rsidP="00A11283">
      <w:pPr>
        <w:ind w:lef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Standard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8A43A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E15B4F">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w:r w:rsidR="00007EC9">
              <w:rPr>
                <w:rFonts w:ascii="Times New Roman" w:hAnsi="Times New Roman" w:cs="Times New Roman"/>
              </w:rPr>
              <w:t xml:space="preserve">e-3 </w:t>
            </w:r>
            <w:r>
              <w:rPr>
                <w:rFonts w:ascii="Times New Roman" w:hAnsi="Times New Roman" w:cs="Times New Roman"/>
              </w:rPr>
              <w:t>m</w:t>
            </w:r>
          </w:p>
        </w:tc>
        <w:tc>
          <w:tcPr>
            <w:tcW w:w="2343" w:type="dxa"/>
          </w:tcPr>
          <w:p w:rsidR="0053402E" w:rsidRDefault="008A43AA" w:rsidP="004A427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w:r w:rsidR="004A427F">
              <w:rPr>
                <w:rFonts w:ascii="Times New Roman" w:hAnsi="Times New Roman" w:cs="Times New Roman"/>
              </w:rPr>
              <w:t>e3</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8A43AA"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2.99792e8</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8A43AA" w:rsidP="00A46B5F">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w:r w:rsidR="001974A3">
              <w:rPr>
                <w:rFonts w:ascii="Times New Roman" w:eastAsiaTheme="minorEastAsia" w:hAnsi="Times New Roman" w:cs="Times New Roman"/>
              </w:rPr>
              <w:t>e-</w:t>
            </w:r>
            <w:r w:rsidR="00296915" w:rsidRPr="00676D52">
              <w:rPr>
                <w:rFonts w:ascii="Times New Roman" w:eastAsiaTheme="minorEastAsia" w:hAnsi="Times New Roman" w:cs="Times New Roman"/>
              </w:rPr>
              <w:t>9</w:t>
            </w:r>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8A43AA"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8A43AA"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8A43A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8A43AA"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53402E">
              <w:rPr>
                <w:rFonts w:ascii="Times New Roman" w:hAnsi="Times New Roman" w:cs="Times New Roman"/>
              </w:rPr>
              <w:t>3.33564e-12</w:t>
            </w:r>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8A43AA"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6628BF" w:rsidRPr="00B469E5">
              <w:rPr>
                <w:rFonts w:ascii="Times New Roman" w:hAnsi="Times New Roman" w:cs="Times New Roman"/>
              </w:rPr>
              <w:t>2.99792e+11</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8A43A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8A43AA"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B469E5">
              <w:rPr>
                <w:rFonts w:ascii="Times New Roman" w:hAnsi="Times New Roman" w:cs="Times New Roman"/>
              </w:rPr>
              <w:t>2.99792e+11</w:t>
            </w:r>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8A43AA"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6628BF" w:rsidRPr="0053402E">
              <w:rPr>
                <w:rFonts w:ascii="Times New Roman" w:hAnsi="Times New Roman" w:cs="Times New Roman"/>
              </w:rPr>
              <w:t>3.33564e-12</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8A43A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8.85418e-12</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8A43AA" w:rsidP="00FC2F1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1.12940e+11</w:t>
            </w:r>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8A43A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w:r w:rsidR="001974A3">
              <w:rPr>
                <w:rFonts w:ascii="Times New Roman" w:hAnsi="Times New Roman" w:cs="Times New Roman"/>
              </w:rPr>
              <w:t>e-</w:t>
            </w:r>
            <w:r w:rsidRPr="00AB671F">
              <w:rPr>
                <w:rFonts w:ascii="Times New Roman" w:hAnsi="Times New Roman" w:cs="Times New Roman"/>
              </w:rPr>
              <w:t>6</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8A43AA" w:rsidP="00A02DD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w:r w:rsidR="001974A3">
              <w:rPr>
                <w:rFonts w:ascii="Times New Roman" w:eastAsiaTheme="minorEastAsia" w:hAnsi="Times New Roman" w:cs="Times New Roman"/>
              </w:rPr>
              <w:t>e</w:t>
            </w:r>
            <w:r w:rsidR="006A5F48" w:rsidRPr="006A5F48">
              <w:rPr>
                <w:rFonts w:ascii="Times New Roman" w:eastAsiaTheme="minorEastAsia" w:hAnsi="Times New Roman" w:cs="Times New Roman"/>
              </w:rPr>
              <w:t>5</w:t>
            </w:r>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lastRenderedPageBreak/>
              <w:t>Electric Field Intensity</w:t>
            </w:r>
            <w:r>
              <w:rPr>
                <w:rFonts w:ascii="Times New Roman" w:hAnsi="Times New Roman" w:cs="Times New Roman"/>
                <w:b/>
              </w:rPr>
              <w:t xml:space="preserve"> </w:t>
            </w:r>
          </w:p>
        </w:tc>
        <w:tc>
          <w:tcPr>
            <w:tcW w:w="926" w:type="dxa"/>
          </w:tcPr>
          <w:p w:rsidR="0053402E" w:rsidRPr="00B84C69" w:rsidRDefault="008A43A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8A43AA"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5</w:t>
            </w:r>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8A43AA"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6</w:t>
            </w:r>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8A43A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8A43AA"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w:r w:rsidR="001974A3">
              <w:rPr>
                <w:rFonts w:ascii="Times New Roman" w:eastAsiaTheme="minorEastAsia" w:hAnsi="Times New Roman" w:cs="Times New Roman"/>
              </w:rPr>
              <w:t>e-</w:t>
            </w:r>
            <w:r w:rsidR="00CB01B5" w:rsidRPr="00CB01B5">
              <w:rPr>
                <w:rFonts w:ascii="Times New Roman" w:eastAsiaTheme="minorEastAsia" w:hAnsi="Times New Roman" w:cs="Times New Roman"/>
              </w:rPr>
              <w:t>6</w:t>
            </w:r>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8A43AA" w:rsidP="00CC2588">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w:r w:rsidR="001974A3">
              <w:rPr>
                <w:rFonts w:ascii="Times New Roman" w:eastAsiaTheme="minorEastAsia" w:hAnsi="Times New Roman" w:cs="Times New Roman"/>
              </w:rPr>
              <w:t>e</w:t>
            </w:r>
            <w:r w:rsidR="00CC2588" w:rsidRPr="00CC2588">
              <w:rPr>
                <w:rFonts w:ascii="Times New Roman" w:eastAsiaTheme="minorEastAsia" w:hAnsi="Times New Roman" w:cs="Times New Roman"/>
              </w:rPr>
              <w:t>5</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8A43A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8A43AA"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.00000e3</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8A43AA" w:rsidP="007B636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w:r w:rsidR="001974A3">
              <w:rPr>
                <w:rFonts w:ascii="Times New Roman" w:eastAsiaTheme="minorEastAsia" w:hAnsi="Times New Roman" w:cs="Times New Roman"/>
              </w:rPr>
              <w:t>e-</w:t>
            </w:r>
            <w:r w:rsidR="007B6366" w:rsidRPr="007B6366">
              <w:rPr>
                <w:rFonts w:ascii="Times New Roman" w:eastAsiaTheme="minorEastAsia" w:hAnsi="Times New Roman" w:cs="Times New Roman"/>
              </w:rPr>
              <w:t>3</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8A43A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8A43AA"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w:r w:rsidR="00CB01B5">
              <w:rPr>
                <w:rFonts w:ascii="Times New Roman" w:eastAsiaTheme="minorEastAsia" w:hAnsi="Times New Roman" w:cs="Times New Roman"/>
              </w:rPr>
              <w:t>e-3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8A43AA" w:rsidP="00E062F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w:r w:rsidR="001974A3">
              <w:rPr>
                <w:rFonts w:ascii="Times New Roman" w:eastAsiaTheme="minorEastAsia" w:hAnsi="Times New Roman" w:cs="Times New Roman"/>
              </w:rPr>
              <w:t>e</w:t>
            </w:r>
            <w:r w:rsidR="00E062FF" w:rsidRPr="00E062FF">
              <w:rPr>
                <w:rFonts w:ascii="Times New Roman" w:eastAsiaTheme="minorEastAsia" w:hAnsi="Times New Roman" w:cs="Times New Roman"/>
              </w:rPr>
              <w:t>2</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8A43A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8A43AA"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06715D" w:rsidRPr="0006715D">
              <w:rPr>
                <w:rFonts w:ascii="Times New Roman" w:eastAsiaTheme="minorEastAsia" w:hAnsi="Times New Roman" w:cs="Times New Roman"/>
              </w:rPr>
              <w:t>2.65441</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8A43AA" w:rsidP="0013016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w:r w:rsidR="001974A3">
              <w:rPr>
                <w:rFonts w:ascii="Times New Roman" w:eastAsiaTheme="minorEastAsia" w:hAnsi="Times New Roman" w:cs="Times New Roman"/>
              </w:rPr>
              <w:t>e-</w:t>
            </w:r>
            <w:r w:rsidR="00FF1CA3">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8A43A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8A43AA"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00000e</w:t>
            </w:r>
            <w:r w:rsidR="00007EC9" w:rsidRPr="0006715D">
              <w:rPr>
                <w:rFonts w:ascii="Times New Roman" w:eastAsiaTheme="minorEastAsia" w:hAnsi="Times New Roman" w:cs="Times New Roman"/>
              </w:rPr>
              <w:t>6</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8A43AA" w:rsidP="00FF1CA3">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w:r w:rsidR="001974A3">
              <w:rPr>
                <w:rFonts w:ascii="Times New Roman" w:eastAsiaTheme="minorEastAsia" w:hAnsi="Times New Roman" w:cs="Times New Roman"/>
              </w:rPr>
              <w:t>e-</w:t>
            </w:r>
            <w:r w:rsidR="00FF1CA3" w:rsidRPr="00FF1CA3">
              <w:rPr>
                <w:rFonts w:ascii="Times New Roman" w:eastAsiaTheme="minorEastAsia" w:hAnsi="Times New Roman" w:cs="Times New Roman"/>
              </w:rPr>
              <w:t>6</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8A43A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8A43AA"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AB2162" w:rsidRPr="00AB2162">
              <w:rPr>
                <w:rFonts w:ascii="Times New Roman" w:eastAsiaTheme="minorEastAsia" w:hAnsi="Times New Roman" w:cs="Times New Roman"/>
              </w:rPr>
              <w:t>1.25663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8A43AA"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w:r w:rsidR="001974A3">
              <w:rPr>
                <w:rFonts w:ascii="Times New Roman" w:eastAsiaTheme="minorEastAsia" w:hAnsi="Times New Roman" w:cs="Times New Roman"/>
              </w:rPr>
              <w:t>e-</w:t>
            </w:r>
            <w:r w:rsidR="002D60E2">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8A43A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8A43AA"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w:r w:rsidR="001974A3">
              <w:rPr>
                <w:rFonts w:ascii="Times New Roman" w:eastAsiaTheme="minorEastAsia" w:hAnsi="Times New Roman" w:cs="Times New Roman"/>
              </w:rPr>
              <w:t>e</w:t>
            </w:r>
            <w:r w:rsidR="00607CE4" w:rsidRPr="00607CE4">
              <w:rPr>
                <w:rFonts w:ascii="Times New Roman" w:eastAsiaTheme="minorEastAsia" w:hAnsi="Times New Roman" w:cs="Times New Roman"/>
              </w:rPr>
              <w:t>8</w:t>
            </w:r>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8A43AA"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w:r w:rsidR="001974A3">
              <w:rPr>
                <w:rFonts w:ascii="Times New Roman" w:eastAsiaTheme="minorEastAsia" w:hAnsi="Times New Roman" w:cs="Times New Roman"/>
              </w:rPr>
              <w:t>e-</w:t>
            </w:r>
            <w:r w:rsidR="002D60E2" w:rsidRPr="002D60E2">
              <w:rPr>
                <w:rFonts w:ascii="Times New Roman" w:eastAsiaTheme="minorEastAsia" w:hAnsi="Times New Roman" w:cs="Times New Roman"/>
              </w:rPr>
              <w:t>9</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8A43A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8A43AA"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w:r w:rsidR="001974A3">
              <w:rPr>
                <w:rFonts w:ascii="Times New Roman" w:eastAsiaTheme="minorEastAsia" w:hAnsi="Times New Roman" w:cs="Times New Roman"/>
              </w:rPr>
              <w:t>e-</w:t>
            </w:r>
            <w:r w:rsidR="00EF4F96" w:rsidRPr="00EF4F96">
              <w:rPr>
                <w:rFonts w:ascii="Times New Roman" w:eastAsiaTheme="minorEastAsia" w:hAnsi="Times New Roman" w:cs="Times New Roman"/>
              </w:rPr>
              <w:t>9</w:t>
            </w:r>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8A43AA" w:rsidP="00FF3665">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w:r w:rsidR="001974A3">
              <w:rPr>
                <w:rFonts w:ascii="Times New Roman" w:eastAsiaTheme="minorEastAsia" w:hAnsi="Times New Roman" w:cs="Times New Roman"/>
              </w:rPr>
              <w:t>e</w:t>
            </w:r>
            <w:r w:rsidR="00FF3665" w:rsidRPr="00FF3665">
              <w:rPr>
                <w:rFonts w:ascii="Times New Roman" w:eastAsiaTheme="minorEastAsia" w:hAnsi="Times New Roman" w:cs="Times New Roman"/>
              </w:rPr>
              <w:t>8</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Pr>
        <w:pStyle w:val="Heading1"/>
        <w:ind w:left="360"/>
        <w:rPr>
          <w:rFonts w:ascii="Times New Roman" w:hAnsi="Times New Roman" w:cs="Times New Roman"/>
          <w:color w:val="auto"/>
        </w:rPr>
      </w:pPr>
    </w:p>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P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45" w:name="_Toc38932229"/>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45"/>
    </w:p>
    <w:p w:rsidR="00F40F55" w:rsidRDefault="00F40F55" w:rsidP="00F40F55"/>
    <w:p w:rsidR="00F40F55" w:rsidRPr="00294C1F" w:rsidRDefault="00F40F55" w:rsidP="00F40F55">
      <w:pPr>
        <w:rPr>
          <w:rFonts w:ascii="Times New Roman" w:hAnsi="Times New Roman" w:cs="Times New Roman"/>
          <w:sz w:val="24"/>
          <w:szCs w:val="24"/>
        </w:rPr>
      </w:pPr>
      <w:r>
        <w:rPr>
          <w:rFonts w:ascii="Times New Roman" w:hAnsi="Times New Roman" w:cs="Times New Roman"/>
          <w:sz w:val="24"/>
          <w:szCs w:val="24"/>
        </w:rPr>
        <w:t>This section</w:t>
      </w:r>
    </w:p>
    <w:p w:rsidR="00F40F55" w:rsidRPr="00F40F55" w:rsidRDefault="00F40F55" w:rsidP="00F40F55"/>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[6] Simulator which is a script based Finite Difference Time Domain Electromagnetic Fields Simulator for solving Maxwell’s Equations. MEEP [6] is ideal for modeling the time domain and frequency domain behavior of a variety of arbitrary materials including anisotropic, dispersive, non-linear dielectrics, electric/ magnetic conductors, media with saturable gain/ absorption, and gyrotropic media. This simulator is well suited for Finite Difference Electromagnetic simulation of non-uniform, dispersive Magnetic Transmission Lines exhibiting complex permittivity and permeability. The C++ interface has the features of variable resolution and normalized units. Each spatial unit is modeled as a Yee’s Cell. This is ideal for modeling nonlinear,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are used for studying linear, time invariant, distributed systems like Magnetic Transmission Lines. The distributed parameters can be calculated using mathematical formulas. MATLAB will be used for modeling the time and frequency domain behavior of Magnetic Transmission Lines 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Electromagnetic Field MEEP [6] Simulations will be carried out for dispersive Magnetic Transmission Lines in anisotropic, inhomogeneous, non-linear media. The Magnetic Transmission Lines 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 and Transmission Line Transformer [7].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Electromagnetic Field MEEP [6] Simulations will be carried out. The multi-dimensional Fourier transform and mode decomposition will be used for this study. In order to simplify </w:t>
      </w:r>
      <w:r w:rsidRPr="00543B35">
        <w:rPr>
          <w:rFonts w:ascii="Times New Roman" w:hAnsi="Times New Roman" w:cs="Times New Roman"/>
          <w:sz w:val="24"/>
          <w:szCs w:val="24"/>
        </w:rPr>
        <w:lastRenderedPageBreak/>
        <w:t>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[6] Simulations and MATLAB Lumped Circuit Simulations 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As in the case of Electric Transmission Lines, Power Flow Equations can be developed for Magnetic Transmission Lines 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Electromagnetic MEEP [6] Simulations will help to probe the stored Electric/ Magnetic Energy Density, geometric parameters, per unit length losses 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 Simulations will be used to estimate per unit length transverse inductance and longitudinal capacitance,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Magnetic Transmission Lines will be excited by continuous sources to examine their Frequency Response. The Fourier Transform will decompose the Fields into the various travelling wave modes. This will aid the study of the effects of magnetic hysteresis and saturation on power quality [9]. The T-model Equivalent Magnetic circuits and coupled equations will be used to simplify analysis of the transient and steady state behavior. According to theory, Magnetic Transmission Lines must exhibit the behavior of a high pass filter, blocking all DC signals. DC signals produce the most severe transients in Electric Transmission Lines; which behave like a low pass filter. However, this also implies that Magnetic Transmission Lines must be operated at higher frequencies than Electric Transmission Lines. Poorly designed Magnetic Transmission Lines may amplify high frequency noise which can be damaging for the power system. The imaginary part of Transmission Line Magnetic Reluctance, which is a strong function of frequency, contributes to line losses. Hysteresis losses also increase significantly at higher frequencies [9].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 The results can be compared with mathematical formulas to build linear circuit models for cross talk between Magnetic Transmission Lines. The aim will be to minimize Electromagnetic Radiation; that can be picked up by intentional </w:t>
      </w:r>
      <w:r w:rsidRPr="00543B35">
        <w:rPr>
          <w:rFonts w:ascii="Times New Roman" w:hAnsi="Times New Roman" w:cs="Times New Roman"/>
          <w:sz w:val="24"/>
          <w:szCs w:val="24"/>
        </w:rPr>
        <w:lastRenderedPageBreak/>
        <w:t xml:space="preserve">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Power Flow Equations for Magnetic Transmission Lines 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for Magnetic Transmission Lines.</w:t>
      </w:r>
    </w:p>
    <w:p w:rsidR="0038478C" w:rsidRDefault="0038478C"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46" w:name="_Toc38932230"/>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46"/>
    </w:p>
    <w:p w:rsidR="00DA34B3" w:rsidRPr="00294C1F" w:rsidRDefault="00DA34B3" w:rsidP="00DA34B3">
      <w:pPr>
        <w:rPr>
          <w:rFonts w:ascii="Times New Roman" w:hAnsi="Times New Roman" w:cs="Times New Roman"/>
        </w:rPr>
      </w:pPr>
    </w:p>
    <w:p w:rsidR="005B78D2" w:rsidRPr="005B78D2" w:rsidRDefault="00DA34B3" w:rsidP="005B78D2">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27CE2" w:rsidRPr="00543B35">
        <w:rPr>
          <w:rFonts w:ascii="Times New Roman" w:hAnsi="Times New Roman" w:cs="Times New Roman"/>
          <w:sz w:val="24"/>
          <w:szCs w:val="24"/>
        </w:rPr>
        <w:t>. They provide DC isolation and common mode rejection for efficient AC transmission.</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 xml:space="preserve">The impedance transformation ratio is dictated by the square of the effective turns ratio between the primary and secondary side.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 xml:space="preserve">albal transformer connects two balanced systems.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Pr>
          <w:rFonts w:ascii="Times New Roman" w:hAnsi="Times New Roman" w:cs="Times New Roman"/>
          <w:sz w:val="24"/>
          <w:szCs w:val="24"/>
        </w:rPr>
        <w:t xml:space="preserve">. For high power applications in Base Station Amplifiers, Repeaters, Satellites, Radar and VFDs, the power limitations of the core and winding must be controlled along with the parasitic losses.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387559" w:rsidRDefault="00FE76EE" w:rsidP="00387559">
      <w:pPr>
        <w:keepNext/>
        <w:jc w:val="center"/>
      </w:pPr>
      <w:r w:rsidRPr="00294C1F">
        <w:rPr>
          <w:rFonts w:ascii="Times New Roman" w:hAnsi="Times New Roman" w:cs="Times New Roman"/>
          <w:noProof/>
        </w:rPr>
        <w:lastRenderedPageBreak/>
        <w:drawing>
          <wp:inline distT="0" distB="0" distL="0" distR="0" wp14:anchorId="2DD83EED" wp14:editId="5BF2CD62">
            <wp:extent cx="1669143" cy="1669143"/>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70277" cy="1670277"/>
                    </a:xfrm>
                    <a:prstGeom prst="rect">
                      <a:avLst/>
                    </a:prstGeom>
                    <a:noFill/>
                    <a:ln>
                      <a:noFill/>
                    </a:ln>
                  </pic:spPr>
                </pic:pic>
              </a:graphicData>
            </a:graphic>
          </wp:inline>
        </w:drawing>
      </w:r>
    </w:p>
    <w:p w:rsidR="00FE76EE" w:rsidRPr="00FE76EE" w:rsidRDefault="00387559" w:rsidP="00387559">
      <w:pPr>
        <w:pStyle w:val="Caption"/>
        <w:jc w:val="center"/>
        <w:rPr>
          <w:rFonts w:ascii="Times New Roman" w:hAnsi="Times New Roman" w:cs="Times New Roman"/>
          <w:sz w:val="24"/>
          <w:szCs w:val="24"/>
        </w:rPr>
      </w:pPr>
      <w:bookmarkStart w:id="47" w:name="_Toc38932255"/>
      <w:r>
        <w:t xml:space="preserve">Figure </w:t>
      </w:r>
      <w:r w:rsidR="008A43AA">
        <w:fldChar w:fldCharType="begin"/>
      </w:r>
      <w:r w:rsidR="008A43AA">
        <w:instrText xml:space="preserve"> SEQ Figure \* ARABIC </w:instrText>
      </w:r>
      <w:r w:rsidR="008A43AA">
        <w:fldChar w:fldCharType="separate"/>
      </w:r>
      <w:r>
        <w:rPr>
          <w:noProof/>
        </w:rPr>
        <w:t>19</w:t>
      </w:r>
      <w:bookmarkEnd w:id="47"/>
      <w:r w:rsidR="008A43AA">
        <w:rPr>
          <w:noProof/>
        </w:rPr>
        <w:fldChar w:fldCharType="end"/>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The performance of wideband transformer 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Bandwidth: The </w:t>
      </w:r>
      <w:r w:rsidR="0053543E" w:rsidRPr="001232BA">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wideband transformer may also introduce undesirable phase noise in the system causing distortion of RF signal. The transformer must be designed to have a flat phase response in the desired frequency range.</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 At high frequencies, the insertion loss increases due to the inter-winding capacitance and the leakage inductance.</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 xml:space="preserve">is taken as reference value.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20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p>
    <w:p w:rsidR="00387559" w:rsidRDefault="00C527E0" w:rsidP="00387559">
      <w:pPr>
        <w:keepNext/>
        <w:jc w:val="center"/>
      </w:pPr>
      <w:r>
        <w:rPr>
          <w:noProof/>
        </w:rPr>
        <w:lastRenderedPageBreak/>
        <w:drawing>
          <wp:inline distT="0" distB="0" distL="0" distR="0" wp14:anchorId="0CBE06CA" wp14:editId="71173338">
            <wp:extent cx="5036457" cy="20178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0894" cy="2023675"/>
                    </a:xfrm>
                    <a:prstGeom prst="rect">
                      <a:avLst/>
                    </a:prstGeom>
                  </pic:spPr>
                </pic:pic>
              </a:graphicData>
            </a:graphic>
          </wp:inline>
        </w:drawing>
      </w:r>
    </w:p>
    <w:p w:rsidR="00387559" w:rsidRDefault="00387559" w:rsidP="00387559">
      <w:pPr>
        <w:pStyle w:val="Caption"/>
        <w:jc w:val="center"/>
      </w:pPr>
      <w:bookmarkStart w:id="48" w:name="_Toc38932256"/>
      <w:r>
        <w:t xml:space="preserve">Figure </w:t>
      </w:r>
      <w:r w:rsidR="008A43AA">
        <w:fldChar w:fldCharType="begin"/>
      </w:r>
      <w:r w:rsidR="008A43AA">
        <w:instrText xml:space="preserve"> SEQ Figure \* ARABIC </w:instrText>
      </w:r>
      <w:r w:rsidR="008A43AA">
        <w:fldChar w:fldCharType="separate"/>
      </w:r>
      <w:r>
        <w:rPr>
          <w:noProof/>
        </w:rPr>
        <w:t>20</w:t>
      </w:r>
      <w:bookmarkEnd w:id="48"/>
      <w:r w:rsidR="008A43AA">
        <w:rPr>
          <w:noProof/>
        </w:rPr>
        <w:fldChar w:fldCharType="end"/>
      </w:r>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Pr="00C527E0" w:rsidRDefault="00243EDE" w:rsidP="00C527E0">
      <w:pPr>
        <w:jc w:val="both"/>
        <w:rPr>
          <w:rFonts w:ascii="Times New Roman" w:hAnsi="Times New Roman" w:cs="Times New Roman"/>
          <w:sz w:val="24"/>
          <w:szCs w:val="24"/>
        </w:rPr>
      </w:pPr>
    </w:p>
    <w:p w:rsidR="00A43FB8" w:rsidRPr="0092047B" w:rsidRDefault="00A43FB8" w:rsidP="00A43FB8">
      <w:pPr>
        <w:pStyle w:val="Heading2"/>
        <w:numPr>
          <w:ilvl w:val="1"/>
          <w:numId w:val="35"/>
        </w:numPr>
        <w:rPr>
          <w:rFonts w:ascii="Times New Roman" w:hAnsi="Times New Roman" w:cs="Times New Roman"/>
          <w:color w:val="auto"/>
          <w:sz w:val="32"/>
        </w:rPr>
      </w:pPr>
      <w:bookmarkStart w:id="49" w:name="_Toc38932231"/>
      <w:r w:rsidRPr="0092047B">
        <w:rPr>
          <w:rFonts w:ascii="Times New Roman" w:hAnsi="Times New Roman" w:cs="Times New Roman"/>
          <w:color w:val="auto"/>
          <w:sz w:val="32"/>
        </w:rPr>
        <w:lastRenderedPageBreak/>
        <w:t>Electrical Circuit for Wideband Transformer</w:t>
      </w:r>
      <w:bookmarkEnd w:id="49"/>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circuit diagram of a wideband transformer is given below.</w:t>
      </w:r>
    </w:p>
    <w:p w:rsidR="00387559" w:rsidRDefault="002D1143" w:rsidP="00387559">
      <w:pPr>
        <w:keepNext/>
        <w:jc w:val="center"/>
      </w:pPr>
      <w:r>
        <w:rPr>
          <w:noProof/>
        </w:rPr>
        <w:drawing>
          <wp:inline distT="0" distB="0" distL="0" distR="0" wp14:anchorId="2214E242" wp14:editId="1638BBA5">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11375"/>
                    </a:xfrm>
                    <a:prstGeom prst="rect">
                      <a:avLst/>
                    </a:prstGeom>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50" w:name="_Toc38932257"/>
      <w:r>
        <w:t xml:space="preserve">Figure </w:t>
      </w:r>
      <w:r w:rsidR="008A43AA">
        <w:fldChar w:fldCharType="begin"/>
      </w:r>
      <w:r w:rsidR="008A43AA">
        <w:instrText xml:space="preserve"> SEQ Figure \* ARABIC </w:instrText>
      </w:r>
      <w:r w:rsidR="008A43AA">
        <w:fldChar w:fldCharType="separate"/>
      </w:r>
      <w:r>
        <w:rPr>
          <w:noProof/>
        </w:rPr>
        <w:t>21</w:t>
      </w:r>
      <w:bookmarkEnd w:id="50"/>
      <w:r w:rsidR="008A43AA">
        <w:rPr>
          <w:noProof/>
        </w:rPr>
        <w:fldChar w:fldCharType="end"/>
      </w:r>
    </w:p>
    <w:p w:rsidR="001B5851" w:rsidRPr="00543B35" w:rsidRDefault="001B5851" w:rsidP="00543B35">
      <w:pPr>
        <w:jc w:val="both"/>
        <w:rPr>
          <w:rFonts w:ascii="Times New Roman" w:hAnsi="Times New Roman" w:cs="Times New Roman"/>
          <w:sz w:val="24"/>
          <w:szCs w:val="24"/>
        </w:rPr>
      </w:pPr>
    </w:p>
    <w:p w:rsidR="00731B65" w:rsidRPr="00543B35" w:rsidRDefault="008A43AA"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8A43AA"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8A43AA"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8A43AA"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8A43AA"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8A43AA"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8A43AA"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t>The operation of wideband transformer 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xml:space="preserve">: The parasitic inductances and capacitances can be ignored in the mid-band region. The response is mainly effected by the series resistance of the windings and the shunt resistance of the core.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lastRenderedPageBreak/>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B63B8A">
        <w:rPr>
          <w:rFonts w:ascii="Times New Roman" w:hAnsi="Times New Roman" w:cs="Times New Roman"/>
          <w:sz w:val="24"/>
          <w:szCs w:val="24"/>
        </w:rPr>
        <w:t xml:space="preserve"> The reactance of leakage inductances increases greatly whereas the reactance of shunt capacitance decreases at high frequencies.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Pr="0032216F" w:rsidRDefault="001E1BC1" w:rsidP="0032216F">
      <w:pPr>
        <w:pStyle w:val="Heading2"/>
        <w:numPr>
          <w:ilvl w:val="1"/>
          <w:numId w:val="35"/>
        </w:numPr>
        <w:rPr>
          <w:rFonts w:ascii="Times New Roman" w:hAnsi="Times New Roman" w:cs="Times New Roman"/>
          <w:color w:val="auto"/>
          <w:sz w:val="32"/>
        </w:rPr>
      </w:pPr>
      <w:bookmarkStart w:id="51" w:name="_Toc38932232"/>
      <w:r w:rsidRPr="0032216F">
        <w:rPr>
          <w:rFonts w:ascii="Times New Roman" w:hAnsi="Times New Roman" w:cs="Times New Roman"/>
          <w:color w:val="auto"/>
          <w:sz w:val="32"/>
        </w:rPr>
        <w:lastRenderedPageBreak/>
        <w:t>Magnetic Circuit for Wideband Transformer</w:t>
      </w:r>
      <w:bookmarkEnd w:id="51"/>
    </w:p>
    <w:p w:rsidR="001E1BC1" w:rsidRDefault="001E1BC1" w:rsidP="001E1BC1"/>
    <w:p w:rsidR="001E1BC1" w:rsidRDefault="001E1FE0" w:rsidP="001E1BC1">
      <w:r>
        <w:rPr>
          <w:noProof/>
        </w:rPr>
        <w:drawing>
          <wp:inline distT="0" distB="0" distL="0" distR="0" wp14:anchorId="19836F3A" wp14:editId="624EC615">
            <wp:extent cx="3400425" cy="4619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0425" cy="4619625"/>
                    </a:xfrm>
                    <a:prstGeom prst="rect">
                      <a:avLst/>
                    </a:prstGeom>
                  </pic:spPr>
                </pic:pic>
              </a:graphicData>
            </a:graphic>
          </wp:inline>
        </w:drawing>
      </w:r>
      <w:r>
        <w:rPr>
          <w:noProof/>
        </w:rPr>
        <w:drawing>
          <wp:inline distT="0" distB="0" distL="0" distR="0" wp14:anchorId="0311EE72" wp14:editId="61F54495">
            <wp:extent cx="2686050" cy="2447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6050" cy="2447925"/>
                    </a:xfrm>
                    <a:prstGeom prst="rect">
                      <a:avLst/>
                    </a:prstGeom>
                  </pic:spPr>
                </pic:pic>
              </a:graphicData>
            </a:graphic>
          </wp:inline>
        </w:drawing>
      </w:r>
    </w:p>
    <w:p w:rsidR="0015453D" w:rsidRDefault="0015453D" w:rsidP="0015453D">
      <w:pPr>
        <w:tabs>
          <w:tab w:val="left" w:pos="5820"/>
        </w:tabs>
      </w:pPr>
      <w:r>
        <w:rPr>
          <w:noProof/>
        </w:rPr>
        <w:lastRenderedPageBreak/>
        <w:drawing>
          <wp:inline distT="0" distB="0" distL="0" distR="0" wp14:anchorId="1954F8AD" wp14:editId="6BD4C895">
            <wp:extent cx="3152775" cy="1504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2775" cy="1504950"/>
                    </a:xfrm>
                    <a:prstGeom prst="rect">
                      <a:avLst/>
                    </a:prstGeom>
                  </pic:spPr>
                </pic:pic>
              </a:graphicData>
            </a:graphic>
          </wp:inline>
        </w:drawing>
      </w:r>
    </w:p>
    <w:p w:rsidR="0015453D" w:rsidRDefault="0015453D" w:rsidP="0015453D">
      <w:pPr>
        <w:tabs>
          <w:tab w:val="left" w:pos="5820"/>
        </w:tabs>
      </w:pPr>
    </w:p>
    <w:p w:rsidR="0015453D" w:rsidRDefault="0015453D" w:rsidP="0015453D">
      <w:pPr>
        <w:tabs>
          <w:tab w:val="left" w:pos="5820"/>
        </w:tabs>
      </w:pPr>
      <w:r>
        <w:rPr>
          <w:noProof/>
        </w:rPr>
        <w:drawing>
          <wp:inline distT="0" distB="0" distL="0" distR="0" wp14:anchorId="5D1FDDC2" wp14:editId="2A8B4F64">
            <wp:extent cx="34671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7100" cy="1962150"/>
                    </a:xfrm>
                    <a:prstGeom prst="rect">
                      <a:avLst/>
                    </a:prstGeom>
                  </pic:spPr>
                </pic:pic>
              </a:graphicData>
            </a:graphic>
          </wp:inline>
        </w:drawing>
      </w:r>
    </w:p>
    <w:p w:rsidR="0015453D" w:rsidRDefault="0015453D" w:rsidP="0015453D">
      <w:pPr>
        <w:tabs>
          <w:tab w:val="left" w:pos="5820"/>
        </w:tabs>
      </w:pPr>
      <w:r>
        <w:rPr>
          <w:noProof/>
        </w:rPr>
        <w:drawing>
          <wp:inline distT="0" distB="0" distL="0" distR="0" wp14:anchorId="3D718918" wp14:editId="47A5286C">
            <wp:extent cx="3400425" cy="1619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0425" cy="1619250"/>
                    </a:xfrm>
                    <a:prstGeom prst="rect">
                      <a:avLst/>
                    </a:prstGeom>
                  </pic:spPr>
                </pic:pic>
              </a:graphicData>
            </a:graphic>
          </wp:inline>
        </w:drawing>
      </w:r>
    </w:p>
    <w:p w:rsidR="0015453D" w:rsidRDefault="0015453D" w:rsidP="0015453D">
      <w:pPr>
        <w:tabs>
          <w:tab w:val="left" w:pos="5820"/>
        </w:tabs>
      </w:pPr>
      <w:r>
        <w:rPr>
          <w:noProof/>
        </w:rPr>
        <w:drawing>
          <wp:inline distT="0" distB="0" distL="0" distR="0" wp14:anchorId="260C94BF" wp14:editId="4BB3313D">
            <wp:extent cx="3333750" cy="1314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3750" cy="1314450"/>
                    </a:xfrm>
                    <a:prstGeom prst="rect">
                      <a:avLst/>
                    </a:prstGeom>
                  </pic:spPr>
                </pic:pic>
              </a:graphicData>
            </a:graphic>
          </wp:inline>
        </w:drawing>
      </w:r>
    </w:p>
    <w:p w:rsidR="001E1FE0" w:rsidRDefault="001E1FE0" w:rsidP="001E1BC1"/>
    <w:p w:rsidR="005B69AE" w:rsidRDefault="005B69AE" w:rsidP="001E1BC1"/>
    <w:p w:rsidR="005B69AE" w:rsidRDefault="005B69AE" w:rsidP="001E1BC1">
      <w:r>
        <w:rPr>
          <w:noProof/>
        </w:rPr>
        <w:lastRenderedPageBreak/>
        <w:drawing>
          <wp:inline distT="0" distB="0" distL="0" distR="0" wp14:anchorId="3474C06F" wp14:editId="7E0742E7">
            <wp:extent cx="4762500" cy="3667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2500" cy="3667125"/>
                    </a:xfrm>
                    <a:prstGeom prst="rect">
                      <a:avLst/>
                    </a:prstGeom>
                  </pic:spPr>
                </pic:pic>
              </a:graphicData>
            </a:graphic>
          </wp:inline>
        </w:drawing>
      </w:r>
    </w:p>
    <w:p w:rsidR="001E1FE0" w:rsidRDefault="00FE7FF5" w:rsidP="001E1BC1">
      <w:r>
        <w:rPr>
          <w:noProof/>
        </w:rPr>
        <w:lastRenderedPageBreak/>
        <w:drawing>
          <wp:inline distT="0" distB="0" distL="0" distR="0" wp14:anchorId="779E9D4A" wp14:editId="1B050603">
            <wp:extent cx="5943600" cy="36309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30930"/>
                    </a:xfrm>
                    <a:prstGeom prst="rect">
                      <a:avLst/>
                    </a:prstGeom>
                  </pic:spPr>
                </pic:pic>
              </a:graphicData>
            </a:graphic>
          </wp:inline>
        </w:drawing>
      </w:r>
      <w:r>
        <w:rPr>
          <w:noProof/>
        </w:rPr>
        <w:drawing>
          <wp:inline distT="0" distB="0" distL="0" distR="0" wp14:anchorId="2AC46ABF" wp14:editId="4C3FEA11">
            <wp:extent cx="5943600" cy="3263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63265"/>
                    </a:xfrm>
                    <a:prstGeom prst="rect">
                      <a:avLst/>
                    </a:prstGeom>
                  </pic:spPr>
                </pic:pic>
              </a:graphicData>
            </a:graphic>
          </wp:inline>
        </w:drawing>
      </w:r>
    </w:p>
    <w:p w:rsidR="00FE7FF5" w:rsidRDefault="00FE7FF5" w:rsidP="001E1BC1">
      <w:r>
        <w:rPr>
          <w:noProof/>
        </w:rPr>
        <w:lastRenderedPageBreak/>
        <w:drawing>
          <wp:inline distT="0" distB="0" distL="0" distR="0" wp14:anchorId="4B036F5C" wp14:editId="5DD3E673">
            <wp:extent cx="5943600" cy="4227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27830"/>
                    </a:xfrm>
                    <a:prstGeom prst="rect">
                      <a:avLst/>
                    </a:prstGeom>
                  </pic:spPr>
                </pic:pic>
              </a:graphicData>
            </a:graphic>
          </wp:inline>
        </w:drawing>
      </w:r>
    </w:p>
    <w:p w:rsidR="00FE7FF5" w:rsidRDefault="00FE7FF5" w:rsidP="001E1BC1">
      <w:r>
        <w:rPr>
          <w:noProof/>
        </w:rPr>
        <w:lastRenderedPageBreak/>
        <w:drawing>
          <wp:inline distT="0" distB="0" distL="0" distR="0" wp14:anchorId="253CB54D" wp14:editId="2504178D">
            <wp:extent cx="5943600" cy="4789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789170"/>
                    </a:xfrm>
                    <a:prstGeom prst="rect">
                      <a:avLst/>
                    </a:prstGeom>
                  </pic:spPr>
                </pic:pic>
              </a:graphicData>
            </a:graphic>
          </wp:inline>
        </w:drawing>
      </w:r>
    </w:p>
    <w:p w:rsidR="00FE7FF5" w:rsidRDefault="00FE7FF5" w:rsidP="001E1BC1">
      <w:r>
        <w:rPr>
          <w:noProof/>
        </w:rPr>
        <w:drawing>
          <wp:inline distT="0" distB="0" distL="0" distR="0" wp14:anchorId="29084820" wp14:editId="3DC3CD8A">
            <wp:extent cx="5943600" cy="2799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99080"/>
                    </a:xfrm>
                    <a:prstGeom prst="rect">
                      <a:avLst/>
                    </a:prstGeom>
                  </pic:spPr>
                </pic:pic>
              </a:graphicData>
            </a:graphic>
          </wp:inline>
        </w:drawing>
      </w:r>
    </w:p>
    <w:p w:rsidR="00FE7FF5" w:rsidRDefault="00FE7FF5" w:rsidP="001E1BC1">
      <w:r>
        <w:rPr>
          <w:noProof/>
        </w:rPr>
        <w:lastRenderedPageBreak/>
        <w:drawing>
          <wp:inline distT="0" distB="0" distL="0" distR="0" wp14:anchorId="1BB0FFC7" wp14:editId="70512432">
            <wp:extent cx="5943600" cy="4117975"/>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117975"/>
                    </a:xfrm>
                    <a:prstGeom prst="rect">
                      <a:avLst/>
                    </a:prstGeom>
                  </pic:spPr>
                </pic:pic>
              </a:graphicData>
            </a:graphic>
          </wp:inline>
        </w:drawing>
      </w:r>
    </w:p>
    <w:p w:rsidR="00FE7FF5" w:rsidRDefault="00FE7FF5" w:rsidP="001E1BC1">
      <w:r>
        <w:rPr>
          <w:noProof/>
        </w:rPr>
        <w:drawing>
          <wp:inline distT="0" distB="0" distL="0" distR="0" wp14:anchorId="73E68720" wp14:editId="6DDAC54B">
            <wp:extent cx="5943600" cy="43307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33070"/>
                    </a:xfrm>
                    <a:prstGeom prst="rect">
                      <a:avLst/>
                    </a:prstGeom>
                  </pic:spPr>
                </pic:pic>
              </a:graphicData>
            </a:graphic>
          </wp:inline>
        </w:drawing>
      </w:r>
    </w:p>
    <w:p w:rsidR="00FE7FF5" w:rsidRDefault="00FE7FF5" w:rsidP="001E1BC1">
      <w:r>
        <w:rPr>
          <w:noProof/>
        </w:rPr>
        <w:lastRenderedPageBreak/>
        <w:drawing>
          <wp:inline distT="0" distB="0" distL="0" distR="0" wp14:anchorId="7CCFB305" wp14:editId="4713D2DB">
            <wp:extent cx="5943600" cy="3926205"/>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926205"/>
                    </a:xfrm>
                    <a:prstGeom prst="rect">
                      <a:avLst/>
                    </a:prstGeom>
                  </pic:spPr>
                </pic:pic>
              </a:graphicData>
            </a:graphic>
          </wp:inline>
        </w:drawing>
      </w:r>
    </w:p>
    <w:p w:rsidR="00FE7FF5" w:rsidRDefault="00FE7FF5" w:rsidP="001E1BC1">
      <w:r>
        <w:rPr>
          <w:noProof/>
        </w:rPr>
        <w:drawing>
          <wp:inline distT="0" distB="0" distL="0" distR="0" wp14:anchorId="5E8D0821" wp14:editId="637DBB65">
            <wp:extent cx="3324225" cy="2381250"/>
            <wp:effectExtent l="0" t="0" r="9525"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24225" cy="2381250"/>
                    </a:xfrm>
                    <a:prstGeom prst="rect">
                      <a:avLst/>
                    </a:prstGeom>
                  </pic:spPr>
                </pic:pic>
              </a:graphicData>
            </a:graphic>
          </wp:inline>
        </w:drawing>
      </w:r>
    </w:p>
    <w:p w:rsidR="00361FEE" w:rsidRDefault="00361FEE" w:rsidP="001E1BC1"/>
    <w:p w:rsidR="00361FEE" w:rsidRDefault="00361FEE" w:rsidP="001E1BC1"/>
    <w:p w:rsidR="00361FEE" w:rsidRDefault="00361FEE" w:rsidP="001E1BC1"/>
    <w:p w:rsidR="00361FEE" w:rsidRDefault="00361FEE" w:rsidP="001E1BC1"/>
    <w:p w:rsidR="00361FEE" w:rsidRPr="001E1BC1" w:rsidRDefault="00361FEE" w:rsidP="001E1BC1"/>
    <w:p w:rsidR="00DF2C02" w:rsidRPr="00294C1F" w:rsidRDefault="00DF2C02" w:rsidP="0032216F">
      <w:pPr>
        <w:pStyle w:val="Heading2"/>
        <w:numPr>
          <w:ilvl w:val="1"/>
          <w:numId w:val="35"/>
        </w:numPr>
        <w:rPr>
          <w:rFonts w:ascii="Times New Roman" w:hAnsi="Times New Roman" w:cs="Times New Roman"/>
          <w:color w:val="auto"/>
        </w:rPr>
      </w:pPr>
      <w:bookmarkStart w:id="52" w:name="_Toc38932233"/>
      <w:r w:rsidRPr="003F7D02">
        <w:rPr>
          <w:rFonts w:ascii="Times New Roman" w:hAnsi="Times New Roman" w:cs="Times New Roman"/>
          <w:color w:val="auto"/>
          <w:sz w:val="32"/>
        </w:rPr>
        <w:lastRenderedPageBreak/>
        <w:t>Wideband Transformer Simulation in MEEP</w:t>
      </w:r>
      <w:bookmarkEnd w:id="52"/>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will be constructed for inhomogeneous, dispersive, non-linear ferromagnetic conductors 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multi-dimensional discrete Fourier transform (1822) and mode decomposition will be used to determine the Absorbance, Transmittance and Broadband Response.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passes a frequency band of several decades and are usually designed to handle complex waveforms like rectangular pulses. They are used for impedance matching, voltage/ current transformation, DC isolation, mixing, power splitting, coupling and signal inversion.</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will be simulated. It will be excited by a small pulse to examine the Frequency Response. The 3 dimensional discrete Fourier Transform will be used to determine Absorbance, Transmittance and Broadband Response.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698AF0A0" wp14:editId="123E0949">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0E4CF3" w:rsidRPr="003F7D02" w:rsidRDefault="00387559" w:rsidP="00387559">
      <w:pPr>
        <w:pStyle w:val="Caption"/>
        <w:jc w:val="center"/>
        <w:rPr>
          <w:rFonts w:ascii="Times New Roman" w:hAnsi="Times New Roman" w:cs="Times New Roman"/>
          <w:sz w:val="24"/>
        </w:rPr>
      </w:pPr>
      <w:bookmarkStart w:id="53" w:name="_Toc38932258"/>
      <w:r>
        <w:t xml:space="preserve">Figure </w:t>
      </w:r>
      <w:r w:rsidR="008A43AA">
        <w:fldChar w:fldCharType="begin"/>
      </w:r>
      <w:r w:rsidR="008A43AA">
        <w:instrText xml:space="preserve"> SEQ Figure \* ARABIC </w:instrText>
      </w:r>
      <w:r w:rsidR="008A43AA">
        <w:fldChar w:fldCharType="separate"/>
      </w:r>
      <w:r>
        <w:rPr>
          <w:noProof/>
        </w:rPr>
        <w:t>22</w:t>
      </w:r>
      <w:bookmarkEnd w:id="53"/>
      <w:r w:rsidR="008A43AA">
        <w:rPr>
          <w:noProof/>
        </w:rPr>
        <w:fldChar w:fldCharType="end"/>
      </w:r>
    </w:p>
    <w:p w:rsidR="009035AE" w:rsidRPr="003F7D02" w:rsidRDefault="009035AE" w:rsidP="003F7D02">
      <w:pPr>
        <w:jc w:val="both"/>
        <w:rPr>
          <w:rFonts w:ascii="Times New Roman" w:hAnsi="Times New Roman" w:cs="Times New Roman"/>
          <w:sz w:val="24"/>
        </w:rPr>
      </w:pPr>
    </w:p>
    <w:p w:rsidR="009035AE" w:rsidRDefault="009035AE" w:rsidP="003F7D02">
      <w:pPr>
        <w:jc w:val="both"/>
        <w:rPr>
          <w:rFonts w:ascii="Times New Roman" w:hAnsi="Times New Roman" w:cs="Times New Roman"/>
          <w:sz w:val="24"/>
        </w:rPr>
      </w:pPr>
    </w:p>
    <w:p w:rsidR="0083411D" w:rsidRDefault="0083411D" w:rsidP="003F7D02">
      <w:pPr>
        <w:jc w:val="both"/>
        <w:rPr>
          <w:rFonts w:ascii="Times New Roman" w:hAnsi="Times New Roman" w:cs="Times New Roman"/>
          <w:sz w:val="24"/>
        </w:rPr>
      </w:pP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components must be used for these complex effects. Network Equivalent Magnetic circuits and coupled equations will be used to simplify analysis of the transient 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between magnetic transmission lines results in sharing of electromagnetic energy. This division of power is very useful in design of Radio frequency devices like sensors, antennas and communication systems.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is also very important in the working of DC and AC machines like induction motor, hysteresis motor and Reluctance motor.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results can be compared with MATLAB linear circuit models for cross talk between Magnetic Transmission Lines.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035AE" w:rsidRPr="00294C1F" w:rsidRDefault="003F7D02" w:rsidP="0032216F">
      <w:pPr>
        <w:pStyle w:val="Heading1"/>
        <w:numPr>
          <w:ilvl w:val="0"/>
          <w:numId w:val="35"/>
        </w:numPr>
        <w:rPr>
          <w:rFonts w:ascii="Times New Roman" w:hAnsi="Times New Roman" w:cs="Times New Roman"/>
          <w:color w:val="auto"/>
        </w:rPr>
      </w:pPr>
      <w:bookmarkStart w:id="54" w:name="_Toc38932234"/>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54"/>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 It must be replaced by Magnetic Transmission Line Model for accurate modeling of such inhomogeneous, dispersive, non-linear structures.</w:t>
      </w: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power invariant Magnetic Transmission Line model 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AC and DC Machines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5" w:name="_Toc38932235"/>
      <w:r w:rsidRPr="00294C1F">
        <w:rPr>
          <w:rFonts w:ascii="Times New Roman" w:hAnsi="Times New Roman" w:cs="Times New Roman"/>
          <w:color w:val="auto"/>
        </w:rPr>
        <w:lastRenderedPageBreak/>
        <w:t>References</w:t>
      </w:r>
      <w:bookmarkEnd w:id="55"/>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pp. 1640–1640,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lines. Prog.Electromagn. Res. B., 2010, p. 353–373</w:t>
      </w:r>
    </w:p>
    <w:p w:rsidR="007F3E8D"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[6] </w:t>
      </w:r>
      <w:r w:rsidR="00B21A86" w:rsidRPr="005358EB">
        <w:rPr>
          <w:rFonts w:ascii="Times New Roman" w:hAnsi="Times New Roman" w:cs="Times New Roman"/>
          <w:sz w:val="24"/>
          <w:szCs w:val="24"/>
        </w:rPr>
        <w:t>J.-W. B. Bragg, J. C. Dickens, and A.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B21A86" w:rsidRPr="005358EB">
        <w:rPr>
          <w:rFonts w:ascii="Times New Roman" w:hAnsi="Times New Roman" w:cs="Times New Roman"/>
          <w:sz w:val="24"/>
          <w:szCs w:val="24"/>
        </w:rPr>
        <w:t>, vol. 113, no. 6, p. 064904, 2013.</w:t>
      </w:r>
    </w:p>
    <w:p w:rsidR="000773FD" w:rsidRPr="005358EB" w:rsidRDefault="000773FD" w:rsidP="00B21A86">
      <w:pPr>
        <w:rPr>
          <w:rFonts w:ascii="Times New Roman" w:hAnsi="Times New Roman" w:cs="Times New Roman"/>
          <w:sz w:val="24"/>
          <w:szCs w:val="24"/>
        </w:rPr>
      </w:pPr>
      <w:r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Pr="005358EB">
        <w:rPr>
          <w:rFonts w:ascii="Times New Roman" w:hAnsi="Times New Roman" w:cs="Times New Roman"/>
          <w:i/>
          <w:iCs/>
          <w:sz w:val="24"/>
          <w:szCs w:val="24"/>
        </w:rPr>
        <w:t>IEEE Transactions on Electromagnetic Compatibility</w:t>
      </w:r>
      <w:r w:rsidRPr="005358EB">
        <w:rPr>
          <w:rFonts w:ascii="Times New Roman" w:hAnsi="Times New Roman" w:cs="Times New Roman"/>
          <w:sz w:val="24"/>
          <w:szCs w:val="24"/>
        </w:rPr>
        <w:t>, vol. 62, no. 1, pp. 108–115, 2020.</w:t>
      </w:r>
    </w:p>
    <w:p w:rsidR="00B1094F"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[7</w:t>
      </w:r>
      <w:r w:rsidR="00B1094F" w:rsidRPr="005358EB">
        <w:rPr>
          <w:rFonts w:ascii="Times New Roman" w:hAnsi="Times New Roman" w:cs="Times New Roman"/>
          <w:sz w:val="24"/>
          <w:szCs w:val="24"/>
        </w:rPr>
        <w:t>] C. Caloz and T. Itoh, Electromagnetic Metamaterials: Transmission Line Theory and Microwave Applications, Wiley-IEEE Press, 2006, p. 27-58.</w:t>
      </w:r>
    </w:p>
    <w:p w:rsidR="007F3E8D"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[8</w:t>
      </w:r>
      <w:r w:rsidR="007F3E8D" w:rsidRPr="005358EB">
        <w:rPr>
          <w:rFonts w:ascii="Times New Roman" w:hAnsi="Times New Roman" w:cs="Times New Roman"/>
          <w:sz w:val="24"/>
          <w:szCs w:val="24"/>
        </w:rPr>
        <w:t>] S. Chua, Y. Chong, A. D. Stone, M. Soljacic and J. Bravo-Abad, “Low-threshold lasing action in photonic crystal slabs enabled by Fano resonances” Optics Express, vol. 19, no. 2, p. 1539, 2011.</w:t>
      </w:r>
    </w:p>
    <w:p w:rsidR="00170AA3" w:rsidRPr="005358EB" w:rsidRDefault="00170AA3" w:rsidP="00B21A86">
      <w:pPr>
        <w:rPr>
          <w:rFonts w:ascii="Times New Roman" w:hAnsi="Times New Roman" w:cs="Times New Roman"/>
          <w:sz w:val="24"/>
          <w:szCs w:val="24"/>
        </w:rPr>
      </w:pPr>
      <w:r w:rsidRPr="005358EB">
        <w:rPr>
          <w:rFonts w:ascii="Times New Roman" w:hAnsi="Times New Roman" w:cs="Times New Roman"/>
          <w:sz w:val="24"/>
          <w:szCs w:val="24"/>
        </w:rPr>
        <w:t>G. A. Cividjian, “Corner 2D Capacitance,” </w:t>
      </w:r>
      <w:r w:rsidRPr="005358EB">
        <w:rPr>
          <w:rFonts w:ascii="Times New Roman" w:hAnsi="Times New Roman" w:cs="Times New Roman"/>
          <w:i/>
          <w:iCs/>
          <w:sz w:val="24"/>
          <w:szCs w:val="24"/>
        </w:rPr>
        <w:t>2018 20th International Symposium on Electrical Apparatus and Technologies (SIELA)</w:t>
      </w:r>
      <w:r w:rsidRPr="005358EB">
        <w:rPr>
          <w:rFonts w:ascii="Times New Roman" w:hAnsi="Times New Roman" w:cs="Times New Roman"/>
          <w:sz w:val="24"/>
          <w:szCs w:val="24"/>
        </w:rPr>
        <w:t>, 2018.</w:t>
      </w:r>
    </w:p>
    <w:p w:rsidR="00802E4D" w:rsidRPr="005358EB" w:rsidRDefault="00802E4D" w:rsidP="00B21A86">
      <w:pPr>
        <w:rPr>
          <w:rFonts w:ascii="Times New Roman" w:hAnsi="Times New Roman" w:cs="Times New Roman"/>
          <w:sz w:val="24"/>
          <w:szCs w:val="24"/>
        </w:rPr>
      </w:pPr>
      <w:r w:rsidRPr="005358EB">
        <w:rPr>
          <w:rFonts w:ascii="Times New Roman" w:hAnsi="Times New Roman" w:cs="Times New Roman"/>
          <w:sz w:val="24"/>
          <w:szCs w:val="24"/>
        </w:rPr>
        <w:t>R. Darraji, M. M. Honari, R. Mirzavand, F. M. Ghannouchi, and P. Mousavi, “Wideband Two-Section Impedance Transformer With Flat Real-to-Real Impedance Matching,” </w:t>
      </w:r>
      <w:r w:rsidRPr="005358EB">
        <w:rPr>
          <w:rFonts w:ascii="Times New Roman" w:hAnsi="Times New Roman" w:cs="Times New Roman"/>
          <w:i/>
          <w:iCs/>
          <w:sz w:val="24"/>
          <w:szCs w:val="24"/>
        </w:rPr>
        <w:t>IEEE Microwave and Wireless Components Letters</w:t>
      </w:r>
      <w:r w:rsidRPr="005358EB">
        <w:rPr>
          <w:rFonts w:ascii="Times New Roman" w:hAnsi="Times New Roman" w:cs="Times New Roman"/>
          <w:sz w:val="24"/>
          <w:szCs w:val="24"/>
        </w:rPr>
        <w:t>, vol. 26, no. 5, pp. 313–315, 2016.</w:t>
      </w:r>
    </w:p>
    <w:p w:rsidR="004661B0"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[9</w:t>
      </w:r>
      <w:r w:rsidR="004661B0" w:rsidRPr="005358EB">
        <w:rPr>
          <w:rFonts w:ascii="Times New Roman" w:hAnsi="Times New Roman" w:cs="Times New Roman"/>
          <w:sz w:val="24"/>
          <w:szCs w:val="24"/>
        </w:rPr>
        <w:t>] S. O. Demokritov, Magnonics: From Fundamentals to Applications. Berlin: Springer, 2013.</w:t>
      </w:r>
    </w:p>
    <w:p w:rsidR="000F0CE7" w:rsidRPr="005358EB" w:rsidRDefault="000F0CE7" w:rsidP="00B21A86">
      <w:pPr>
        <w:rPr>
          <w:rFonts w:ascii="Times New Roman" w:hAnsi="Times New Roman" w:cs="Times New Roman"/>
          <w:sz w:val="24"/>
          <w:szCs w:val="24"/>
        </w:rPr>
      </w:pPr>
      <w:r w:rsidRPr="005358EB">
        <w:rPr>
          <w:rFonts w:ascii="Times New Roman" w:hAnsi="Times New Roman" w:cs="Times New Roman"/>
          <w:sz w:val="24"/>
          <w:szCs w:val="24"/>
        </w:rPr>
        <w:t>T. Deng and Z. N. Chen, “Design of frequency-dispersive magnetic material for application of microwave attenuation,” </w:t>
      </w:r>
      <w:r w:rsidRPr="005358EB">
        <w:rPr>
          <w:rFonts w:ascii="Times New Roman" w:hAnsi="Times New Roman" w:cs="Times New Roman"/>
          <w:i/>
          <w:iCs/>
          <w:sz w:val="24"/>
          <w:szCs w:val="24"/>
        </w:rPr>
        <w:t>2016 46th European Microwave Conference (EuMC)</w:t>
      </w:r>
      <w:r w:rsidRPr="005358EB">
        <w:rPr>
          <w:rFonts w:ascii="Times New Roman" w:hAnsi="Times New Roman" w:cs="Times New Roman"/>
          <w:sz w:val="24"/>
          <w:szCs w:val="24"/>
        </w:rPr>
        <w:t>, 2016.</w:t>
      </w:r>
    </w:p>
    <w:p w:rsidR="009E2643"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[10</w:t>
      </w:r>
      <w:r w:rsidR="009E2643" w:rsidRPr="005358EB">
        <w:rPr>
          <w:rFonts w:ascii="Times New Roman" w:hAnsi="Times New Roman" w:cs="Times New Roman"/>
          <w:sz w:val="24"/>
          <w:szCs w:val="24"/>
        </w:rPr>
        <w:t>] J. Dickens and A. Neuber, Material selection considerations for coaxial, ferrimagnetic-based nonlinear transmission lines, Journal of Applied Physics, 113, 064904, 2013, p. 1-5.</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 xml:space="preserve">[11] </w:t>
      </w:r>
      <w:r w:rsidR="00B21A86" w:rsidRPr="005358EB">
        <w:rPr>
          <w:rFonts w:ascii="Times New Roman" w:hAnsi="Times New Roman" w:cs="Times New Roman"/>
          <w:sz w:val="24"/>
          <w:szCs w:val="24"/>
        </w:rPr>
        <w:t>D. Dinulovic, M. Shousha, M. Haug, and K. E.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 (Ee)</w:t>
      </w:r>
      <w:r w:rsidR="00B21A86" w:rsidRPr="005358EB">
        <w:rPr>
          <w:rFonts w:ascii="Times New Roman" w:hAnsi="Times New Roman" w:cs="Times New Roman"/>
          <w:sz w:val="24"/>
          <w:szCs w:val="24"/>
        </w:rPr>
        <w:t>, 2019.</w:t>
      </w:r>
    </w:p>
    <w:p w:rsidR="009E2643"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[12</w:t>
      </w:r>
      <w:r w:rsidR="009E2643" w:rsidRPr="005358EB">
        <w:rPr>
          <w:rFonts w:ascii="Times New Roman" w:hAnsi="Times New Roman" w:cs="Times New Roman"/>
          <w:sz w:val="24"/>
          <w:szCs w:val="24"/>
        </w:rPr>
        <w:t>] T. C. Edwards and M. B. Steer, Foundations for Microstrip Circuit Design, 4th ed. Wiley-IEEE Press, 2016, p. 576-607.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[13]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 p. 335202, 2014.</w:t>
      </w:r>
    </w:p>
    <w:p w:rsidR="003E3D0E" w:rsidRPr="005358EB" w:rsidRDefault="003E3D0E" w:rsidP="009E2643">
      <w:pPr>
        <w:rPr>
          <w:rFonts w:ascii="Times New Roman" w:hAnsi="Times New Roman" w:cs="Times New Roman"/>
          <w:sz w:val="24"/>
          <w:szCs w:val="24"/>
        </w:rPr>
      </w:pPr>
      <w:r w:rsidRPr="005358EB">
        <w:rPr>
          <w:rFonts w:ascii="Times New Roman" w:hAnsi="Times New Roman" w:cs="Times New Roman"/>
          <w:sz w:val="24"/>
          <w:szCs w:val="24"/>
        </w:rPr>
        <w:t>[14] R. W. Erickson, D. Maksimovic, </w:t>
      </w:r>
      <w:r w:rsidRPr="005358EB">
        <w:rPr>
          <w:rFonts w:ascii="Times New Roman" w:hAnsi="Times New Roman" w:cs="Times New Roman"/>
          <w:i/>
          <w:iCs/>
          <w:sz w:val="24"/>
          <w:szCs w:val="24"/>
        </w:rPr>
        <w:t>Fundamentals of Power Electronics</w:t>
      </w:r>
      <w:r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Pr="005358EB">
        <w:rPr>
          <w:rFonts w:ascii="Times New Roman" w:hAnsi="Times New Roman" w:cs="Times New Roman"/>
          <w:sz w:val="24"/>
          <w:szCs w:val="24"/>
        </w:rPr>
        <w:t>.</w:t>
      </w:r>
    </w:p>
    <w:p w:rsidR="009E2643" w:rsidRPr="005358EB" w:rsidRDefault="00702B98" w:rsidP="009E2643">
      <w:pPr>
        <w:rPr>
          <w:rFonts w:ascii="Times New Roman" w:hAnsi="Times New Roman" w:cs="Times New Roman"/>
          <w:sz w:val="24"/>
          <w:szCs w:val="24"/>
        </w:rPr>
      </w:pPr>
      <w:r w:rsidRPr="005358EB">
        <w:rPr>
          <w:rFonts w:ascii="Times New Roman" w:hAnsi="Times New Roman" w:cs="Times New Roman"/>
          <w:sz w:val="24"/>
          <w:szCs w:val="24"/>
        </w:rPr>
        <w:t>[15</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4F45E7" w:rsidP="007F3E8D">
      <w:pPr>
        <w:rPr>
          <w:rFonts w:ascii="Times New Roman" w:hAnsi="Times New Roman" w:cs="Times New Roman"/>
          <w:sz w:val="24"/>
          <w:szCs w:val="24"/>
        </w:rPr>
      </w:pPr>
      <w:r w:rsidRPr="005358EB">
        <w:rPr>
          <w:rFonts w:ascii="Times New Roman" w:hAnsi="Times New Roman" w:cs="Times New Roman"/>
          <w:sz w:val="24"/>
          <w:szCs w:val="24"/>
        </w:rPr>
        <w:t xml:space="preserve"> </w:t>
      </w:r>
      <w:r w:rsidR="007F3E8D" w:rsidRPr="005358EB">
        <w:rPr>
          <w:rFonts w:ascii="Times New Roman" w:hAnsi="Times New Roman" w:cs="Times New Roman"/>
          <w:sz w:val="24"/>
          <w:szCs w:val="24"/>
        </w:rPr>
        <w:t>[1</w:t>
      </w:r>
      <w:r w:rsidR="00702B98" w:rsidRPr="005358EB">
        <w:rPr>
          <w:rFonts w:ascii="Times New Roman" w:hAnsi="Times New Roman" w:cs="Times New Roman"/>
          <w:sz w:val="24"/>
          <w:szCs w:val="24"/>
        </w:rPr>
        <w:t>7</w:t>
      </w:r>
      <w:r w:rsidR="007F3E8D" w:rsidRPr="005358EB">
        <w:rPr>
          <w:rFonts w:ascii="Times New Roman" w:hAnsi="Times New Roman" w:cs="Times New Roman"/>
          <w:sz w:val="24"/>
          <w:szCs w:val="24"/>
        </w:rPr>
        <w:t>] J. B. Faria, Multimodal propagation in multiconductor transmission lines. J. Electromag. Waves Appl. 2014, p. 1677–1702</w:t>
      </w:r>
    </w:p>
    <w:p w:rsidR="007F3E8D" w:rsidRPr="005358EB" w:rsidRDefault="002C041F" w:rsidP="007F3E8D">
      <w:pPr>
        <w:rPr>
          <w:rFonts w:ascii="Times New Roman" w:hAnsi="Times New Roman" w:cs="Times New Roman"/>
          <w:sz w:val="24"/>
          <w:szCs w:val="24"/>
        </w:rPr>
      </w:pPr>
      <w:r w:rsidRPr="005358EB">
        <w:rPr>
          <w:rFonts w:ascii="Times New Roman" w:hAnsi="Times New Roman" w:cs="Times New Roman"/>
          <w:sz w:val="24"/>
          <w:szCs w:val="24"/>
        </w:rPr>
        <w:t>[17</w:t>
      </w:r>
      <w:r w:rsidR="007F3E8D" w:rsidRPr="005358EB">
        <w:rPr>
          <w:rFonts w:ascii="Times New Roman" w:hAnsi="Times New Roman" w:cs="Times New Roman"/>
          <w:sz w:val="24"/>
          <w:szCs w:val="24"/>
        </w:rPr>
        <w:t>] J. B. Faria, Formulation of Multiwire Magnetic Transmission-Line Theory, Progress in Electromagnetics Research B, Vol. 49, 2013, p. 177–195.</w:t>
      </w:r>
    </w:p>
    <w:p w:rsidR="007F3E8D" w:rsidRPr="005358EB" w:rsidRDefault="002C041F" w:rsidP="007F3E8D">
      <w:pPr>
        <w:rPr>
          <w:rFonts w:ascii="Times New Roman" w:hAnsi="Times New Roman" w:cs="Times New Roman"/>
          <w:sz w:val="24"/>
          <w:szCs w:val="24"/>
        </w:rPr>
      </w:pPr>
      <w:r w:rsidRPr="005358EB">
        <w:rPr>
          <w:rFonts w:ascii="Times New Roman" w:hAnsi="Times New Roman" w:cs="Times New Roman"/>
          <w:sz w:val="24"/>
          <w:szCs w:val="24"/>
        </w:rPr>
        <w:t>[18</w:t>
      </w:r>
      <w:r w:rsidR="007F3E8D" w:rsidRPr="005358EB">
        <w:rPr>
          <w:rFonts w:ascii="Times New Roman" w:hAnsi="Times New Roman" w:cs="Times New Roman"/>
          <w:sz w:val="24"/>
          <w:szCs w:val="24"/>
        </w:rPr>
        <w:t>] J. B. Faria, Matrix theory of wave propagation in hybrid electric/magnetic multiwire transmission line systems, Journal of Electromagnetic Waves and Applications, Vol. 29, No. 7, 2015, p. 925–940.</w:t>
      </w:r>
    </w:p>
    <w:p w:rsidR="007F3E8D" w:rsidRPr="005358EB" w:rsidRDefault="002C041F" w:rsidP="007F3E8D">
      <w:pPr>
        <w:rPr>
          <w:rFonts w:ascii="Times New Roman" w:hAnsi="Times New Roman" w:cs="Times New Roman"/>
          <w:sz w:val="24"/>
          <w:szCs w:val="24"/>
        </w:rPr>
      </w:pPr>
      <w:r w:rsidRPr="005358EB">
        <w:rPr>
          <w:rFonts w:ascii="Times New Roman" w:hAnsi="Times New Roman" w:cs="Times New Roman"/>
          <w:sz w:val="24"/>
          <w:szCs w:val="24"/>
        </w:rPr>
        <w:t>[19</w:t>
      </w:r>
      <w:r w:rsidR="007F3E8D" w:rsidRPr="005358EB">
        <w:rPr>
          <w:rFonts w:ascii="Times New Roman" w:hAnsi="Times New Roman" w:cs="Times New Roman"/>
          <w:sz w:val="24"/>
          <w:szCs w:val="24"/>
        </w:rPr>
        <w:t>] J. B. Faria, A physical model of the ideal transformer based on magnetic transmission line theory, Journal of Electromagnetic Waves and Applications, Vol. 27, No. 3, 2013, p. 365–373.</w:t>
      </w:r>
    </w:p>
    <w:p w:rsidR="003C6ACC"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[20</w:t>
      </w:r>
      <w:r w:rsidR="003C6ACC" w:rsidRPr="005358EB">
        <w:rPr>
          <w:rFonts w:ascii="Times New Roman" w:hAnsi="Times New Roman" w:cs="Times New Roman"/>
          <w:sz w:val="24"/>
          <w:szCs w:val="24"/>
        </w:rPr>
        <w:t>] J. B. Faria, Electromagnetic Foundations of Electrical Engineering, Chichester: John Wiley and Sons, 2008, p. 305-394.</w:t>
      </w:r>
    </w:p>
    <w:p w:rsidR="003C6ACC"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[21</w:t>
      </w:r>
      <w:r w:rsidR="003C6ACC" w:rsidRPr="005358EB">
        <w:rPr>
          <w:rFonts w:ascii="Times New Roman" w:hAnsi="Times New Roman" w:cs="Times New Roman"/>
          <w:sz w:val="24"/>
          <w:szCs w:val="24"/>
        </w:rPr>
        <w:t>] A. Goldman, Modern Ferrite Technology, New York, NY: Springer, 2010, p. 1-49.</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[22] </w:t>
      </w:r>
      <w:r w:rsidR="00B21A86" w:rsidRPr="005358EB">
        <w:rPr>
          <w:rFonts w:ascii="Times New Roman" w:hAnsi="Times New Roman" w:cs="Times New Roman"/>
          <w:sz w:val="24"/>
          <w:szCs w:val="24"/>
        </w:rPr>
        <w:t>G. 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550CA" w:rsidP="00B21A86">
      <w:pPr>
        <w:rPr>
          <w:rFonts w:ascii="Times New Roman" w:hAnsi="Times New Roman" w:cs="Times New Roman"/>
          <w:sz w:val="24"/>
          <w:szCs w:val="24"/>
        </w:rPr>
      </w:pPr>
      <w:r w:rsidRPr="005358EB">
        <w:rPr>
          <w:rFonts w:ascii="Times New Roman" w:hAnsi="Times New Roman" w:cs="Times New Roman"/>
          <w:sz w:val="24"/>
          <w:szCs w:val="24"/>
        </w:rPr>
        <w:t>F. Grecki and B. Wunsch, “Validation of Power Transformer Wideband Modeling Using standard sFRA method with VNA Equipment,” </w:t>
      </w:r>
      <w:r w:rsidRPr="005358EB">
        <w:rPr>
          <w:rFonts w:ascii="Times New Roman" w:hAnsi="Times New Roman" w:cs="Times New Roman"/>
          <w:i/>
          <w:iCs/>
          <w:sz w:val="24"/>
          <w:szCs w:val="24"/>
        </w:rPr>
        <w:t>2019 IEEE PES Asia-Pacific Power and Energy Engineering Conference (APPEEC)</w:t>
      </w:r>
      <w:r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[23</w:t>
      </w:r>
      <w:r w:rsidR="00E97418" w:rsidRPr="005358EB">
        <w:rPr>
          <w:rFonts w:ascii="Times New Roman" w:hAnsi="Times New Roman" w:cs="Times New Roman"/>
          <w:sz w:val="24"/>
          <w:szCs w:val="24"/>
        </w:rPr>
        <w:t>] A. P.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[24]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[25]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 xml:space="preserve">[26] </w:t>
      </w:r>
      <w:r w:rsidR="00B21A86" w:rsidRPr="005358EB">
        <w:rPr>
          <w:rFonts w:ascii="Times New Roman" w:hAnsi="Times New Roman" w:cs="Times New Roman"/>
          <w:sz w:val="24"/>
          <w:szCs w:val="24"/>
        </w:rPr>
        <w:t>V. G.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[2</w:t>
      </w:r>
      <w:r w:rsidR="002C041F" w:rsidRPr="005358EB">
        <w:rPr>
          <w:rFonts w:ascii="Times New Roman" w:hAnsi="Times New Roman" w:cs="Times New Roman"/>
          <w:sz w:val="24"/>
          <w:szCs w:val="24"/>
        </w:rPr>
        <w:t>7</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57475A" w:rsidP="00B21A86">
      <w:pPr>
        <w:rPr>
          <w:rFonts w:ascii="Times New Roman" w:hAnsi="Times New Roman" w:cs="Times New Roman"/>
          <w:sz w:val="24"/>
          <w:szCs w:val="24"/>
        </w:rPr>
      </w:pPr>
      <w:r w:rsidRPr="005358EB">
        <w:rPr>
          <w:rFonts w:ascii="Times New Roman" w:hAnsi="Times New Roman" w:cs="Times New Roman"/>
          <w:sz w:val="24"/>
          <w:szCs w:val="24"/>
        </w:rPr>
        <w:t>“IEEE Guide for Loss Evaluation of Distribution and Power Transformers and Reactors.”</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[28] </w:t>
      </w:r>
      <w:r w:rsidR="00B21A86" w:rsidRPr="005358EB">
        <w:rPr>
          <w:rFonts w:ascii="Times New Roman" w:hAnsi="Times New Roman" w:cs="Times New Roman"/>
          <w:sz w:val="24"/>
          <w:szCs w:val="24"/>
        </w:rPr>
        <w:t>“IEEE Standard for Computer-Type (Square-Loop) Pulse Transformers.”</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[29] </w:t>
      </w:r>
      <w:r w:rsidR="00B21A86" w:rsidRPr="005358EB">
        <w:rPr>
          <w:rFonts w:ascii="Times New Roman" w:hAnsi="Times New Roman" w:cs="Times New Roman"/>
          <w:sz w:val="24"/>
          <w:szCs w:val="24"/>
        </w:rPr>
        <w:t>“IEEE Standard for High-Power Wide-Band Transformers.”</w:t>
      </w:r>
    </w:p>
    <w:p w:rsidR="00B21A86" w:rsidRPr="005358EB" w:rsidRDefault="00646793" w:rsidP="00B21A86">
      <w:pPr>
        <w:rPr>
          <w:rFonts w:ascii="Times New Roman" w:hAnsi="Times New Roman" w:cs="Times New Roman"/>
          <w:sz w:val="24"/>
          <w:szCs w:val="24"/>
        </w:rPr>
      </w:pPr>
      <w:r w:rsidRPr="005358EB">
        <w:rPr>
          <w:rFonts w:ascii="Times New Roman" w:hAnsi="Times New Roman" w:cs="Times New Roman"/>
          <w:sz w:val="24"/>
          <w:szCs w:val="24"/>
        </w:rPr>
        <w:t xml:space="preserve"> </w:t>
      </w:r>
      <w:r w:rsidR="002C041F" w:rsidRPr="005358EB">
        <w:rPr>
          <w:rFonts w:ascii="Times New Roman" w:hAnsi="Times New Roman" w:cs="Times New Roman"/>
          <w:sz w:val="24"/>
          <w:szCs w:val="24"/>
        </w:rPr>
        <w:t xml:space="preserve">[32] </w:t>
      </w:r>
      <w:r w:rsidR="00B21A86" w:rsidRPr="005358EB">
        <w:rPr>
          <w:rFonts w:ascii="Times New Roman" w:hAnsi="Times New Roman" w:cs="Times New Roman"/>
          <w:sz w:val="24"/>
          <w:szCs w:val="24"/>
        </w:rPr>
        <w:t>“IEEE Standard for Pulse Transformers.”</w:t>
      </w:r>
    </w:p>
    <w:p w:rsidR="00EA3A41"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[33</w:t>
      </w:r>
      <w:r w:rsidR="00EA3A41" w:rsidRPr="005358EB">
        <w:rPr>
          <w:rFonts w:ascii="Times New Roman" w:hAnsi="Times New Roman" w:cs="Times New Roman"/>
          <w:sz w:val="24"/>
          <w:szCs w:val="24"/>
        </w:rPr>
        <w:t>] “IEEE, Standard for Validation of Computational Electromagnetic (CEM) Computer Modeling and Simulation, and Recommended Practice”, Part I, IEEE, June 2008.</w:t>
      </w:r>
    </w:p>
    <w:p w:rsidR="00EA3A41"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[34] </w:t>
      </w:r>
      <w:r w:rsidR="00B21A86" w:rsidRPr="005358EB">
        <w:rPr>
          <w:rFonts w:ascii="Times New Roman" w:hAnsi="Times New Roman" w:cs="Times New Roman"/>
          <w:sz w:val="24"/>
          <w:szCs w:val="24"/>
        </w:rPr>
        <w:t>“IEEE Standard for Wide-Band (Greater Than 1 Decade) Transformers.”</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[35] </w:t>
      </w:r>
      <w:r w:rsidR="00B21A86" w:rsidRPr="005358EB">
        <w:rPr>
          <w:rFonts w:ascii="Times New Roman" w:hAnsi="Times New Roman" w:cs="Times New Roman"/>
          <w:sz w:val="24"/>
          <w:szCs w:val="24"/>
        </w:rPr>
        <w:t>M. A. Imtaar, P. Li, E. Varga, G. Csaba, G. H.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[36</w:t>
      </w:r>
      <w:r w:rsidR="007F3E8D" w:rsidRPr="005358EB">
        <w:rPr>
          <w:rFonts w:ascii="Times New Roman" w:hAnsi="Times New Roman" w:cs="Times New Roman"/>
          <w:sz w:val="24"/>
          <w:szCs w:val="24"/>
        </w:rPr>
        <w:t xml:space="preserve">] “Interfacing  FDTD Solver with Lumped Systems” Time Domain Computer Analysis of  Nonlinear Hybrid Systems, p. 251-283, 2018. </w:t>
      </w:r>
    </w:p>
    <w:p w:rsidR="00B21A86" w:rsidRPr="005358EB" w:rsidRDefault="0064701C" w:rsidP="00B21A86">
      <w:pPr>
        <w:rPr>
          <w:rFonts w:ascii="Times New Roman" w:hAnsi="Times New Roman" w:cs="Times New Roman"/>
          <w:sz w:val="24"/>
          <w:szCs w:val="24"/>
        </w:rPr>
      </w:pPr>
      <w:r w:rsidRPr="005358EB">
        <w:rPr>
          <w:rFonts w:ascii="Times New Roman" w:hAnsi="Times New Roman" w:cs="Times New Roman"/>
          <w:sz w:val="24"/>
          <w:szCs w:val="24"/>
        </w:rPr>
        <w:t xml:space="preserve">[37] </w:t>
      </w:r>
      <w:r w:rsidR="00B21A86" w:rsidRPr="005358EB">
        <w:rPr>
          <w:rFonts w:ascii="Times New Roman" w:hAnsi="Times New Roman" w:cs="Times New Roman"/>
          <w:sz w:val="24"/>
          <w:szCs w:val="24"/>
        </w:rPr>
        <w:t>S. Y.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64701C" w:rsidP="00B21A86">
      <w:pPr>
        <w:rPr>
          <w:rFonts w:ascii="Times New Roman" w:hAnsi="Times New Roman" w:cs="Times New Roman"/>
          <w:sz w:val="24"/>
          <w:szCs w:val="24"/>
        </w:rPr>
      </w:pPr>
      <w:r w:rsidRPr="005358EB">
        <w:rPr>
          <w:rFonts w:ascii="Times New Roman" w:hAnsi="Times New Roman" w:cs="Times New Roman"/>
          <w:sz w:val="24"/>
          <w:szCs w:val="24"/>
        </w:rPr>
        <w:t xml:space="preserve">[38]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64701C" w:rsidP="00B21A86">
      <w:pPr>
        <w:rPr>
          <w:rFonts w:ascii="Times New Roman" w:hAnsi="Times New Roman" w:cs="Times New Roman"/>
          <w:sz w:val="24"/>
          <w:szCs w:val="24"/>
        </w:rPr>
      </w:pPr>
      <w:r w:rsidRPr="005358EB">
        <w:rPr>
          <w:rFonts w:ascii="Times New Roman" w:hAnsi="Times New Roman" w:cs="Times New Roman"/>
          <w:sz w:val="24"/>
          <w:szCs w:val="24"/>
        </w:rPr>
        <w:t xml:space="preserve">[39] </w:t>
      </w:r>
      <w:r w:rsidR="00B21A86" w:rsidRPr="005358EB">
        <w:rPr>
          <w:rFonts w:ascii="Times New Roman" w:hAnsi="Times New Roman" w:cs="Times New Roman"/>
          <w:sz w:val="24"/>
          <w:szCs w:val="24"/>
        </w:rPr>
        <w:t>M. N.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57475A" w:rsidP="00B21A86">
      <w:pPr>
        <w:rPr>
          <w:rFonts w:ascii="Times New Roman" w:hAnsi="Times New Roman" w:cs="Times New Roman"/>
          <w:sz w:val="24"/>
          <w:szCs w:val="24"/>
        </w:rPr>
      </w:pPr>
      <w:r w:rsidRPr="005358EB">
        <w:rPr>
          <w:rFonts w:ascii="Times New Roman" w:hAnsi="Times New Roman" w:cs="Times New Roman"/>
          <w:sz w:val="24"/>
          <w:szCs w:val="24"/>
        </w:rPr>
        <w:t>Y. Li, X. Li, and J. Mao, “Time domain analysis of transmission line based on WLP-FDTD,” </w:t>
      </w:r>
      <w:r w:rsidRPr="005358EB">
        <w:rPr>
          <w:rFonts w:ascii="Times New Roman" w:hAnsi="Times New Roman" w:cs="Times New Roman"/>
          <w:i/>
          <w:iCs/>
          <w:sz w:val="24"/>
          <w:szCs w:val="24"/>
        </w:rPr>
        <w:t>2013 IEEE International Wireless Symposium (IWS)</w:t>
      </w:r>
      <w:r w:rsidRPr="005358EB">
        <w:rPr>
          <w:rFonts w:ascii="Times New Roman" w:hAnsi="Times New Roman" w:cs="Times New Roman"/>
          <w:sz w:val="24"/>
          <w:szCs w:val="24"/>
        </w:rPr>
        <w:t>, 2013.</w:t>
      </w:r>
    </w:p>
    <w:p w:rsidR="00137FB0" w:rsidRPr="005358EB" w:rsidRDefault="00137FB0" w:rsidP="00B21A86">
      <w:pPr>
        <w:rPr>
          <w:rFonts w:ascii="Times New Roman" w:hAnsi="Times New Roman" w:cs="Times New Roman"/>
          <w:sz w:val="24"/>
          <w:szCs w:val="24"/>
        </w:rPr>
      </w:pPr>
      <w:r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Pr="005358EB">
        <w:rPr>
          <w:rFonts w:ascii="Times New Roman" w:hAnsi="Times New Roman" w:cs="Times New Roman"/>
          <w:i/>
          <w:iCs/>
          <w:sz w:val="24"/>
          <w:szCs w:val="24"/>
        </w:rPr>
        <w:t>2017 19th European Conference on Power Electronics and Applications (EPE17 ECCE Europe)</w:t>
      </w:r>
      <w:r w:rsidRPr="005358EB">
        <w:rPr>
          <w:rFonts w:ascii="Times New Roman" w:hAnsi="Times New Roman" w:cs="Times New Roman"/>
          <w:sz w:val="24"/>
          <w:szCs w:val="24"/>
        </w:rPr>
        <w:t>, 2017.</w:t>
      </w:r>
    </w:p>
    <w:p w:rsidR="00711868" w:rsidRPr="005358EB" w:rsidRDefault="00711868" w:rsidP="00B21A86">
      <w:pPr>
        <w:rPr>
          <w:rFonts w:ascii="Times New Roman" w:hAnsi="Times New Roman" w:cs="Times New Roman"/>
          <w:sz w:val="24"/>
          <w:szCs w:val="24"/>
        </w:rPr>
      </w:pPr>
      <w:r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Pr="005358EB">
        <w:rPr>
          <w:rFonts w:ascii="Times New Roman" w:hAnsi="Times New Roman" w:cs="Times New Roman"/>
          <w:i/>
          <w:iCs/>
          <w:sz w:val="24"/>
          <w:szCs w:val="24"/>
        </w:rPr>
        <w:t>IEEE Transactions on Power Electronics</w:t>
      </w:r>
      <w:r w:rsidRPr="005358EB">
        <w:rPr>
          <w:rFonts w:ascii="Times New Roman" w:hAnsi="Times New Roman" w:cs="Times New Roman"/>
          <w:sz w:val="24"/>
          <w:szCs w:val="24"/>
        </w:rPr>
        <w:t>, vol. 33, no. 12, pp. 10055–10070, 2018.</w:t>
      </w:r>
    </w:p>
    <w:p w:rsidR="003B15E5" w:rsidRPr="005358EB" w:rsidRDefault="003B15E5" w:rsidP="00B21A86">
      <w:pPr>
        <w:rPr>
          <w:rFonts w:ascii="Times New Roman" w:hAnsi="Times New Roman" w:cs="Times New Roman"/>
          <w:sz w:val="24"/>
          <w:szCs w:val="24"/>
        </w:rPr>
      </w:pPr>
      <w:r w:rsidRPr="005358EB">
        <w:rPr>
          <w:rFonts w:ascii="Times New Roman" w:hAnsi="Times New Roman" w:cs="Times New Roman"/>
          <w:sz w:val="24"/>
          <w:szCs w:val="24"/>
        </w:rPr>
        <w:t>M. Luo, D. Dujic, and J. Allmeling, “Permeance based modeling of magnetic hysteresis with inclusion of eddy current effect,” </w:t>
      </w:r>
      <w:r w:rsidRPr="005358EB">
        <w:rPr>
          <w:rFonts w:ascii="Times New Roman" w:hAnsi="Times New Roman" w:cs="Times New Roman"/>
          <w:i/>
          <w:iCs/>
          <w:sz w:val="24"/>
          <w:szCs w:val="24"/>
        </w:rPr>
        <w:t>2018 IEEE Applied Power Electronics Conference and Exposition (APEC)</w:t>
      </w:r>
      <w:r w:rsidRPr="005358EB">
        <w:rPr>
          <w:rFonts w:ascii="Times New Roman" w:hAnsi="Times New Roman" w:cs="Times New Roman"/>
          <w:sz w:val="24"/>
          <w:szCs w:val="24"/>
        </w:rPr>
        <w:t>, 2018.</w:t>
      </w:r>
    </w:p>
    <w:p w:rsidR="009E38F2" w:rsidRPr="005358EB" w:rsidRDefault="00711868"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 xml:space="preserve"> </w:t>
      </w:r>
      <w:r w:rsidR="00B76D99" w:rsidRPr="005358EB">
        <w:rPr>
          <w:rFonts w:ascii="Times New Roman" w:hAnsi="Times New Roman" w:cs="Times New Roman"/>
          <w:sz w:val="24"/>
          <w:szCs w:val="24"/>
        </w:rPr>
        <w:t>[42</w:t>
      </w:r>
      <w:r w:rsidR="009E38F2" w:rsidRPr="005358EB">
        <w:rPr>
          <w:rFonts w:ascii="Times New Roman" w:hAnsi="Times New Roman" w:cs="Times New Roman"/>
          <w:sz w:val="24"/>
          <w:szCs w:val="24"/>
        </w:rPr>
        <w:t>] R. A. Mack and J. Sevick, Sevick’s Transmission Line Transformers: Theory and practice, 5th ed. Edison, NJ: Scitech Publishing, 2014.</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[43]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[44]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 (IEEE Cat. No.04EX824)</w:t>
      </w:r>
      <w:r w:rsidR="00B21A86" w:rsidRPr="005358EB">
        <w:rPr>
          <w:rFonts w:ascii="Times New Roman" w:hAnsi="Times New Roman" w:cs="Times New Roman"/>
          <w:sz w:val="24"/>
          <w:szCs w:val="24"/>
        </w:rPr>
        <w:t>.</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[45] </w:t>
      </w:r>
      <w:r w:rsidR="00B21A86" w:rsidRPr="005358EB">
        <w:rPr>
          <w:rFonts w:ascii="Times New Roman" w:hAnsi="Times New Roman" w:cs="Times New Roman"/>
          <w:sz w:val="24"/>
          <w:szCs w:val="24"/>
        </w:rPr>
        <w:t>M. C. Nitu, M. Nicola, M. Duta, and M. A.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4A1F2A" w:rsidP="00B21A86">
      <w:pPr>
        <w:rPr>
          <w:rFonts w:ascii="Times New Roman" w:hAnsi="Times New Roman" w:cs="Times New Roman"/>
          <w:sz w:val="24"/>
          <w:szCs w:val="24"/>
        </w:rPr>
      </w:pPr>
      <w:r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Pr="005358EB">
        <w:rPr>
          <w:rFonts w:ascii="Times New Roman" w:hAnsi="Times New Roman" w:cs="Times New Roman"/>
          <w:i/>
          <w:iCs/>
          <w:sz w:val="24"/>
          <w:szCs w:val="24"/>
        </w:rPr>
        <w:t>2018 IEEE PES/IAS PowerAfrica</w:t>
      </w:r>
      <w:r w:rsidRPr="005358EB">
        <w:rPr>
          <w:rFonts w:ascii="Times New Roman" w:hAnsi="Times New Roman" w:cs="Times New Roman"/>
          <w:sz w:val="24"/>
          <w:szCs w:val="24"/>
        </w:rPr>
        <w:t>, 2018.</w:t>
      </w:r>
    </w:p>
    <w:p w:rsidR="009E38F2" w:rsidRPr="005358EB" w:rsidRDefault="009E38F2" w:rsidP="00B21A86">
      <w:pPr>
        <w:rPr>
          <w:rFonts w:ascii="Times New Roman" w:hAnsi="Times New Roman" w:cs="Times New Roman"/>
          <w:sz w:val="24"/>
          <w:szCs w:val="24"/>
        </w:rPr>
      </w:pPr>
      <w:r w:rsidRPr="005358EB">
        <w:rPr>
          <w:rFonts w:ascii="Times New Roman" w:hAnsi="Times New Roman" w:cs="Times New Roman"/>
          <w:sz w:val="24"/>
          <w:szCs w:val="24"/>
        </w:rPr>
        <w:t>[</w:t>
      </w:r>
      <w:r w:rsidR="00B76D99" w:rsidRPr="005358EB">
        <w:rPr>
          <w:rFonts w:ascii="Times New Roman" w:hAnsi="Times New Roman" w:cs="Times New Roman"/>
          <w:sz w:val="24"/>
          <w:szCs w:val="24"/>
        </w:rPr>
        <w:t>4</w:t>
      </w:r>
      <w:r w:rsidRPr="005358EB">
        <w:rPr>
          <w:rFonts w:ascii="Times New Roman" w:hAnsi="Times New Roman" w:cs="Times New Roman"/>
          <w:sz w:val="24"/>
          <w:szCs w:val="24"/>
        </w:rPr>
        <w:t>6] A. Oskooi, D. Roundy, M. Ibanescu, P. Bermel, J.D. Joannopoulos, and S.G. Johnson, MEEP: A flexible free-software package for electromagnetic simulations by the FDTD method, Computer Physics Communications, Vol. 181, 2010, p. 687-702.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[47]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bookmarkStart w:id="56" w:name="_GoBack"/>
      <w:bookmarkEnd w:id="56"/>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[49</w:t>
      </w:r>
      <w:r w:rsidR="003E7B8B" w:rsidRPr="005358EB">
        <w:rPr>
          <w:rFonts w:ascii="Times New Roman" w:hAnsi="Times New Roman" w:cs="Times New Roman"/>
          <w:sz w:val="24"/>
          <w:szCs w:val="24"/>
        </w:rPr>
        <w:t>] J. Parson, A. Neuber, J. Dickens and J. Mankowski, Investigation of a stripline transmission line structure for gyromagnetic nonlinear transmission line high power microwave sources, Review of Scientific Instruments, Vol. 87, 2016, p. 1-7.</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[50</w:t>
      </w:r>
      <w:r w:rsidR="003E7B8B" w:rsidRPr="005358EB">
        <w:rPr>
          <w:rFonts w:ascii="Times New Roman" w:hAnsi="Times New Roman" w:cs="Times New Roman"/>
          <w:sz w:val="24"/>
          <w:szCs w:val="24"/>
        </w:rPr>
        <w:t>] C. Paul, K. Whites and S. Nasar, Introduction to electromagnetic fields, 4th ed. Boston: WCB/McGraw-Hill, 1998, p.586-589.</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[51</w:t>
      </w:r>
      <w:r w:rsidR="003E7B8B" w:rsidRPr="005358EB">
        <w:rPr>
          <w:rFonts w:ascii="Times New Roman" w:hAnsi="Times New Roman" w:cs="Times New Roman"/>
          <w:sz w:val="24"/>
          <w:szCs w:val="24"/>
        </w:rPr>
        <w:t>] C. Paul, Introduction to Electromagnetic Compatibility, 2nd ed. Kentucky: John Wiley and Sons, 2006, p. 559-710.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[52</w:t>
      </w:r>
      <w:r w:rsidR="003E7B8B" w:rsidRPr="005358EB">
        <w:rPr>
          <w:rFonts w:ascii="Times New Roman" w:hAnsi="Times New Roman" w:cs="Times New Roman"/>
          <w:sz w:val="24"/>
          <w:szCs w:val="24"/>
        </w:rPr>
        <w:t>] C. R. Paul, Analysis of Multiconductor Transmission Lines, 2nd ed. Hoboken: Wiley-Interscience, 2008, p. 240-342.</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[53</w:t>
      </w:r>
      <w:r w:rsidR="003E7B8B" w:rsidRPr="005358EB">
        <w:rPr>
          <w:rFonts w:ascii="Times New Roman" w:hAnsi="Times New Roman" w:cs="Times New Roman"/>
          <w:sz w:val="24"/>
          <w:szCs w:val="24"/>
        </w:rPr>
        <w:t>] D. Pozar, Microwave Engineering, 4nd ed. Kentucky: John Wiley and Sons, 2012, p. 1-271.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[54] </w:t>
      </w:r>
      <w:r w:rsidR="00B21A86" w:rsidRPr="005358EB">
        <w:rPr>
          <w:rFonts w:ascii="Times New Roman" w:hAnsi="Times New Roman" w:cs="Times New Roman"/>
          <w:sz w:val="24"/>
          <w:szCs w:val="24"/>
        </w:rPr>
        <w:t>“Pulse Transformers,” </w:t>
      </w:r>
      <w:r w:rsidR="00B21A86" w:rsidRPr="005358EB">
        <w:rPr>
          <w:rFonts w:ascii="Times New Roman" w:hAnsi="Times New Roman" w:cs="Times New Roman"/>
          <w:i/>
          <w:iCs/>
          <w:sz w:val="24"/>
          <w:szCs w:val="24"/>
        </w:rPr>
        <w:t>Foundations of Pulsed Power Technology</w:t>
      </w:r>
      <w:r w:rsidR="00B21A86" w:rsidRPr="005358EB">
        <w:rPr>
          <w:rFonts w:ascii="Times New Roman" w:hAnsi="Times New Roman" w:cs="Times New Roman"/>
          <w:sz w:val="24"/>
          <w:szCs w:val="24"/>
        </w:rPr>
        <w:t>,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[55] </w:t>
      </w:r>
      <w:r w:rsidR="00B21A86" w:rsidRPr="005358EB">
        <w:rPr>
          <w:rFonts w:ascii="Times New Roman" w:hAnsi="Times New Roman" w:cs="Times New Roman"/>
          <w:sz w:val="24"/>
          <w:szCs w:val="24"/>
        </w:rPr>
        <w:t>D. V. Reale, J. M. Parson, A. A. Neuber, J. C. Dickens, and J. J. Mankowski, “Investigation of a stripline transmission line structure for gyromagnetic nonlinear transmission line high power microwave sources,” </w:t>
      </w:r>
      <w:r w:rsidR="00B21A86" w:rsidRPr="005358EB">
        <w:rPr>
          <w:rFonts w:ascii="Times New Roman" w:hAnsi="Times New Roman" w:cs="Times New Roman"/>
          <w:i/>
          <w:iCs/>
          <w:sz w:val="24"/>
          <w:szCs w:val="24"/>
        </w:rPr>
        <w:t>Review of Scientific Instruments</w:t>
      </w:r>
      <w:r w:rsidR="00B21A86" w:rsidRPr="005358EB">
        <w:rPr>
          <w:rFonts w:ascii="Times New Roman" w:hAnsi="Times New Roman" w:cs="Times New Roman"/>
          <w:sz w:val="24"/>
          <w:szCs w:val="24"/>
        </w:rPr>
        <w:t>, vol. 87, no. 3, p. 034706, 2016.</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[56] </w:t>
      </w:r>
      <w:r w:rsidR="00B21A86" w:rsidRPr="005358EB">
        <w:rPr>
          <w:rFonts w:ascii="Times New Roman" w:hAnsi="Times New Roman" w:cs="Times New Roman"/>
          <w:sz w:val="24"/>
          <w:szCs w:val="24"/>
        </w:rPr>
        <w:t>D. V. Reale, J. M. Parson, A. A. Neuber, J. C. Dickens, and J. J. Mankowski, “Investigation of a stripline transmission line structure for gyromagnetic nonlinear transmission line high power microwave sources,” </w:t>
      </w:r>
      <w:r w:rsidR="00B21A86" w:rsidRPr="005358EB">
        <w:rPr>
          <w:rFonts w:ascii="Times New Roman" w:hAnsi="Times New Roman" w:cs="Times New Roman"/>
          <w:i/>
          <w:iCs/>
          <w:sz w:val="24"/>
          <w:szCs w:val="24"/>
        </w:rPr>
        <w:t>Review of Scientific Instruments</w:t>
      </w:r>
      <w:r w:rsidR="00B21A86" w:rsidRPr="005358EB">
        <w:rPr>
          <w:rFonts w:ascii="Times New Roman" w:hAnsi="Times New Roman" w:cs="Times New Roman"/>
          <w:sz w:val="24"/>
          <w:szCs w:val="24"/>
        </w:rPr>
        <w:t>, vol. 87, no. 3, p. 034706, 2016.</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 xml:space="preserve">[57]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[58] </w:t>
      </w:r>
      <w:r w:rsidR="00B21A86" w:rsidRPr="005358EB">
        <w:rPr>
          <w:rFonts w:ascii="Times New Roman" w:hAnsi="Times New Roman" w:cs="Times New Roman"/>
          <w:sz w:val="24"/>
          <w:szCs w:val="24"/>
        </w:rPr>
        <w:t>I. V. Romanchenko, P. V. Priputnev, and V. V. 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p. 012034, Apr. 2017.</w:t>
      </w:r>
    </w:p>
    <w:p w:rsidR="00A43A5D" w:rsidRPr="005358EB" w:rsidRDefault="00A43A5D" w:rsidP="00B21A86">
      <w:pPr>
        <w:rPr>
          <w:rFonts w:ascii="Times New Roman" w:hAnsi="Times New Roman" w:cs="Times New Roman"/>
          <w:sz w:val="24"/>
          <w:szCs w:val="24"/>
        </w:rPr>
      </w:pPr>
      <w:r w:rsidRPr="005358EB">
        <w:rPr>
          <w:rFonts w:ascii="Times New Roman" w:hAnsi="Times New Roman" w:cs="Times New Roman"/>
          <w:sz w:val="24"/>
          <w:szCs w:val="24"/>
        </w:rPr>
        <w:t>J. O. Rossi, F. S. Yamasaki, E. Schamiloglu, and J. J. Barroso, “Analysis of nonlinear gyromagnetic line operation using LLG equation,” </w:t>
      </w:r>
      <w:r w:rsidRPr="005358EB">
        <w:rPr>
          <w:rFonts w:ascii="Times New Roman" w:hAnsi="Times New Roman" w:cs="Times New Roman"/>
          <w:i/>
          <w:iCs/>
          <w:sz w:val="24"/>
          <w:szCs w:val="24"/>
        </w:rPr>
        <w:t>2017 IEEE 21st International Conference on Pulsed Power (PPC)</w:t>
      </w:r>
      <w:r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E97418" w:rsidRPr="005358EB">
        <w:rPr>
          <w:rFonts w:ascii="Times New Roman" w:hAnsi="Times New Roman" w:cs="Times New Roman"/>
          <w:sz w:val="24"/>
          <w:szCs w:val="24"/>
        </w:rPr>
        <w:t>9]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[60</w:t>
      </w:r>
      <w:r w:rsidR="00A42D26" w:rsidRPr="005358EB">
        <w:rPr>
          <w:rFonts w:ascii="Times New Roman" w:hAnsi="Times New Roman" w:cs="Times New Roman"/>
          <w:sz w:val="24"/>
          <w:szCs w:val="24"/>
        </w:rPr>
        <w:t>] J. B. Schneider, Understanding the Finite-Difference Time-Domain Method, 2017, p. 33-74.</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[61</w:t>
      </w:r>
      <w:r w:rsidR="00A42D26" w:rsidRPr="005358EB">
        <w:rPr>
          <w:rFonts w:ascii="Times New Roman" w:hAnsi="Times New Roman" w:cs="Times New Roman"/>
          <w:sz w:val="24"/>
          <w:szCs w:val="24"/>
        </w:rPr>
        <w:t>] J. Sevick, R. Mack, Sevick’s Transmission Line Transformers Theory and Practice, 5th ed. SciTech Publishing, 2014.</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[62] </w:t>
      </w:r>
      <w:r w:rsidR="00B21A86" w:rsidRPr="005358EB">
        <w:rPr>
          <w:rFonts w:ascii="Times New Roman" w:hAnsi="Times New Roman" w:cs="Times New Roman"/>
          <w:sz w:val="24"/>
          <w:szCs w:val="24"/>
        </w:rPr>
        <w:t>N. Shirdel, A. Akbari, H. R. Mirzaei, and M. S.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[63]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[64</w:t>
      </w:r>
      <w:r w:rsidR="00A42D26" w:rsidRPr="005358EB">
        <w:rPr>
          <w:rFonts w:ascii="Times New Roman" w:hAnsi="Times New Roman" w:cs="Times New Roman"/>
          <w:sz w:val="24"/>
          <w:szCs w:val="24"/>
        </w:rPr>
        <w:t>] E. C.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[65]</w:t>
      </w:r>
      <w:r w:rsidR="002D23C8" w:rsidRPr="005358EB">
        <w:rPr>
          <w:rFonts w:ascii="Times New Roman" w:hAnsi="Times New Roman" w:cs="Times New Roman"/>
          <w:sz w:val="24"/>
          <w:szCs w:val="24"/>
        </w:rPr>
        <w:t xml:space="preserve"> A. Taflove and S. C. Hagness, Computational Electrodynamics: The Finite-Difference Time-Domain Method, 3rd ed. Boston: Artech House, 2005, p. 1-406.</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[66</w:t>
      </w:r>
      <w:r w:rsidR="002D23C8" w:rsidRPr="005358EB">
        <w:rPr>
          <w:rFonts w:ascii="Times New Roman" w:hAnsi="Times New Roman" w:cs="Times New Roman"/>
          <w:sz w:val="24"/>
          <w:szCs w:val="24"/>
        </w:rPr>
        <w:t>] A. Taflove, A. Oskooi and S. C. Hagness, Advances in FDTD computational electrodynamics: photonics and nanotechnology, 3rd ed. Boston: Artech House, 2013, p. 567-592.</w:t>
      </w:r>
    </w:p>
    <w:p w:rsidR="00746507" w:rsidRPr="005358EB" w:rsidRDefault="00746507" w:rsidP="00B21A86">
      <w:pPr>
        <w:rPr>
          <w:rFonts w:ascii="Times New Roman" w:hAnsi="Times New Roman" w:cs="Times New Roman"/>
          <w:sz w:val="24"/>
          <w:szCs w:val="24"/>
        </w:rPr>
      </w:pPr>
      <w:r w:rsidRPr="005358EB">
        <w:rPr>
          <w:rFonts w:ascii="Times New Roman" w:hAnsi="Times New Roman" w:cs="Times New Roman"/>
          <w:sz w:val="24"/>
          <w:szCs w:val="24"/>
        </w:rPr>
        <w:t>N. K. Tiwari, A. K. Jha, S. P. Singh, and M. J. Akhtar, “Estimation of Broadband Complex Permeability using SIW Cavity based Multimodal Approach,” </w:t>
      </w:r>
      <w:r w:rsidRPr="005358EB">
        <w:rPr>
          <w:rFonts w:ascii="Times New Roman" w:hAnsi="Times New Roman" w:cs="Times New Roman"/>
          <w:i/>
          <w:iCs/>
          <w:sz w:val="24"/>
          <w:szCs w:val="24"/>
        </w:rPr>
        <w:t>IEEE Transactions on Instrumentation and Measurement</w:t>
      </w:r>
      <w:r w:rsidRPr="005358EB">
        <w:rPr>
          <w:rFonts w:ascii="Times New Roman" w:hAnsi="Times New Roman" w:cs="Times New Roman"/>
          <w:sz w:val="24"/>
          <w:szCs w:val="24"/>
        </w:rPr>
        <w:t>, pp. 1–1, 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[67] </w:t>
      </w:r>
      <w:r w:rsidR="00B21A86" w:rsidRPr="005358EB">
        <w:rPr>
          <w:rFonts w:ascii="Times New Roman" w:hAnsi="Times New Roman" w:cs="Times New Roman"/>
          <w:sz w:val="24"/>
          <w:szCs w:val="24"/>
        </w:rPr>
        <w:t>M. R. Ulmasculov, K. A. Sharypov, S. A. Shunailov, V. G. Shpak, M. I. Yalandin, M. S. Pedos, and S. N. 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p. 012027,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[68] </w:t>
      </w:r>
      <w:r w:rsidR="00B21A86" w:rsidRPr="005358EB">
        <w:rPr>
          <w:rFonts w:ascii="Times New Roman" w:hAnsi="Times New Roman" w:cs="Times New Roman"/>
          <w:sz w:val="24"/>
          <w:szCs w:val="24"/>
        </w:rPr>
        <w:t>M. Vacca, M. Graziano, and M. Zamboni, “Nanomagnetic Logic Microprocessor: Hierarchical Power Model,” </w:t>
      </w:r>
      <w:r w:rsidR="00B21A86" w:rsidRPr="005358EB">
        <w:rPr>
          <w:rFonts w:ascii="Times New Roman" w:hAnsi="Times New Roman" w:cs="Times New Roman"/>
          <w:i/>
          <w:iCs/>
          <w:sz w:val="24"/>
          <w:szCs w:val="24"/>
        </w:rPr>
        <w:t>IEEE Transactions on Very Large Scale Integration (VLSI) Systems</w:t>
      </w:r>
      <w:r w:rsidR="00B21A86" w:rsidRPr="005358EB">
        <w:rPr>
          <w:rFonts w:ascii="Times New Roman" w:hAnsi="Times New Roman" w:cs="Times New Roman"/>
          <w:sz w:val="24"/>
          <w:szCs w:val="24"/>
        </w:rPr>
        <w:t>, vol. 21, no. 8, pp. 1410–1420, 2013.</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[69] </w:t>
      </w:r>
      <w:r w:rsidR="00B21A86" w:rsidRPr="005358EB">
        <w:rPr>
          <w:rFonts w:ascii="Times New Roman" w:hAnsi="Times New Roman" w:cs="Times New Roman"/>
          <w:sz w:val="24"/>
          <w:szCs w:val="24"/>
        </w:rPr>
        <w:t>J. Xu, M. Y. Koledintseva, Y. Zhang, Y. He, B. Matlin, R. E. Dubroff, J. L. Drewniak, and J. Zhang, “Complex Permittivity and Permeability Measurements and Finite-Difference Time-</w:t>
      </w:r>
      <w:r w:rsidR="00B21A86" w:rsidRPr="005358EB">
        <w:rPr>
          <w:rFonts w:ascii="Times New Roman" w:hAnsi="Times New Roman" w:cs="Times New Roman"/>
          <w:sz w:val="24"/>
          <w:szCs w:val="24"/>
        </w:rPr>
        <w:lastRenderedPageBreak/>
        <w:t>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pp. 878–887, 2010.</w:t>
      </w:r>
    </w:p>
    <w:p w:rsidR="002E1408" w:rsidRPr="005358EB" w:rsidRDefault="00006BDE" w:rsidP="002E1408">
      <w:pPr>
        <w:rPr>
          <w:rFonts w:ascii="Times New Roman" w:hAnsi="Times New Roman" w:cs="Times New Roman"/>
          <w:sz w:val="24"/>
          <w:szCs w:val="24"/>
        </w:rPr>
      </w:pPr>
      <w:r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Pr="005358EB">
        <w:rPr>
          <w:rFonts w:ascii="Times New Roman" w:hAnsi="Times New Roman" w:cs="Times New Roman"/>
          <w:i/>
          <w:iCs/>
          <w:sz w:val="24"/>
          <w:szCs w:val="24"/>
        </w:rPr>
        <w:t>2018 IEEE Energy Conversion Congress and Exposition (ECCE)</w:t>
      </w:r>
      <w:r w:rsidRPr="005358EB">
        <w:rPr>
          <w:rFonts w:ascii="Times New Roman" w:hAnsi="Times New Roman" w:cs="Times New Roman"/>
          <w:sz w:val="24"/>
          <w:szCs w:val="24"/>
        </w:rPr>
        <w:t>, 2018.</w:t>
      </w:r>
    </w:p>
    <w:p w:rsidR="002E1408" w:rsidRPr="005358EB" w:rsidRDefault="002E1408" w:rsidP="002E1408">
      <w:pPr>
        <w:rPr>
          <w:rFonts w:ascii="Times New Roman" w:hAnsi="Times New Roman" w:cs="Times New Roman"/>
          <w:sz w:val="24"/>
          <w:szCs w:val="24"/>
        </w:rPr>
      </w:pPr>
      <w:r w:rsidRPr="005358EB">
        <w:rPr>
          <w:rFonts w:ascii="Times New Roman" w:hAnsi="Times New Roman" w:cs="Times New Roman"/>
          <w:sz w:val="24"/>
          <w:szCs w:val="24"/>
        </w:rPr>
        <w:t>D. Zyatkov, A. Yurchenko, and E. Yurchenko, “Capacitive sensor of weak magnetic field on the basis of feromagnetic fluid with micro- and nanoscale particles,” </w:t>
      </w:r>
      <w:r w:rsidRPr="005358EB">
        <w:rPr>
          <w:rFonts w:ascii="Times New Roman" w:hAnsi="Times New Roman" w:cs="Times New Roman"/>
          <w:i/>
          <w:iCs/>
          <w:sz w:val="24"/>
          <w:szCs w:val="24"/>
        </w:rPr>
        <w:t>2017 Progress In Electromagnetics Research Symposium - Spring (PIERS)</w:t>
      </w:r>
      <w:r w:rsidRPr="005358EB">
        <w:rPr>
          <w:rFonts w:ascii="Times New Roman" w:hAnsi="Times New Roman" w:cs="Times New Roman"/>
          <w:sz w:val="24"/>
          <w:szCs w:val="24"/>
        </w:rPr>
        <w:t>, 2017.</w:t>
      </w:r>
    </w:p>
    <w:p w:rsidR="002E1408" w:rsidRPr="002E1408" w:rsidRDefault="002E1408" w:rsidP="002E1408">
      <w:pPr>
        <w:rPr>
          <w:rFonts w:ascii="Times New Roman" w:hAnsi="Times New Roman" w:cs="Times New Roman"/>
        </w:rPr>
      </w:pPr>
      <w:r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Pr="005358EB">
        <w:rPr>
          <w:rFonts w:ascii="Times New Roman" w:hAnsi="Times New Roman" w:cs="Times New Roman"/>
          <w:i/>
          <w:iCs/>
          <w:sz w:val="24"/>
          <w:szCs w:val="24"/>
        </w:rPr>
        <w:t>2019 PhotonIcs &amp; Electromagnetics Research Symposium - Spring (PIERS-Spring)</w:t>
      </w:r>
      <w:r w:rsidRPr="005358EB">
        <w:rPr>
          <w:rFonts w:ascii="Times New Roman" w:hAnsi="Times New Roman" w:cs="Times New Roman"/>
          <w:sz w:val="24"/>
          <w:szCs w:val="24"/>
        </w:rPr>
        <w:t>, 2019.</w:t>
      </w:r>
    </w:p>
    <w:p w:rsidR="009035AE" w:rsidRPr="00294C1F" w:rsidRDefault="009035AE" w:rsidP="009035AE">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7" w:name="_Toc38932236"/>
      <w:r w:rsidRPr="00294C1F">
        <w:rPr>
          <w:rFonts w:ascii="Times New Roman" w:hAnsi="Times New Roman" w:cs="Times New Roman"/>
          <w:color w:val="auto"/>
        </w:rPr>
        <w:t>Appendix</w:t>
      </w:r>
      <w:bookmarkEnd w:id="57"/>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sectPr w:rsidR="00FF68A3" w:rsidRPr="00294C1F" w:rsidSect="004C735B">
      <w:headerReference w:type="defaul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43AA" w:rsidRDefault="008A43AA" w:rsidP="00EA0C28">
      <w:pPr>
        <w:spacing w:after="0" w:line="240" w:lineRule="auto"/>
      </w:pPr>
      <w:r>
        <w:separator/>
      </w:r>
    </w:p>
  </w:endnote>
  <w:endnote w:type="continuationSeparator" w:id="0">
    <w:p w:rsidR="008A43AA" w:rsidRDefault="008A43AA"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43AA" w:rsidRDefault="008A43AA" w:rsidP="00EA0C28">
      <w:pPr>
        <w:spacing w:after="0" w:line="240" w:lineRule="auto"/>
      </w:pPr>
      <w:r>
        <w:separator/>
      </w:r>
    </w:p>
  </w:footnote>
  <w:footnote w:type="continuationSeparator" w:id="0">
    <w:p w:rsidR="008A43AA" w:rsidRDefault="008A43AA"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336DAA" w:rsidRDefault="00336DAA">
        <w:pPr>
          <w:pStyle w:val="Header"/>
          <w:jc w:val="right"/>
        </w:pPr>
        <w:r>
          <w:fldChar w:fldCharType="begin"/>
        </w:r>
        <w:r>
          <w:instrText xml:space="preserve"> PAGE   \* MERGEFORMAT </w:instrText>
        </w:r>
        <w:r>
          <w:fldChar w:fldCharType="separate"/>
        </w:r>
        <w:r w:rsidR="00952FB4">
          <w:rPr>
            <w:noProof/>
          </w:rPr>
          <w:t>75</w:t>
        </w:r>
        <w:r>
          <w:rPr>
            <w:noProof/>
          </w:rPr>
          <w:fldChar w:fldCharType="end"/>
        </w:r>
      </w:p>
    </w:sdtContent>
  </w:sdt>
  <w:p w:rsidR="00336DAA" w:rsidRDefault="00336D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B72214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4"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7"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C868BB"/>
    <w:multiLevelType w:val="hybridMultilevel"/>
    <w:tmpl w:val="C868D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2"/>
  </w:num>
  <w:num w:numId="9">
    <w:abstractNumId w:val="23"/>
  </w:num>
  <w:num w:numId="10">
    <w:abstractNumId w:val="15"/>
  </w:num>
  <w:num w:numId="11">
    <w:abstractNumId w:val="33"/>
  </w:num>
  <w:num w:numId="12">
    <w:abstractNumId w:val="19"/>
  </w:num>
  <w:num w:numId="13">
    <w:abstractNumId w:val="27"/>
  </w:num>
  <w:num w:numId="14">
    <w:abstractNumId w:val="9"/>
  </w:num>
  <w:num w:numId="15">
    <w:abstractNumId w:val="13"/>
  </w:num>
  <w:num w:numId="16">
    <w:abstractNumId w:val="14"/>
  </w:num>
  <w:num w:numId="17">
    <w:abstractNumId w:val="24"/>
  </w:num>
  <w:num w:numId="18">
    <w:abstractNumId w:val="30"/>
  </w:num>
  <w:num w:numId="19">
    <w:abstractNumId w:val="25"/>
  </w:num>
  <w:num w:numId="20">
    <w:abstractNumId w:val="31"/>
  </w:num>
  <w:num w:numId="21">
    <w:abstractNumId w:val="21"/>
  </w:num>
  <w:num w:numId="22">
    <w:abstractNumId w:val="6"/>
  </w:num>
  <w:num w:numId="23">
    <w:abstractNumId w:val="10"/>
  </w:num>
  <w:num w:numId="24">
    <w:abstractNumId w:val="26"/>
  </w:num>
  <w:num w:numId="25">
    <w:abstractNumId w:val="5"/>
  </w:num>
  <w:num w:numId="26">
    <w:abstractNumId w:val="17"/>
  </w:num>
  <w:num w:numId="27">
    <w:abstractNumId w:val="3"/>
  </w:num>
  <w:num w:numId="28">
    <w:abstractNumId w:val="16"/>
  </w:num>
  <w:num w:numId="29">
    <w:abstractNumId w:val="18"/>
  </w:num>
  <w:num w:numId="30">
    <w:abstractNumId w:val="35"/>
  </w:num>
  <w:num w:numId="31">
    <w:abstractNumId w:val="34"/>
  </w:num>
  <w:num w:numId="32">
    <w:abstractNumId w:val="29"/>
  </w:num>
  <w:num w:numId="33">
    <w:abstractNumId w:val="4"/>
  </w:num>
  <w:num w:numId="34">
    <w:abstractNumId w:val="36"/>
  </w:num>
  <w:num w:numId="35">
    <w:abstractNumId w:val="12"/>
  </w:num>
  <w:num w:numId="36">
    <w:abstractNumId w:val="22"/>
  </w:num>
  <w:num w:numId="37">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433B"/>
    <w:rsid w:val="00006464"/>
    <w:rsid w:val="00006BDE"/>
    <w:rsid w:val="00007EC9"/>
    <w:rsid w:val="00012385"/>
    <w:rsid w:val="000166D4"/>
    <w:rsid w:val="000174EB"/>
    <w:rsid w:val="0002017B"/>
    <w:rsid w:val="00020BF6"/>
    <w:rsid w:val="00022FC1"/>
    <w:rsid w:val="000242BD"/>
    <w:rsid w:val="00025A17"/>
    <w:rsid w:val="0002640A"/>
    <w:rsid w:val="00026417"/>
    <w:rsid w:val="000268C1"/>
    <w:rsid w:val="000278CC"/>
    <w:rsid w:val="00034E98"/>
    <w:rsid w:val="00035D53"/>
    <w:rsid w:val="00041FFB"/>
    <w:rsid w:val="0004241D"/>
    <w:rsid w:val="00043221"/>
    <w:rsid w:val="0004328D"/>
    <w:rsid w:val="00047EF3"/>
    <w:rsid w:val="000550CA"/>
    <w:rsid w:val="00056A97"/>
    <w:rsid w:val="00064CEB"/>
    <w:rsid w:val="0006708D"/>
    <w:rsid w:val="0006715D"/>
    <w:rsid w:val="00067186"/>
    <w:rsid w:val="00071CC0"/>
    <w:rsid w:val="0007298B"/>
    <w:rsid w:val="00077357"/>
    <w:rsid w:val="000773FD"/>
    <w:rsid w:val="00077B56"/>
    <w:rsid w:val="00082F09"/>
    <w:rsid w:val="00083085"/>
    <w:rsid w:val="00085793"/>
    <w:rsid w:val="00085C4D"/>
    <w:rsid w:val="00087D18"/>
    <w:rsid w:val="000932E1"/>
    <w:rsid w:val="00093B51"/>
    <w:rsid w:val="000940A5"/>
    <w:rsid w:val="000A183A"/>
    <w:rsid w:val="000A20C4"/>
    <w:rsid w:val="000A3D6C"/>
    <w:rsid w:val="000A44D3"/>
    <w:rsid w:val="000A4706"/>
    <w:rsid w:val="000A5438"/>
    <w:rsid w:val="000A5B07"/>
    <w:rsid w:val="000A6675"/>
    <w:rsid w:val="000A6B11"/>
    <w:rsid w:val="000B7F73"/>
    <w:rsid w:val="000C202D"/>
    <w:rsid w:val="000C4223"/>
    <w:rsid w:val="000C7B2F"/>
    <w:rsid w:val="000D0EA8"/>
    <w:rsid w:val="000D4FA7"/>
    <w:rsid w:val="000E04DD"/>
    <w:rsid w:val="000E0D7E"/>
    <w:rsid w:val="000E19AC"/>
    <w:rsid w:val="000E2100"/>
    <w:rsid w:val="000E37B3"/>
    <w:rsid w:val="000E4CF3"/>
    <w:rsid w:val="000F00A7"/>
    <w:rsid w:val="000F0CE7"/>
    <w:rsid w:val="000F4C07"/>
    <w:rsid w:val="000F5AA6"/>
    <w:rsid w:val="000F6B2B"/>
    <w:rsid w:val="000F7798"/>
    <w:rsid w:val="000F7EC1"/>
    <w:rsid w:val="00101164"/>
    <w:rsid w:val="00104EEA"/>
    <w:rsid w:val="00104FB3"/>
    <w:rsid w:val="001218C3"/>
    <w:rsid w:val="001232BA"/>
    <w:rsid w:val="00124147"/>
    <w:rsid w:val="001244F2"/>
    <w:rsid w:val="0012474F"/>
    <w:rsid w:val="0012641C"/>
    <w:rsid w:val="00130167"/>
    <w:rsid w:val="00131B78"/>
    <w:rsid w:val="00132783"/>
    <w:rsid w:val="00134856"/>
    <w:rsid w:val="00137FB0"/>
    <w:rsid w:val="001427CF"/>
    <w:rsid w:val="001452FC"/>
    <w:rsid w:val="00146555"/>
    <w:rsid w:val="001506B2"/>
    <w:rsid w:val="00150DAF"/>
    <w:rsid w:val="001519E3"/>
    <w:rsid w:val="0015419C"/>
    <w:rsid w:val="0015453D"/>
    <w:rsid w:val="00163556"/>
    <w:rsid w:val="00164D75"/>
    <w:rsid w:val="00164EC3"/>
    <w:rsid w:val="0016603B"/>
    <w:rsid w:val="0017005C"/>
    <w:rsid w:val="00170AA3"/>
    <w:rsid w:val="001710EC"/>
    <w:rsid w:val="0017113B"/>
    <w:rsid w:val="001755EB"/>
    <w:rsid w:val="00175CC1"/>
    <w:rsid w:val="001775C2"/>
    <w:rsid w:val="00180A2D"/>
    <w:rsid w:val="001810F0"/>
    <w:rsid w:val="00183E9F"/>
    <w:rsid w:val="00184445"/>
    <w:rsid w:val="00186AF9"/>
    <w:rsid w:val="00190EA2"/>
    <w:rsid w:val="00191D4F"/>
    <w:rsid w:val="001974A3"/>
    <w:rsid w:val="001A1C73"/>
    <w:rsid w:val="001A4B0D"/>
    <w:rsid w:val="001B028B"/>
    <w:rsid w:val="001B0D17"/>
    <w:rsid w:val="001B1BDD"/>
    <w:rsid w:val="001B4F3C"/>
    <w:rsid w:val="001B5851"/>
    <w:rsid w:val="001C0544"/>
    <w:rsid w:val="001C5683"/>
    <w:rsid w:val="001C6153"/>
    <w:rsid w:val="001C6758"/>
    <w:rsid w:val="001D6501"/>
    <w:rsid w:val="001E1524"/>
    <w:rsid w:val="001E1BC1"/>
    <w:rsid w:val="001E1FE0"/>
    <w:rsid w:val="001E7162"/>
    <w:rsid w:val="001E7497"/>
    <w:rsid w:val="001E7CDA"/>
    <w:rsid w:val="001F628E"/>
    <w:rsid w:val="00202947"/>
    <w:rsid w:val="00205ADB"/>
    <w:rsid w:val="0020661B"/>
    <w:rsid w:val="002149F9"/>
    <w:rsid w:val="0021536A"/>
    <w:rsid w:val="00216DFF"/>
    <w:rsid w:val="002203F3"/>
    <w:rsid w:val="00221B2A"/>
    <w:rsid w:val="0022204E"/>
    <w:rsid w:val="002224C8"/>
    <w:rsid w:val="00224D84"/>
    <w:rsid w:val="00224E11"/>
    <w:rsid w:val="00225003"/>
    <w:rsid w:val="00225E18"/>
    <w:rsid w:val="00227502"/>
    <w:rsid w:val="002300E6"/>
    <w:rsid w:val="00235B3D"/>
    <w:rsid w:val="00240885"/>
    <w:rsid w:val="00240DE8"/>
    <w:rsid w:val="00243C29"/>
    <w:rsid w:val="00243EDE"/>
    <w:rsid w:val="0024482E"/>
    <w:rsid w:val="00246553"/>
    <w:rsid w:val="00246EB7"/>
    <w:rsid w:val="00247286"/>
    <w:rsid w:val="00247873"/>
    <w:rsid w:val="00247E48"/>
    <w:rsid w:val="00250415"/>
    <w:rsid w:val="002539BC"/>
    <w:rsid w:val="00253A49"/>
    <w:rsid w:val="0025502C"/>
    <w:rsid w:val="00255669"/>
    <w:rsid w:val="00255AF7"/>
    <w:rsid w:val="00262F92"/>
    <w:rsid w:val="002701DE"/>
    <w:rsid w:val="002717FE"/>
    <w:rsid w:val="00275C2F"/>
    <w:rsid w:val="00275DF6"/>
    <w:rsid w:val="002774EA"/>
    <w:rsid w:val="00277FA8"/>
    <w:rsid w:val="00280F44"/>
    <w:rsid w:val="00282651"/>
    <w:rsid w:val="0028304C"/>
    <w:rsid w:val="0028332C"/>
    <w:rsid w:val="002855C4"/>
    <w:rsid w:val="00286B7B"/>
    <w:rsid w:val="0028767B"/>
    <w:rsid w:val="00291613"/>
    <w:rsid w:val="00292C00"/>
    <w:rsid w:val="00294059"/>
    <w:rsid w:val="0029446F"/>
    <w:rsid w:val="00294C1F"/>
    <w:rsid w:val="00296915"/>
    <w:rsid w:val="00296BB0"/>
    <w:rsid w:val="002A0B0B"/>
    <w:rsid w:val="002A0D80"/>
    <w:rsid w:val="002A279A"/>
    <w:rsid w:val="002A297D"/>
    <w:rsid w:val="002A3BAC"/>
    <w:rsid w:val="002A4521"/>
    <w:rsid w:val="002A6DB9"/>
    <w:rsid w:val="002A7770"/>
    <w:rsid w:val="002B7BBD"/>
    <w:rsid w:val="002C041F"/>
    <w:rsid w:val="002C183F"/>
    <w:rsid w:val="002D0B0F"/>
    <w:rsid w:val="002D1143"/>
    <w:rsid w:val="002D23C8"/>
    <w:rsid w:val="002D2EC3"/>
    <w:rsid w:val="002D32C5"/>
    <w:rsid w:val="002D35BA"/>
    <w:rsid w:val="002D60E2"/>
    <w:rsid w:val="002D74D4"/>
    <w:rsid w:val="002E1408"/>
    <w:rsid w:val="002E2419"/>
    <w:rsid w:val="002E4E2C"/>
    <w:rsid w:val="002E5D8C"/>
    <w:rsid w:val="002F3FF3"/>
    <w:rsid w:val="002F47F6"/>
    <w:rsid w:val="002F4BCA"/>
    <w:rsid w:val="00301728"/>
    <w:rsid w:val="00303160"/>
    <w:rsid w:val="0030325F"/>
    <w:rsid w:val="003037AE"/>
    <w:rsid w:val="0030497D"/>
    <w:rsid w:val="00305472"/>
    <w:rsid w:val="00307EA8"/>
    <w:rsid w:val="00311DFE"/>
    <w:rsid w:val="00312C06"/>
    <w:rsid w:val="0031584E"/>
    <w:rsid w:val="0031628F"/>
    <w:rsid w:val="00316BFE"/>
    <w:rsid w:val="00316E87"/>
    <w:rsid w:val="0032216F"/>
    <w:rsid w:val="00324A75"/>
    <w:rsid w:val="003256A8"/>
    <w:rsid w:val="00326F6A"/>
    <w:rsid w:val="003306AB"/>
    <w:rsid w:val="00332240"/>
    <w:rsid w:val="00332E9C"/>
    <w:rsid w:val="00333400"/>
    <w:rsid w:val="00333A39"/>
    <w:rsid w:val="003360DF"/>
    <w:rsid w:val="00336DAA"/>
    <w:rsid w:val="003401D3"/>
    <w:rsid w:val="00341D83"/>
    <w:rsid w:val="00342C46"/>
    <w:rsid w:val="003449BE"/>
    <w:rsid w:val="00346E2C"/>
    <w:rsid w:val="0035050C"/>
    <w:rsid w:val="0035202F"/>
    <w:rsid w:val="00354BE7"/>
    <w:rsid w:val="00356D68"/>
    <w:rsid w:val="00356FB8"/>
    <w:rsid w:val="00361FEE"/>
    <w:rsid w:val="0036399E"/>
    <w:rsid w:val="00370923"/>
    <w:rsid w:val="00374A1B"/>
    <w:rsid w:val="0037578C"/>
    <w:rsid w:val="00375B05"/>
    <w:rsid w:val="0037709B"/>
    <w:rsid w:val="00380112"/>
    <w:rsid w:val="00381FC7"/>
    <w:rsid w:val="003842DB"/>
    <w:rsid w:val="0038478C"/>
    <w:rsid w:val="00384D1E"/>
    <w:rsid w:val="00387559"/>
    <w:rsid w:val="0039053F"/>
    <w:rsid w:val="00391700"/>
    <w:rsid w:val="00391704"/>
    <w:rsid w:val="003926BC"/>
    <w:rsid w:val="003930F6"/>
    <w:rsid w:val="00394156"/>
    <w:rsid w:val="00396225"/>
    <w:rsid w:val="00396F3D"/>
    <w:rsid w:val="003A76C0"/>
    <w:rsid w:val="003B15E5"/>
    <w:rsid w:val="003B1B79"/>
    <w:rsid w:val="003B27C5"/>
    <w:rsid w:val="003C3CAB"/>
    <w:rsid w:val="003C5C91"/>
    <w:rsid w:val="003C5FF7"/>
    <w:rsid w:val="003C6430"/>
    <w:rsid w:val="003C6ACC"/>
    <w:rsid w:val="003C7884"/>
    <w:rsid w:val="003D0401"/>
    <w:rsid w:val="003D12BD"/>
    <w:rsid w:val="003E0141"/>
    <w:rsid w:val="003E3B32"/>
    <w:rsid w:val="003E3D0E"/>
    <w:rsid w:val="003E7B8B"/>
    <w:rsid w:val="003F024A"/>
    <w:rsid w:val="003F104F"/>
    <w:rsid w:val="003F2F4A"/>
    <w:rsid w:val="003F4704"/>
    <w:rsid w:val="003F745E"/>
    <w:rsid w:val="003F7D02"/>
    <w:rsid w:val="004014AB"/>
    <w:rsid w:val="00402C4F"/>
    <w:rsid w:val="004043C2"/>
    <w:rsid w:val="00405D64"/>
    <w:rsid w:val="00405D70"/>
    <w:rsid w:val="004079DD"/>
    <w:rsid w:val="00407DE0"/>
    <w:rsid w:val="00410AFD"/>
    <w:rsid w:val="004114F3"/>
    <w:rsid w:val="00412305"/>
    <w:rsid w:val="0041625E"/>
    <w:rsid w:val="00416BEE"/>
    <w:rsid w:val="004228E4"/>
    <w:rsid w:val="004275B7"/>
    <w:rsid w:val="00430442"/>
    <w:rsid w:val="00430CDB"/>
    <w:rsid w:val="00432DFC"/>
    <w:rsid w:val="00434B37"/>
    <w:rsid w:val="00435143"/>
    <w:rsid w:val="00435FD6"/>
    <w:rsid w:val="0043671A"/>
    <w:rsid w:val="00437996"/>
    <w:rsid w:val="0044115B"/>
    <w:rsid w:val="00443568"/>
    <w:rsid w:val="00444F80"/>
    <w:rsid w:val="00447296"/>
    <w:rsid w:val="00452120"/>
    <w:rsid w:val="00455C41"/>
    <w:rsid w:val="0045738D"/>
    <w:rsid w:val="004608EB"/>
    <w:rsid w:val="004621D3"/>
    <w:rsid w:val="00464D6A"/>
    <w:rsid w:val="004661B0"/>
    <w:rsid w:val="00467020"/>
    <w:rsid w:val="0047116E"/>
    <w:rsid w:val="00473EA5"/>
    <w:rsid w:val="00481A32"/>
    <w:rsid w:val="004842F9"/>
    <w:rsid w:val="00486BED"/>
    <w:rsid w:val="0049151D"/>
    <w:rsid w:val="00493545"/>
    <w:rsid w:val="00493DED"/>
    <w:rsid w:val="004A0940"/>
    <w:rsid w:val="004A1F2A"/>
    <w:rsid w:val="004A38AA"/>
    <w:rsid w:val="004A427F"/>
    <w:rsid w:val="004A7291"/>
    <w:rsid w:val="004B02AE"/>
    <w:rsid w:val="004B0BBE"/>
    <w:rsid w:val="004B1328"/>
    <w:rsid w:val="004B29EE"/>
    <w:rsid w:val="004B2F00"/>
    <w:rsid w:val="004B70A1"/>
    <w:rsid w:val="004C18D4"/>
    <w:rsid w:val="004C30FD"/>
    <w:rsid w:val="004C4EE5"/>
    <w:rsid w:val="004C54E6"/>
    <w:rsid w:val="004C677A"/>
    <w:rsid w:val="004C6916"/>
    <w:rsid w:val="004C6C0A"/>
    <w:rsid w:val="004C735B"/>
    <w:rsid w:val="004D3F52"/>
    <w:rsid w:val="004E0985"/>
    <w:rsid w:val="004F0A8E"/>
    <w:rsid w:val="004F10AA"/>
    <w:rsid w:val="004F3398"/>
    <w:rsid w:val="004F3A25"/>
    <w:rsid w:val="004F45E7"/>
    <w:rsid w:val="004F5C7D"/>
    <w:rsid w:val="004F5DEB"/>
    <w:rsid w:val="004F6368"/>
    <w:rsid w:val="0050012A"/>
    <w:rsid w:val="005054FA"/>
    <w:rsid w:val="00505983"/>
    <w:rsid w:val="00507C1A"/>
    <w:rsid w:val="00510337"/>
    <w:rsid w:val="0051117F"/>
    <w:rsid w:val="0051390B"/>
    <w:rsid w:val="00513FB9"/>
    <w:rsid w:val="005239AD"/>
    <w:rsid w:val="005245C7"/>
    <w:rsid w:val="0052461C"/>
    <w:rsid w:val="00526331"/>
    <w:rsid w:val="00526A11"/>
    <w:rsid w:val="0053402E"/>
    <w:rsid w:val="005345C1"/>
    <w:rsid w:val="00534B7F"/>
    <w:rsid w:val="0053543E"/>
    <w:rsid w:val="005358EB"/>
    <w:rsid w:val="00535D1F"/>
    <w:rsid w:val="0054099A"/>
    <w:rsid w:val="0054126A"/>
    <w:rsid w:val="00541320"/>
    <w:rsid w:val="0054257E"/>
    <w:rsid w:val="00543B35"/>
    <w:rsid w:val="00543CBF"/>
    <w:rsid w:val="005469FB"/>
    <w:rsid w:val="00546AEF"/>
    <w:rsid w:val="0054713D"/>
    <w:rsid w:val="005478EB"/>
    <w:rsid w:val="00551689"/>
    <w:rsid w:val="00554D57"/>
    <w:rsid w:val="00557F46"/>
    <w:rsid w:val="0056099B"/>
    <w:rsid w:val="00562CB3"/>
    <w:rsid w:val="00563155"/>
    <w:rsid w:val="005634F9"/>
    <w:rsid w:val="005635D9"/>
    <w:rsid w:val="005649F8"/>
    <w:rsid w:val="005653FB"/>
    <w:rsid w:val="005656E5"/>
    <w:rsid w:val="005722A5"/>
    <w:rsid w:val="00572332"/>
    <w:rsid w:val="00572BDC"/>
    <w:rsid w:val="00573CC6"/>
    <w:rsid w:val="0057475A"/>
    <w:rsid w:val="00580AFA"/>
    <w:rsid w:val="00586E2A"/>
    <w:rsid w:val="005929E9"/>
    <w:rsid w:val="00593CEE"/>
    <w:rsid w:val="00595C58"/>
    <w:rsid w:val="005972E4"/>
    <w:rsid w:val="005A204C"/>
    <w:rsid w:val="005A2648"/>
    <w:rsid w:val="005A339A"/>
    <w:rsid w:val="005A55C9"/>
    <w:rsid w:val="005A57E7"/>
    <w:rsid w:val="005A5D6E"/>
    <w:rsid w:val="005B69AE"/>
    <w:rsid w:val="005B6B99"/>
    <w:rsid w:val="005B78D2"/>
    <w:rsid w:val="005C1744"/>
    <w:rsid w:val="005C5049"/>
    <w:rsid w:val="005C518A"/>
    <w:rsid w:val="005C7570"/>
    <w:rsid w:val="005D0391"/>
    <w:rsid w:val="005D169A"/>
    <w:rsid w:val="005D1BEC"/>
    <w:rsid w:val="005D34A0"/>
    <w:rsid w:val="005E2EDE"/>
    <w:rsid w:val="005E48F6"/>
    <w:rsid w:val="005E4BA1"/>
    <w:rsid w:val="005E73CE"/>
    <w:rsid w:val="005F4886"/>
    <w:rsid w:val="00600D6D"/>
    <w:rsid w:val="00601343"/>
    <w:rsid w:val="00603CE9"/>
    <w:rsid w:val="00603EF3"/>
    <w:rsid w:val="006047AF"/>
    <w:rsid w:val="00604C0B"/>
    <w:rsid w:val="00605910"/>
    <w:rsid w:val="00606874"/>
    <w:rsid w:val="00606F5D"/>
    <w:rsid w:val="0060757A"/>
    <w:rsid w:val="00607CE4"/>
    <w:rsid w:val="0061034B"/>
    <w:rsid w:val="00611349"/>
    <w:rsid w:val="0061613F"/>
    <w:rsid w:val="00616E3A"/>
    <w:rsid w:val="006201EB"/>
    <w:rsid w:val="00623C2D"/>
    <w:rsid w:val="00626E52"/>
    <w:rsid w:val="00632218"/>
    <w:rsid w:val="00633C87"/>
    <w:rsid w:val="00634DAD"/>
    <w:rsid w:val="00636E22"/>
    <w:rsid w:val="006376A3"/>
    <w:rsid w:val="00640177"/>
    <w:rsid w:val="0064434D"/>
    <w:rsid w:val="00645823"/>
    <w:rsid w:val="00646793"/>
    <w:rsid w:val="00646CD1"/>
    <w:rsid w:val="0064701C"/>
    <w:rsid w:val="006471D3"/>
    <w:rsid w:val="00651499"/>
    <w:rsid w:val="006514E0"/>
    <w:rsid w:val="00652E91"/>
    <w:rsid w:val="00653BA4"/>
    <w:rsid w:val="00660194"/>
    <w:rsid w:val="00662138"/>
    <w:rsid w:val="006628BF"/>
    <w:rsid w:val="00662DB1"/>
    <w:rsid w:val="006676CF"/>
    <w:rsid w:val="006712B7"/>
    <w:rsid w:val="00676D52"/>
    <w:rsid w:val="00676FC6"/>
    <w:rsid w:val="006829DA"/>
    <w:rsid w:val="006849AA"/>
    <w:rsid w:val="0068623D"/>
    <w:rsid w:val="00692B75"/>
    <w:rsid w:val="006956A7"/>
    <w:rsid w:val="00695D54"/>
    <w:rsid w:val="00697A03"/>
    <w:rsid w:val="006A1415"/>
    <w:rsid w:val="006A156B"/>
    <w:rsid w:val="006A3152"/>
    <w:rsid w:val="006A4B82"/>
    <w:rsid w:val="006A529F"/>
    <w:rsid w:val="006A5F48"/>
    <w:rsid w:val="006A626A"/>
    <w:rsid w:val="006B09F3"/>
    <w:rsid w:val="006B2288"/>
    <w:rsid w:val="006B6B34"/>
    <w:rsid w:val="006B71F4"/>
    <w:rsid w:val="006B7775"/>
    <w:rsid w:val="006C2A26"/>
    <w:rsid w:val="006C516C"/>
    <w:rsid w:val="006D2BC7"/>
    <w:rsid w:val="006D3DB4"/>
    <w:rsid w:val="006D52A6"/>
    <w:rsid w:val="006D6206"/>
    <w:rsid w:val="006D6519"/>
    <w:rsid w:val="006D7691"/>
    <w:rsid w:val="006E14D0"/>
    <w:rsid w:val="006E3DBC"/>
    <w:rsid w:val="006E5878"/>
    <w:rsid w:val="006F0B56"/>
    <w:rsid w:val="006F5403"/>
    <w:rsid w:val="006F563C"/>
    <w:rsid w:val="006F5968"/>
    <w:rsid w:val="006F6031"/>
    <w:rsid w:val="006F78EE"/>
    <w:rsid w:val="0070041D"/>
    <w:rsid w:val="007019CB"/>
    <w:rsid w:val="00702B98"/>
    <w:rsid w:val="00702DFD"/>
    <w:rsid w:val="00705D87"/>
    <w:rsid w:val="00707FB5"/>
    <w:rsid w:val="00711104"/>
    <w:rsid w:val="007111E3"/>
    <w:rsid w:val="00711868"/>
    <w:rsid w:val="00712F03"/>
    <w:rsid w:val="00715E31"/>
    <w:rsid w:val="007163CF"/>
    <w:rsid w:val="0071708A"/>
    <w:rsid w:val="00717156"/>
    <w:rsid w:val="0071731A"/>
    <w:rsid w:val="00721F4E"/>
    <w:rsid w:val="007250CF"/>
    <w:rsid w:val="007266BA"/>
    <w:rsid w:val="00726CA0"/>
    <w:rsid w:val="007318C8"/>
    <w:rsid w:val="00731B65"/>
    <w:rsid w:val="00731D74"/>
    <w:rsid w:val="00733CDE"/>
    <w:rsid w:val="00735A08"/>
    <w:rsid w:val="007367B8"/>
    <w:rsid w:val="0073742B"/>
    <w:rsid w:val="00737BA9"/>
    <w:rsid w:val="00737FB6"/>
    <w:rsid w:val="007409C1"/>
    <w:rsid w:val="00741081"/>
    <w:rsid w:val="00746507"/>
    <w:rsid w:val="0074652F"/>
    <w:rsid w:val="00746D06"/>
    <w:rsid w:val="0075550E"/>
    <w:rsid w:val="00756A43"/>
    <w:rsid w:val="00762143"/>
    <w:rsid w:val="00764C7A"/>
    <w:rsid w:val="00765814"/>
    <w:rsid w:val="00770096"/>
    <w:rsid w:val="0077106E"/>
    <w:rsid w:val="0077152E"/>
    <w:rsid w:val="0077318C"/>
    <w:rsid w:val="00781BB2"/>
    <w:rsid w:val="00781C3A"/>
    <w:rsid w:val="00791715"/>
    <w:rsid w:val="00793527"/>
    <w:rsid w:val="0079445E"/>
    <w:rsid w:val="00797BBA"/>
    <w:rsid w:val="007A1273"/>
    <w:rsid w:val="007A3358"/>
    <w:rsid w:val="007A3583"/>
    <w:rsid w:val="007A36E5"/>
    <w:rsid w:val="007A3F00"/>
    <w:rsid w:val="007A7112"/>
    <w:rsid w:val="007A72ED"/>
    <w:rsid w:val="007B37F5"/>
    <w:rsid w:val="007B4CC6"/>
    <w:rsid w:val="007B5632"/>
    <w:rsid w:val="007B6366"/>
    <w:rsid w:val="007C025F"/>
    <w:rsid w:val="007C20C7"/>
    <w:rsid w:val="007C2B6D"/>
    <w:rsid w:val="007C6587"/>
    <w:rsid w:val="007D169B"/>
    <w:rsid w:val="007D2C8C"/>
    <w:rsid w:val="007D32DC"/>
    <w:rsid w:val="007D67E1"/>
    <w:rsid w:val="007E01F6"/>
    <w:rsid w:val="007E3E4A"/>
    <w:rsid w:val="007E74B8"/>
    <w:rsid w:val="007F3DB4"/>
    <w:rsid w:val="007F3E8D"/>
    <w:rsid w:val="007F7BC8"/>
    <w:rsid w:val="00800444"/>
    <w:rsid w:val="008014DC"/>
    <w:rsid w:val="0080154E"/>
    <w:rsid w:val="00802E4D"/>
    <w:rsid w:val="00805234"/>
    <w:rsid w:val="00810253"/>
    <w:rsid w:val="00810C9C"/>
    <w:rsid w:val="00811E13"/>
    <w:rsid w:val="00815B07"/>
    <w:rsid w:val="00824683"/>
    <w:rsid w:val="00825D95"/>
    <w:rsid w:val="00827553"/>
    <w:rsid w:val="008304A3"/>
    <w:rsid w:val="0083177C"/>
    <w:rsid w:val="00832520"/>
    <w:rsid w:val="0083307A"/>
    <w:rsid w:val="0083411D"/>
    <w:rsid w:val="0083504E"/>
    <w:rsid w:val="008352F4"/>
    <w:rsid w:val="00835CD4"/>
    <w:rsid w:val="00841A57"/>
    <w:rsid w:val="00843108"/>
    <w:rsid w:val="008473FF"/>
    <w:rsid w:val="0085102E"/>
    <w:rsid w:val="008517A6"/>
    <w:rsid w:val="00855479"/>
    <w:rsid w:val="0086159F"/>
    <w:rsid w:val="00861959"/>
    <w:rsid w:val="008621F6"/>
    <w:rsid w:val="00862228"/>
    <w:rsid w:val="00863863"/>
    <w:rsid w:val="00863FFD"/>
    <w:rsid w:val="008649DA"/>
    <w:rsid w:val="00865952"/>
    <w:rsid w:val="00865DDA"/>
    <w:rsid w:val="00870394"/>
    <w:rsid w:val="00871B72"/>
    <w:rsid w:val="00871F02"/>
    <w:rsid w:val="00872B68"/>
    <w:rsid w:val="0087348B"/>
    <w:rsid w:val="00874250"/>
    <w:rsid w:val="00875BF0"/>
    <w:rsid w:val="00882452"/>
    <w:rsid w:val="00882B5D"/>
    <w:rsid w:val="00884077"/>
    <w:rsid w:val="00885768"/>
    <w:rsid w:val="00887F1C"/>
    <w:rsid w:val="008955F2"/>
    <w:rsid w:val="008957B0"/>
    <w:rsid w:val="00895D57"/>
    <w:rsid w:val="008A43AA"/>
    <w:rsid w:val="008A783E"/>
    <w:rsid w:val="008B4444"/>
    <w:rsid w:val="008B59EA"/>
    <w:rsid w:val="008B6C53"/>
    <w:rsid w:val="008B72BA"/>
    <w:rsid w:val="008B7D79"/>
    <w:rsid w:val="008B7FF2"/>
    <w:rsid w:val="008C1ADF"/>
    <w:rsid w:val="008C37F9"/>
    <w:rsid w:val="008C3D6A"/>
    <w:rsid w:val="008C50EA"/>
    <w:rsid w:val="008C725F"/>
    <w:rsid w:val="008C7965"/>
    <w:rsid w:val="008D2C5F"/>
    <w:rsid w:val="008D58F4"/>
    <w:rsid w:val="008E0C37"/>
    <w:rsid w:val="008E3587"/>
    <w:rsid w:val="008E66D2"/>
    <w:rsid w:val="008E6AF6"/>
    <w:rsid w:val="008F0BFD"/>
    <w:rsid w:val="008F17E1"/>
    <w:rsid w:val="008F45BB"/>
    <w:rsid w:val="008F7637"/>
    <w:rsid w:val="009009E2"/>
    <w:rsid w:val="009011D9"/>
    <w:rsid w:val="0090330B"/>
    <w:rsid w:val="009035AE"/>
    <w:rsid w:val="00912BAA"/>
    <w:rsid w:val="0091489A"/>
    <w:rsid w:val="009172B4"/>
    <w:rsid w:val="0092047B"/>
    <w:rsid w:val="00921366"/>
    <w:rsid w:val="00921881"/>
    <w:rsid w:val="00925A28"/>
    <w:rsid w:val="00926F35"/>
    <w:rsid w:val="009310E2"/>
    <w:rsid w:val="009333F9"/>
    <w:rsid w:val="00934992"/>
    <w:rsid w:val="00935130"/>
    <w:rsid w:val="00951279"/>
    <w:rsid w:val="00951DAE"/>
    <w:rsid w:val="00952093"/>
    <w:rsid w:val="00952FB4"/>
    <w:rsid w:val="00954AD3"/>
    <w:rsid w:val="009567C1"/>
    <w:rsid w:val="009605AC"/>
    <w:rsid w:val="00962A34"/>
    <w:rsid w:val="00964951"/>
    <w:rsid w:val="00966DC6"/>
    <w:rsid w:val="00973A4A"/>
    <w:rsid w:val="00980799"/>
    <w:rsid w:val="0098134C"/>
    <w:rsid w:val="0098439C"/>
    <w:rsid w:val="00984E42"/>
    <w:rsid w:val="009873B3"/>
    <w:rsid w:val="009903A4"/>
    <w:rsid w:val="00992BE6"/>
    <w:rsid w:val="00992C4B"/>
    <w:rsid w:val="0099739B"/>
    <w:rsid w:val="009A002B"/>
    <w:rsid w:val="009A1BA1"/>
    <w:rsid w:val="009A2173"/>
    <w:rsid w:val="009A4442"/>
    <w:rsid w:val="009A54E6"/>
    <w:rsid w:val="009A6DC1"/>
    <w:rsid w:val="009B0536"/>
    <w:rsid w:val="009B09D7"/>
    <w:rsid w:val="009B339B"/>
    <w:rsid w:val="009B3C37"/>
    <w:rsid w:val="009B4211"/>
    <w:rsid w:val="009B5F63"/>
    <w:rsid w:val="009C04F1"/>
    <w:rsid w:val="009C183F"/>
    <w:rsid w:val="009C6B21"/>
    <w:rsid w:val="009C783C"/>
    <w:rsid w:val="009C7B8C"/>
    <w:rsid w:val="009E2643"/>
    <w:rsid w:val="009E38F2"/>
    <w:rsid w:val="009F047F"/>
    <w:rsid w:val="009F1C1C"/>
    <w:rsid w:val="009F47C3"/>
    <w:rsid w:val="009F6197"/>
    <w:rsid w:val="009F7BBD"/>
    <w:rsid w:val="00A0174E"/>
    <w:rsid w:val="00A02DD7"/>
    <w:rsid w:val="00A0462A"/>
    <w:rsid w:val="00A04CD2"/>
    <w:rsid w:val="00A05876"/>
    <w:rsid w:val="00A0591C"/>
    <w:rsid w:val="00A104A6"/>
    <w:rsid w:val="00A1061D"/>
    <w:rsid w:val="00A11283"/>
    <w:rsid w:val="00A13963"/>
    <w:rsid w:val="00A13C0C"/>
    <w:rsid w:val="00A13F54"/>
    <w:rsid w:val="00A17D89"/>
    <w:rsid w:val="00A202E8"/>
    <w:rsid w:val="00A20B75"/>
    <w:rsid w:val="00A21225"/>
    <w:rsid w:val="00A245FF"/>
    <w:rsid w:val="00A24704"/>
    <w:rsid w:val="00A27C74"/>
    <w:rsid w:val="00A31EDC"/>
    <w:rsid w:val="00A32434"/>
    <w:rsid w:val="00A332CD"/>
    <w:rsid w:val="00A34277"/>
    <w:rsid w:val="00A349EE"/>
    <w:rsid w:val="00A41224"/>
    <w:rsid w:val="00A42704"/>
    <w:rsid w:val="00A428BF"/>
    <w:rsid w:val="00A42C02"/>
    <w:rsid w:val="00A42D26"/>
    <w:rsid w:val="00A43A5D"/>
    <w:rsid w:val="00A43C16"/>
    <w:rsid w:val="00A43FB8"/>
    <w:rsid w:val="00A44255"/>
    <w:rsid w:val="00A448EC"/>
    <w:rsid w:val="00A468E6"/>
    <w:rsid w:val="00A46B5F"/>
    <w:rsid w:val="00A50F48"/>
    <w:rsid w:val="00A50F5D"/>
    <w:rsid w:val="00A51C29"/>
    <w:rsid w:val="00A531D4"/>
    <w:rsid w:val="00A55690"/>
    <w:rsid w:val="00A55B7B"/>
    <w:rsid w:val="00A565D9"/>
    <w:rsid w:val="00A6015D"/>
    <w:rsid w:val="00A60CEC"/>
    <w:rsid w:val="00A60FFC"/>
    <w:rsid w:val="00A61154"/>
    <w:rsid w:val="00A62B2F"/>
    <w:rsid w:val="00A662F9"/>
    <w:rsid w:val="00A676D0"/>
    <w:rsid w:val="00A7016A"/>
    <w:rsid w:val="00A738C5"/>
    <w:rsid w:val="00A74033"/>
    <w:rsid w:val="00A757C4"/>
    <w:rsid w:val="00A82502"/>
    <w:rsid w:val="00A825FD"/>
    <w:rsid w:val="00A82814"/>
    <w:rsid w:val="00A82D32"/>
    <w:rsid w:val="00A83663"/>
    <w:rsid w:val="00A84B1B"/>
    <w:rsid w:val="00A85049"/>
    <w:rsid w:val="00A85445"/>
    <w:rsid w:val="00A86340"/>
    <w:rsid w:val="00A91542"/>
    <w:rsid w:val="00A928E6"/>
    <w:rsid w:val="00A96006"/>
    <w:rsid w:val="00A960DA"/>
    <w:rsid w:val="00A96DB7"/>
    <w:rsid w:val="00A97C3A"/>
    <w:rsid w:val="00AA0091"/>
    <w:rsid w:val="00AA359C"/>
    <w:rsid w:val="00AA382F"/>
    <w:rsid w:val="00AA5D8E"/>
    <w:rsid w:val="00AB049C"/>
    <w:rsid w:val="00AB2162"/>
    <w:rsid w:val="00AB33FF"/>
    <w:rsid w:val="00AB5FCD"/>
    <w:rsid w:val="00AB671F"/>
    <w:rsid w:val="00AC0BF9"/>
    <w:rsid w:val="00AC3B8D"/>
    <w:rsid w:val="00AC44C7"/>
    <w:rsid w:val="00AC614E"/>
    <w:rsid w:val="00AC7E3E"/>
    <w:rsid w:val="00AD10EB"/>
    <w:rsid w:val="00AD132E"/>
    <w:rsid w:val="00AD1F0A"/>
    <w:rsid w:val="00AD26B1"/>
    <w:rsid w:val="00AD4DF5"/>
    <w:rsid w:val="00AD5061"/>
    <w:rsid w:val="00AD6C09"/>
    <w:rsid w:val="00AE093A"/>
    <w:rsid w:val="00AE2CC9"/>
    <w:rsid w:val="00AE31A3"/>
    <w:rsid w:val="00AE350D"/>
    <w:rsid w:val="00AE4217"/>
    <w:rsid w:val="00AE7281"/>
    <w:rsid w:val="00AF2523"/>
    <w:rsid w:val="00AF3DAF"/>
    <w:rsid w:val="00AF6C24"/>
    <w:rsid w:val="00B016FE"/>
    <w:rsid w:val="00B0202B"/>
    <w:rsid w:val="00B04F66"/>
    <w:rsid w:val="00B05E9D"/>
    <w:rsid w:val="00B0624B"/>
    <w:rsid w:val="00B1094F"/>
    <w:rsid w:val="00B1151E"/>
    <w:rsid w:val="00B21A86"/>
    <w:rsid w:val="00B21C85"/>
    <w:rsid w:val="00B2208B"/>
    <w:rsid w:val="00B238A9"/>
    <w:rsid w:val="00B2458C"/>
    <w:rsid w:val="00B2758A"/>
    <w:rsid w:val="00B32C58"/>
    <w:rsid w:val="00B3431D"/>
    <w:rsid w:val="00B3606C"/>
    <w:rsid w:val="00B369E4"/>
    <w:rsid w:val="00B37D06"/>
    <w:rsid w:val="00B40BF6"/>
    <w:rsid w:val="00B44F4D"/>
    <w:rsid w:val="00B469E5"/>
    <w:rsid w:val="00B51168"/>
    <w:rsid w:val="00B55ACF"/>
    <w:rsid w:val="00B609AB"/>
    <w:rsid w:val="00B63B8A"/>
    <w:rsid w:val="00B66E54"/>
    <w:rsid w:val="00B67B1A"/>
    <w:rsid w:val="00B72F15"/>
    <w:rsid w:val="00B73099"/>
    <w:rsid w:val="00B74D12"/>
    <w:rsid w:val="00B76D99"/>
    <w:rsid w:val="00B84C69"/>
    <w:rsid w:val="00B85410"/>
    <w:rsid w:val="00B86268"/>
    <w:rsid w:val="00B8709B"/>
    <w:rsid w:val="00B90418"/>
    <w:rsid w:val="00B92552"/>
    <w:rsid w:val="00B92D97"/>
    <w:rsid w:val="00B9314D"/>
    <w:rsid w:val="00B94B94"/>
    <w:rsid w:val="00B94FFC"/>
    <w:rsid w:val="00B9542F"/>
    <w:rsid w:val="00B977D8"/>
    <w:rsid w:val="00BA0B68"/>
    <w:rsid w:val="00BA32B6"/>
    <w:rsid w:val="00BB0334"/>
    <w:rsid w:val="00BB1DE5"/>
    <w:rsid w:val="00BB1F2F"/>
    <w:rsid w:val="00BB285E"/>
    <w:rsid w:val="00BB2B14"/>
    <w:rsid w:val="00BB5FE4"/>
    <w:rsid w:val="00BB7E70"/>
    <w:rsid w:val="00BC3D60"/>
    <w:rsid w:val="00BC5A90"/>
    <w:rsid w:val="00BC5CAF"/>
    <w:rsid w:val="00BC7D85"/>
    <w:rsid w:val="00BD01B9"/>
    <w:rsid w:val="00BD02F4"/>
    <w:rsid w:val="00BD1A55"/>
    <w:rsid w:val="00BD2F2E"/>
    <w:rsid w:val="00BE00BC"/>
    <w:rsid w:val="00BE1FCD"/>
    <w:rsid w:val="00BE26F2"/>
    <w:rsid w:val="00BE33CE"/>
    <w:rsid w:val="00BE3BCC"/>
    <w:rsid w:val="00BE7D8E"/>
    <w:rsid w:val="00BF7A83"/>
    <w:rsid w:val="00C015D8"/>
    <w:rsid w:val="00C0232C"/>
    <w:rsid w:val="00C06454"/>
    <w:rsid w:val="00C06D83"/>
    <w:rsid w:val="00C10D31"/>
    <w:rsid w:val="00C12D0D"/>
    <w:rsid w:val="00C13294"/>
    <w:rsid w:val="00C16ED3"/>
    <w:rsid w:val="00C212E7"/>
    <w:rsid w:val="00C2471A"/>
    <w:rsid w:val="00C25867"/>
    <w:rsid w:val="00C30176"/>
    <w:rsid w:val="00C32306"/>
    <w:rsid w:val="00C33A78"/>
    <w:rsid w:val="00C34B9E"/>
    <w:rsid w:val="00C409A6"/>
    <w:rsid w:val="00C4129B"/>
    <w:rsid w:val="00C42460"/>
    <w:rsid w:val="00C47B1E"/>
    <w:rsid w:val="00C47EDF"/>
    <w:rsid w:val="00C506C6"/>
    <w:rsid w:val="00C527E0"/>
    <w:rsid w:val="00C53B42"/>
    <w:rsid w:val="00C56374"/>
    <w:rsid w:val="00C67E7F"/>
    <w:rsid w:val="00C74172"/>
    <w:rsid w:val="00C7455E"/>
    <w:rsid w:val="00C74C2D"/>
    <w:rsid w:val="00C74DA1"/>
    <w:rsid w:val="00C74F50"/>
    <w:rsid w:val="00C811A7"/>
    <w:rsid w:val="00C83C41"/>
    <w:rsid w:val="00C84258"/>
    <w:rsid w:val="00C873C7"/>
    <w:rsid w:val="00C93A6D"/>
    <w:rsid w:val="00C941E8"/>
    <w:rsid w:val="00C9749C"/>
    <w:rsid w:val="00C97ECE"/>
    <w:rsid w:val="00CA04E6"/>
    <w:rsid w:val="00CA4C2E"/>
    <w:rsid w:val="00CA5081"/>
    <w:rsid w:val="00CA5F3B"/>
    <w:rsid w:val="00CA6BBA"/>
    <w:rsid w:val="00CA7E19"/>
    <w:rsid w:val="00CB01B5"/>
    <w:rsid w:val="00CB0643"/>
    <w:rsid w:val="00CB2BCA"/>
    <w:rsid w:val="00CB3CEC"/>
    <w:rsid w:val="00CB3DC8"/>
    <w:rsid w:val="00CB7771"/>
    <w:rsid w:val="00CC1B29"/>
    <w:rsid w:val="00CC2588"/>
    <w:rsid w:val="00CD0ACC"/>
    <w:rsid w:val="00CD0B38"/>
    <w:rsid w:val="00CD0FE1"/>
    <w:rsid w:val="00CD1ED2"/>
    <w:rsid w:val="00CD4767"/>
    <w:rsid w:val="00CD48CC"/>
    <w:rsid w:val="00CD60AC"/>
    <w:rsid w:val="00CD6336"/>
    <w:rsid w:val="00CD705D"/>
    <w:rsid w:val="00CD72CD"/>
    <w:rsid w:val="00CE0469"/>
    <w:rsid w:val="00CE13FF"/>
    <w:rsid w:val="00CE73E8"/>
    <w:rsid w:val="00CF2334"/>
    <w:rsid w:val="00CF3E72"/>
    <w:rsid w:val="00D00C9B"/>
    <w:rsid w:val="00D02C53"/>
    <w:rsid w:val="00D03303"/>
    <w:rsid w:val="00D036B8"/>
    <w:rsid w:val="00D20295"/>
    <w:rsid w:val="00D227E5"/>
    <w:rsid w:val="00D22C86"/>
    <w:rsid w:val="00D230F4"/>
    <w:rsid w:val="00D238FE"/>
    <w:rsid w:val="00D247E9"/>
    <w:rsid w:val="00D25AB5"/>
    <w:rsid w:val="00D26C7C"/>
    <w:rsid w:val="00D27855"/>
    <w:rsid w:val="00D31B93"/>
    <w:rsid w:val="00D331BA"/>
    <w:rsid w:val="00D33D64"/>
    <w:rsid w:val="00D35572"/>
    <w:rsid w:val="00D3600C"/>
    <w:rsid w:val="00D36729"/>
    <w:rsid w:val="00D408D2"/>
    <w:rsid w:val="00D43846"/>
    <w:rsid w:val="00D4628B"/>
    <w:rsid w:val="00D46C16"/>
    <w:rsid w:val="00D5026E"/>
    <w:rsid w:val="00D5139F"/>
    <w:rsid w:val="00D51FC9"/>
    <w:rsid w:val="00D5206E"/>
    <w:rsid w:val="00D56415"/>
    <w:rsid w:val="00D56A45"/>
    <w:rsid w:val="00D63443"/>
    <w:rsid w:val="00D7038B"/>
    <w:rsid w:val="00D70B54"/>
    <w:rsid w:val="00D71F09"/>
    <w:rsid w:val="00D73E5E"/>
    <w:rsid w:val="00D7631D"/>
    <w:rsid w:val="00D819B9"/>
    <w:rsid w:val="00D84ED3"/>
    <w:rsid w:val="00D86C87"/>
    <w:rsid w:val="00D872AD"/>
    <w:rsid w:val="00D92DDA"/>
    <w:rsid w:val="00D96E5D"/>
    <w:rsid w:val="00DA34B3"/>
    <w:rsid w:val="00DA4553"/>
    <w:rsid w:val="00DA462A"/>
    <w:rsid w:val="00DA6146"/>
    <w:rsid w:val="00DB16EE"/>
    <w:rsid w:val="00DB48CD"/>
    <w:rsid w:val="00DC0E1F"/>
    <w:rsid w:val="00DC5B7C"/>
    <w:rsid w:val="00DC6E4E"/>
    <w:rsid w:val="00DD24CA"/>
    <w:rsid w:val="00DD4C2D"/>
    <w:rsid w:val="00DD50A3"/>
    <w:rsid w:val="00DD57C7"/>
    <w:rsid w:val="00DD7C52"/>
    <w:rsid w:val="00DE31E7"/>
    <w:rsid w:val="00DE5204"/>
    <w:rsid w:val="00DE5980"/>
    <w:rsid w:val="00DE62BC"/>
    <w:rsid w:val="00DE71F3"/>
    <w:rsid w:val="00DE783D"/>
    <w:rsid w:val="00DF0531"/>
    <w:rsid w:val="00DF2886"/>
    <w:rsid w:val="00DF2C02"/>
    <w:rsid w:val="00DF3335"/>
    <w:rsid w:val="00DF35EA"/>
    <w:rsid w:val="00DF4358"/>
    <w:rsid w:val="00DF448F"/>
    <w:rsid w:val="00DF5B69"/>
    <w:rsid w:val="00DF6625"/>
    <w:rsid w:val="00DF72CF"/>
    <w:rsid w:val="00E03356"/>
    <w:rsid w:val="00E062FF"/>
    <w:rsid w:val="00E07E60"/>
    <w:rsid w:val="00E07F7F"/>
    <w:rsid w:val="00E1182D"/>
    <w:rsid w:val="00E14692"/>
    <w:rsid w:val="00E15B4F"/>
    <w:rsid w:val="00E1659D"/>
    <w:rsid w:val="00E23C8A"/>
    <w:rsid w:val="00E24B4F"/>
    <w:rsid w:val="00E275F3"/>
    <w:rsid w:val="00E30BCD"/>
    <w:rsid w:val="00E328B3"/>
    <w:rsid w:val="00E32EDF"/>
    <w:rsid w:val="00E41433"/>
    <w:rsid w:val="00E431CB"/>
    <w:rsid w:val="00E44976"/>
    <w:rsid w:val="00E44AB2"/>
    <w:rsid w:val="00E476A1"/>
    <w:rsid w:val="00E510AA"/>
    <w:rsid w:val="00E513F6"/>
    <w:rsid w:val="00E53DC8"/>
    <w:rsid w:val="00E54B8A"/>
    <w:rsid w:val="00E56339"/>
    <w:rsid w:val="00E66E1B"/>
    <w:rsid w:val="00E66FEF"/>
    <w:rsid w:val="00E73833"/>
    <w:rsid w:val="00E73BEA"/>
    <w:rsid w:val="00E760F3"/>
    <w:rsid w:val="00E82378"/>
    <w:rsid w:val="00E84E68"/>
    <w:rsid w:val="00E879A3"/>
    <w:rsid w:val="00E92BFE"/>
    <w:rsid w:val="00E95061"/>
    <w:rsid w:val="00E9613E"/>
    <w:rsid w:val="00E97418"/>
    <w:rsid w:val="00E974F6"/>
    <w:rsid w:val="00E97766"/>
    <w:rsid w:val="00E97E0C"/>
    <w:rsid w:val="00EA0C28"/>
    <w:rsid w:val="00EA19A9"/>
    <w:rsid w:val="00EA378A"/>
    <w:rsid w:val="00EA3A41"/>
    <w:rsid w:val="00EA3DCC"/>
    <w:rsid w:val="00EA64FB"/>
    <w:rsid w:val="00EA7055"/>
    <w:rsid w:val="00EA7B35"/>
    <w:rsid w:val="00EB1E33"/>
    <w:rsid w:val="00EB1E5D"/>
    <w:rsid w:val="00EB2B55"/>
    <w:rsid w:val="00EB44AB"/>
    <w:rsid w:val="00EB6A22"/>
    <w:rsid w:val="00EC1F0A"/>
    <w:rsid w:val="00EC290E"/>
    <w:rsid w:val="00EC2E1B"/>
    <w:rsid w:val="00EC70A6"/>
    <w:rsid w:val="00ED1331"/>
    <w:rsid w:val="00ED205E"/>
    <w:rsid w:val="00ED30D4"/>
    <w:rsid w:val="00ED3E84"/>
    <w:rsid w:val="00ED7747"/>
    <w:rsid w:val="00ED7E38"/>
    <w:rsid w:val="00EE148E"/>
    <w:rsid w:val="00EE1E1F"/>
    <w:rsid w:val="00EE1E82"/>
    <w:rsid w:val="00EE230E"/>
    <w:rsid w:val="00EE296E"/>
    <w:rsid w:val="00EE37D9"/>
    <w:rsid w:val="00EE3DFB"/>
    <w:rsid w:val="00EE43EF"/>
    <w:rsid w:val="00EE7004"/>
    <w:rsid w:val="00EE7E23"/>
    <w:rsid w:val="00EF01E1"/>
    <w:rsid w:val="00EF0EE1"/>
    <w:rsid w:val="00EF3ED7"/>
    <w:rsid w:val="00EF4C4F"/>
    <w:rsid w:val="00EF4F96"/>
    <w:rsid w:val="00EF7270"/>
    <w:rsid w:val="00F02C81"/>
    <w:rsid w:val="00F0516F"/>
    <w:rsid w:val="00F06169"/>
    <w:rsid w:val="00F06202"/>
    <w:rsid w:val="00F13303"/>
    <w:rsid w:val="00F13FDE"/>
    <w:rsid w:val="00F16A01"/>
    <w:rsid w:val="00F17E8B"/>
    <w:rsid w:val="00F2095B"/>
    <w:rsid w:val="00F21A2F"/>
    <w:rsid w:val="00F246A1"/>
    <w:rsid w:val="00F25075"/>
    <w:rsid w:val="00F26DB1"/>
    <w:rsid w:val="00F27424"/>
    <w:rsid w:val="00F279B1"/>
    <w:rsid w:val="00F27C01"/>
    <w:rsid w:val="00F27CE2"/>
    <w:rsid w:val="00F344AC"/>
    <w:rsid w:val="00F40F55"/>
    <w:rsid w:val="00F41147"/>
    <w:rsid w:val="00F4281B"/>
    <w:rsid w:val="00F47F23"/>
    <w:rsid w:val="00F52551"/>
    <w:rsid w:val="00F53C18"/>
    <w:rsid w:val="00F54729"/>
    <w:rsid w:val="00F602F5"/>
    <w:rsid w:val="00F608B6"/>
    <w:rsid w:val="00F61EF4"/>
    <w:rsid w:val="00F62998"/>
    <w:rsid w:val="00F6317B"/>
    <w:rsid w:val="00F640C5"/>
    <w:rsid w:val="00F64651"/>
    <w:rsid w:val="00F67E98"/>
    <w:rsid w:val="00F71610"/>
    <w:rsid w:val="00F74FF9"/>
    <w:rsid w:val="00F76D4A"/>
    <w:rsid w:val="00F77166"/>
    <w:rsid w:val="00F80141"/>
    <w:rsid w:val="00F80303"/>
    <w:rsid w:val="00F86363"/>
    <w:rsid w:val="00F86D36"/>
    <w:rsid w:val="00F908B0"/>
    <w:rsid w:val="00F90CEB"/>
    <w:rsid w:val="00F91ADC"/>
    <w:rsid w:val="00F91EC2"/>
    <w:rsid w:val="00F928A2"/>
    <w:rsid w:val="00F97C46"/>
    <w:rsid w:val="00FA153B"/>
    <w:rsid w:val="00FA1C1C"/>
    <w:rsid w:val="00FA48C7"/>
    <w:rsid w:val="00FA4F65"/>
    <w:rsid w:val="00FA59A6"/>
    <w:rsid w:val="00FB1341"/>
    <w:rsid w:val="00FB4056"/>
    <w:rsid w:val="00FB6A15"/>
    <w:rsid w:val="00FC2081"/>
    <w:rsid w:val="00FC256C"/>
    <w:rsid w:val="00FC26A4"/>
    <w:rsid w:val="00FC2781"/>
    <w:rsid w:val="00FC2F16"/>
    <w:rsid w:val="00FC35B7"/>
    <w:rsid w:val="00FC434D"/>
    <w:rsid w:val="00FD0881"/>
    <w:rsid w:val="00FD3281"/>
    <w:rsid w:val="00FD50F1"/>
    <w:rsid w:val="00FD5723"/>
    <w:rsid w:val="00FD7343"/>
    <w:rsid w:val="00FD754C"/>
    <w:rsid w:val="00FE2520"/>
    <w:rsid w:val="00FE32A9"/>
    <w:rsid w:val="00FE76EE"/>
    <w:rsid w:val="00FE7FF5"/>
    <w:rsid w:val="00FF08EF"/>
    <w:rsid w:val="00FF1CA3"/>
    <w:rsid w:val="00FF3665"/>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DCF9A1"/>
  <w15:docId w15:val="{F3806BDE-6724-4CD5-A2C2-7560F9F3C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diagramQuickStyle" Target="diagrams/quickStyle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07/relationships/hdphoto" Target="media/hdphoto1.wdp"/><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Colors" Target="diagrams/colors1.xml"/><Relationship Id="rId41" Type="http://schemas.openxmlformats.org/officeDocument/2006/relationships/image" Target="media/image27.png"/><Relationship Id="rId54"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diagramData" Target="diagrams/data2.xml"/><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image" Target="media/image22.png"/><Relationship Id="rId49" Type="http://schemas.openxmlformats.org/officeDocument/2006/relationships/image" Target="media/image35.png"/><Relationship Id="rId57" Type="http://schemas.microsoft.com/office/2007/relationships/diagramDrawing" Target="diagrams/drawing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diagramColors" Target="diagrams/colors2.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diagrams/_rels/data2.xml.rels><?xml version="1.0" encoding="UTF-8" standalone="yes"?>
<Relationships xmlns="http://schemas.openxmlformats.org/package/2006/relationships"><Relationship Id="rId3" Type="http://schemas.openxmlformats.org/officeDocument/2006/relationships/image" Target="../media/image41.png"/><Relationship Id="rId2" Type="http://schemas.openxmlformats.org/officeDocument/2006/relationships/image" Target="../media/image40.png"/><Relationship Id="rId1" Type="http://schemas.openxmlformats.org/officeDocument/2006/relationships/image" Target="../media/image39.png"/><Relationship Id="rId4" Type="http://schemas.openxmlformats.org/officeDocument/2006/relationships/image" Target="../media/image42.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41.png"/><Relationship Id="rId2" Type="http://schemas.openxmlformats.org/officeDocument/2006/relationships/image" Target="../media/image40.png"/><Relationship Id="rId1" Type="http://schemas.openxmlformats.org/officeDocument/2006/relationships/image" Target="../media/image39.png"/><Relationship Id="rId4" Type="http://schemas.openxmlformats.org/officeDocument/2006/relationships/image" Target="../media/image4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PDE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F7430AD2-C6F4-4022-8086-91DE04E01FE4}">
      <dgm:prSet/>
      <dgm:spPr/>
      <dgm:t>
        <a:bodyPr/>
        <a:lstStyle/>
        <a:p>
          <a:r>
            <a:rPr lang="en-US"/>
            <a:t>FETD</a:t>
          </a:r>
        </a:p>
      </dgm:t>
    </dgm:pt>
    <dgm:pt modelId="{494F0AFC-1151-4FA1-9F13-EE78206DBD04}" type="parTrans" cxnId="{D4F9F35A-4E9C-474B-9053-83022CAB2B4E}">
      <dgm:prSet/>
      <dgm:spPr/>
      <dgm:t>
        <a:bodyPr/>
        <a:lstStyle/>
        <a:p>
          <a:endParaRPr lang="en-US"/>
        </a:p>
      </dgm:t>
    </dgm:pt>
    <dgm:pt modelId="{077B2C58-02D8-478D-9DC7-A34CCEF5E868}" type="sibTrans" cxnId="{D4F9F35A-4E9C-474B-9053-83022CAB2B4E}">
      <dgm:prSet/>
      <dgm:spPr/>
      <dgm:t>
        <a:bodyPr/>
        <a:lstStyle/>
        <a:p>
          <a:endParaRPr lang="en-US"/>
        </a:p>
      </dgm:t>
    </dgm:pt>
    <dgm:pt modelId="{BCFC479F-613B-4A08-8489-FDBF46621886}">
      <dgm:prSet/>
      <dgm:spPr/>
      <dgm:t>
        <a:bodyPr/>
        <a:lstStyle/>
        <a:p>
          <a:r>
            <a:rPr lang="en-US"/>
            <a:t>FVTD</a:t>
          </a:r>
        </a:p>
      </dgm:t>
    </dgm:pt>
    <dgm:pt modelId="{1397D174-5C75-44E2-8084-7974C7B97DCA}" type="parTrans" cxnId="{7BA5B63D-6A06-487F-8565-AFC633DA8C22}">
      <dgm:prSet/>
      <dgm:spPr/>
      <dgm:t>
        <a:bodyPr/>
        <a:lstStyle/>
        <a:p>
          <a:endParaRPr lang="en-US"/>
        </a:p>
      </dgm:t>
    </dgm:pt>
    <dgm:pt modelId="{E36A099A-AC1E-4D18-B2CA-AC69C2A3D9F8}" type="sibTrans" cxnId="{7BA5B63D-6A06-487F-8565-AFC633DA8C22}">
      <dgm:prSet/>
      <dgm:spPr/>
      <dgm:t>
        <a:bodyPr/>
        <a:lstStyle/>
        <a:p>
          <a:endParaRPr lang="en-US"/>
        </a:p>
      </dgm:t>
    </dgm:pt>
    <dgm:pt modelId="{D7EED6D5-FADE-41FA-8DCA-D1A167681CBC}">
      <dgm:prSet/>
      <dgm:spPr/>
      <dgm:t>
        <a:bodyPr/>
        <a:lstStyle/>
        <a:p>
          <a:r>
            <a:rPr lang="en-US"/>
            <a:t>IETD</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9367168B-625F-4721-8B52-E638204820DD}">
      <dgm:prSet/>
      <dgm:spPr/>
      <dgm:t>
        <a:bodyPr/>
        <a:lstStyle/>
        <a:p>
          <a:r>
            <a:rPr lang="en-US"/>
            <a:t>LF</a:t>
          </a:r>
        </a:p>
      </dgm:t>
    </dgm:pt>
    <dgm:pt modelId="{56BCA765-61E0-4C23-8546-33885B7218F3}" type="parTrans" cxnId="{98248C9A-5BFF-489C-BDF9-A85B1FB55862}">
      <dgm:prSet/>
      <dgm:spPr/>
      <dgm:t>
        <a:bodyPr/>
        <a:lstStyle/>
        <a:p>
          <a:endParaRPr lang="en-US"/>
        </a:p>
      </dgm:t>
    </dgm:pt>
    <dgm:pt modelId="{847C425B-393D-4530-AFB4-09607D6922EF}" type="sibTrans" cxnId="{98248C9A-5BFF-489C-BDF9-A85B1FB55862}">
      <dgm:prSet/>
      <dgm:spPr/>
      <dgm:t>
        <a:bodyPr/>
        <a:lstStyle/>
        <a:p>
          <a:endParaRPr lang="en-US"/>
        </a:p>
      </dgm:t>
    </dgm:pt>
    <dgm:pt modelId="{1DAEA18A-7301-4351-A29E-4225F4BCA3AF}">
      <dgm:prSet/>
      <dgm:spPr/>
      <dgm:t>
        <a:bodyPr/>
        <a:lstStyle/>
        <a:p>
          <a:r>
            <a:rPr lang="en-US"/>
            <a:t>HF</a:t>
          </a:r>
        </a:p>
      </dgm:t>
    </dgm:pt>
    <dgm:pt modelId="{FDC9B84A-5262-442C-9201-ACA6C7294F9F}" type="parTrans" cxnId="{CB9C5767-456A-4DE4-BA5B-5BEE949CC66F}">
      <dgm:prSet/>
      <dgm:spPr/>
      <dgm:t>
        <a:bodyPr/>
        <a:lstStyle/>
        <a:p>
          <a:endParaRPr lang="en-US"/>
        </a:p>
      </dgm:t>
    </dgm:pt>
    <dgm:pt modelId="{7B351383-6943-4A23-90F9-466442944C96}" type="sibTrans" cxnId="{CB9C5767-456A-4DE4-BA5B-5BEE949CC66F}">
      <dgm:prSet/>
      <dgm:spPr/>
      <dgm:t>
        <a:bodyPr/>
        <a:lstStyle/>
        <a:p>
          <a:endParaRPr lang="en-US"/>
        </a:p>
      </dgm:t>
    </dgm:pt>
    <dgm:pt modelId="{442231F8-AC9D-47E1-8C75-F7B330BBF41E}">
      <dgm:prSet/>
      <dgm:spPr/>
      <dgm:t>
        <a:bodyPr/>
        <a:lstStyle/>
        <a:p>
          <a:r>
            <a:rPr lang="en-US"/>
            <a:t>GO</a:t>
          </a:r>
        </a:p>
      </dgm:t>
    </dgm:pt>
    <dgm:pt modelId="{885025BE-AD2D-4926-91DB-DDAF5BE36A99}" type="parTrans" cxnId="{3AD771BF-3A0E-4A3C-B341-8A30B715DA52}">
      <dgm:prSet/>
      <dgm:spPr/>
      <dgm:t>
        <a:bodyPr/>
        <a:lstStyle/>
        <a:p>
          <a:endParaRPr lang="en-US"/>
        </a:p>
      </dgm:t>
    </dgm:pt>
    <dgm:pt modelId="{945F28DB-D5C9-48A9-A543-1D268BA1542D}" type="sibTrans" cxnId="{3AD771BF-3A0E-4A3C-B341-8A30B715DA52}">
      <dgm:prSet/>
      <dgm:spPr/>
      <dgm:t>
        <a:bodyPr/>
        <a:lstStyle/>
        <a:p>
          <a:endParaRPr lang="en-US"/>
        </a:p>
      </dgm:t>
    </dgm:pt>
    <dgm:pt modelId="{F69E8D9C-8213-4A34-AF9B-5AF6BD9829C8}">
      <dgm:prSet/>
      <dgm:spPr/>
      <dgm:t>
        <a:bodyPr/>
        <a:lstStyle/>
        <a:p>
          <a:r>
            <a:rPr lang="en-US"/>
            <a:t>PO</a:t>
          </a:r>
        </a:p>
      </dgm:t>
    </dgm:pt>
    <dgm:pt modelId="{A6A9D420-97CC-4E9E-835B-860ADBE2224D}" type="parTrans" cxnId="{199AA3FB-8B23-4A4A-87B0-1A409D8D0AEA}">
      <dgm:prSet/>
      <dgm:spPr/>
      <dgm:t>
        <a:bodyPr/>
        <a:lstStyle/>
        <a:p>
          <a:endParaRPr lang="en-US"/>
        </a:p>
      </dgm:t>
    </dgm:pt>
    <dgm:pt modelId="{7DC8E62B-42CB-46AE-9889-B0086CF49BE4}" type="sibTrans" cxnId="{199AA3FB-8B23-4A4A-87B0-1A409D8D0AEA}">
      <dgm:prSet/>
      <dgm:spPr/>
      <dgm:t>
        <a:bodyPr/>
        <a:lstStyle/>
        <a:p>
          <a:endParaRPr lang="en-US"/>
        </a:p>
      </dgm:t>
    </dgm:pt>
    <dgm:pt modelId="{C3F1FC2F-3091-4FF5-99AD-4FB65D998520}">
      <dgm:prSet/>
      <dgm:spPr/>
      <dgm:t>
        <a:bodyPr/>
        <a:lstStyle/>
        <a:p>
          <a:r>
            <a:rPr lang="en-US"/>
            <a:t>PDE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C97B0CBD-3A5E-4DA4-99F2-7609C1DF8925}">
      <dgm:prSet/>
      <dgm:spPr/>
      <dgm:t>
        <a:bodyPr/>
        <a:lstStyle/>
        <a:p>
          <a:r>
            <a:rPr lang="en-US"/>
            <a:t>IE</a:t>
          </a:r>
        </a:p>
      </dgm:t>
    </dgm:pt>
    <dgm:pt modelId="{07CD23DF-7F3F-472C-9095-9E2313375699}" type="parTrans" cxnId="{5E97F5E8-B684-42BB-A6B2-497DC5D30B95}">
      <dgm:prSet/>
      <dgm:spPr/>
      <dgm:t>
        <a:bodyPr/>
        <a:lstStyle/>
        <a:p>
          <a:endParaRPr lang="en-US"/>
        </a:p>
      </dgm:t>
    </dgm:pt>
    <dgm:pt modelId="{5C20633C-AA6D-4BAA-945E-0976AB0451CB}" type="sibTrans" cxnId="{5E97F5E8-B684-42BB-A6B2-497DC5D30B95}">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9349F13B-051C-4D7B-A6D3-0095294CBB5D}">
      <dgm:prSet/>
      <dgm:spPr/>
      <dgm:t>
        <a:bodyPr/>
        <a:lstStyle/>
        <a:p>
          <a:r>
            <a:rPr lang="en-US"/>
            <a:t>PEEC</a:t>
          </a:r>
        </a:p>
      </dgm:t>
    </dgm:pt>
    <dgm:pt modelId="{38D429F5-CEE7-4DF0-905F-BD9E6F21A9BB}" type="parTrans" cxnId="{560A71F3-9324-412C-BA8E-899186393852}">
      <dgm:prSet/>
      <dgm:spPr/>
      <dgm:t>
        <a:bodyPr/>
        <a:lstStyle/>
        <a:p>
          <a:endParaRPr lang="en-US"/>
        </a:p>
      </dgm:t>
    </dgm:pt>
    <dgm:pt modelId="{73DA68F2-81C8-4552-A0CC-2ADEF5D15F2D}" type="sibTrans" cxnId="{560A71F3-9324-412C-BA8E-899186393852}">
      <dgm:prSet/>
      <dgm:spPr/>
      <dgm:t>
        <a:bodyPr/>
        <a:lstStyle/>
        <a:p>
          <a:endParaRPr lang="en-US"/>
        </a:p>
      </dgm:t>
    </dgm:pt>
    <dgm:pt modelId="{D802C284-16CD-4830-B9A7-1FCCB0960791}">
      <dgm:prSet/>
      <dgm:spPr/>
      <dgm:t>
        <a:bodyPr/>
        <a:lstStyle/>
        <a:p>
          <a:r>
            <a:rPr lang="en-US"/>
            <a:t>FDM</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CAD4B043-0057-4824-831E-364F5248AE0D}">
      <dgm:prSet/>
      <dgm:spPr/>
      <dgm:t>
        <a:bodyPr/>
        <a:lstStyle/>
        <a:p>
          <a:r>
            <a:rPr lang="en-US"/>
            <a:t>MoM</a:t>
          </a:r>
        </a:p>
      </dgm:t>
    </dgm:pt>
    <dgm:pt modelId="{A5E4E763-9A76-4A20-97BF-EF511B9C6463}" type="parTrans" cxnId="{1ACE330D-0476-445C-9A37-13CAC02334EC}">
      <dgm:prSet/>
      <dgm:spPr/>
      <dgm:t>
        <a:bodyPr/>
        <a:lstStyle/>
        <a:p>
          <a:endParaRPr lang="en-US"/>
        </a:p>
      </dgm:t>
    </dgm:pt>
    <dgm:pt modelId="{1E871289-14C9-42D0-9CFA-A0F192246448}" type="sibTrans" cxnId="{1ACE330D-0476-445C-9A37-13CAC02334EC}">
      <dgm:prSet/>
      <dgm:spPr/>
      <dgm:t>
        <a:bodyPr/>
        <a:lstStyle/>
        <a:p>
          <a:endParaRPr lang="en-US"/>
        </a:p>
      </dgm:t>
    </dgm:pt>
    <dgm:pt modelId="{6C1AEC16-66D4-423F-AFEC-1881184E5F44}">
      <dgm:prSet/>
      <dgm:spPr/>
      <dgm:t>
        <a:bodyPr/>
        <a:lstStyle/>
        <a:p>
          <a:r>
            <a:rPr lang="en-US"/>
            <a:t>GTD</a:t>
          </a:r>
        </a:p>
      </dgm:t>
    </dgm:pt>
    <dgm:pt modelId="{A8F4BBC0-EA21-436D-8BBD-C80322285318}" type="parTrans" cxnId="{E426AE13-2060-488D-8B42-9A4270AC6AF2}">
      <dgm:prSet/>
      <dgm:spPr/>
      <dgm:t>
        <a:bodyPr/>
        <a:lstStyle/>
        <a:p>
          <a:endParaRPr lang="en-US"/>
        </a:p>
      </dgm:t>
    </dgm:pt>
    <dgm:pt modelId="{22AB0E8D-2F65-4EF7-8459-E2C4DF0B9924}" type="sibTrans" cxnId="{E426AE13-2060-488D-8B42-9A4270AC6AF2}">
      <dgm:prSet/>
      <dgm:spPr/>
      <dgm:t>
        <a:bodyPr/>
        <a:lstStyle/>
        <a:p>
          <a:endParaRPr lang="en-US"/>
        </a:p>
      </dgm:t>
    </dgm:pt>
    <dgm:pt modelId="{1057814A-F354-4704-A52E-740A4503E4E6}">
      <dgm:prSet/>
      <dgm:spPr/>
      <dgm:t>
        <a:bodyPr/>
        <a:lstStyle/>
        <a:p>
          <a:r>
            <a:rPr lang="en-US"/>
            <a:t>PTD</a:t>
          </a:r>
        </a:p>
      </dgm:t>
    </dgm:pt>
    <dgm:pt modelId="{55DDD433-BF5D-425D-8A4E-AEF85D601E69}" type="parTrans" cxnId="{C965E647-91C5-4CE0-84C7-A99704F5B7D4}">
      <dgm:prSet/>
      <dgm:spPr/>
      <dgm:t>
        <a:bodyPr/>
        <a:lstStyle/>
        <a:p>
          <a:endParaRPr lang="en-US"/>
        </a:p>
      </dgm:t>
    </dgm:pt>
    <dgm:pt modelId="{5132F54E-5948-441A-AF49-B1A67998E667}" type="sibTrans" cxnId="{C965E647-91C5-4CE0-84C7-A99704F5B7D4}">
      <dgm:prSet/>
      <dgm:spPr/>
      <dgm:t>
        <a:bodyPr/>
        <a:lstStyle/>
        <a:p>
          <a:endParaRPr lang="en-US"/>
        </a:p>
      </dgm:t>
    </dgm:pt>
    <dgm:pt modelId="{E1F2C1E7-844B-4D0E-9168-C3EBFE4C7618}">
      <dgm:prSet/>
      <dgm:spPr/>
      <dgm:t>
        <a:bodyPr/>
        <a:lstStyle/>
        <a:p>
          <a:r>
            <a:rPr lang="en-US"/>
            <a:t>UTD</a:t>
          </a:r>
        </a:p>
      </dgm:t>
    </dgm:pt>
    <dgm:pt modelId="{DFA8148F-6B6F-4B49-A3CA-766F1B3ABE12}" type="parTrans" cxnId="{0E150BD5-73BF-4A18-97F4-B123F3A5FA26}">
      <dgm:prSet/>
      <dgm:spPr/>
      <dgm:t>
        <a:bodyPr/>
        <a:lstStyle/>
        <a:p>
          <a:endParaRPr lang="en-US"/>
        </a:p>
      </dgm:t>
    </dgm:pt>
    <dgm:pt modelId="{7CA5703F-6E06-4D6E-8A24-B68B95406A8B}" type="sibTrans" cxnId="{0E150BD5-73BF-4A18-97F4-B123F3A5FA26}">
      <dgm:prSet/>
      <dgm:spPr/>
      <dgm:t>
        <a:bodyPr/>
        <a:lstStyle/>
        <a:p>
          <a:endParaRPr lang="en-US"/>
        </a:p>
      </dgm:t>
    </dgm:pt>
    <dgm:pt modelId="{3D133F5D-5486-4EED-A23E-D72B2D07DCFD}">
      <dgm:prSet/>
      <dgm:spPr/>
      <dgm:t>
        <a:bodyPr/>
        <a:lstStyle/>
        <a:p>
          <a:r>
            <a:rPr lang="en-US"/>
            <a:t>CGFFT</a:t>
          </a:r>
        </a:p>
      </dgm:t>
    </dgm:pt>
    <dgm:pt modelId="{0BB17803-11C2-4650-9F51-1FD26AC78FB3}" type="parTrans" cxnId="{E49EFD18-E04A-42AA-AA19-0FE62C542EF7}">
      <dgm:prSet/>
      <dgm:spPr/>
      <dgm:t>
        <a:bodyPr/>
        <a:lstStyle/>
        <a:p>
          <a:endParaRPr lang="en-US"/>
        </a:p>
      </dgm:t>
    </dgm:pt>
    <dgm:pt modelId="{94BF1420-44FF-4569-B4FE-706EDC5AC697}" type="sibTrans" cxnId="{E49EFD18-E04A-42AA-AA19-0FE62C542EF7}">
      <dgm:prSet/>
      <dgm:spPr/>
      <dgm:t>
        <a:bodyPr/>
        <a:lstStyle/>
        <a:p>
          <a:endParaRPr lang="en-US"/>
        </a:p>
      </dgm:t>
    </dgm:pt>
    <dgm:pt modelId="{06A210DF-C4E9-488D-8292-600855536960}">
      <dgm:prSet/>
      <dgm:spPr/>
      <dgm:t>
        <a:bodyPr/>
        <a:lstStyle/>
        <a:p>
          <a:r>
            <a:rPr lang="en-US"/>
            <a:t>FMM</a:t>
          </a:r>
        </a:p>
      </dgm:t>
    </dgm:pt>
    <dgm:pt modelId="{E186DA95-E128-46B6-8719-ECAEFF945789}" type="parTrans" cxnId="{244B3FFD-0BF4-49A5-AB25-861864F4C8E6}">
      <dgm:prSet/>
      <dgm:spPr/>
      <dgm:t>
        <a:bodyPr/>
        <a:lstStyle/>
        <a:p>
          <a:endParaRPr lang="en-US"/>
        </a:p>
      </dgm:t>
    </dgm:pt>
    <dgm:pt modelId="{A91E625A-EE0D-40F7-9901-294EA5F0E5C2}" type="sibTrans" cxnId="{244B3FFD-0BF4-49A5-AB25-861864F4C8E6}">
      <dgm:prSet/>
      <dgm:spPr/>
      <dgm:t>
        <a:bodyPr/>
        <a:lstStyle/>
        <a:p>
          <a:endParaRPr lang="en-US"/>
        </a:p>
      </dgm:t>
    </dgm:pt>
    <dgm:pt modelId="{B9D104D4-D39D-4663-B8E4-03A8D86E39E0}">
      <dgm:prSet/>
      <dgm:spPr/>
      <dgm:t>
        <a:bodyPr/>
        <a:lstStyle/>
        <a:p>
          <a:r>
            <a:rPr lang="en-US"/>
            <a:t>AIM</a:t>
          </a:r>
        </a:p>
      </dgm:t>
    </dgm:pt>
    <dgm:pt modelId="{E5761D6C-6BDB-4A02-B672-0183BD95F088}" type="parTrans" cxnId="{B2D5A0D9-6DB1-4730-BC20-6C8AC38DC844}">
      <dgm:prSet/>
      <dgm:spPr/>
      <dgm:t>
        <a:bodyPr/>
        <a:lstStyle/>
        <a:p>
          <a:endParaRPr lang="en-US"/>
        </a:p>
      </dgm:t>
    </dgm:pt>
    <dgm:pt modelId="{71FC8D20-078B-435C-B6E9-6C3656C190A1}" type="sibTrans" cxnId="{B2D5A0D9-6DB1-4730-BC20-6C8AC38DC844}">
      <dgm:prSet/>
      <dgm:spPr/>
      <dgm:t>
        <a:bodyPr/>
        <a:lstStyle/>
        <a:p>
          <a:endParaRPr lang="en-US"/>
        </a:p>
      </dgm:t>
    </dgm:pt>
    <dgm:pt modelId="{9A141615-9581-42E6-A353-5BD1557840AC}">
      <dgm:prSet/>
      <dgm:spPr/>
      <dgm:t>
        <a:bodyPr/>
        <a:lstStyle/>
        <a:p>
          <a:r>
            <a:rPr lang="en-US"/>
            <a:t>UAT</a:t>
          </a:r>
        </a:p>
      </dgm:t>
    </dgm:pt>
    <dgm:pt modelId="{EF853B57-1E57-4B85-BE41-C99EF7527208}" type="parTrans" cxnId="{30CFF726-0E4D-4A6B-8D3F-5ABB752DD665}">
      <dgm:prSet/>
      <dgm:spPr/>
      <dgm:t>
        <a:bodyPr/>
        <a:lstStyle/>
        <a:p>
          <a:endParaRPr lang="en-US"/>
        </a:p>
      </dgm:t>
    </dgm:pt>
    <dgm:pt modelId="{78296C50-5DE2-472B-9D8A-2DD43947DB80}" type="sibTrans" cxnId="{30CFF726-0E4D-4A6B-8D3F-5ABB752DD66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21"/>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21">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21"/>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8B6F98C8-60EF-4F7E-B070-32CD00F4A301}" type="pres">
      <dgm:prSet presAssocID="{494F0AFC-1151-4FA1-9F13-EE78206DBD04}" presName="Name35" presStyleLbl="parChTrans1D4" presStyleIdx="1" presStyleCnt="21"/>
      <dgm:spPr/>
      <dgm:t>
        <a:bodyPr/>
        <a:lstStyle/>
        <a:p>
          <a:endParaRPr lang="en-US"/>
        </a:p>
      </dgm:t>
    </dgm:pt>
    <dgm:pt modelId="{B95CF7C1-E3E1-4289-B0EC-24E40C4391C8}" type="pres">
      <dgm:prSet presAssocID="{F7430AD2-C6F4-4022-8086-91DE04E01FE4}" presName="hierRoot2" presStyleCnt="0">
        <dgm:presLayoutVars>
          <dgm:hierBranch val="l"/>
        </dgm:presLayoutVars>
      </dgm:prSet>
      <dgm:spPr/>
      <dgm:t>
        <a:bodyPr/>
        <a:lstStyle/>
        <a:p>
          <a:endParaRPr lang="en-US"/>
        </a:p>
      </dgm:t>
    </dgm:pt>
    <dgm:pt modelId="{36765132-83FB-4100-BB6D-73A5E1156513}" type="pres">
      <dgm:prSet presAssocID="{F7430AD2-C6F4-4022-8086-91DE04E01FE4}" presName="rootComposite" presStyleCnt="0"/>
      <dgm:spPr/>
      <dgm:t>
        <a:bodyPr/>
        <a:lstStyle/>
        <a:p>
          <a:endParaRPr lang="en-US"/>
        </a:p>
      </dgm:t>
    </dgm:pt>
    <dgm:pt modelId="{F8C2F386-82B1-45EB-91CD-417F27F2F857}" type="pres">
      <dgm:prSet presAssocID="{F7430AD2-C6F4-4022-8086-91DE04E01FE4}" presName="rootText" presStyleLbl="node4" presStyleIdx="1" presStyleCnt="21">
        <dgm:presLayoutVars>
          <dgm:chPref val="3"/>
        </dgm:presLayoutVars>
      </dgm:prSet>
      <dgm:spPr/>
      <dgm:t>
        <a:bodyPr/>
        <a:lstStyle/>
        <a:p>
          <a:endParaRPr lang="en-US"/>
        </a:p>
      </dgm:t>
    </dgm:pt>
    <dgm:pt modelId="{9B5225F8-00D2-4078-950D-58068D08C5FF}" type="pres">
      <dgm:prSet presAssocID="{F7430AD2-C6F4-4022-8086-91DE04E01FE4}" presName="rootConnector" presStyleLbl="node4" presStyleIdx="1" presStyleCnt="21"/>
      <dgm:spPr/>
      <dgm:t>
        <a:bodyPr/>
        <a:lstStyle/>
        <a:p>
          <a:endParaRPr lang="en-US"/>
        </a:p>
      </dgm:t>
    </dgm:pt>
    <dgm:pt modelId="{037443F5-A054-4584-8780-052F3C4A67E9}" type="pres">
      <dgm:prSet presAssocID="{F7430AD2-C6F4-4022-8086-91DE04E01FE4}" presName="hierChild4" presStyleCnt="0"/>
      <dgm:spPr/>
      <dgm:t>
        <a:bodyPr/>
        <a:lstStyle/>
        <a:p>
          <a:endParaRPr lang="en-US"/>
        </a:p>
      </dgm:t>
    </dgm:pt>
    <dgm:pt modelId="{A183EAE5-2FC5-4EF9-9439-B81E0D83313A}" type="pres">
      <dgm:prSet presAssocID="{F7430AD2-C6F4-4022-8086-91DE04E01FE4}" presName="hierChild5" presStyleCnt="0"/>
      <dgm:spPr/>
      <dgm:t>
        <a:bodyPr/>
        <a:lstStyle/>
        <a:p>
          <a:endParaRPr lang="en-US"/>
        </a:p>
      </dgm:t>
    </dgm:pt>
    <dgm:pt modelId="{B7FE38A0-848B-4E5A-BBCE-3900CD94280A}" type="pres">
      <dgm:prSet presAssocID="{1397D174-5C75-44E2-8084-7974C7B97DCA}" presName="Name35" presStyleLbl="parChTrans1D4" presStyleIdx="2" presStyleCnt="21"/>
      <dgm:spPr/>
      <dgm:t>
        <a:bodyPr/>
        <a:lstStyle/>
        <a:p>
          <a:endParaRPr lang="en-US"/>
        </a:p>
      </dgm:t>
    </dgm:pt>
    <dgm:pt modelId="{F931F207-32E7-4039-BB50-1A5F0FCA2201}" type="pres">
      <dgm:prSet presAssocID="{BCFC479F-613B-4A08-8489-FDBF46621886}" presName="hierRoot2" presStyleCnt="0">
        <dgm:presLayoutVars>
          <dgm:hierBranch val="init"/>
        </dgm:presLayoutVars>
      </dgm:prSet>
      <dgm:spPr/>
      <dgm:t>
        <a:bodyPr/>
        <a:lstStyle/>
        <a:p>
          <a:endParaRPr lang="en-US"/>
        </a:p>
      </dgm:t>
    </dgm:pt>
    <dgm:pt modelId="{63DC8EBC-AE36-4309-A019-30DA290E850C}" type="pres">
      <dgm:prSet presAssocID="{BCFC479F-613B-4A08-8489-FDBF46621886}" presName="rootComposite" presStyleCnt="0"/>
      <dgm:spPr/>
      <dgm:t>
        <a:bodyPr/>
        <a:lstStyle/>
        <a:p>
          <a:endParaRPr lang="en-US"/>
        </a:p>
      </dgm:t>
    </dgm:pt>
    <dgm:pt modelId="{C9511F1B-5DDB-46C7-BD41-BFADB4FD84D6}" type="pres">
      <dgm:prSet presAssocID="{BCFC479F-613B-4A08-8489-FDBF46621886}" presName="rootText" presStyleLbl="node4" presStyleIdx="2" presStyleCnt="21">
        <dgm:presLayoutVars>
          <dgm:chPref val="3"/>
        </dgm:presLayoutVars>
      </dgm:prSet>
      <dgm:spPr/>
      <dgm:t>
        <a:bodyPr/>
        <a:lstStyle/>
        <a:p>
          <a:endParaRPr lang="en-US"/>
        </a:p>
      </dgm:t>
    </dgm:pt>
    <dgm:pt modelId="{A722CBA5-C03C-4B4B-9ABF-5FD967C6DA65}" type="pres">
      <dgm:prSet presAssocID="{BCFC479F-613B-4A08-8489-FDBF46621886}" presName="rootConnector" presStyleLbl="node4" presStyleIdx="2" presStyleCnt="21"/>
      <dgm:spPr/>
      <dgm:t>
        <a:bodyPr/>
        <a:lstStyle/>
        <a:p>
          <a:endParaRPr lang="en-US"/>
        </a:p>
      </dgm:t>
    </dgm:pt>
    <dgm:pt modelId="{3D248022-FEB3-47FA-9221-8ADF09571466}" type="pres">
      <dgm:prSet presAssocID="{BCFC479F-613B-4A08-8489-FDBF46621886}" presName="hierChild4" presStyleCnt="0"/>
      <dgm:spPr/>
      <dgm:t>
        <a:bodyPr/>
        <a:lstStyle/>
        <a:p>
          <a:endParaRPr lang="en-US"/>
        </a:p>
      </dgm:t>
    </dgm:pt>
    <dgm:pt modelId="{2C1C2631-640C-4152-9013-0533793509A3}" type="pres">
      <dgm:prSet presAssocID="{BCFC479F-613B-4A08-8489-FDBF46621886}" presName="hierChild5"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3" presStyleCnt="21"/>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3" presStyleCnt="21">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3" presStyleCnt="21"/>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4" presStyleCnt="21"/>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4" presStyleCnt="21">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4" presStyleCnt="21"/>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5" presStyleCnt="21"/>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5" presStyleCnt="21">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5" presStyleCnt="21"/>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57ED22C7-ACCC-42DB-A731-3CFD16297C83}" type="pres">
      <dgm:prSet presAssocID="{56BCA765-61E0-4C23-8546-33885B7218F3}" presName="Name37" presStyleLbl="parChTrans1D3" presStyleIdx="2" presStyleCnt="4"/>
      <dgm:spPr/>
      <dgm:t>
        <a:bodyPr/>
        <a:lstStyle/>
        <a:p>
          <a:endParaRPr lang="en-US"/>
        </a:p>
      </dgm:t>
    </dgm:pt>
    <dgm:pt modelId="{F7F7E62D-186F-47AD-B1C2-B96738C1A324}" type="pres">
      <dgm:prSet presAssocID="{9367168B-625F-4721-8B52-E638204820DD}" presName="hierRoot2" presStyleCnt="0">
        <dgm:presLayoutVars>
          <dgm:hierBranch val="init"/>
        </dgm:presLayoutVars>
      </dgm:prSet>
      <dgm:spPr/>
      <dgm:t>
        <a:bodyPr/>
        <a:lstStyle/>
        <a:p>
          <a:endParaRPr lang="en-US"/>
        </a:p>
      </dgm:t>
    </dgm:pt>
    <dgm:pt modelId="{16F093CA-296D-47E8-BC03-83440A58FACB}" type="pres">
      <dgm:prSet presAssocID="{9367168B-625F-4721-8B52-E638204820DD}" presName="rootComposite" presStyleCnt="0"/>
      <dgm:spPr/>
      <dgm:t>
        <a:bodyPr/>
        <a:lstStyle/>
        <a:p>
          <a:endParaRPr lang="en-US"/>
        </a:p>
      </dgm:t>
    </dgm:pt>
    <dgm:pt modelId="{2C8EA8E4-7994-432F-BDEA-504A9AFD3A91}" type="pres">
      <dgm:prSet presAssocID="{9367168B-625F-4721-8B52-E638204820DD}" presName="rootText" presStyleLbl="node3" presStyleIdx="2" presStyleCnt="4">
        <dgm:presLayoutVars>
          <dgm:chPref val="3"/>
        </dgm:presLayoutVars>
      </dgm:prSet>
      <dgm:spPr/>
      <dgm:t>
        <a:bodyPr/>
        <a:lstStyle/>
        <a:p>
          <a:endParaRPr lang="en-US"/>
        </a:p>
      </dgm:t>
    </dgm:pt>
    <dgm:pt modelId="{BEA96B98-6C1E-40E7-81BA-2925757E010B}" type="pres">
      <dgm:prSet presAssocID="{9367168B-625F-4721-8B52-E638204820DD}" presName="rootConnector" presStyleLbl="node3" presStyleIdx="2" presStyleCnt="4"/>
      <dgm:spPr/>
      <dgm:t>
        <a:bodyPr/>
        <a:lstStyle/>
        <a:p>
          <a:endParaRPr lang="en-US"/>
        </a:p>
      </dgm:t>
    </dgm:pt>
    <dgm:pt modelId="{A54AC457-B286-4215-8E02-4AAFF88B82C7}" type="pres">
      <dgm:prSet presAssocID="{9367168B-625F-4721-8B52-E638204820DD}" presName="hierChild4" presStyleCnt="0"/>
      <dgm:spPr/>
      <dgm:t>
        <a:bodyPr/>
        <a:lstStyle/>
        <a:p>
          <a:endParaRPr lang="en-US"/>
        </a:p>
      </dgm:t>
    </dgm:pt>
    <dgm:pt modelId="{B81C626A-C93D-441C-A8BE-C560A1A8399A}" type="pres">
      <dgm:prSet presAssocID="{BD85ACAE-1870-40CC-BD42-24BA3BBC123D}" presName="Name37" presStyleLbl="parChTrans1D4" presStyleIdx="6" presStyleCnt="21"/>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4" presStyleIdx="6" presStyleCnt="21">
        <dgm:presLayoutVars>
          <dgm:chPref val="3"/>
        </dgm:presLayoutVars>
      </dgm:prSet>
      <dgm:spPr/>
      <dgm:t>
        <a:bodyPr/>
        <a:lstStyle/>
        <a:p>
          <a:endParaRPr lang="en-US"/>
        </a:p>
      </dgm:t>
    </dgm:pt>
    <dgm:pt modelId="{A952CB0F-FEB6-458B-971C-594F41AF3222}" type="pres">
      <dgm:prSet presAssocID="{C3F1FC2F-3091-4FF5-99AD-4FB65D998520}" presName="rootConnector" presStyleLbl="node4" presStyleIdx="6" presStyleCnt="21"/>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7" presStyleCnt="21"/>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7" presStyleCnt="21">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7" presStyleCnt="21"/>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8" presStyleCnt="21"/>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8" presStyleCnt="21">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8" presStyleCnt="21"/>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3B5C187E-B185-49EC-8166-B631711B380D}" type="pres">
      <dgm:prSet presAssocID="{07CD23DF-7F3F-472C-9095-9E2313375699}" presName="Name37" presStyleLbl="parChTrans1D4" presStyleIdx="9" presStyleCnt="21"/>
      <dgm:spPr/>
      <dgm:t>
        <a:bodyPr/>
        <a:lstStyle/>
        <a:p>
          <a:endParaRPr lang="en-US"/>
        </a:p>
      </dgm:t>
    </dgm:pt>
    <dgm:pt modelId="{5C38622D-EDE0-4900-8745-F2B5BB15C6C2}" type="pres">
      <dgm:prSet presAssocID="{C97B0CBD-3A5E-4DA4-99F2-7609C1DF8925}" presName="hierRoot2" presStyleCnt="0">
        <dgm:presLayoutVars>
          <dgm:hierBranch val="init"/>
        </dgm:presLayoutVars>
      </dgm:prSet>
      <dgm:spPr/>
      <dgm:t>
        <a:bodyPr/>
        <a:lstStyle/>
        <a:p>
          <a:endParaRPr lang="en-US"/>
        </a:p>
      </dgm:t>
    </dgm:pt>
    <dgm:pt modelId="{2F50A572-740C-44B9-B68A-46B45102C86C}" type="pres">
      <dgm:prSet presAssocID="{C97B0CBD-3A5E-4DA4-99F2-7609C1DF8925}" presName="rootComposite" presStyleCnt="0"/>
      <dgm:spPr/>
      <dgm:t>
        <a:bodyPr/>
        <a:lstStyle/>
        <a:p>
          <a:endParaRPr lang="en-US"/>
        </a:p>
      </dgm:t>
    </dgm:pt>
    <dgm:pt modelId="{D7EAD7AD-CD75-422D-9E0F-ADBD665ABC69}" type="pres">
      <dgm:prSet presAssocID="{C97B0CBD-3A5E-4DA4-99F2-7609C1DF8925}" presName="rootText" presStyleLbl="node4" presStyleIdx="9" presStyleCnt="21">
        <dgm:presLayoutVars>
          <dgm:chPref val="3"/>
        </dgm:presLayoutVars>
      </dgm:prSet>
      <dgm:spPr/>
      <dgm:t>
        <a:bodyPr/>
        <a:lstStyle/>
        <a:p>
          <a:endParaRPr lang="en-US"/>
        </a:p>
      </dgm:t>
    </dgm:pt>
    <dgm:pt modelId="{2EF99EC1-5B57-400A-8F69-55FF86CABB16}" type="pres">
      <dgm:prSet presAssocID="{C97B0CBD-3A5E-4DA4-99F2-7609C1DF8925}" presName="rootConnector" presStyleLbl="node4" presStyleIdx="9" presStyleCnt="21"/>
      <dgm:spPr/>
      <dgm:t>
        <a:bodyPr/>
        <a:lstStyle/>
        <a:p>
          <a:endParaRPr lang="en-US"/>
        </a:p>
      </dgm:t>
    </dgm:pt>
    <dgm:pt modelId="{4D6FF0DB-792D-42FC-892E-A7FED90D360D}" type="pres">
      <dgm:prSet presAssocID="{C97B0CBD-3A5E-4DA4-99F2-7609C1DF8925}" presName="hierChild4" presStyleCnt="0"/>
      <dgm:spPr/>
      <dgm:t>
        <a:bodyPr/>
        <a:lstStyle/>
        <a:p>
          <a:endParaRPr lang="en-US"/>
        </a:p>
      </dgm:t>
    </dgm:pt>
    <dgm:pt modelId="{10698C1C-61CC-44E6-AA6F-7AC29C56CBD8}" type="pres">
      <dgm:prSet presAssocID="{38D429F5-CEE7-4DF0-905F-BD9E6F21A9BB}" presName="Name37" presStyleLbl="parChTrans1D4" presStyleIdx="10" presStyleCnt="21"/>
      <dgm:spPr/>
      <dgm:t>
        <a:bodyPr/>
        <a:lstStyle/>
        <a:p>
          <a:endParaRPr lang="en-US"/>
        </a:p>
      </dgm:t>
    </dgm:pt>
    <dgm:pt modelId="{0CF224E9-C2DF-41EF-91FA-887ADD0440BE}" type="pres">
      <dgm:prSet presAssocID="{9349F13B-051C-4D7B-A6D3-0095294CBB5D}" presName="hierRoot2" presStyleCnt="0">
        <dgm:presLayoutVars>
          <dgm:hierBranch val="init"/>
        </dgm:presLayoutVars>
      </dgm:prSet>
      <dgm:spPr/>
      <dgm:t>
        <a:bodyPr/>
        <a:lstStyle/>
        <a:p>
          <a:endParaRPr lang="en-US"/>
        </a:p>
      </dgm:t>
    </dgm:pt>
    <dgm:pt modelId="{42D33443-9C6C-4F09-93AC-9643F1255B0A}" type="pres">
      <dgm:prSet presAssocID="{9349F13B-051C-4D7B-A6D3-0095294CBB5D}" presName="rootComposite" presStyleCnt="0"/>
      <dgm:spPr/>
      <dgm:t>
        <a:bodyPr/>
        <a:lstStyle/>
        <a:p>
          <a:endParaRPr lang="en-US"/>
        </a:p>
      </dgm:t>
    </dgm:pt>
    <dgm:pt modelId="{DC54E9B1-A89F-4E1F-A043-7751677E553E}" type="pres">
      <dgm:prSet presAssocID="{9349F13B-051C-4D7B-A6D3-0095294CBB5D}" presName="rootText" presStyleLbl="node4" presStyleIdx="10" presStyleCnt="21">
        <dgm:presLayoutVars>
          <dgm:chPref val="3"/>
        </dgm:presLayoutVars>
      </dgm:prSet>
      <dgm:spPr/>
      <dgm:t>
        <a:bodyPr/>
        <a:lstStyle/>
        <a:p>
          <a:endParaRPr lang="en-US"/>
        </a:p>
      </dgm:t>
    </dgm:pt>
    <dgm:pt modelId="{7BD7F22C-13D4-4AA4-BD9C-9D4A73028F06}" type="pres">
      <dgm:prSet presAssocID="{9349F13B-051C-4D7B-A6D3-0095294CBB5D}" presName="rootConnector" presStyleLbl="node4" presStyleIdx="10" presStyleCnt="21"/>
      <dgm:spPr/>
      <dgm:t>
        <a:bodyPr/>
        <a:lstStyle/>
        <a:p>
          <a:endParaRPr lang="en-US"/>
        </a:p>
      </dgm:t>
    </dgm:pt>
    <dgm:pt modelId="{EC704D76-04C4-4225-9045-01DAF30F8934}" type="pres">
      <dgm:prSet presAssocID="{9349F13B-051C-4D7B-A6D3-0095294CBB5D}" presName="hierChild4" presStyleCnt="0"/>
      <dgm:spPr/>
      <dgm:t>
        <a:bodyPr/>
        <a:lstStyle/>
        <a:p>
          <a:endParaRPr lang="en-US"/>
        </a:p>
      </dgm:t>
    </dgm:pt>
    <dgm:pt modelId="{BE4165BD-4346-43E9-8535-0F336AE3B2A2}" type="pres">
      <dgm:prSet presAssocID="{9349F13B-051C-4D7B-A6D3-0095294CBB5D}" presName="hierChild5" presStyleCnt="0"/>
      <dgm:spPr/>
      <dgm:t>
        <a:bodyPr/>
        <a:lstStyle/>
        <a:p>
          <a:endParaRPr lang="en-US"/>
        </a:p>
      </dgm:t>
    </dgm:pt>
    <dgm:pt modelId="{AE7CAD8A-2BA5-4685-8535-AABD0753B986}" type="pres">
      <dgm:prSet presAssocID="{A5E4E763-9A76-4A20-97BF-EF511B9C6463}" presName="Name37" presStyleLbl="parChTrans1D4" presStyleIdx="11" presStyleCnt="21"/>
      <dgm:spPr/>
      <dgm:t>
        <a:bodyPr/>
        <a:lstStyle/>
        <a:p>
          <a:endParaRPr lang="en-US"/>
        </a:p>
      </dgm:t>
    </dgm:pt>
    <dgm:pt modelId="{4E6F98AE-CE9C-47B4-8A86-2BB27EC45B23}" type="pres">
      <dgm:prSet presAssocID="{CAD4B043-0057-4824-831E-364F5248AE0D}" presName="hierRoot2" presStyleCnt="0">
        <dgm:presLayoutVars>
          <dgm:hierBranch val="init"/>
        </dgm:presLayoutVars>
      </dgm:prSet>
      <dgm:spPr/>
      <dgm:t>
        <a:bodyPr/>
        <a:lstStyle/>
        <a:p>
          <a:endParaRPr lang="en-US"/>
        </a:p>
      </dgm:t>
    </dgm:pt>
    <dgm:pt modelId="{83221863-3E60-4F35-84C4-EEFA494BB8DA}" type="pres">
      <dgm:prSet presAssocID="{CAD4B043-0057-4824-831E-364F5248AE0D}" presName="rootComposite" presStyleCnt="0"/>
      <dgm:spPr/>
      <dgm:t>
        <a:bodyPr/>
        <a:lstStyle/>
        <a:p>
          <a:endParaRPr lang="en-US"/>
        </a:p>
      </dgm:t>
    </dgm:pt>
    <dgm:pt modelId="{8CA6B6F6-288A-44F6-BBA4-7769A1A93859}" type="pres">
      <dgm:prSet presAssocID="{CAD4B043-0057-4824-831E-364F5248AE0D}" presName="rootText" presStyleLbl="node4" presStyleIdx="11" presStyleCnt="21">
        <dgm:presLayoutVars>
          <dgm:chPref val="3"/>
        </dgm:presLayoutVars>
      </dgm:prSet>
      <dgm:spPr/>
      <dgm:t>
        <a:bodyPr/>
        <a:lstStyle/>
        <a:p>
          <a:endParaRPr lang="en-US"/>
        </a:p>
      </dgm:t>
    </dgm:pt>
    <dgm:pt modelId="{50CC688F-88C5-48C0-B20C-71850DC275A3}" type="pres">
      <dgm:prSet presAssocID="{CAD4B043-0057-4824-831E-364F5248AE0D}" presName="rootConnector" presStyleLbl="node4" presStyleIdx="11" presStyleCnt="21"/>
      <dgm:spPr/>
      <dgm:t>
        <a:bodyPr/>
        <a:lstStyle/>
        <a:p>
          <a:endParaRPr lang="en-US"/>
        </a:p>
      </dgm:t>
    </dgm:pt>
    <dgm:pt modelId="{81862E59-CC02-4FF5-85A0-35F4D4BE173D}" type="pres">
      <dgm:prSet presAssocID="{CAD4B043-0057-4824-831E-364F5248AE0D}" presName="hierChild4" presStyleCnt="0"/>
      <dgm:spPr/>
      <dgm:t>
        <a:bodyPr/>
        <a:lstStyle/>
        <a:p>
          <a:endParaRPr lang="en-US"/>
        </a:p>
      </dgm:t>
    </dgm:pt>
    <dgm:pt modelId="{68B87291-3047-4C1C-81F4-F1AB18ABC8F5}" type="pres">
      <dgm:prSet presAssocID="{0BB17803-11C2-4650-9F51-1FD26AC78FB3}" presName="Name37" presStyleLbl="parChTrans1D4" presStyleIdx="12" presStyleCnt="21"/>
      <dgm:spPr/>
      <dgm:t>
        <a:bodyPr/>
        <a:lstStyle/>
        <a:p>
          <a:endParaRPr lang="en-US"/>
        </a:p>
      </dgm:t>
    </dgm:pt>
    <dgm:pt modelId="{2EC86F13-AB60-402A-9670-4D337F537560}" type="pres">
      <dgm:prSet presAssocID="{3D133F5D-5486-4EED-A23E-D72B2D07DCFD}" presName="hierRoot2" presStyleCnt="0">
        <dgm:presLayoutVars>
          <dgm:hierBranch/>
        </dgm:presLayoutVars>
      </dgm:prSet>
      <dgm:spPr/>
      <dgm:t>
        <a:bodyPr/>
        <a:lstStyle/>
        <a:p>
          <a:endParaRPr lang="en-US"/>
        </a:p>
      </dgm:t>
    </dgm:pt>
    <dgm:pt modelId="{D8D79286-A9EA-4DC3-919A-3F10BFE0A385}" type="pres">
      <dgm:prSet presAssocID="{3D133F5D-5486-4EED-A23E-D72B2D07DCFD}" presName="rootComposite" presStyleCnt="0"/>
      <dgm:spPr/>
      <dgm:t>
        <a:bodyPr/>
        <a:lstStyle/>
        <a:p>
          <a:endParaRPr lang="en-US"/>
        </a:p>
      </dgm:t>
    </dgm:pt>
    <dgm:pt modelId="{35D816C7-F8BB-49A6-9A31-7D7272D48209}" type="pres">
      <dgm:prSet presAssocID="{3D133F5D-5486-4EED-A23E-D72B2D07DCFD}" presName="rootText" presStyleLbl="node4" presStyleIdx="12" presStyleCnt="21">
        <dgm:presLayoutVars>
          <dgm:chPref val="3"/>
        </dgm:presLayoutVars>
      </dgm:prSet>
      <dgm:spPr/>
      <dgm:t>
        <a:bodyPr/>
        <a:lstStyle/>
        <a:p>
          <a:endParaRPr lang="en-US"/>
        </a:p>
      </dgm:t>
    </dgm:pt>
    <dgm:pt modelId="{2795F0A6-2A2A-477B-943E-9A583BCC23A1}" type="pres">
      <dgm:prSet presAssocID="{3D133F5D-5486-4EED-A23E-D72B2D07DCFD}" presName="rootConnector" presStyleLbl="node4" presStyleIdx="12" presStyleCnt="21"/>
      <dgm:spPr/>
      <dgm:t>
        <a:bodyPr/>
        <a:lstStyle/>
        <a:p>
          <a:endParaRPr lang="en-US"/>
        </a:p>
      </dgm:t>
    </dgm:pt>
    <dgm:pt modelId="{1E24717E-B8B5-41AD-B7A3-9A91F46B5088}" type="pres">
      <dgm:prSet presAssocID="{3D133F5D-5486-4EED-A23E-D72B2D07DCFD}" presName="hierChild4" presStyleCnt="0"/>
      <dgm:spPr/>
      <dgm:t>
        <a:bodyPr/>
        <a:lstStyle/>
        <a:p>
          <a:endParaRPr lang="en-US"/>
        </a:p>
      </dgm:t>
    </dgm:pt>
    <dgm:pt modelId="{95D1F5FA-386E-455F-B29D-291BF28192D4}" type="pres">
      <dgm:prSet presAssocID="{E186DA95-E128-46B6-8719-ECAEFF945789}" presName="Name35" presStyleLbl="parChTrans1D4" presStyleIdx="13" presStyleCnt="21"/>
      <dgm:spPr/>
      <dgm:t>
        <a:bodyPr/>
        <a:lstStyle/>
        <a:p>
          <a:endParaRPr lang="en-US"/>
        </a:p>
      </dgm:t>
    </dgm:pt>
    <dgm:pt modelId="{15D72B0C-7740-4857-9E9D-F2450289BFC7}" type="pres">
      <dgm:prSet presAssocID="{06A210DF-C4E9-488D-8292-600855536960}" presName="hierRoot2" presStyleCnt="0">
        <dgm:presLayoutVars>
          <dgm:hierBranch val="init"/>
        </dgm:presLayoutVars>
      </dgm:prSet>
      <dgm:spPr/>
      <dgm:t>
        <a:bodyPr/>
        <a:lstStyle/>
        <a:p>
          <a:endParaRPr lang="en-US"/>
        </a:p>
      </dgm:t>
    </dgm:pt>
    <dgm:pt modelId="{67EF61C2-ECFD-429E-A0EE-DFBB25266AEB}" type="pres">
      <dgm:prSet presAssocID="{06A210DF-C4E9-488D-8292-600855536960}" presName="rootComposite" presStyleCnt="0"/>
      <dgm:spPr/>
      <dgm:t>
        <a:bodyPr/>
        <a:lstStyle/>
        <a:p>
          <a:endParaRPr lang="en-US"/>
        </a:p>
      </dgm:t>
    </dgm:pt>
    <dgm:pt modelId="{FC9D9D26-2838-41BF-9682-CE936B7271BD}" type="pres">
      <dgm:prSet presAssocID="{06A210DF-C4E9-488D-8292-600855536960}" presName="rootText" presStyleLbl="node4" presStyleIdx="13" presStyleCnt="21">
        <dgm:presLayoutVars>
          <dgm:chPref val="3"/>
        </dgm:presLayoutVars>
      </dgm:prSet>
      <dgm:spPr/>
      <dgm:t>
        <a:bodyPr/>
        <a:lstStyle/>
        <a:p>
          <a:endParaRPr lang="en-US"/>
        </a:p>
      </dgm:t>
    </dgm:pt>
    <dgm:pt modelId="{915DD787-59FA-41BE-93F5-C684201E547B}" type="pres">
      <dgm:prSet presAssocID="{06A210DF-C4E9-488D-8292-600855536960}" presName="rootConnector" presStyleLbl="node4" presStyleIdx="13" presStyleCnt="21"/>
      <dgm:spPr/>
      <dgm:t>
        <a:bodyPr/>
        <a:lstStyle/>
        <a:p>
          <a:endParaRPr lang="en-US"/>
        </a:p>
      </dgm:t>
    </dgm:pt>
    <dgm:pt modelId="{094B386E-C56D-4A53-BF3B-5628D1BAA3EB}" type="pres">
      <dgm:prSet presAssocID="{06A210DF-C4E9-488D-8292-600855536960}" presName="hierChild4" presStyleCnt="0"/>
      <dgm:spPr/>
      <dgm:t>
        <a:bodyPr/>
        <a:lstStyle/>
        <a:p>
          <a:endParaRPr lang="en-US"/>
        </a:p>
      </dgm:t>
    </dgm:pt>
    <dgm:pt modelId="{2B4930EF-42AC-4A99-9E53-BE13DA0FD86E}" type="pres">
      <dgm:prSet presAssocID="{06A210DF-C4E9-488D-8292-600855536960}" presName="hierChild5" presStyleCnt="0"/>
      <dgm:spPr/>
      <dgm:t>
        <a:bodyPr/>
        <a:lstStyle/>
        <a:p>
          <a:endParaRPr lang="en-US"/>
        </a:p>
      </dgm:t>
    </dgm:pt>
    <dgm:pt modelId="{3E343F8B-2488-4030-9C9B-A50AD97A3DF6}" type="pres">
      <dgm:prSet presAssocID="{E5761D6C-6BDB-4A02-B672-0183BD95F088}" presName="Name35" presStyleLbl="parChTrans1D4" presStyleIdx="14" presStyleCnt="21"/>
      <dgm:spPr/>
      <dgm:t>
        <a:bodyPr/>
        <a:lstStyle/>
        <a:p>
          <a:endParaRPr lang="en-US"/>
        </a:p>
      </dgm:t>
    </dgm:pt>
    <dgm:pt modelId="{DB96EF27-16F7-45C7-85C6-995A91240088}" type="pres">
      <dgm:prSet presAssocID="{B9D104D4-D39D-4663-B8E4-03A8D86E39E0}" presName="hierRoot2" presStyleCnt="0">
        <dgm:presLayoutVars>
          <dgm:hierBranch val="init"/>
        </dgm:presLayoutVars>
      </dgm:prSet>
      <dgm:spPr/>
      <dgm:t>
        <a:bodyPr/>
        <a:lstStyle/>
        <a:p>
          <a:endParaRPr lang="en-US"/>
        </a:p>
      </dgm:t>
    </dgm:pt>
    <dgm:pt modelId="{E180330F-E31D-4A4D-94B0-EC308887FADD}" type="pres">
      <dgm:prSet presAssocID="{B9D104D4-D39D-4663-B8E4-03A8D86E39E0}" presName="rootComposite" presStyleCnt="0"/>
      <dgm:spPr/>
      <dgm:t>
        <a:bodyPr/>
        <a:lstStyle/>
        <a:p>
          <a:endParaRPr lang="en-US"/>
        </a:p>
      </dgm:t>
    </dgm:pt>
    <dgm:pt modelId="{D9731590-62E3-4013-90A6-24FE82C763A4}" type="pres">
      <dgm:prSet presAssocID="{B9D104D4-D39D-4663-B8E4-03A8D86E39E0}" presName="rootText" presStyleLbl="node4" presStyleIdx="14" presStyleCnt="21">
        <dgm:presLayoutVars>
          <dgm:chPref val="3"/>
        </dgm:presLayoutVars>
      </dgm:prSet>
      <dgm:spPr/>
      <dgm:t>
        <a:bodyPr/>
        <a:lstStyle/>
        <a:p>
          <a:endParaRPr lang="en-US"/>
        </a:p>
      </dgm:t>
    </dgm:pt>
    <dgm:pt modelId="{ABB88662-4CEC-47FE-B535-C518254A0E7D}" type="pres">
      <dgm:prSet presAssocID="{B9D104D4-D39D-4663-B8E4-03A8D86E39E0}" presName="rootConnector" presStyleLbl="node4" presStyleIdx="14" presStyleCnt="21"/>
      <dgm:spPr/>
      <dgm:t>
        <a:bodyPr/>
        <a:lstStyle/>
        <a:p>
          <a:endParaRPr lang="en-US"/>
        </a:p>
      </dgm:t>
    </dgm:pt>
    <dgm:pt modelId="{EC7C5FC7-5EDE-4F22-BB4F-3E35260DB6C6}" type="pres">
      <dgm:prSet presAssocID="{B9D104D4-D39D-4663-B8E4-03A8D86E39E0}" presName="hierChild4" presStyleCnt="0"/>
      <dgm:spPr/>
      <dgm:t>
        <a:bodyPr/>
        <a:lstStyle/>
        <a:p>
          <a:endParaRPr lang="en-US"/>
        </a:p>
      </dgm:t>
    </dgm:pt>
    <dgm:pt modelId="{00593087-055F-4800-9817-3D8E25194A2B}" type="pres">
      <dgm:prSet presAssocID="{B9D104D4-D39D-4663-B8E4-03A8D86E39E0}" presName="hierChild5" presStyleCnt="0"/>
      <dgm:spPr/>
      <dgm:t>
        <a:bodyPr/>
        <a:lstStyle/>
        <a:p>
          <a:endParaRPr lang="en-US"/>
        </a:p>
      </dgm:t>
    </dgm:pt>
    <dgm:pt modelId="{7E7C57A1-2AB6-4B0B-BFCE-F89B73ECE195}" type="pres">
      <dgm:prSet presAssocID="{3D133F5D-5486-4EED-A23E-D72B2D07DCFD}" presName="hierChild5" presStyleCnt="0"/>
      <dgm:spPr/>
      <dgm:t>
        <a:bodyPr/>
        <a:lstStyle/>
        <a:p>
          <a:endParaRPr lang="en-US"/>
        </a:p>
      </dgm:t>
    </dgm:pt>
    <dgm:pt modelId="{E90A8A0A-C182-4CFB-9135-D5FC5AD6237B}" type="pres">
      <dgm:prSet presAssocID="{CAD4B043-0057-4824-831E-364F5248AE0D}" presName="hierChild5" presStyleCnt="0"/>
      <dgm:spPr/>
      <dgm:t>
        <a:bodyPr/>
        <a:lstStyle/>
        <a:p>
          <a:endParaRPr lang="en-US"/>
        </a:p>
      </dgm:t>
    </dgm:pt>
    <dgm:pt modelId="{B6E2DDC0-3994-4054-B6E0-24B3E73CB681}" type="pres">
      <dgm:prSet presAssocID="{C97B0CBD-3A5E-4DA4-99F2-7609C1DF8925}" presName="hierChild5" presStyleCnt="0"/>
      <dgm:spPr/>
      <dgm:t>
        <a:bodyPr/>
        <a:lstStyle/>
        <a:p>
          <a:endParaRPr lang="en-US"/>
        </a:p>
      </dgm:t>
    </dgm:pt>
    <dgm:pt modelId="{EF517C80-EAB7-492E-AF95-4FC52EB0E8C3}" type="pres">
      <dgm:prSet presAssocID="{9367168B-625F-4721-8B52-E638204820DD}" presName="hierChild5" presStyleCnt="0"/>
      <dgm:spPr/>
      <dgm:t>
        <a:bodyPr/>
        <a:lstStyle/>
        <a:p>
          <a:endParaRPr lang="en-US"/>
        </a:p>
      </dgm:t>
    </dgm:pt>
    <dgm:pt modelId="{19680AFA-8FE0-4967-81B8-4261359081EC}" type="pres">
      <dgm:prSet presAssocID="{FDC9B84A-5262-442C-9201-ACA6C7294F9F}" presName="Name37" presStyleLbl="parChTrans1D3" presStyleIdx="3" presStyleCnt="4"/>
      <dgm:spPr/>
      <dgm:t>
        <a:bodyPr/>
        <a:lstStyle/>
        <a:p>
          <a:endParaRPr lang="en-US"/>
        </a:p>
      </dgm:t>
    </dgm:pt>
    <dgm:pt modelId="{8C5FB535-F459-4949-A6B8-4880A5A34385}" type="pres">
      <dgm:prSet presAssocID="{1DAEA18A-7301-4351-A29E-4225F4BCA3AF}" presName="hierRoot2" presStyleCnt="0">
        <dgm:presLayoutVars>
          <dgm:hierBranch val="init"/>
        </dgm:presLayoutVars>
      </dgm:prSet>
      <dgm:spPr/>
      <dgm:t>
        <a:bodyPr/>
        <a:lstStyle/>
        <a:p>
          <a:endParaRPr lang="en-US"/>
        </a:p>
      </dgm:t>
    </dgm:pt>
    <dgm:pt modelId="{3E8A7DDB-CAFC-4052-988C-636A9B070F9F}" type="pres">
      <dgm:prSet presAssocID="{1DAEA18A-7301-4351-A29E-4225F4BCA3AF}" presName="rootComposite" presStyleCnt="0"/>
      <dgm:spPr/>
      <dgm:t>
        <a:bodyPr/>
        <a:lstStyle/>
        <a:p>
          <a:endParaRPr lang="en-US"/>
        </a:p>
      </dgm:t>
    </dgm:pt>
    <dgm:pt modelId="{47B0AB96-7F53-46C3-B296-D8842F011D17}" type="pres">
      <dgm:prSet presAssocID="{1DAEA18A-7301-4351-A29E-4225F4BCA3AF}" presName="rootText" presStyleLbl="node3" presStyleIdx="3" presStyleCnt="4">
        <dgm:presLayoutVars>
          <dgm:chPref val="3"/>
        </dgm:presLayoutVars>
      </dgm:prSet>
      <dgm:spPr/>
      <dgm:t>
        <a:bodyPr/>
        <a:lstStyle/>
        <a:p>
          <a:endParaRPr lang="en-US"/>
        </a:p>
      </dgm:t>
    </dgm:pt>
    <dgm:pt modelId="{52D861C6-CFAB-4596-8C11-E2F4BDD1E1CB}" type="pres">
      <dgm:prSet presAssocID="{1DAEA18A-7301-4351-A29E-4225F4BCA3AF}" presName="rootConnector" presStyleLbl="node3" presStyleIdx="3" presStyleCnt="4"/>
      <dgm:spPr/>
      <dgm:t>
        <a:bodyPr/>
        <a:lstStyle/>
        <a:p>
          <a:endParaRPr lang="en-US"/>
        </a:p>
      </dgm:t>
    </dgm:pt>
    <dgm:pt modelId="{D0FBE69E-5392-4CCC-800A-30E12B289E0E}" type="pres">
      <dgm:prSet presAssocID="{1DAEA18A-7301-4351-A29E-4225F4BCA3AF}" presName="hierChild4" presStyleCnt="0"/>
      <dgm:spPr/>
      <dgm:t>
        <a:bodyPr/>
        <a:lstStyle/>
        <a:p>
          <a:endParaRPr lang="en-US"/>
        </a:p>
      </dgm:t>
    </dgm:pt>
    <dgm:pt modelId="{44E900B9-EA71-4986-957D-A1DE5CE91973}" type="pres">
      <dgm:prSet presAssocID="{885025BE-AD2D-4926-91DB-DDAF5BE36A99}" presName="Name37" presStyleLbl="parChTrans1D4" presStyleIdx="15" presStyleCnt="21"/>
      <dgm:spPr/>
      <dgm:t>
        <a:bodyPr/>
        <a:lstStyle/>
        <a:p>
          <a:endParaRPr lang="en-US"/>
        </a:p>
      </dgm:t>
    </dgm:pt>
    <dgm:pt modelId="{CA94F795-550F-41AE-821A-84BCA5EB3A71}" type="pres">
      <dgm:prSet presAssocID="{442231F8-AC9D-47E1-8C75-F7B330BBF41E}" presName="hierRoot2" presStyleCnt="0">
        <dgm:presLayoutVars>
          <dgm:hierBranch val="init"/>
        </dgm:presLayoutVars>
      </dgm:prSet>
      <dgm:spPr/>
      <dgm:t>
        <a:bodyPr/>
        <a:lstStyle/>
        <a:p>
          <a:endParaRPr lang="en-US"/>
        </a:p>
      </dgm:t>
    </dgm:pt>
    <dgm:pt modelId="{2758A0C8-5ED1-43CD-8529-65C752CCCDD1}" type="pres">
      <dgm:prSet presAssocID="{442231F8-AC9D-47E1-8C75-F7B330BBF41E}" presName="rootComposite" presStyleCnt="0"/>
      <dgm:spPr/>
      <dgm:t>
        <a:bodyPr/>
        <a:lstStyle/>
        <a:p>
          <a:endParaRPr lang="en-US"/>
        </a:p>
      </dgm:t>
    </dgm:pt>
    <dgm:pt modelId="{EAD8FC95-D923-4ABF-B2CF-B7BA4E5FBC27}" type="pres">
      <dgm:prSet presAssocID="{442231F8-AC9D-47E1-8C75-F7B330BBF41E}" presName="rootText" presStyleLbl="node4" presStyleIdx="15" presStyleCnt="21">
        <dgm:presLayoutVars>
          <dgm:chPref val="3"/>
        </dgm:presLayoutVars>
      </dgm:prSet>
      <dgm:spPr/>
      <dgm:t>
        <a:bodyPr/>
        <a:lstStyle/>
        <a:p>
          <a:endParaRPr lang="en-US"/>
        </a:p>
      </dgm:t>
    </dgm:pt>
    <dgm:pt modelId="{58D91F65-5A36-42E3-9496-66B27357E767}" type="pres">
      <dgm:prSet presAssocID="{442231F8-AC9D-47E1-8C75-F7B330BBF41E}" presName="rootConnector" presStyleLbl="node4" presStyleIdx="15" presStyleCnt="21"/>
      <dgm:spPr/>
      <dgm:t>
        <a:bodyPr/>
        <a:lstStyle/>
        <a:p>
          <a:endParaRPr lang="en-US"/>
        </a:p>
      </dgm:t>
    </dgm:pt>
    <dgm:pt modelId="{CDAB66F8-75D5-4168-BB46-A02F09233D53}" type="pres">
      <dgm:prSet presAssocID="{442231F8-AC9D-47E1-8C75-F7B330BBF41E}" presName="hierChild4" presStyleCnt="0"/>
      <dgm:spPr/>
      <dgm:t>
        <a:bodyPr/>
        <a:lstStyle/>
        <a:p>
          <a:endParaRPr lang="en-US"/>
        </a:p>
      </dgm:t>
    </dgm:pt>
    <dgm:pt modelId="{6FA766BD-32D0-4C73-AEDE-9A5FF989EE8E}" type="pres">
      <dgm:prSet presAssocID="{A8F4BBC0-EA21-436D-8BBD-C80322285318}" presName="Name37" presStyleLbl="parChTrans1D4" presStyleIdx="16" presStyleCnt="21"/>
      <dgm:spPr/>
      <dgm:t>
        <a:bodyPr/>
        <a:lstStyle/>
        <a:p>
          <a:endParaRPr lang="en-US"/>
        </a:p>
      </dgm:t>
    </dgm:pt>
    <dgm:pt modelId="{DDBEF2C6-56E9-46AE-813B-695DB7BE4453}" type="pres">
      <dgm:prSet presAssocID="{6C1AEC16-66D4-423F-AFEC-1881184E5F44}" presName="hierRoot2" presStyleCnt="0">
        <dgm:presLayoutVars>
          <dgm:hierBranch/>
        </dgm:presLayoutVars>
      </dgm:prSet>
      <dgm:spPr/>
      <dgm:t>
        <a:bodyPr/>
        <a:lstStyle/>
        <a:p>
          <a:endParaRPr lang="en-US"/>
        </a:p>
      </dgm:t>
    </dgm:pt>
    <dgm:pt modelId="{E1FA3087-28C6-4A1A-B3D2-B9F2D128ACB8}" type="pres">
      <dgm:prSet presAssocID="{6C1AEC16-66D4-423F-AFEC-1881184E5F44}" presName="rootComposite" presStyleCnt="0"/>
      <dgm:spPr/>
      <dgm:t>
        <a:bodyPr/>
        <a:lstStyle/>
        <a:p>
          <a:endParaRPr lang="en-US"/>
        </a:p>
      </dgm:t>
    </dgm:pt>
    <dgm:pt modelId="{2981BDC8-C56E-4977-8DAD-FAACBCF4BF85}" type="pres">
      <dgm:prSet presAssocID="{6C1AEC16-66D4-423F-AFEC-1881184E5F44}" presName="rootText" presStyleLbl="node4" presStyleIdx="16" presStyleCnt="21">
        <dgm:presLayoutVars>
          <dgm:chPref val="3"/>
        </dgm:presLayoutVars>
      </dgm:prSet>
      <dgm:spPr/>
      <dgm:t>
        <a:bodyPr/>
        <a:lstStyle/>
        <a:p>
          <a:endParaRPr lang="en-US"/>
        </a:p>
      </dgm:t>
    </dgm:pt>
    <dgm:pt modelId="{4FE60225-89EA-4128-8471-AE1A66B73A59}" type="pres">
      <dgm:prSet presAssocID="{6C1AEC16-66D4-423F-AFEC-1881184E5F44}" presName="rootConnector" presStyleLbl="node4" presStyleIdx="16" presStyleCnt="21"/>
      <dgm:spPr/>
      <dgm:t>
        <a:bodyPr/>
        <a:lstStyle/>
        <a:p>
          <a:endParaRPr lang="en-US"/>
        </a:p>
      </dgm:t>
    </dgm:pt>
    <dgm:pt modelId="{D6F5CA3D-2296-4FE1-A1BB-557C78D0987B}" type="pres">
      <dgm:prSet presAssocID="{6C1AEC16-66D4-423F-AFEC-1881184E5F44}" presName="hierChild4" presStyleCnt="0"/>
      <dgm:spPr/>
      <dgm:t>
        <a:bodyPr/>
        <a:lstStyle/>
        <a:p>
          <a:endParaRPr lang="en-US"/>
        </a:p>
      </dgm:t>
    </dgm:pt>
    <dgm:pt modelId="{4DBE6894-DD9F-4594-A9DE-7CFC0AD12738}" type="pres">
      <dgm:prSet presAssocID="{DFA8148F-6B6F-4B49-A3CA-766F1B3ABE12}" presName="Name35" presStyleLbl="parChTrans1D4" presStyleIdx="17" presStyleCnt="21"/>
      <dgm:spPr/>
      <dgm:t>
        <a:bodyPr/>
        <a:lstStyle/>
        <a:p>
          <a:endParaRPr lang="en-US"/>
        </a:p>
      </dgm:t>
    </dgm:pt>
    <dgm:pt modelId="{6AE766B7-6280-4338-A14F-46FFEE3A2753}" type="pres">
      <dgm:prSet presAssocID="{E1F2C1E7-844B-4D0E-9168-C3EBFE4C7618}" presName="hierRoot2" presStyleCnt="0">
        <dgm:presLayoutVars>
          <dgm:hierBranch val="init"/>
        </dgm:presLayoutVars>
      </dgm:prSet>
      <dgm:spPr/>
      <dgm:t>
        <a:bodyPr/>
        <a:lstStyle/>
        <a:p>
          <a:endParaRPr lang="en-US"/>
        </a:p>
      </dgm:t>
    </dgm:pt>
    <dgm:pt modelId="{A3149173-FACD-4893-BD32-49AA3193613A}" type="pres">
      <dgm:prSet presAssocID="{E1F2C1E7-844B-4D0E-9168-C3EBFE4C7618}" presName="rootComposite" presStyleCnt="0"/>
      <dgm:spPr/>
      <dgm:t>
        <a:bodyPr/>
        <a:lstStyle/>
        <a:p>
          <a:endParaRPr lang="en-US"/>
        </a:p>
      </dgm:t>
    </dgm:pt>
    <dgm:pt modelId="{7F9B667F-F644-43DB-879D-FB687B33B15D}" type="pres">
      <dgm:prSet presAssocID="{E1F2C1E7-844B-4D0E-9168-C3EBFE4C7618}" presName="rootText" presStyleLbl="node4" presStyleIdx="17" presStyleCnt="21">
        <dgm:presLayoutVars>
          <dgm:chPref val="3"/>
        </dgm:presLayoutVars>
      </dgm:prSet>
      <dgm:spPr/>
      <dgm:t>
        <a:bodyPr/>
        <a:lstStyle/>
        <a:p>
          <a:endParaRPr lang="en-US"/>
        </a:p>
      </dgm:t>
    </dgm:pt>
    <dgm:pt modelId="{EE5BC835-58E8-46B0-AEAD-4FC0F4563441}" type="pres">
      <dgm:prSet presAssocID="{E1F2C1E7-844B-4D0E-9168-C3EBFE4C7618}" presName="rootConnector" presStyleLbl="node4" presStyleIdx="17" presStyleCnt="21"/>
      <dgm:spPr/>
      <dgm:t>
        <a:bodyPr/>
        <a:lstStyle/>
        <a:p>
          <a:endParaRPr lang="en-US"/>
        </a:p>
      </dgm:t>
    </dgm:pt>
    <dgm:pt modelId="{D32EC6C7-65C4-4827-8B60-591609AA9A2C}" type="pres">
      <dgm:prSet presAssocID="{E1F2C1E7-844B-4D0E-9168-C3EBFE4C7618}" presName="hierChild4" presStyleCnt="0"/>
      <dgm:spPr/>
      <dgm:t>
        <a:bodyPr/>
        <a:lstStyle/>
        <a:p>
          <a:endParaRPr lang="en-US"/>
        </a:p>
      </dgm:t>
    </dgm:pt>
    <dgm:pt modelId="{47C00F98-948A-4006-8247-1FA656B3C789}" type="pres">
      <dgm:prSet presAssocID="{E1F2C1E7-844B-4D0E-9168-C3EBFE4C7618}" presName="hierChild5" presStyleCnt="0"/>
      <dgm:spPr/>
      <dgm:t>
        <a:bodyPr/>
        <a:lstStyle/>
        <a:p>
          <a:endParaRPr lang="en-US"/>
        </a:p>
      </dgm:t>
    </dgm:pt>
    <dgm:pt modelId="{50143C44-3688-4B33-AAA4-ED59682068A4}" type="pres">
      <dgm:prSet presAssocID="{6C1AEC16-66D4-423F-AFEC-1881184E5F44}" presName="hierChild5" presStyleCnt="0"/>
      <dgm:spPr/>
      <dgm:t>
        <a:bodyPr/>
        <a:lstStyle/>
        <a:p>
          <a:endParaRPr lang="en-US"/>
        </a:p>
      </dgm:t>
    </dgm:pt>
    <dgm:pt modelId="{98367A9B-5C81-4F67-B23A-ED1A973AE4CB}" type="pres">
      <dgm:prSet presAssocID="{442231F8-AC9D-47E1-8C75-F7B330BBF41E}" presName="hierChild5" presStyleCnt="0"/>
      <dgm:spPr/>
      <dgm:t>
        <a:bodyPr/>
        <a:lstStyle/>
        <a:p>
          <a:endParaRPr lang="en-US"/>
        </a:p>
      </dgm:t>
    </dgm:pt>
    <dgm:pt modelId="{D5F4C2E7-FD61-46D8-9BB8-F1673E37D390}" type="pres">
      <dgm:prSet presAssocID="{A6A9D420-97CC-4E9E-835B-860ADBE2224D}" presName="Name37" presStyleLbl="parChTrans1D4" presStyleIdx="18" presStyleCnt="21"/>
      <dgm:spPr/>
      <dgm:t>
        <a:bodyPr/>
        <a:lstStyle/>
        <a:p>
          <a:endParaRPr lang="en-US"/>
        </a:p>
      </dgm:t>
    </dgm:pt>
    <dgm:pt modelId="{8DEBDA03-4E99-483B-8EAC-D191748AE80D}" type="pres">
      <dgm:prSet presAssocID="{F69E8D9C-8213-4A34-AF9B-5AF6BD9829C8}" presName="hierRoot2" presStyleCnt="0">
        <dgm:presLayoutVars>
          <dgm:hierBranch val="init"/>
        </dgm:presLayoutVars>
      </dgm:prSet>
      <dgm:spPr/>
      <dgm:t>
        <a:bodyPr/>
        <a:lstStyle/>
        <a:p>
          <a:endParaRPr lang="en-US"/>
        </a:p>
      </dgm:t>
    </dgm:pt>
    <dgm:pt modelId="{78A6F168-7A1C-49F1-8286-013469E03E63}" type="pres">
      <dgm:prSet presAssocID="{F69E8D9C-8213-4A34-AF9B-5AF6BD9829C8}" presName="rootComposite" presStyleCnt="0"/>
      <dgm:spPr/>
      <dgm:t>
        <a:bodyPr/>
        <a:lstStyle/>
        <a:p>
          <a:endParaRPr lang="en-US"/>
        </a:p>
      </dgm:t>
    </dgm:pt>
    <dgm:pt modelId="{EB48E3A2-AE40-4972-A0F2-F14DB6131CAF}" type="pres">
      <dgm:prSet presAssocID="{F69E8D9C-8213-4A34-AF9B-5AF6BD9829C8}" presName="rootText" presStyleLbl="node4" presStyleIdx="18" presStyleCnt="21">
        <dgm:presLayoutVars>
          <dgm:chPref val="3"/>
        </dgm:presLayoutVars>
      </dgm:prSet>
      <dgm:spPr/>
      <dgm:t>
        <a:bodyPr/>
        <a:lstStyle/>
        <a:p>
          <a:endParaRPr lang="en-US"/>
        </a:p>
      </dgm:t>
    </dgm:pt>
    <dgm:pt modelId="{9D611A3B-E7AD-41D0-ADCA-B733952383EC}" type="pres">
      <dgm:prSet presAssocID="{F69E8D9C-8213-4A34-AF9B-5AF6BD9829C8}" presName="rootConnector" presStyleLbl="node4" presStyleIdx="18" presStyleCnt="21"/>
      <dgm:spPr/>
      <dgm:t>
        <a:bodyPr/>
        <a:lstStyle/>
        <a:p>
          <a:endParaRPr lang="en-US"/>
        </a:p>
      </dgm:t>
    </dgm:pt>
    <dgm:pt modelId="{9DE89745-22C4-4780-9E3D-9E8CDF35C378}" type="pres">
      <dgm:prSet presAssocID="{F69E8D9C-8213-4A34-AF9B-5AF6BD9829C8}" presName="hierChild4" presStyleCnt="0"/>
      <dgm:spPr/>
      <dgm:t>
        <a:bodyPr/>
        <a:lstStyle/>
        <a:p>
          <a:endParaRPr lang="en-US"/>
        </a:p>
      </dgm:t>
    </dgm:pt>
    <dgm:pt modelId="{78379A55-F9FD-4A82-8B54-BE2D09403149}" type="pres">
      <dgm:prSet presAssocID="{55DDD433-BF5D-425D-8A4E-AEF85D601E69}" presName="Name37" presStyleLbl="parChTrans1D4" presStyleIdx="19" presStyleCnt="21"/>
      <dgm:spPr/>
      <dgm:t>
        <a:bodyPr/>
        <a:lstStyle/>
        <a:p>
          <a:endParaRPr lang="en-US"/>
        </a:p>
      </dgm:t>
    </dgm:pt>
    <dgm:pt modelId="{AF57CBDE-1B1E-42B7-92CD-DEDB4CD766B0}" type="pres">
      <dgm:prSet presAssocID="{1057814A-F354-4704-A52E-740A4503E4E6}" presName="hierRoot2" presStyleCnt="0">
        <dgm:presLayoutVars>
          <dgm:hierBranch/>
        </dgm:presLayoutVars>
      </dgm:prSet>
      <dgm:spPr/>
      <dgm:t>
        <a:bodyPr/>
        <a:lstStyle/>
        <a:p>
          <a:endParaRPr lang="en-US"/>
        </a:p>
      </dgm:t>
    </dgm:pt>
    <dgm:pt modelId="{1C515EB1-4E56-4973-BE76-4086E5C4C33A}" type="pres">
      <dgm:prSet presAssocID="{1057814A-F354-4704-A52E-740A4503E4E6}" presName="rootComposite" presStyleCnt="0"/>
      <dgm:spPr/>
      <dgm:t>
        <a:bodyPr/>
        <a:lstStyle/>
        <a:p>
          <a:endParaRPr lang="en-US"/>
        </a:p>
      </dgm:t>
    </dgm:pt>
    <dgm:pt modelId="{1FC67654-3A9E-4317-A5C5-FA67422A1E93}" type="pres">
      <dgm:prSet presAssocID="{1057814A-F354-4704-A52E-740A4503E4E6}" presName="rootText" presStyleLbl="node4" presStyleIdx="19" presStyleCnt="21">
        <dgm:presLayoutVars>
          <dgm:chPref val="3"/>
        </dgm:presLayoutVars>
      </dgm:prSet>
      <dgm:spPr/>
      <dgm:t>
        <a:bodyPr/>
        <a:lstStyle/>
        <a:p>
          <a:endParaRPr lang="en-US"/>
        </a:p>
      </dgm:t>
    </dgm:pt>
    <dgm:pt modelId="{7E8CAB28-4E68-4BC8-8FFD-F08182E5942A}" type="pres">
      <dgm:prSet presAssocID="{1057814A-F354-4704-A52E-740A4503E4E6}" presName="rootConnector" presStyleLbl="node4" presStyleIdx="19" presStyleCnt="21"/>
      <dgm:spPr/>
      <dgm:t>
        <a:bodyPr/>
        <a:lstStyle/>
        <a:p>
          <a:endParaRPr lang="en-US"/>
        </a:p>
      </dgm:t>
    </dgm:pt>
    <dgm:pt modelId="{2EE37D41-A67C-494F-957C-BB775B7C318E}" type="pres">
      <dgm:prSet presAssocID="{1057814A-F354-4704-A52E-740A4503E4E6}" presName="hierChild4" presStyleCnt="0"/>
      <dgm:spPr/>
      <dgm:t>
        <a:bodyPr/>
        <a:lstStyle/>
        <a:p>
          <a:endParaRPr lang="en-US"/>
        </a:p>
      </dgm:t>
    </dgm:pt>
    <dgm:pt modelId="{A9B29364-C4AC-425A-8ECA-0542211EA88E}" type="pres">
      <dgm:prSet presAssocID="{EF853B57-1E57-4B85-BE41-C99EF7527208}" presName="Name35" presStyleLbl="parChTrans1D4" presStyleIdx="20" presStyleCnt="21"/>
      <dgm:spPr/>
      <dgm:t>
        <a:bodyPr/>
        <a:lstStyle/>
        <a:p>
          <a:endParaRPr lang="en-US"/>
        </a:p>
      </dgm:t>
    </dgm:pt>
    <dgm:pt modelId="{BFF23DCE-D064-4DE5-97BE-88B9D9CBF07D}" type="pres">
      <dgm:prSet presAssocID="{9A141615-9581-42E6-A353-5BD1557840AC}" presName="hierRoot2" presStyleCnt="0">
        <dgm:presLayoutVars>
          <dgm:hierBranch val="init"/>
        </dgm:presLayoutVars>
      </dgm:prSet>
      <dgm:spPr/>
      <dgm:t>
        <a:bodyPr/>
        <a:lstStyle/>
        <a:p>
          <a:endParaRPr lang="en-US"/>
        </a:p>
      </dgm:t>
    </dgm:pt>
    <dgm:pt modelId="{0C1B8B91-3CAA-4809-A19F-A7F760BA82E0}" type="pres">
      <dgm:prSet presAssocID="{9A141615-9581-42E6-A353-5BD1557840AC}" presName="rootComposite" presStyleCnt="0"/>
      <dgm:spPr/>
      <dgm:t>
        <a:bodyPr/>
        <a:lstStyle/>
        <a:p>
          <a:endParaRPr lang="en-US"/>
        </a:p>
      </dgm:t>
    </dgm:pt>
    <dgm:pt modelId="{4AB5A4AE-9516-4E67-865F-55237A0DB401}" type="pres">
      <dgm:prSet presAssocID="{9A141615-9581-42E6-A353-5BD1557840AC}" presName="rootText" presStyleLbl="node4" presStyleIdx="20" presStyleCnt="21">
        <dgm:presLayoutVars>
          <dgm:chPref val="3"/>
        </dgm:presLayoutVars>
      </dgm:prSet>
      <dgm:spPr/>
      <dgm:t>
        <a:bodyPr/>
        <a:lstStyle/>
        <a:p>
          <a:endParaRPr lang="en-US"/>
        </a:p>
      </dgm:t>
    </dgm:pt>
    <dgm:pt modelId="{4DE1A464-7077-42D3-8004-56E75DD526AA}" type="pres">
      <dgm:prSet presAssocID="{9A141615-9581-42E6-A353-5BD1557840AC}" presName="rootConnector" presStyleLbl="node4" presStyleIdx="20" presStyleCnt="21"/>
      <dgm:spPr/>
      <dgm:t>
        <a:bodyPr/>
        <a:lstStyle/>
        <a:p>
          <a:endParaRPr lang="en-US"/>
        </a:p>
      </dgm:t>
    </dgm:pt>
    <dgm:pt modelId="{1187321E-AC17-401D-87E1-6054ED9ADA16}" type="pres">
      <dgm:prSet presAssocID="{9A141615-9581-42E6-A353-5BD1557840AC}" presName="hierChild4" presStyleCnt="0"/>
      <dgm:spPr/>
      <dgm:t>
        <a:bodyPr/>
        <a:lstStyle/>
        <a:p>
          <a:endParaRPr lang="en-US"/>
        </a:p>
      </dgm:t>
    </dgm:pt>
    <dgm:pt modelId="{3F162BC5-0CB3-4A1D-BDB7-4B80D24C5BC3}" type="pres">
      <dgm:prSet presAssocID="{9A141615-9581-42E6-A353-5BD1557840AC}" presName="hierChild5" presStyleCnt="0"/>
      <dgm:spPr/>
      <dgm:t>
        <a:bodyPr/>
        <a:lstStyle/>
        <a:p>
          <a:endParaRPr lang="en-US"/>
        </a:p>
      </dgm:t>
    </dgm:pt>
    <dgm:pt modelId="{D2A011AA-ED01-42B7-A715-D2D867AF70B3}" type="pres">
      <dgm:prSet presAssocID="{1057814A-F354-4704-A52E-740A4503E4E6}" presName="hierChild5" presStyleCnt="0"/>
      <dgm:spPr/>
      <dgm:t>
        <a:bodyPr/>
        <a:lstStyle/>
        <a:p>
          <a:endParaRPr lang="en-US"/>
        </a:p>
      </dgm:t>
    </dgm:pt>
    <dgm:pt modelId="{2C9F5537-EAE5-4044-9EFB-1D44625CF670}" type="pres">
      <dgm:prSet presAssocID="{F69E8D9C-8213-4A34-AF9B-5AF6BD9829C8}" presName="hierChild5" presStyleCnt="0"/>
      <dgm:spPr/>
      <dgm:t>
        <a:bodyPr/>
        <a:lstStyle/>
        <a:p>
          <a:endParaRPr lang="en-US"/>
        </a:p>
      </dgm:t>
    </dgm:pt>
    <dgm:pt modelId="{233DA51D-D5F8-4E9F-949B-2FB750A32389}" type="pres">
      <dgm:prSet presAssocID="{1DAEA18A-7301-4351-A29E-4225F4BCA3AF}" presName="hierChild5" presStyleCnt="0"/>
      <dgm:spPr/>
      <dgm:t>
        <a:bodyPr/>
        <a:lstStyle/>
        <a:p>
          <a:endParaRPr lang="en-US"/>
        </a:p>
      </dgm:t>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43399A8F-FCF0-4528-AC82-D7066D607FDD}" type="presOf" srcId="{BCFC479F-613B-4A08-8489-FDBF46621886}" destId="{C9511F1B-5DDB-46C7-BD41-BFADB4FD84D6}" srcOrd="0" destOrd="0" presId="urn:microsoft.com/office/officeart/2005/8/layout/orgChart1"/>
    <dgm:cxn modelId="{DF156897-32F5-46E2-8358-74B736CF1C6A}" type="presOf" srcId="{442231F8-AC9D-47E1-8C75-F7B330BBF41E}" destId="{EAD8FC95-D923-4ABF-B2CF-B7BA4E5FBC27}" srcOrd="0" destOrd="0" presId="urn:microsoft.com/office/officeart/2005/8/layout/orgChart1"/>
    <dgm:cxn modelId="{DD528386-82D8-4BC1-A14C-03BDFD73C197}" type="presOf" srcId="{5EB0FBD9-94AD-42C9-A8CD-016DCDFC39F1}" destId="{414EAB30-C49E-49B4-83D0-5A6412A21201}" srcOrd="1" destOrd="0" presId="urn:microsoft.com/office/officeart/2005/8/layout/orgChart1"/>
    <dgm:cxn modelId="{A1107665-4DAD-43D4-8CA7-11DB4FFEC39A}" type="presOf" srcId="{1DAEA18A-7301-4351-A29E-4225F4BCA3AF}" destId="{47B0AB96-7F53-46C3-B296-D8842F011D17}" srcOrd="0" destOrd="0" presId="urn:microsoft.com/office/officeart/2005/8/layout/orgChart1"/>
    <dgm:cxn modelId="{808F8355-DD86-4B1B-ACAE-66745E40162B}" type="presOf" srcId="{FB24EDF1-4D31-4F1D-9422-EFB0DF394763}" destId="{FCB3D0FD-FC28-43E7-B802-0835725768B7}" srcOrd="0" destOrd="0" presId="urn:microsoft.com/office/officeart/2005/8/layout/orgChart1"/>
    <dgm:cxn modelId="{A4103E20-EB27-46D9-B8B8-1E311A6C2E55}" type="presOf" srcId="{A5E4E763-9A76-4A20-97BF-EF511B9C6463}" destId="{AE7CAD8A-2BA5-4685-8535-AABD0753B986}"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6B73EF27-3105-4CB5-9109-3FCF25DF9688}" type="presOf" srcId="{3D133F5D-5486-4EED-A23E-D72B2D07DCFD}" destId="{35D816C7-F8BB-49A6-9A31-7D7272D48209}" srcOrd="0" destOrd="0" presId="urn:microsoft.com/office/officeart/2005/8/layout/orgChart1"/>
    <dgm:cxn modelId="{2DA9CEDB-A172-4FD0-8F56-43B351C7650D}" type="presOf" srcId="{EEEDC791-1834-49FB-BF5A-173D2E0950E1}" destId="{1E6D41D9-8C59-43B6-ACAD-9B736E05835D}"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EF803660-4AAA-4BEA-96E5-861ADC3A6850}" type="presOf" srcId="{494F0AFC-1151-4FA1-9F13-EE78206DBD04}" destId="{8B6F98C8-60EF-4F7E-B070-32CD00F4A301}" srcOrd="0" destOrd="0" presId="urn:microsoft.com/office/officeart/2005/8/layout/orgChart1"/>
    <dgm:cxn modelId="{20A28845-0E97-4FC9-8ECE-536C9476544A}" type="presOf" srcId="{38D429F5-CEE7-4DF0-905F-BD9E6F21A9BB}" destId="{10698C1C-61CC-44E6-AA6F-7AC29C56CBD8}" srcOrd="0" destOrd="0" presId="urn:microsoft.com/office/officeart/2005/8/layout/orgChart1"/>
    <dgm:cxn modelId="{3293BCE8-1DE1-4CDB-901F-98E2092AEF05}" type="presOf" srcId="{A8F4BBC0-EA21-436D-8BBD-C80322285318}" destId="{6FA766BD-32D0-4C73-AEDE-9A5FF989EE8E}" srcOrd="0" destOrd="0" presId="urn:microsoft.com/office/officeart/2005/8/layout/orgChart1"/>
    <dgm:cxn modelId="{C0902F15-F5D4-479A-91E1-CB9056234A66}" type="presOf" srcId="{D7EED6D5-FADE-41FA-8DCA-D1A167681CBC}" destId="{5C306DEA-7F55-4113-BC94-E9C35EE881DF}" srcOrd="0" destOrd="0" presId="urn:microsoft.com/office/officeart/2005/8/layout/orgChart1"/>
    <dgm:cxn modelId="{6A45076C-72C2-41EC-BB68-B053C083878A}" type="presOf" srcId="{1DA5D78E-D241-40B0-88D4-C86AABAAD80A}" destId="{88336259-BE0E-414A-9618-3CC7EBFE2CB7}" srcOrd="0" destOrd="0" presId="urn:microsoft.com/office/officeart/2005/8/layout/orgChart1"/>
    <dgm:cxn modelId="{53A1DE32-9F92-4D7A-892A-E4E70DD64A08}" type="presOf" srcId="{E186DA95-E128-46B6-8719-ECAEFF945789}" destId="{95D1F5FA-386E-455F-B29D-291BF28192D4}" srcOrd="0" destOrd="0" presId="urn:microsoft.com/office/officeart/2005/8/layout/orgChart1"/>
    <dgm:cxn modelId="{CB9C5767-456A-4DE4-BA5B-5BEE949CC66F}" srcId="{FB24EDF1-4D31-4F1D-9422-EFB0DF394763}" destId="{1DAEA18A-7301-4351-A29E-4225F4BCA3AF}" srcOrd="1" destOrd="0" parTransId="{FDC9B84A-5262-442C-9201-ACA6C7294F9F}" sibTransId="{7B351383-6943-4A23-90F9-466442944C96}"/>
    <dgm:cxn modelId="{8C9F2C05-31AD-4D35-813F-3AF7783F06BE}" type="presOf" srcId="{1BE399D5-6F9B-4632-84BE-1EC6244ABD8F}" destId="{BF701E80-33DA-4959-9B39-636A34E1C7AB}" srcOrd="0" destOrd="0" presId="urn:microsoft.com/office/officeart/2005/8/layout/orgChart1"/>
    <dgm:cxn modelId="{CE859C59-0FE7-465E-9BEB-9E7922726B7F}" type="presOf" srcId="{F7430AD2-C6F4-4022-8086-91DE04E01FE4}" destId="{9B5225F8-00D2-4078-950D-58068D08C5FF}" srcOrd="1"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27FA633C-ADE9-43D6-AF7F-04713FDCEFE8}" type="presOf" srcId="{C97B0CBD-3A5E-4DA4-99F2-7609C1DF8925}" destId="{D7EAD7AD-CD75-422D-9E0F-ADBD665ABC69}"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EA006F43-B380-4410-9633-D6E6D1866018}" type="presOf" srcId="{95FBBB69-B7B0-4A7A-8541-D027726E1229}" destId="{4FCA99D9-F99D-48E6-B620-B285636A266D}" srcOrd="1" destOrd="0" presId="urn:microsoft.com/office/officeart/2005/8/layout/orgChart1"/>
    <dgm:cxn modelId="{560A71F3-9324-412C-BA8E-899186393852}" srcId="{C97B0CBD-3A5E-4DA4-99F2-7609C1DF8925}" destId="{9349F13B-051C-4D7B-A6D3-0095294CBB5D}" srcOrd="0" destOrd="0" parTransId="{38D429F5-CEE7-4DF0-905F-BD9E6F21A9BB}" sibTransId="{73DA68F2-81C8-4552-A0CC-2ADEF5D15F2D}"/>
    <dgm:cxn modelId="{E50CDB4F-728D-467C-B14B-EA5B7717A1EB}" type="presOf" srcId="{4E791F29-78D0-4DC6-B59D-65369814B67F}" destId="{712901A4-E927-4718-BD45-D82BDFA9B98B}" srcOrd="0" destOrd="0" presId="urn:microsoft.com/office/officeart/2005/8/layout/orgChart1"/>
    <dgm:cxn modelId="{67E4B3FE-2E95-49B2-9763-F34F5E3A1C0F}" type="presOf" srcId="{B9D104D4-D39D-4663-B8E4-03A8D86E39E0}" destId="{D9731590-62E3-4013-90A6-24FE82C763A4}" srcOrd="0" destOrd="0" presId="urn:microsoft.com/office/officeart/2005/8/layout/orgChart1"/>
    <dgm:cxn modelId="{9BEDBAE2-BCF1-4FD7-8790-7BEE786534ED}" type="presOf" srcId="{9367168B-625F-4721-8B52-E638204820DD}" destId="{2C8EA8E4-7994-432F-BDEA-504A9AFD3A91}" srcOrd="0" destOrd="0" presId="urn:microsoft.com/office/officeart/2005/8/layout/orgChart1"/>
    <dgm:cxn modelId="{F66EEF49-9730-4E22-9006-26E20F99DD2C}" type="presOf" srcId="{E1F2C1E7-844B-4D0E-9168-C3EBFE4C7618}" destId="{EE5BC835-58E8-46B0-AEAD-4FC0F4563441}" srcOrd="1" destOrd="0" presId="urn:microsoft.com/office/officeart/2005/8/layout/orgChart1"/>
    <dgm:cxn modelId="{1F681689-5F57-4FD5-8C42-8246E68872FC}" type="presOf" srcId="{3A41F535-231E-468F-B491-E5A25EF12801}" destId="{5EEFBD87-727E-48B4-8BC3-51283B237127}"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5D518E49-7784-4A93-8FBA-1080014E4D31}" type="presOf" srcId="{6C1AEC16-66D4-423F-AFEC-1881184E5F44}" destId="{4FE60225-89EA-4128-8471-AE1A66B73A59}" srcOrd="1" destOrd="0" presId="urn:microsoft.com/office/officeart/2005/8/layout/orgChart1"/>
    <dgm:cxn modelId="{6698958E-1C86-43D4-9B8F-FB2CFF2B858C}" type="presOf" srcId="{C3F1FC2F-3091-4FF5-99AD-4FB65D998520}" destId="{B2320D6F-42F8-436C-8200-A067A12E86C1}" srcOrd="0" destOrd="0" presId="urn:microsoft.com/office/officeart/2005/8/layout/orgChart1"/>
    <dgm:cxn modelId="{2715A79B-3EED-44B8-8BE4-2DDE0854FACF}" type="presOf" srcId="{07CD23DF-7F3F-472C-9095-9E2313375699}" destId="{3B5C187E-B185-49EC-8166-B631711B380D}" srcOrd="0" destOrd="0" presId="urn:microsoft.com/office/officeart/2005/8/layout/orgChart1"/>
    <dgm:cxn modelId="{3B9A6E21-C19D-4D7C-B347-239C7596C31E}" type="presOf" srcId="{BCFC479F-613B-4A08-8489-FDBF46621886}" destId="{A722CBA5-C03C-4B4B-9ABF-5FD967C6DA65}" srcOrd="1" destOrd="0" presId="urn:microsoft.com/office/officeart/2005/8/layout/orgChart1"/>
    <dgm:cxn modelId="{971FE738-A433-4434-B942-B2E55CD82B53}" type="presOf" srcId="{1057814A-F354-4704-A52E-740A4503E4E6}" destId="{1FC67654-3A9E-4317-A5C5-FA67422A1E93}" srcOrd="0" destOrd="0" presId="urn:microsoft.com/office/officeart/2005/8/layout/orgChart1"/>
    <dgm:cxn modelId="{10A6EC59-2A64-43A1-8DCB-5E92331FB0D1}" type="presOf" srcId="{DFA8148F-6B6F-4B49-A3CA-766F1B3ABE12}" destId="{4DBE6894-DD9F-4594-A9DE-7CFC0AD12738}" srcOrd="0" destOrd="0" presId="urn:microsoft.com/office/officeart/2005/8/layout/orgChart1"/>
    <dgm:cxn modelId="{60DEFC08-6970-4496-B3F8-695F83A30054}" type="presOf" srcId="{B4CFADE2-B5DC-40EA-8C52-4BB22B22254B}" destId="{2B38F0F0-95BE-4767-ADE5-35347ADD7440}" srcOrd="0" destOrd="0" presId="urn:microsoft.com/office/officeart/2005/8/layout/orgChart1"/>
    <dgm:cxn modelId="{C82F5291-3ED9-4A36-B444-FE0FC32F6642}" type="presOf" srcId="{1397D174-5C75-44E2-8084-7974C7B97DCA}" destId="{B7FE38A0-848B-4E5A-BBCE-3900CD94280A}" srcOrd="0" destOrd="0" presId="urn:microsoft.com/office/officeart/2005/8/layout/orgChart1"/>
    <dgm:cxn modelId="{6DA8D9BE-7F5E-45FF-9AAB-FFB4331F275D}" type="presOf" srcId="{5EB0FBD9-94AD-42C9-A8CD-016DCDFC39F1}" destId="{DB859DA0-36AA-4F28-A771-51F31A70A2CB}" srcOrd="0" destOrd="0" presId="urn:microsoft.com/office/officeart/2005/8/layout/orgChart1"/>
    <dgm:cxn modelId="{EC474620-01C3-4A83-88A4-7119060B8874}" type="presOf" srcId="{FDC9B84A-5262-442C-9201-ACA6C7294F9F}" destId="{19680AFA-8FE0-4967-81B8-4261359081EC}" srcOrd="0" destOrd="0" presId="urn:microsoft.com/office/officeart/2005/8/layout/orgChart1"/>
    <dgm:cxn modelId="{4F603613-8882-4059-B286-29BE84930354}" type="presOf" srcId="{C3F1FC2F-3091-4FF5-99AD-4FB65D998520}" destId="{A952CB0F-FEB6-458B-971C-594F41AF3222}" srcOrd="1" destOrd="0" presId="urn:microsoft.com/office/officeart/2005/8/layout/orgChart1"/>
    <dgm:cxn modelId="{5ADBDE16-887D-483A-91A6-DBCC0E7AEA90}" type="presOf" srcId="{3D133F5D-5486-4EED-A23E-D72B2D07DCFD}" destId="{2795F0A6-2A2A-477B-943E-9A583BCC23A1}" srcOrd="1" destOrd="0" presId="urn:microsoft.com/office/officeart/2005/8/layout/orgChart1"/>
    <dgm:cxn modelId="{B2D5A0D9-6DB1-4730-BC20-6C8AC38DC844}" srcId="{3D133F5D-5486-4EED-A23E-D72B2D07DCFD}" destId="{B9D104D4-D39D-4663-B8E4-03A8D86E39E0}" srcOrd="1" destOrd="0" parTransId="{E5761D6C-6BDB-4A02-B672-0183BD95F088}" sibTransId="{71FC8D20-078B-435C-B6E9-6C3656C190A1}"/>
    <dgm:cxn modelId="{C2F4BC8C-D2CB-4140-BDA3-011FF289DE97}" type="presOf" srcId="{F3331BE1-77D7-4154-B134-A1571BFD195F}" destId="{AF757C84-4A1E-4352-8557-46B95B86AC61}"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F05BC5ED-B4D4-429D-95A6-681484B720C6}" type="presOf" srcId="{E5761D6C-6BDB-4A02-B672-0183BD95F088}" destId="{3E343F8B-2488-4030-9C9B-A50AD97A3DF6}" srcOrd="0" destOrd="0" presId="urn:microsoft.com/office/officeart/2005/8/layout/orgChart1"/>
    <dgm:cxn modelId="{76956980-0848-4CF1-B147-158541C57B8E}" type="presOf" srcId="{D802C284-16CD-4830-B9A7-1FCCB0960791}" destId="{BBADCAEC-7376-4B8E-86A9-63D4AD872F36}" srcOrd="1" destOrd="0" presId="urn:microsoft.com/office/officeart/2005/8/layout/orgChart1"/>
    <dgm:cxn modelId="{65359FDF-D4E1-49FB-99FD-C677949EEEBF}" srcId="{9367168B-625F-4721-8B52-E638204820DD}" destId="{C3F1FC2F-3091-4FF5-99AD-4FB65D998520}" srcOrd="0" destOrd="0" parTransId="{BD85ACAE-1870-40CC-BD42-24BA3BBC123D}" sibTransId="{9714A512-26E6-4ED3-A75B-395CB1B2FEC2}"/>
    <dgm:cxn modelId="{E7EF8161-0973-4235-BAB2-8AFED140BAEE}" type="presOf" srcId="{DEF53041-8A81-42BE-96D5-ED87B7B16CD4}" destId="{5C967770-5D08-48CF-96A9-AD6B05D079BA}" srcOrd="1" destOrd="0" presId="urn:microsoft.com/office/officeart/2005/8/layout/orgChart1"/>
    <dgm:cxn modelId="{F7D62576-48A2-4CD4-97F1-1B61536258FD}" type="presOf" srcId="{CAD4B043-0057-4824-831E-364F5248AE0D}" destId="{8CA6B6F6-288A-44F6-BBA4-7769A1A93859}" srcOrd="0" destOrd="0" presId="urn:microsoft.com/office/officeart/2005/8/layout/orgChart1"/>
    <dgm:cxn modelId="{D4F9F35A-4E9C-474B-9053-83022CAB2B4E}" srcId="{F3331BE1-77D7-4154-B134-A1571BFD195F}" destId="{F7430AD2-C6F4-4022-8086-91DE04E01FE4}" srcOrd="0" destOrd="0" parTransId="{494F0AFC-1151-4FA1-9F13-EE78206DBD04}" sibTransId="{077B2C58-02D8-478D-9DC7-A34CCEF5E868}"/>
    <dgm:cxn modelId="{FC8EEABD-3099-4A66-ACA2-3608F3E3524B}" type="presOf" srcId="{1DAEA18A-7301-4351-A29E-4225F4BCA3AF}" destId="{52D861C6-CFAB-4596-8C11-E2F4BDD1E1CB}" srcOrd="1" destOrd="0" presId="urn:microsoft.com/office/officeart/2005/8/layout/orgChart1"/>
    <dgm:cxn modelId="{7BD66BAA-C2FC-4742-BCBD-F1D811B6E9C1}" type="presOf" srcId="{9A141615-9581-42E6-A353-5BD1557840AC}" destId="{4DE1A464-7077-42D3-8004-56E75DD526AA}" srcOrd="1"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0BED9933-4575-4EB6-8A76-7E68E8693233}" type="presOf" srcId="{9367168B-625F-4721-8B52-E638204820DD}" destId="{BEA96B98-6C1E-40E7-81BA-2925757E010B}" srcOrd="1" destOrd="0" presId="urn:microsoft.com/office/officeart/2005/8/layout/orgChart1"/>
    <dgm:cxn modelId="{E922D2E7-259A-4FCE-A69A-34D9C0165926}" type="presOf" srcId="{1057814A-F354-4704-A52E-740A4503E4E6}" destId="{7E8CAB28-4E68-4BC8-8FFD-F08182E5942A}" srcOrd="1" destOrd="0" presId="urn:microsoft.com/office/officeart/2005/8/layout/orgChart1"/>
    <dgm:cxn modelId="{0D5F0348-8DD6-4A7D-9378-95E963986801}" type="presOf" srcId="{D802C284-16CD-4830-B9A7-1FCCB0960791}" destId="{19A8A64D-C963-4E0C-9C06-EE7C225E738C}" srcOrd="0" destOrd="0" presId="urn:microsoft.com/office/officeart/2005/8/layout/orgChart1"/>
    <dgm:cxn modelId="{30CFF726-0E4D-4A6B-8D3F-5ABB752DD665}" srcId="{1057814A-F354-4704-A52E-740A4503E4E6}" destId="{9A141615-9581-42E6-A353-5BD1557840AC}" srcOrd="0" destOrd="0" parTransId="{EF853B57-1E57-4B85-BE41-C99EF7527208}" sibTransId="{78296C50-5DE2-472B-9D8A-2DD43947DB80}"/>
    <dgm:cxn modelId="{E20362F0-D4DF-4F8E-AE2A-FE082F3A0971}" type="presOf" srcId="{EF853B57-1E57-4B85-BE41-C99EF7527208}" destId="{A9B29364-C4AC-425A-8ECA-0542211EA88E}" srcOrd="0" destOrd="0" presId="urn:microsoft.com/office/officeart/2005/8/layout/orgChart1"/>
    <dgm:cxn modelId="{63672DBF-26CC-4550-957A-AB8891C75DBF}" type="presOf" srcId="{F7430AD2-C6F4-4022-8086-91DE04E01FE4}" destId="{F8C2F386-82B1-45EB-91CD-417F27F2F857}" srcOrd="0" destOrd="0" presId="urn:microsoft.com/office/officeart/2005/8/layout/orgChart1"/>
    <dgm:cxn modelId="{C965E647-91C5-4CE0-84C7-A99704F5B7D4}" srcId="{F69E8D9C-8213-4A34-AF9B-5AF6BD9829C8}" destId="{1057814A-F354-4704-A52E-740A4503E4E6}" srcOrd="0" destOrd="0" parTransId="{55DDD433-BF5D-425D-8A4E-AEF85D601E69}" sibTransId="{5132F54E-5948-441A-AF49-B1A67998E667}"/>
    <dgm:cxn modelId="{BEBCEF27-4473-4280-AB55-74CD1D918081}" type="presOf" srcId="{CAD4B043-0057-4824-831E-364F5248AE0D}" destId="{50CC688F-88C5-48C0-B20C-71850DC275A3}" srcOrd="1" destOrd="0" presId="urn:microsoft.com/office/officeart/2005/8/layout/orgChart1"/>
    <dgm:cxn modelId="{12D5B479-D247-4DFE-8B3F-C85B973CA8E6}" srcId="{C3F1FC2F-3091-4FF5-99AD-4FB65D998520}" destId="{D802C284-16CD-4830-B9A7-1FCCB0960791}" srcOrd="1" destOrd="0" parTransId="{61D7A62B-455C-43E8-844B-43A21E1949EB}" sibTransId="{4B3F9363-45E4-4A1A-9440-A4F8E4381709}"/>
    <dgm:cxn modelId="{1DE8C892-2DCA-4965-9DB1-010C476D1BB1}" type="presOf" srcId="{BA8EE06A-AB5A-4F96-A195-5F6F3476A2FC}" destId="{6FDEB45B-D73A-4697-BC73-81BE7C8A4D04}" srcOrd="0" destOrd="0" presId="urn:microsoft.com/office/officeart/2005/8/layout/orgChart1"/>
    <dgm:cxn modelId="{7F7C7846-845E-4F64-810A-151C96EDF2AF}" type="presOf" srcId="{55DDD433-BF5D-425D-8A4E-AEF85D601E69}" destId="{78379A55-F9FD-4A82-8B54-BE2D09403149}" srcOrd="0" destOrd="0" presId="urn:microsoft.com/office/officeart/2005/8/layout/orgChart1"/>
    <dgm:cxn modelId="{0E150BD5-73BF-4A18-97F4-B123F3A5FA26}" srcId="{6C1AEC16-66D4-423F-AFEC-1881184E5F44}" destId="{E1F2C1E7-844B-4D0E-9168-C3EBFE4C7618}" srcOrd="0" destOrd="0" parTransId="{DFA8148F-6B6F-4B49-A3CA-766F1B3ABE12}" sibTransId="{7CA5703F-6E06-4D6E-8A24-B68B95406A8B}"/>
    <dgm:cxn modelId="{E49EFD18-E04A-42AA-AA19-0FE62C542EF7}" srcId="{CAD4B043-0057-4824-831E-364F5248AE0D}" destId="{3D133F5D-5486-4EED-A23E-D72B2D07DCFD}" srcOrd="0" destOrd="0" parTransId="{0BB17803-11C2-4650-9F51-1FD26AC78FB3}" sibTransId="{94BF1420-44FF-4569-B4FE-706EDC5AC697}"/>
    <dgm:cxn modelId="{AF8899C7-6C23-4C5D-8B16-180C5B28F56C}" type="presOf" srcId="{F69E8D9C-8213-4A34-AF9B-5AF6BD9829C8}" destId="{EB48E3A2-AE40-4972-A0F2-F14DB6131CAF}" srcOrd="0" destOrd="0" presId="urn:microsoft.com/office/officeart/2005/8/layout/orgChart1"/>
    <dgm:cxn modelId="{1ACE330D-0476-445C-9A37-13CAC02334EC}" srcId="{C97B0CBD-3A5E-4DA4-99F2-7609C1DF8925}" destId="{CAD4B043-0057-4824-831E-364F5248AE0D}" srcOrd="1" destOrd="0" parTransId="{A5E4E763-9A76-4A20-97BF-EF511B9C6463}" sibTransId="{1E871289-14C9-42D0-9CFA-A0F192246448}"/>
    <dgm:cxn modelId="{CFC09D12-3D83-4179-B199-5764C50507E1}" type="presOf" srcId="{653B73A4-0C92-4FB9-9DFB-4DEBF5EAF448}" destId="{E7BF8262-73A2-4194-905F-1CEE008D9665}" srcOrd="1" destOrd="0" presId="urn:microsoft.com/office/officeart/2005/8/layout/orgChart1"/>
    <dgm:cxn modelId="{458096F4-BD13-4F59-B5D9-89ED0C894354}" type="presOf" srcId="{61D7A62B-455C-43E8-844B-43A21E1949EB}" destId="{ED42FFE1-C9D3-4CBC-A10B-B16AF8078615}" srcOrd="0" destOrd="0" presId="urn:microsoft.com/office/officeart/2005/8/layout/orgChart1"/>
    <dgm:cxn modelId="{21F45091-5556-4736-906B-42E40AFB1D6A}" type="presOf" srcId="{4767EC43-5D39-438A-92BB-609CFADE0115}" destId="{0B0A7A9E-5175-421C-86D8-1D44AAD0F2EF}" srcOrd="0" destOrd="0" presId="urn:microsoft.com/office/officeart/2005/8/layout/orgChart1"/>
    <dgm:cxn modelId="{518E501D-D05D-4308-9C75-2616662269C4}" type="presOf" srcId="{9349F13B-051C-4D7B-A6D3-0095294CBB5D}" destId="{7BD7F22C-13D4-4AA4-BD9C-9D4A73028F06}" srcOrd="1" destOrd="0" presId="urn:microsoft.com/office/officeart/2005/8/layout/orgChart1"/>
    <dgm:cxn modelId="{7BA5B63D-6A06-487F-8565-AFC633DA8C22}" srcId="{F3331BE1-77D7-4154-B134-A1571BFD195F}" destId="{BCFC479F-613B-4A08-8489-FDBF46621886}" srcOrd="1" destOrd="0" parTransId="{1397D174-5C75-44E2-8084-7974C7B97DCA}" sibTransId="{E36A099A-AC1E-4D18-B2CA-AC69C2A3D9F8}"/>
    <dgm:cxn modelId="{5E97F5E8-B684-42BB-A6B2-497DC5D30B95}" srcId="{9367168B-625F-4721-8B52-E638204820DD}" destId="{C97B0CBD-3A5E-4DA4-99F2-7609C1DF8925}" srcOrd="1" destOrd="0" parTransId="{07CD23DF-7F3F-472C-9095-9E2313375699}" sibTransId="{5C20633C-AA6D-4BAA-945E-0976AB0451CB}"/>
    <dgm:cxn modelId="{DDD3090B-1079-43A8-BF26-8ACB0DAF79DD}" type="presOf" srcId="{A6A9D420-97CC-4E9E-835B-860ADBE2224D}" destId="{D5F4C2E7-FD61-46D8-9BB8-F1673E37D390}" srcOrd="0" destOrd="0" presId="urn:microsoft.com/office/officeart/2005/8/layout/orgChart1"/>
    <dgm:cxn modelId="{422ADFAE-07DE-40D0-A217-B4A389F993E8}" type="presOf" srcId="{653B73A4-0C92-4FB9-9DFB-4DEBF5EAF448}" destId="{629B198E-E42A-40BA-9E28-DC9F507E771C}" srcOrd="0" destOrd="0" presId="urn:microsoft.com/office/officeart/2005/8/layout/orgChart1"/>
    <dgm:cxn modelId="{5C067E7D-F5A8-4FF8-9C88-73DAB79DB1FF}" type="presOf" srcId="{0BB17803-11C2-4650-9F51-1FD26AC78FB3}" destId="{68B87291-3047-4C1C-81F4-F1AB18ABC8F5}" srcOrd="0" destOrd="0" presId="urn:microsoft.com/office/officeart/2005/8/layout/orgChart1"/>
    <dgm:cxn modelId="{230AB689-C156-4496-AD3A-53384BF121BD}" type="presOf" srcId="{B4CFADE2-B5DC-40EA-8C52-4BB22B22254B}" destId="{CB04B2BD-BAE9-4912-83D4-DDF7F6C74BC5}" srcOrd="1" destOrd="0" presId="urn:microsoft.com/office/officeart/2005/8/layout/orgChart1"/>
    <dgm:cxn modelId="{33A68B60-C001-4469-ADC3-0C19A5619FBB}" type="presOf" srcId="{F3331BE1-77D7-4154-B134-A1571BFD195F}" destId="{AE56138A-36EA-44ED-9800-5BAFE11054C7}" srcOrd="1" destOrd="0" presId="urn:microsoft.com/office/officeart/2005/8/layout/orgChart1"/>
    <dgm:cxn modelId="{591B2597-62A3-4A14-960A-4DA9A4A2F452}" type="presOf" srcId="{ADEC1C8B-9EB5-4143-AEF0-084A09902B58}" destId="{2854EC35-9BF1-477E-987B-F1FABF497EAE}" srcOrd="0" destOrd="0" presId="urn:microsoft.com/office/officeart/2005/8/layout/orgChart1"/>
    <dgm:cxn modelId="{74F8E1C0-9F14-48E3-B0FE-34E3AEDB7A9A}" type="presOf" srcId="{ADEC1C8B-9EB5-4143-AEF0-084A09902B58}" destId="{B396EB55-40D3-4BB0-BAD9-E0E26FE88DD9}" srcOrd="1" destOrd="0" presId="urn:microsoft.com/office/officeart/2005/8/layout/orgChart1"/>
    <dgm:cxn modelId="{36C19C0B-2BB6-4A90-87C3-00BAC45AF612}" type="presOf" srcId="{06A210DF-C4E9-488D-8292-600855536960}" destId="{FC9D9D26-2838-41BF-9682-CE936B7271BD}" srcOrd="0" destOrd="0" presId="urn:microsoft.com/office/officeart/2005/8/layout/orgChart1"/>
    <dgm:cxn modelId="{ACB1DFBD-FF35-4436-8138-341CC19A33E0}" type="presOf" srcId="{A4928861-2C8D-4CA0-9B60-82B9F95568DF}" destId="{5ECAFF54-B196-4753-A923-C7D9EC91EB5A}" srcOrd="0" destOrd="0" presId="urn:microsoft.com/office/officeart/2005/8/layout/orgChart1"/>
    <dgm:cxn modelId="{F458D8A2-622D-4BD5-8088-3774C7F5142B}" type="presOf" srcId="{EEEDC791-1834-49FB-BF5A-173D2E0950E1}" destId="{A6D2D538-8324-45BD-A0B7-47CEF6D4D519}" srcOrd="1" destOrd="0" presId="urn:microsoft.com/office/officeart/2005/8/layout/orgChart1"/>
    <dgm:cxn modelId="{510FB642-3209-469F-B840-F64315E4BCE9}" type="presOf" srcId="{6C1AEC16-66D4-423F-AFEC-1881184E5F44}" destId="{2981BDC8-C56E-4977-8DAD-FAACBCF4BF85}" srcOrd="0" destOrd="0" presId="urn:microsoft.com/office/officeart/2005/8/layout/orgChart1"/>
    <dgm:cxn modelId="{54407857-17E0-4AB9-9BEA-29097BAB2B81}" type="presOf" srcId="{C6049D95-0B7A-42E4-8FD9-5A1CC88852C0}" destId="{A159646E-A4E4-4609-9144-2D297691B71D}" srcOrd="0" destOrd="0" presId="urn:microsoft.com/office/officeart/2005/8/layout/orgChart1"/>
    <dgm:cxn modelId="{B655BA92-4056-43A6-AB7E-447E26F616B2}" type="presOf" srcId="{95FBBB69-B7B0-4A7A-8541-D027726E1229}" destId="{ACAC1BB8-F8C7-414B-A379-83BA76B0580B}" srcOrd="0" destOrd="0" presId="urn:microsoft.com/office/officeart/2005/8/layout/orgChart1"/>
    <dgm:cxn modelId="{8C46763D-0E31-405D-840C-658764D03BFB}" type="presOf" srcId="{D7EED6D5-FADE-41FA-8DCA-D1A167681CBC}" destId="{BD4F3F17-B7C0-41F9-B717-BEABE1427848}" srcOrd="1" destOrd="0" presId="urn:microsoft.com/office/officeart/2005/8/layout/orgChart1"/>
    <dgm:cxn modelId="{3AD771BF-3A0E-4A3C-B341-8A30B715DA52}" srcId="{1DAEA18A-7301-4351-A29E-4225F4BCA3AF}" destId="{442231F8-AC9D-47E1-8C75-F7B330BBF41E}" srcOrd="0" destOrd="0" parTransId="{885025BE-AD2D-4926-91DB-DDAF5BE36A99}" sibTransId="{945F28DB-D5C9-48A9-A543-1D268BA1542D}"/>
    <dgm:cxn modelId="{37DC36C8-605A-4A5D-8502-E86750933BE2}" srcId="{EEEDC791-1834-49FB-BF5A-173D2E0950E1}" destId="{ADEC1C8B-9EB5-4143-AEF0-084A09902B58}" srcOrd="1" destOrd="0" parTransId="{A4928861-2C8D-4CA0-9B60-82B9F95568DF}" sibTransId="{3CAA5856-5463-45D8-A168-8301C8AE771C}"/>
    <dgm:cxn modelId="{238C02EC-0FC1-400E-AEB8-5AA9F8577709}" srcId="{95FBBB69-B7B0-4A7A-8541-D027726E1229}" destId="{FB24EDF1-4D31-4F1D-9422-EFB0DF394763}" srcOrd="1" destOrd="0" parTransId="{C6049D95-0B7A-42E4-8FD9-5A1CC88852C0}" sibTransId="{E4D9B30F-4067-4C5A-A591-C45E683B4590}"/>
    <dgm:cxn modelId="{CFDF49D4-8575-4A2D-9124-4D772AC95ADE}" type="presOf" srcId="{F69E8D9C-8213-4A34-AF9B-5AF6BD9829C8}" destId="{9D611A3B-E7AD-41D0-ADCA-B733952383EC}" srcOrd="1" destOrd="0" presId="urn:microsoft.com/office/officeart/2005/8/layout/orgChart1"/>
    <dgm:cxn modelId="{84F0061B-08AA-48D5-98E2-1B4AAD5A31FB}" type="presOf" srcId="{442231F8-AC9D-47E1-8C75-F7B330BBF41E}" destId="{58D91F65-5A36-42E3-9496-66B27357E767}" srcOrd="1" destOrd="0" presId="urn:microsoft.com/office/officeart/2005/8/layout/orgChart1"/>
    <dgm:cxn modelId="{89F29141-2D0A-42A1-BBFA-D46066127230}" type="presOf" srcId="{06A210DF-C4E9-488D-8292-600855536960}" destId="{915DD787-59FA-41BE-93F5-C684201E547B}" srcOrd="1" destOrd="0" presId="urn:microsoft.com/office/officeart/2005/8/layout/orgChart1"/>
    <dgm:cxn modelId="{B0C6094B-FEF6-40D6-809E-F2978E1ED458}" type="presOf" srcId="{FB24EDF1-4D31-4F1D-9422-EFB0DF394763}" destId="{4A15CD67-530B-457E-ABFE-6C2A2D16AB4C}" srcOrd="1" destOrd="0" presId="urn:microsoft.com/office/officeart/2005/8/layout/orgChart1"/>
    <dgm:cxn modelId="{C9156683-1FB3-441F-9A34-0951F60E6D2B}" type="presOf" srcId="{885025BE-AD2D-4926-91DB-DDAF5BE36A99}" destId="{44E900B9-EA71-4986-957D-A1DE5CE91973}" srcOrd="0" destOrd="0" presId="urn:microsoft.com/office/officeart/2005/8/layout/orgChart1"/>
    <dgm:cxn modelId="{2977BE86-8AF3-4DA5-A253-B79536C8D6E8}" type="presOf" srcId="{DEF53041-8A81-42BE-96D5-ED87B7B16CD4}" destId="{73A33A2C-FAF8-41C0-8ED2-2765BF18C234}" srcOrd="0" destOrd="0" presId="urn:microsoft.com/office/officeart/2005/8/layout/orgChart1"/>
    <dgm:cxn modelId="{4D04081D-14D0-4584-9300-5D047CD1D10B}" type="presOf" srcId="{3CE104D9-561A-4264-A3B3-C8FAC8D372BF}" destId="{EB447F50-4AA4-4754-ACBD-88C0B83108B0}" srcOrd="0" destOrd="0" presId="urn:microsoft.com/office/officeart/2005/8/layout/orgChart1"/>
    <dgm:cxn modelId="{E55198CB-5D0D-47EC-AF60-D87D54E0911E}" type="presOf" srcId="{C97B0CBD-3A5E-4DA4-99F2-7609C1DF8925}" destId="{2EF99EC1-5B57-400A-8F69-55FF86CABB16}" srcOrd="1" destOrd="0" presId="urn:microsoft.com/office/officeart/2005/8/layout/orgChart1"/>
    <dgm:cxn modelId="{3FAAD843-B9A9-4FFD-86C4-D1B77AA7B553}" type="presOf" srcId="{B9D104D4-D39D-4663-B8E4-03A8D86E39E0}" destId="{ABB88662-4CEC-47FE-B535-C518254A0E7D}" srcOrd="1" destOrd="0" presId="urn:microsoft.com/office/officeart/2005/8/layout/orgChart1"/>
    <dgm:cxn modelId="{244B3FFD-0BF4-49A5-AB25-861864F4C8E6}" srcId="{3D133F5D-5486-4EED-A23E-D72B2D07DCFD}" destId="{06A210DF-C4E9-488D-8292-600855536960}" srcOrd="0" destOrd="0" parTransId="{E186DA95-E128-46B6-8719-ECAEFF945789}" sibTransId="{A91E625A-EE0D-40F7-9901-294EA5F0E5C2}"/>
    <dgm:cxn modelId="{98248C9A-5BFF-489C-BDF9-A85B1FB55862}" srcId="{FB24EDF1-4D31-4F1D-9422-EFB0DF394763}" destId="{9367168B-625F-4721-8B52-E638204820DD}" srcOrd="0" destOrd="0" parTransId="{56BCA765-61E0-4C23-8546-33885B7218F3}" sibTransId="{847C425B-393D-4530-AFB4-09607D6922EF}"/>
    <dgm:cxn modelId="{1EF311D6-2592-48A8-8D6B-91EC52B1511A}" type="presOf" srcId="{9A141615-9581-42E6-A353-5BD1557840AC}" destId="{4AB5A4AE-9516-4E67-865F-55237A0DB401}"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B641FBC1-2813-46D9-BAFC-D728B254E67C}" type="presOf" srcId="{E1F2C1E7-844B-4D0E-9168-C3EBFE4C7618}" destId="{7F9B667F-F644-43DB-879D-FB687B33B15D}" srcOrd="0" destOrd="0" presId="urn:microsoft.com/office/officeart/2005/8/layout/orgChart1"/>
    <dgm:cxn modelId="{F6880BA4-0E13-40CF-93C0-D7F6A02EC387}" type="presOf" srcId="{56BCA765-61E0-4C23-8546-33885B7218F3}" destId="{57ED22C7-ACCC-42DB-A731-3CFD16297C83}" srcOrd="0" destOrd="0" presId="urn:microsoft.com/office/officeart/2005/8/layout/orgChart1"/>
    <dgm:cxn modelId="{30C43A90-5CE2-4B2A-996D-60AFFC600079}" type="presOf" srcId="{BD85ACAE-1870-40CC-BD42-24BA3BBC123D}" destId="{B81C626A-C93D-441C-A8BE-C560A1A8399A}" srcOrd="0" destOrd="0" presId="urn:microsoft.com/office/officeart/2005/8/layout/orgChart1"/>
    <dgm:cxn modelId="{E426AE13-2060-488D-8B42-9A4270AC6AF2}" srcId="{442231F8-AC9D-47E1-8C75-F7B330BBF41E}" destId="{6C1AEC16-66D4-423F-AFEC-1881184E5F44}" srcOrd="0" destOrd="0" parTransId="{A8F4BBC0-EA21-436D-8BBD-C80322285318}" sibTransId="{22AB0E8D-2F65-4EF7-8459-E2C4DF0B9924}"/>
    <dgm:cxn modelId="{141F163A-AE13-4C78-A76D-3B3E1A3EB24E}" type="presOf" srcId="{3E4555B8-7D41-4DE3-BB3D-0C8D5DC7E306}" destId="{9FE89565-8A4B-431F-87C9-505CA04755FF}" srcOrd="0" destOrd="0" presId="urn:microsoft.com/office/officeart/2005/8/layout/orgChart1"/>
    <dgm:cxn modelId="{70F4F8FF-1DCD-4050-B3B9-73CCF3842904}" type="presOf" srcId="{9349F13B-051C-4D7B-A6D3-0095294CBB5D}" destId="{DC54E9B1-A89F-4E1F-A043-7751677E553E}" srcOrd="0" destOrd="0" presId="urn:microsoft.com/office/officeart/2005/8/layout/orgChart1"/>
    <dgm:cxn modelId="{199AA3FB-8B23-4A4A-87B0-1A409D8D0AEA}" srcId="{1DAEA18A-7301-4351-A29E-4225F4BCA3AF}" destId="{F69E8D9C-8213-4A34-AF9B-5AF6BD9829C8}" srcOrd="1" destOrd="0" parTransId="{A6A9D420-97CC-4E9E-835B-860ADBE2224D}" sibTransId="{7DC8E62B-42CB-46AE-9889-B0086CF49BE4}"/>
    <dgm:cxn modelId="{0F1E8448-D0F7-44DA-B43F-72EFF8342EFC}" type="presParOf" srcId="{5EEFBD87-727E-48B4-8BC3-51283B237127}" destId="{A39CB054-B5A4-4238-AE2D-FCAC5813EEF2}" srcOrd="0" destOrd="0" presId="urn:microsoft.com/office/officeart/2005/8/layout/orgChart1"/>
    <dgm:cxn modelId="{BF36AA2A-7178-4572-AC33-7D98C07A136A}" type="presParOf" srcId="{A39CB054-B5A4-4238-AE2D-FCAC5813EEF2}" destId="{7259BA77-B4B0-4BCA-8046-587492F9FB23}" srcOrd="0" destOrd="0" presId="urn:microsoft.com/office/officeart/2005/8/layout/orgChart1"/>
    <dgm:cxn modelId="{4B9B56CC-C5BA-4859-8691-AFFD84B68154}" type="presParOf" srcId="{7259BA77-B4B0-4BCA-8046-587492F9FB23}" destId="{ACAC1BB8-F8C7-414B-A379-83BA76B0580B}" srcOrd="0" destOrd="0" presId="urn:microsoft.com/office/officeart/2005/8/layout/orgChart1"/>
    <dgm:cxn modelId="{06DEE6D8-92A9-495E-A5BA-625103C4913F}" type="presParOf" srcId="{7259BA77-B4B0-4BCA-8046-587492F9FB23}" destId="{4FCA99D9-F99D-48E6-B620-B285636A266D}" srcOrd="1" destOrd="0" presId="urn:microsoft.com/office/officeart/2005/8/layout/orgChart1"/>
    <dgm:cxn modelId="{E31ADD43-7F87-4E53-B1E3-B8A2FD704E8A}" type="presParOf" srcId="{A39CB054-B5A4-4238-AE2D-FCAC5813EEF2}" destId="{825DD940-9527-4414-B17A-371C2874F658}" srcOrd="1" destOrd="0" presId="urn:microsoft.com/office/officeart/2005/8/layout/orgChart1"/>
    <dgm:cxn modelId="{B414FFD7-5F5F-4964-BBC8-518E24B961D3}" type="presParOf" srcId="{825DD940-9527-4414-B17A-371C2874F658}" destId="{EB447F50-4AA4-4754-ACBD-88C0B83108B0}" srcOrd="0" destOrd="0" presId="urn:microsoft.com/office/officeart/2005/8/layout/orgChart1"/>
    <dgm:cxn modelId="{984C33AB-E42E-4445-B193-71603BFE48E0}" type="presParOf" srcId="{825DD940-9527-4414-B17A-371C2874F658}" destId="{C6483757-BDFD-434F-BA32-C0F6C24D1F8C}" srcOrd="1" destOrd="0" presId="urn:microsoft.com/office/officeart/2005/8/layout/orgChart1"/>
    <dgm:cxn modelId="{3C608468-3873-4BD3-9365-D52F876CF7DB}" type="presParOf" srcId="{C6483757-BDFD-434F-BA32-C0F6C24D1F8C}" destId="{1CF8A5B4-EBD7-44B9-873D-76561E003874}" srcOrd="0" destOrd="0" presId="urn:microsoft.com/office/officeart/2005/8/layout/orgChart1"/>
    <dgm:cxn modelId="{DF59D5CF-F08F-436E-90E5-4ED297894379}" type="presParOf" srcId="{1CF8A5B4-EBD7-44B9-873D-76561E003874}" destId="{629B198E-E42A-40BA-9E28-DC9F507E771C}" srcOrd="0" destOrd="0" presId="urn:microsoft.com/office/officeart/2005/8/layout/orgChart1"/>
    <dgm:cxn modelId="{4677566D-A575-4728-987E-11781CF170D9}" type="presParOf" srcId="{1CF8A5B4-EBD7-44B9-873D-76561E003874}" destId="{E7BF8262-73A2-4194-905F-1CEE008D9665}" srcOrd="1" destOrd="0" presId="urn:microsoft.com/office/officeart/2005/8/layout/orgChart1"/>
    <dgm:cxn modelId="{8B5FB8DB-EC1D-492E-AAEE-7739EC3259FD}" type="presParOf" srcId="{C6483757-BDFD-434F-BA32-C0F6C24D1F8C}" destId="{45654A09-53B2-49A9-8D64-5A07F3B873F9}" srcOrd="1" destOrd="0" presId="urn:microsoft.com/office/officeart/2005/8/layout/orgChart1"/>
    <dgm:cxn modelId="{05139889-7597-46B2-985A-28A67C4B883B}" type="presParOf" srcId="{45654A09-53B2-49A9-8D64-5A07F3B873F9}" destId="{BF701E80-33DA-4959-9B39-636A34E1C7AB}" srcOrd="0" destOrd="0" presId="urn:microsoft.com/office/officeart/2005/8/layout/orgChart1"/>
    <dgm:cxn modelId="{5D1A4D90-EB41-45E8-B3B1-40C3247ACA01}" type="presParOf" srcId="{45654A09-53B2-49A9-8D64-5A07F3B873F9}" destId="{5F9D4C83-E227-46AB-856C-A61AAA62D5FF}" srcOrd="1" destOrd="0" presId="urn:microsoft.com/office/officeart/2005/8/layout/orgChart1"/>
    <dgm:cxn modelId="{AEB64EDA-4336-4BC5-BEBE-AB4FD8F0A655}" type="presParOf" srcId="{5F9D4C83-E227-46AB-856C-A61AAA62D5FF}" destId="{BF45BD06-F958-4A00-8F91-300E435AEDE0}" srcOrd="0" destOrd="0" presId="urn:microsoft.com/office/officeart/2005/8/layout/orgChart1"/>
    <dgm:cxn modelId="{F6015EE9-927C-42DF-83D2-D1A22B72A9CA}" type="presParOf" srcId="{BF45BD06-F958-4A00-8F91-300E435AEDE0}" destId="{DB859DA0-36AA-4F28-A771-51F31A70A2CB}" srcOrd="0" destOrd="0" presId="urn:microsoft.com/office/officeart/2005/8/layout/orgChart1"/>
    <dgm:cxn modelId="{E3377AED-E1FE-4432-8B79-D98D20BC81E1}" type="presParOf" srcId="{BF45BD06-F958-4A00-8F91-300E435AEDE0}" destId="{414EAB30-C49E-49B4-83D0-5A6412A21201}" srcOrd="1" destOrd="0" presId="urn:microsoft.com/office/officeart/2005/8/layout/orgChart1"/>
    <dgm:cxn modelId="{1D639A8E-043C-4F60-B88E-A539E85F97A9}" type="presParOf" srcId="{5F9D4C83-E227-46AB-856C-A61AAA62D5FF}" destId="{67FDC662-5E9C-4352-968C-58A17080A973}" srcOrd="1" destOrd="0" presId="urn:microsoft.com/office/officeart/2005/8/layout/orgChart1"/>
    <dgm:cxn modelId="{4ED1581B-5DED-41E9-943F-2AD36B294051}" type="presParOf" srcId="{67FDC662-5E9C-4352-968C-58A17080A973}" destId="{88336259-BE0E-414A-9618-3CC7EBFE2CB7}" srcOrd="0" destOrd="0" presId="urn:microsoft.com/office/officeart/2005/8/layout/orgChart1"/>
    <dgm:cxn modelId="{E0A7CFCA-E777-4E3F-B051-58C473CB3D37}" type="presParOf" srcId="{67FDC662-5E9C-4352-968C-58A17080A973}" destId="{19521E25-92D3-4FEF-8AAB-3F6A54DE0D3B}" srcOrd="1" destOrd="0" presId="urn:microsoft.com/office/officeart/2005/8/layout/orgChart1"/>
    <dgm:cxn modelId="{73404837-EB6E-4550-8B34-AAA07A789274}" type="presParOf" srcId="{19521E25-92D3-4FEF-8AAB-3F6A54DE0D3B}" destId="{353469ED-E965-4AF8-8CB2-FDD6BA267FC0}" srcOrd="0" destOrd="0" presId="urn:microsoft.com/office/officeart/2005/8/layout/orgChart1"/>
    <dgm:cxn modelId="{EABBFAEB-C3E1-481E-A3D3-231F1B4D1AF8}" type="presParOf" srcId="{353469ED-E965-4AF8-8CB2-FDD6BA267FC0}" destId="{AF757C84-4A1E-4352-8557-46B95B86AC61}" srcOrd="0" destOrd="0" presId="urn:microsoft.com/office/officeart/2005/8/layout/orgChart1"/>
    <dgm:cxn modelId="{94F6A0B1-CC0E-4600-A495-E18EA483D6A5}" type="presParOf" srcId="{353469ED-E965-4AF8-8CB2-FDD6BA267FC0}" destId="{AE56138A-36EA-44ED-9800-5BAFE11054C7}" srcOrd="1" destOrd="0" presId="urn:microsoft.com/office/officeart/2005/8/layout/orgChart1"/>
    <dgm:cxn modelId="{44984680-70F5-4A07-8740-1E59F48BF309}" type="presParOf" srcId="{19521E25-92D3-4FEF-8AAB-3F6A54DE0D3B}" destId="{D41A7F4F-D501-45A5-B2DF-1868A1F8B88D}" srcOrd="1" destOrd="0" presId="urn:microsoft.com/office/officeart/2005/8/layout/orgChart1"/>
    <dgm:cxn modelId="{BD73A19B-0C26-42B8-9801-EDCEAD6CCA8D}" type="presParOf" srcId="{D41A7F4F-D501-45A5-B2DF-1868A1F8B88D}" destId="{8B6F98C8-60EF-4F7E-B070-32CD00F4A301}" srcOrd="0" destOrd="0" presId="urn:microsoft.com/office/officeart/2005/8/layout/orgChart1"/>
    <dgm:cxn modelId="{B1267E46-0CC3-4FB0-86A8-7A6D9E931F1F}" type="presParOf" srcId="{D41A7F4F-D501-45A5-B2DF-1868A1F8B88D}" destId="{B95CF7C1-E3E1-4289-B0EC-24E40C4391C8}" srcOrd="1" destOrd="0" presId="urn:microsoft.com/office/officeart/2005/8/layout/orgChart1"/>
    <dgm:cxn modelId="{A25BE876-525A-48AA-8B6A-FF9C4F5004EE}" type="presParOf" srcId="{B95CF7C1-E3E1-4289-B0EC-24E40C4391C8}" destId="{36765132-83FB-4100-BB6D-73A5E1156513}" srcOrd="0" destOrd="0" presId="urn:microsoft.com/office/officeart/2005/8/layout/orgChart1"/>
    <dgm:cxn modelId="{B9435952-BE83-44DA-AA41-EB262F206789}" type="presParOf" srcId="{36765132-83FB-4100-BB6D-73A5E1156513}" destId="{F8C2F386-82B1-45EB-91CD-417F27F2F857}" srcOrd="0" destOrd="0" presId="urn:microsoft.com/office/officeart/2005/8/layout/orgChart1"/>
    <dgm:cxn modelId="{D89550E1-D737-4DD2-B41C-C251406E89A9}" type="presParOf" srcId="{36765132-83FB-4100-BB6D-73A5E1156513}" destId="{9B5225F8-00D2-4078-950D-58068D08C5FF}" srcOrd="1" destOrd="0" presId="urn:microsoft.com/office/officeart/2005/8/layout/orgChart1"/>
    <dgm:cxn modelId="{41EA6375-50CA-42B9-8448-5BB858560B2A}" type="presParOf" srcId="{B95CF7C1-E3E1-4289-B0EC-24E40C4391C8}" destId="{037443F5-A054-4584-8780-052F3C4A67E9}" srcOrd="1" destOrd="0" presId="urn:microsoft.com/office/officeart/2005/8/layout/orgChart1"/>
    <dgm:cxn modelId="{B4344AF7-910E-468A-92A5-274BC6AE3AC6}" type="presParOf" srcId="{B95CF7C1-E3E1-4289-B0EC-24E40C4391C8}" destId="{A183EAE5-2FC5-4EF9-9439-B81E0D83313A}" srcOrd="2" destOrd="0" presId="urn:microsoft.com/office/officeart/2005/8/layout/orgChart1"/>
    <dgm:cxn modelId="{85A80555-A05D-4E4C-9D8B-D0CEE6E33B23}" type="presParOf" srcId="{D41A7F4F-D501-45A5-B2DF-1868A1F8B88D}" destId="{B7FE38A0-848B-4E5A-BBCE-3900CD94280A}" srcOrd="2" destOrd="0" presId="urn:microsoft.com/office/officeart/2005/8/layout/orgChart1"/>
    <dgm:cxn modelId="{870669FB-6999-4B9A-9360-CFE917EDBF0C}" type="presParOf" srcId="{D41A7F4F-D501-45A5-B2DF-1868A1F8B88D}" destId="{F931F207-32E7-4039-BB50-1A5F0FCA2201}" srcOrd="3" destOrd="0" presId="urn:microsoft.com/office/officeart/2005/8/layout/orgChart1"/>
    <dgm:cxn modelId="{88ADE990-7D99-4769-B711-864CFB6D37B1}" type="presParOf" srcId="{F931F207-32E7-4039-BB50-1A5F0FCA2201}" destId="{63DC8EBC-AE36-4309-A019-30DA290E850C}" srcOrd="0" destOrd="0" presId="urn:microsoft.com/office/officeart/2005/8/layout/orgChart1"/>
    <dgm:cxn modelId="{2D150247-9739-4A01-9DEF-73555586F095}" type="presParOf" srcId="{63DC8EBC-AE36-4309-A019-30DA290E850C}" destId="{C9511F1B-5DDB-46C7-BD41-BFADB4FD84D6}" srcOrd="0" destOrd="0" presId="urn:microsoft.com/office/officeart/2005/8/layout/orgChart1"/>
    <dgm:cxn modelId="{18DACBE5-5B13-4081-BFFC-EE6E505D936C}" type="presParOf" srcId="{63DC8EBC-AE36-4309-A019-30DA290E850C}" destId="{A722CBA5-C03C-4B4B-9ABF-5FD967C6DA65}" srcOrd="1" destOrd="0" presId="urn:microsoft.com/office/officeart/2005/8/layout/orgChart1"/>
    <dgm:cxn modelId="{2A819792-ACBF-4D41-A136-FEB0C91143D6}" type="presParOf" srcId="{F931F207-32E7-4039-BB50-1A5F0FCA2201}" destId="{3D248022-FEB3-47FA-9221-8ADF09571466}" srcOrd="1" destOrd="0" presId="urn:microsoft.com/office/officeart/2005/8/layout/orgChart1"/>
    <dgm:cxn modelId="{91BF4C82-011A-4156-966E-FB7ABD757054}" type="presParOf" srcId="{F931F207-32E7-4039-BB50-1A5F0FCA2201}" destId="{2C1C2631-640C-4152-9013-0533793509A3}" srcOrd="2" destOrd="0" presId="urn:microsoft.com/office/officeart/2005/8/layout/orgChart1"/>
    <dgm:cxn modelId="{A7D55F17-33AB-4BE8-B483-593E3E5A2B88}" type="presParOf" srcId="{19521E25-92D3-4FEF-8AAB-3F6A54DE0D3B}" destId="{51F619B3-F059-4B27-83A6-43A4E589FFD4}" srcOrd="2" destOrd="0" presId="urn:microsoft.com/office/officeart/2005/8/layout/orgChart1"/>
    <dgm:cxn modelId="{AB9A7B65-5FF3-4B68-91ED-971C9208A4BD}" type="presParOf" srcId="{67FDC662-5E9C-4352-968C-58A17080A973}" destId="{712901A4-E927-4718-BD45-D82BDFA9B98B}" srcOrd="2" destOrd="0" presId="urn:microsoft.com/office/officeart/2005/8/layout/orgChart1"/>
    <dgm:cxn modelId="{240F0A34-B0AE-4B4D-AFF6-3850C96D7166}" type="presParOf" srcId="{67FDC662-5E9C-4352-968C-58A17080A973}" destId="{350ECA5A-B31E-4A82-AE66-6598A44633D6}" srcOrd="3" destOrd="0" presId="urn:microsoft.com/office/officeart/2005/8/layout/orgChart1"/>
    <dgm:cxn modelId="{76EF0E5C-F5B9-4687-99D6-0BA727273F7B}" type="presParOf" srcId="{350ECA5A-B31E-4A82-AE66-6598A44633D6}" destId="{6FF763E2-E4AC-4008-AC4F-A1D8084577DB}" srcOrd="0" destOrd="0" presId="urn:microsoft.com/office/officeart/2005/8/layout/orgChart1"/>
    <dgm:cxn modelId="{B1BF6100-13E0-4982-9B88-4DCCAF82ACD9}" type="presParOf" srcId="{6FF763E2-E4AC-4008-AC4F-A1D8084577DB}" destId="{73A33A2C-FAF8-41C0-8ED2-2765BF18C234}" srcOrd="0" destOrd="0" presId="urn:microsoft.com/office/officeart/2005/8/layout/orgChart1"/>
    <dgm:cxn modelId="{C066CCA0-8100-42C1-B812-F859BAC6F0DE}" type="presParOf" srcId="{6FF763E2-E4AC-4008-AC4F-A1D8084577DB}" destId="{5C967770-5D08-48CF-96A9-AD6B05D079BA}" srcOrd="1" destOrd="0" presId="urn:microsoft.com/office/officeart/2005/8/layout/orgChart1"/>
    <dgm:cxn modelId="{EBBDB36B-C3BF-46C5-BC33-446CDA6EAFAB}" type="presParOf" srcId="{350ECA5A-B31E-4A82-AE66-6598A44633D6}" destId="{1394952B-09B5-475F-955E-2F3ABB09DDE3}" srcOrd="1" destOrd="0" presId="urn:microsoft.com/office/officeart/2005/8/layout/orgChart1"/>
    <dgm:cxn modelId="{402493C5-9CE3-48FA-ADA4-CDA2EE8AD2AB}" type="presParOf" srcId="{350ECA5A-B31E-4A82-AE66-6598A44633D6}" destId="{90ECC6B9-7A1F-4C61-B997-A14B97AF15C4}" srcOrd="2" destOrd="0" presId="urn:microsoft.com/office/officeart/2005/8/layout/orgChart1"/>
    <dgm:cxn modelId="{E55F10EE-0290-4A9E-ADC5-3542343FFE42}" type="presParOf" srcId="{5F9D4C83-E227-46AB-856C-A61AAA62D5FF}" destId="{706149F0-F912-4264-8CFC-B926F611846B}" srcOrd="2" destOrd="0" presId="urn:microsoft.com/office/officeart/2005/8/layout/orgChart1"/>
    <dgm:cxn modelId="{5CCB4B73-60F5-4338-A29A-7D10CAFF9DF9}" type="presParOf" srcId="{45654A09-53B2-49A9-8D64-5A07F3B873F9}" destId="{9FE89565-8A4B-431F-87C9-505CA04755FF}" srcOrd="2" destOrd="0" presId="urn:microsoft.com/office/officeart/2005/8/layout/orgChart1"/>
    <dgm:cxn modelId="{5D89BEC0-C0D4-43B1-8372-A04F5A299D84}" type="presParOf" srcId="{45654A09-53B2-49A9-8D64-5A07F3B873F9}" destId="{C3516FE9-C28F-4FB1-9603-8DEA4966D18D}" srcOrd="3" destOrd="0" presId="urn:microsoft.com/office/officeart/2005/8/layout/orgChart1"/>
    <dgm:cxn modelId="{94E6C6C5-4179-4D06-B983-FFAB35267A67}" type="presParOf" srcId="{C3516FE9-C28F-4FB1-9603-8DEA4966D18D}" destId="{0B139008-734C-461D-9318-6386E2D345E0}" srcOrd="0" destOrd="0" presId="urn:microsoft.com/office/officeart/2005/8/layout/orgChart1"/>
    <dgm:cxn modelId="{A0C13A6B-5088-4EBD-899C-B4669C9E68D4}" type="presParOf" srcId="{0B139008-734C-461D-9318-6386E2D345E0}" destId="{1E6D41D9-8C59-43B6-ACAD-9B736E05835D}" srcOrd="0" destOrd="0" presId="urn:microsoft.com/office/officeart/2005/8/layout/orgChart1"/>
    <dgm:cxn modelId="{BF0C14FA-F5A6-4B2C-A63D-D30BEAF0D24B}" type="presParOf" srcId="{0B139008-734C-461D-9318-6386E2D345E0}" destId="{A6D2D538-8324-45BD-A0B7-47CEF6D4D519}" srcOrd="1" destOrd="0" presId="urn:microsoft.com/office/officeart/2005/8/layout/orgChart1"/>
    <dgm:cxn modelId="{79401179-E4BF-4985-84B6-27A8E612D73D}" type="presParOf" srcId="{C3516FE9-C28F-4FB1-9603-8DEA4966D18D}" destId="{519FB00C-8510-45C7-A6E5-0559F05CEC70}" srcOrd="1" destOrd="0" presId="urn:microsoft.com/office/officeart/2005/8/layout/orgChart1"/>
    <dgm:cxn modelId="{AABB7DDE-EA1C-4B24-BE1F-337496D6A767}" type="presParOf" srcId="{519FB00C-8510-45C7-A6E5-0559F05CEC70}" destId="{6FDEB45B-D73A-4697-BC73-81BE7C8A4D04}" srcOrd="0" destOrd="0" presId="urn:microsoft.com/office/officeart/2005/8/layout/orgChart1"/>
    <dgm:cxn modelId="{F1C8F1F2-1CD4-43CE-AA97-6FEAA36139DE}" type="presParOf" srcId="{519FB00C-8510-45C7-A6E5-0559F05CEC70}" destId="{BB7DD131-DF9E-4A22-AD0D-75FFD6434145}" srcOrd="1" destOrd="0" presId="urn:microsoft.com/office/officeart/2005/8/layout/orgChart1"/>
    <dgm:cxn modelId="{4E015AD5-6ED5-4345-A514-561E7E91F4D1}" type="presParOf" srcId="{BB7DD131-DF9E-4A22-AD0D-75FFD6434145}" destId="{6982B776-69FE-4968-B303-27D5AF28EBF4}" srcOrd="0" destOrd="0" presId="urn:microsoft.com/office/officeart/2005/8/layout/orgChart1"/>
    <dgm:cxn modelId="{2D68F3E0-6F2A-4AA5-A3ED-08E6289CD503}" type="presParOf" srcId="{6982B776-69FE-4968-B303-27D5AF28EBF4}" destId="{5C306DEA-7F55-4113-BC94-E9C35EE881DF}" srcOrd="0" destOrd="0" presId="urn:microsoft.com/office/officeart/2005/8/layout/orgChart1"/>
    <dgm:cxn modelId="{850DA470-A28D-480A-8380-8B1BDEEF9735}" type="presParOf" srcId="{6982B776-69FE-4968-B303-27D5AF28EBF4}" destId="{BD4F3F17-B7C0-41F9-B717-BEABE1427848}" srcOrd="1" destOrd="0" presId="urn:microsoft.com/office/officeart/2005/8/layout/orgChart1"/>
    <dgm:cxn modelId="{41B39BD3-090A-422C-9BCA-C6578C88E70B}" type="presParOf" srcId="{BB7DD131-DF9E-4A22-AD0D-75FFD6434145}" destId="{A6ACEED3-9F36-4080-B3C6-8D6D42BBBF7F}" srcOrd="1" destOrd="0" presId="urn:microsoft.com/office/officeart/2005/8/layout/orgChart1"/>
    <dgm:cxn modelId="{261824BC-CB61-48C0-945C-38E4E9837220}" type="presParOf" srcId="{BB7DD131-DF9E-4A22-AD0D-75FFD6434145}" destId="{872B95FF-2502-446B-A26E-E38191EBB630}" srcOrd="2" destOrd="0" presId="urn:microsoft.com/office/officeart/2005/8/layout/orgChart1"/>
    <dgm:cxn modelId="{D9CA8BC6-402F-4C7E-962E-0F9A047C43A0}" type="presParOf" srcId="{519FB00C-8510-45C7-A6E5-0559F05CEC70}" destId="{5ECAFF54-B196-4753-A923-C7D9EC91EB5A}" srcOrd="2" destOrd="0" presId="urn:microsoft.com/office/officeart/2005/8/layout/orgChart1"/>
    <dgm:cxn modelId="{849E46CA-6B93-4E9F-A616-D1DDA17DFD72}" type="presParOf" srcId="{519FB00C-8510-45C7-A6E5-0559F05CEC70}" destId="{1E29004C-3E43-47E8-8DD3-EB8BB71ED198}" srcOrd="3" destOrd="0" presId="urn:microsoft.com/office/officeart/2005/8/layout/orgChart1"/>
    <dgm:cxn modelId="{09D155FB-934D-44E5-88B7-7D64D10B21D8}" type="presParOf" srcId="{1E29004C-3E43-47E8-8DD3-EB8BB71ED198}" destId="{76CA55F8-3213-4ED4-9E14-774437EE7318}" srcOrd="0" destOrd="0" presId="urn:microsoft.com/office/officeart/2005/8/layout/orgChart1"/>
    <dgm:cxn modelId="{E2B53092-5A4E-44F5-BEA9-EDDF16EE6875}" type="presParOf" srcId="{76CA55F8-3213-4ED4-9E14-774437EE7318}" destId="{2854EC35-9BF1-477E-987B-F1FABF497EAE}" srcOrd="0" destOrd="0" presId="urn:microsoft.com/office/officeart/2005/8/layout/orgChart1"/>
    <dgm:cxn modelId="{809DC9EE-2C18-42B9-BA54-933FD08AB186}" type="presParOf" srcId="{76CA55F8-3213-4ED4-9E14-774437EE7318}" destId="{B396EB55-40D3-4BB0-BAD9-E0E26FE88DD9}" srcOrd="1" destOrd="0" presId="urn:microsoft.com/office/officeart/2005/8/layout/orgChart1"/>
    <dgm:cxn modelId="{F3394621-17D3-41A3-BADE-3C74421E3B86}" type="presParOf" srcId="{1E29004C-3E43-47E8-8DD3-EB8BB71ED198}" destId="{66F2DBAF-4932-43A2-96E8-769D25ACD23A}" srcOrd="1" destOrd="0" presId="urn:microsoft.com/office/officeart/2005/8/layout/orgChart1"/>
    <dgm:cxn modelId="{C3F4B5E7-AD9F-4345-9C38-6BFB573C023B}" type="presParOf" srcId="{1E29004C-3E43-47E8-8DD3-EB8BB71ED198}" destId="{DED05031-AB30-4BD5-8E31-973924477FCA}" srcOrd="2" destOrd="0" presId="urn:microsoft.com/office/officeart/2005/8/layout/orgChart1"/>
    <dgm:cxn modelId="{DF89FCFD-6F1E-4EE5-A549-E85052F15D53}" type="presParOf" srcId="{C3516FE9-C28F-4FB1-9603-8DEA4966D18D}" destId="{28283410-06F5-4965-9C90-8F83AEA1597E}" srcOrd="2" destOrd="0" presId="urn:microsoft.com/office/officeart/2005/8/layout/orgChart1"/>
    <dgm:cxn modelId="{8A536202-9C2E-4F14-BF58-90F35DB89467}" type="presParOf" srcId="{C6483757-BDFD-434F-BA32-C0F6C24D1F8C}" destId="{94CB90C3-7145-499A-9311-52E720D86FC5}" srcOrd="2" destOrd="0" presId="urn:microsoft.com/office/officeart/2005/8/layout/orgChart1"/>
    <dgm:cxn modelId="{3979A3C2-7239-4AB4-A0AD-D5B77B7712DD}" type="presParOf" srcId="{825DD940-9527-4414-B17A-371C2874F658}" destId="{A159646E-A4E4-4609-9144-2D297691B71D}" srcOrd="2" destOrd="0" presId="urn:microsoft.com/office/officeart/2005/8/layout/orgChart1"/>
    <dgm:cxn modelId="{3FB8CD98-B75E-47A4-A08C-AAB6E4F7F012}" type="presParOf" srcId="{825DD940-9527-4414-B17A-371C2874F658}" destId="{C382CAFA-6F75-439A-8C8E-438A7D47E013}" srcOrd="3" destOrd="0" presId="urn:microsoft.com/office/officeart/2005/8/layout/orgChart1"/>
    <dgm:cxn modelId="{CFB48ABD-C1BC-4FBD-A731-36EABCCBAE79}" type="presParOf" srcId="{C382CAFA-6F75-439A-8C8E-438A7D47E013}" destId="{59B4394B-28B0-4058-8974-1B4E7A6C1E91}" srcOrd="0" destOrd="0" presId="urn:microsoft.com/office/officeart/2005/8/layout/orgChart1"/>
    <dgm:cxn modelId="{623DFAD1-E12D-48B1-B724-1467F640760B}" type="presParOf" srcId="{59B4394B-28B0-4058-8974-1B4E7A6C1E91}" destId="{FCB3D0FD-FC28-43E7-B802-0835725768B7}" srcOrd="0" destOrd="0" presId="urn:microsoft.com/office/officeart/2005/8/layout/orgChart1"/>
    <dgm:cxn modelId="{B146DAD0-7EF2-4DBB-B64A-E2F1D01C5BD1}" type="presParOf" srcId="{59B4394B-28B0-4058-8974-1B4E7A6C1E91}" destId="{4A15CD67-530B-457E-ABFE-6C2A2D16AB4C}" srcOrd="1" destOrd="0" presId="urn:microsoft.com/office/officeart/2005/8/layout/orgChart1"/>
    <dgm:cxn modelId="{4301D6EF-51B9-408E-842A-F5D2CF0EDD5C}" type="presParOf" srcId="{C382CAFA-6F75-439A-8C8E-438A7D47E013}" destId="{E920215B-7D22-4524-BE33-A117EA0B4E92}" srcOrd="1" destOrd="0" presId="urn:microsoft.com/office/officeart/2005/8/layout/orgChart1"/>
    <dgm:cxn modelId="{A616841F-80E8-462F-A08A-FFDEF09462B6}" type="presParOf" srcId="{E920215B-7D22-4524-BE33-A117EA0B4E92}" destId="{57ED22C7-ACCC-42DB-A731-3CFD16297C83}" srcOrd="0" destOrd="0" presId="urn:microsoft.com/office/officeart/2005/8/layout/orgChart1"/>
    <dgm:cxn modelId="{E452F45A-CF90-453C-A285-73561093A340}" type="presParOf" srcId="{E920215B-7D22-4524-BE33-A117EA0B4E92}" destId="{F7F7E62D-186F-47AD-B1C2-B96738C1A324}" srcOrd="1" destOrd="0" presId="urn:microsoft.com/office/officeart/2005/8/layout/orgChart1"/>
    <dgm:cxn modelId="{897A4793-357D-47AA-AF04-97FDFCDAF39E}" type="presParOf" srcId="{F7F7E62D-186F-47AD-B1C2-B96738C1A324}" destId="{16F093CA-296D-47E8-BC03-83440A58FACB}" srcOrd="0" destOrd="0" presId="urn:microsoft.com/office/officeart/2005/8/layout/orgChart1"/>
    <dgm:cxn modelId="{48AD446F-D300-44C3-8ACC-6170BAAE1AC7}" type="presParOf" srcId="{16F093CA-296D-47E8-BC03-83440A58FACB}" destId="{2C8EA8E4-7994-432F-BDEA-504A9AFD3A91}" srcOrd="0" destOrd="0" presId="urn:microsoft.com/office/officeart/2005/8/layout/orgChart1"/>
    <dgm:cxn modelId="{2432FC50-EF9E-421F-9B35-3C8CDBABD782}" type="presParOf" srcId="{16F093CA-296D-47E8-BC03-83440A58FACB}" destId="{BEA96B98-6C1E-40E7-81BA-2925757E010B}" srcOrd="1" destOrd="0" presId="urn:microsoft.com/office/officeart/2005/8/layout/orgChart1"/>
    <dgm:cxn modelId="{A65D715C-589E-48DE-A3DF-F530E8060F5B}" type="presParOf" srcId="{F7F7E62D-186F-47AD-B1C2-B96738C1A324}" destId="{A54AC457-B286-4215-8E02-4AAFF88B82C7}" srcOrd="1" destOrd="0" presId="urn:microsoft.com/office/officeart/2005/8/layout/orgChart1"/>
    <dgm:cxn modelId="{1FC606EF-5C4D-40E5-8E48-36FFD563BE3B}" type="presParOf" srcId="{A54AC457-B286-4215-8E02-4AAFF88B82C7}" destId="{B81C626A-C93D-441C-A8BE-C560A1A8399A}" srcOrd="0" destOrd="0" presId="urn:microsoft.com/office/officeart/2005/8/layout/orgChart1"/>
    <dgm:cxn modelId="{984A55F8-AAC6-4596-A5A6-2BBDB2CC72F1}" type="presParOf" srcId="{A54AC457-B286-4215-8E02-4AAFF88B82C7}" destId="{2435D069-BEF2-467C-ABCF-9AEF6B23BD62}" srcOrd="1" destOrd="0" presId="urn:microsoft.com/office/officeart/2005/8/layout/orgChart1"/>
    <dgm:cxn modelId="{26D689E2-CD62-4DB1-9667-1FCAE21504C2}" type="presParOf" srcId="{2435D069-BEF2-467C-ABCF-9AEF6B23BD62}" destId="{7CA5D9C5-FFA7-4A9A-9BB9-3ACE96E717CC}" srcOrd="0" destOrd="0" presId="urn:microsoft.com/office/officeart/2005/8/layout/orgChart1"/>
    <dgm:cxn modelId="{3D8FB51E-2076-4570-B165-E16FA85020C8}" type="presParOf" srcId="{7CA5D9C5-FFA7-4A9A-9BB9-3ACE96E717CC}" destId="{B2320D6F-42F8-436C-8200-A067A12E86C1}" srcOrd="0" destOrd="0" presId="urn:microsoft.com/office/officeart/2005/8/layout/orgChart1"/>
    <dgm:cxn modelId="{0FA934ED-79E4-4302-A857-05602DA064AB}" type="presParOf" srcId="{7CA5D9C5-FFA7-4A9A-9BB9-3ACE96E717CC}" destId="{A952CB0F-FEB6-458B-971C-594F41AF3222}" srcOrd="1" destOrd="0" presId="urn:microsoft.com/office/officeart/2005/8/layout/orgChart1"/>
    <dgm:cxn modelId="{42F888EF-DFD0-4C51-AE7D-8253EA2CA4D6}" type="presParOf" srcId="{2435D069-BEF2-467C-ABCF-9AEF6B23BD62}" destId="{DFF23E24-AD49-41B4-B49A-1F6E1C331F43}" srcOrd="1" destOrd="0" presId="urn:microsoft.com/office/officeart/2005/8/layout/orgChart1"/>
    <dgm:cxn modelId="{CF4AE51B-C8BE-4AE8-A80E-0FB578034E01}" type="presParOf" srcId="{DFF23E24-AD49-41B4-B49A-1F6E1C331F43}" destId="{0B0A7A9E-5175-421C-86D8-1D44AAD0F2EF}" srcOrd="0" destOrd="0" presId="urn:microsoft.com/office/officeart/2005/8/layout/orgChart1"/>
    <dgm:cxn modelId="{B9C6415B-D803-43D2-A483-E56DCEB0C80F}" type="presParOf" srcId="{DFF23E24-AD49-41B4-B49A-1F6E1C331F43}" destId="{245AD9DD-3CC8-4BAF-B72B-8617CFC3794A}" srcOrd="1" destOrd="0" presId="urn:microsoft.com/office/officeart/2005/8/layout/orgChart1"/>
    <dgm:cxn modelId="{9CF1508E-C3AD-484F-8CF6-429F558DBBB3}" type="presParOf" srcId="{245AD9DD-3CC8-4BAF-B72B-8617CFC3794A}" destId="{E3739FB9-028A-42A1-8A49-0BD0C87B0672}" srcOrd="0" destOrd="0" presId="urn:microsoft.com/office/officeart/2005/8/layout/orgChart1"/>
    <dgm:cxn modelId="{2BDEC5BA-7F0B-44D7-8F13-D1D75E7FB2CA}" type="presParOf" srcId="{E3739FB9-028A-42A1-8A49-0BD0C87B0672}" destId="{2B38F0F0-95BE-4767-ADE5-35347ADD7440}" srcOrd="0" destOrd="0" presId="urn:microsoft.com/office/officeart/2005/8/layout/orgChart1"/>
    <dgm:cxn modelId="{EE956F36-A113-440D-8A30-B7EFEFCC4968}" type="presParOf" srcId="{E3739FB9-028A-42A1-8A49-0BD0C87B0672}" destId="{CB04B2BD-BAE9-4912-83D4-DDF7F6C74BC5}" srcOrd="1" destOrd="0" presId="urn:microsoft.com/office/officeart/2005/8/layout/orgChart1"/>
    <dgm:cxn modelId="{3C6D1D58-0778-4F3C-94A5-C100288ADB13}" type="presParOf" srcId="{245AD9DD-3CC8-4BAF-B72B-8617CFC3794A}" destId="{54137351-471E-476E-8166-A3142D44A95B}" srcOrd="1" destOrd="0" presId="urn:microsoft.com/office/officeart/2005/8/layout/orgChart1"/>
    <dgm:cxn modelId="{5F22CAE0-7CF4-42B0-8708-1CF103F84B85}" type="presParOf" srcId="{245AD9DD-3CC8-4BAF-B72B-8617CFC3794A}" destId="{8A898E0F-145B-43A0-ABBC-58C066FAF606}" srcOrd="2" destOrd="0" presId="urn:microsoft.com/office/officeart/2005/8/layout/orgChart1"/>
    <dgm:cxn modelId="{61BEDEC7-99A9-462D-B285-8EB1610BFEC9}" type="presParOf" srcId="{DFF23E24-AD49-41B4-B49A-1F6E1C331F43}" destId="{ED42FFE1-C9D3-4CBC-A10B-B16AF8078615}" srcOrd="2" destOrd="0" presId="urn:microsoft.com/office/officeart/2005/8/layout/orgChart1"/>
    <dgm:cxn modelId="{23CAEF59-A93E-4A7D-821D-AFFF5D32E015}" type="presParOf" srcId="{DFF23E24-AD49-41B4-B49A-1F6E1C331F43}" destId="{A0AEA764-49B1-4C23-B5CF-1868A437B218}" srcOrd="3" destOrd="0" presId="urn:microsoft.com/office/officeart/2005/8/layout/orgChart1"/>
    <dgm:cxn modelId="{855C3C19-5D0B-40E4-AD10-B659F1E484BC}" type="presParOf" srcId="{A0AEA764-49B1-4C23-B5CF-1868A437B218}" destId="{F2E203F1-4E83-4EE3-BA4A-F170FF7C8CC5}" srcOrd="0" destOrd="0" presId="urn:microsoft.com/office/officeart/2005/8/layout/orgChart1"/>
    <dgm:cxn modelId="{E40A63C5-CD1F-437F-AFF4-FDF69D127470}" type="presParOf" srcId="{F2E203F1-4E83-4EE3-BA4A-F170FF7C8CC5}" destId="{19A8A64D-C963-4E0C-9C06-EE7C225E738C}" srcOrd="0" destOrd="0" presId="urn:microsoft.com/office/officeart/2005/8/layout/orgChart1"/>
    <dgm:cxn modelId="{AEF0821E-B667-4C64-9E78-28B34416BF59}" type="presParOf" srcId="{F2E203F1-4E83-4EE3-BA4A-F170FF7C8CC5}" destId="{BBADCAEC-7376-4B8E-86A9-63D4AD872F36}" srcOrd="1" destOrd="0" presId="urn:microsoft.com/office/officeart/2005/8/layout/orgChart1"/>
    <dgm:cxn modelId="{C8B63155-8B98-4D22-9B83-EC20F6D4F9C0}" type="presParOf" srcId="{A0AEA764-49B1-4C23-B5CF-1868A437B218}" destId="{BDE9A5B1-B47E-4F9D-BEB6-C914FCA86849}" srcOrd="1" destOrd="0" presId="urn:microsoft.com/office/officeart/2005/8/layout/orgChart1"/>
    <dgm:cxn modelId="{EA2651D9-BDEE-4B7E-BE03-81AC78148D85}" type="presParOf" srcId="{A0AEA764-49B1-4C23-B5CF-1868A437B218}" destId="{03076B54-698A-4566-9A84-0217E53653FC}" srcOrd="2" destOrd="0" presId="urn:microsoft.com/office/officeart/2005/8/layout/orgChart1"/>
    <dgm:cxn modelId="{DA154AD9-E97B-47FB-AC1C-E8EC2551FC1F}" type="presParOf" srcId="{2435D069-BEF2-467C-ABCF-9AEF6B23BD62}" destId="{1DE62384-1F65-4A9D-85DC-4D5760ED6040}" srcOrd="2" destOrd="0" presId="urn:microsoft.com/office/officeart/2005/8/layout/orgChart1"/>
    <dgm:cxn modelId="{31A3BAE8-D5AA-4EDA-9E49-84A45897F644}" type="presParOf" srcId="{A54AC457-B286-4215-8E02-4AAFF88B82C7}" destId="{3B5C187E-B185-49EC-8166-B631711B380D}" srcOrd="2" destOrd="0" presId="urn:microsoft.com/office/officeart/2005/8/layout/orgChart1"/>
    <dgm:cxn modelId="{D504335C-3C45-4590-8B4C-DCDEF6951D76}" type="presParOf" srcId="{A54AC457-B286-4215-8E02-4AAFF88B82C7}" destId="{5C38622D-EDE0-4900-8745-F2B5BB15C6C2}" srcOrd="3" destOrd="0" presId="urn:microsoft.com/office/officeart/2005/8/layout/orgChart1"/>
    <dgm:cxn modelId="{AEEBF36F-5BDD-4A89-BDB1-2752D84B60B3}" type="presParOf" srcId="{5C38622D-EDE0-4900-8745-F2B5BB15C6C2}" destId="{2F50A572-740C-44B9-B68A-46B45102C86C}" srcOrd="0" destOrd="0" presId="urn:microsoft.com/office/officeart/2005/8/layout/orgChart1"/>
    <dgm:cxn modelId="{B9D19902-D3D2-43D7-8527-AED820BC8744}" type="presParOf" srcId="{2F50A572-740C-44B9-B68A-46B45102C86C}" destId="{D7EAD7AD-CD75-422D-9E0F-ADBD665ABC69}" srcOrd="0" destOrd="0" presId="urn:microsoft.com/office/officeart/2005/8/layout/orgChart1"/>
    <dgm:cxn modelId="{FD533529-12FB-47BB-8581-89F34C2E26EB}" type="presParOf" srcId="{2F50A572-740C-44B9-B68A-46B45102C86C}" destId="{2EF99EC1-5B57-400A-8F69-55FF86CABB16}" srcOrd="1" destOrd="0" presId="urn:microsoft.com/office/officeart/2005/8/layout/orgChart1"/>
    <dgm:cxn modelId="{88119080-D0A4-4F4B-BAE3-5CD278D3D7E9}" type="presParOf" srcId="{5C38622D-EDE0-4900-8745-F2B5BB15C6C2}" destId="{4D6FF0DB-792D-42FC-892E-A7FED90D360D}" srcOrd="1" destOrd="0" presId="urn:microsoft.com/office/officeart/2005/8/layout/orgChart1"/>
    <dgm:cxn modelId="{8071128F-B444-40F6-A5D6-81DDF766E68E}" type="presParOf" srcId="{4D6FF0DB-792D-42FC-892E-A7FED90D360D}" destId="{10698C1C-61CC-44E6-AA6F-7AC29C56CBD8}" srcOrd="0" destOrd="0" presId="urn:microsoft.com/office/officeart/2005/8/layout/orgChart1"/>
    <dgm:cxn modelId="{BE9E356F-636E-4A13-A866-7024F5A09899}" type="presParOf" srcId="{4D6FF0DB-792D-42FC-892E-A7FED90D360D}" destId="{0CF224E9-C2DF-41EF-91FA-887ADD0440BE}" srcOrd="1" destOrd="0" presId="urn:microsoft.com/office/officeart/2005/8/layout/orgChart1"/>
    <dgm:cxn modelId="{006C2520-3F6B-429A-9A07-1FDF51C7635B}" type="presParOf" srcId="{0CF224E9-C2DF-41EF-91FA-887ADD0440BE}" destId="{42D33443-9C6C-4F09-93AC-9643F1255B0A}" srcOrd="0" destOrd="0" presId="urn:microsoft.com/office/officeart/2005/8/layout/orgChart1"/>
    <dgm:cxn modelId="{1B8252B6-C898-4A95-B9DD-625E7B2F149D}" type="presParOf" srcId="{42D33443-9C6C-4F09-93AC-9643F1255B0A}" destId="{DC54E9B1-A89F-4E1F-A043-7751677E553E}" srcOrd="0" destOrd="0" presId="urn:microsoft.com/office/officeart/2005/8/layout/orgChart1"/>
    <dgm:cxn modelId="{82297F4B-2D49-433C-97CA-0832276A3FB5}" type="presParOf" srcId="{42D33443-9C6C-4F09-93AC-9643F1255B0A}" destId="{7BD7F22C-13D4-4AA4-BD9C-9D4A73028F06}" srcOrd="1" destOrd="0" presId="urn:microsoft.com/office/officeart/2005/8/layout/orgChart1"/>
    <dgm:cxn modelId="{FBACF4F0-F5B4-4279-A03F-9E4DE1D3F572}" type="presParOf" srcId="{0CF224E9-C2DF-41EF-91FA-887ADD0440BE}" destId="{EC704D76-04C4-4225-9045-01DAF30F8934}" srcOrd="1" destOrd="0" presId="urn:microsoft.com/office/officeart/2005/8/layout/orgChart1"/>
    <dgm:cxn modelId="{70A15034-B75B-42D7-9300-4FCB5D825CCF}" type="presParOf" srcId="{0CF224E9-C2DF-41EF-91FA-887ADD0440BE}" destId="{BE4165BD-4346-43E9-8535-0F336AE3B2A2}" srcOrd="2" destOrd="0" presId="urn:microsoft.com/office/officeart/2005/8/layout/orgChart1"/>
    <dgm:cxn modelId="{D3B91F6E-4BA9-48E4-BF5C-107E85CD0EA2}" type="presParOf" srcId="{4D6FF0DB-792D-42FC-892E-A7FED90D360D}" destId="{AE7CAD8A-2BA5-4685-8535-AABD0753B986}" srcOrd="2" destOrd="0" presId="urn:microsoft.com/office/officeart/2005/8/layout/orgChart1"/>
    <dgm:cxn modelId="{09C021DE-C43C-4991-B2B8-AAE78C1457A2}" type="presParOf" srcId="{4D6FF0DB-792D-42FC-892E-A7FED90D360D}" destId="{4E6F98AE-CE9C-47B4-8A86-2BB27EC45B23}" srcOrd="3" destOrd="0" presId="urn:microsoft.com/office/officeart/2005/8/layout/orgChart1"/>
    <dgm:cxn modelId="{F7F6F251-A855-4026-A272-ABA80EF980E1}" type="presParOf" srcId="{4E6F98AE-CE9C-47B4-8A86-2BB27EC45B23}" destId="{83221863-3E60-4F35-84C4-EEFA494BB8DA}" srcOrd="0" destOrd="0" presId="urn:microsoft.com/office/officeart/2005/8/layout/orgChart1"/>
    <dgm:cxn modelId="{0F6E3E28-D0A9-47FD-AC8B-44F2EA9C561A}" type="presParOf" srcId="{83221863-3E60-4F35-84C4-EEFA494BB8DA}" destId="{8CA6B6F6-288A-44F6-BBA4-7769A1A93859}" srcOrd="0" destOrd="0" presId="urn:microsoft.com/office/officeart/2005/8/layout/orgChart1"/>
    <dgm:cxn modelId="{4D112406-43C4-46E8-9503-271F3D8D677A}" type="presParOf" srcId="{83221863-3E60-4F35-84C4-EEFA494BB8DA}" destId="{50CC688F-88C5-48C0-B20C-71850DC275A3}" srcOrd="1" destOrd="0" presId="urn:microsoft.com/office/officeart/2005/8/layout/orgChart1"/>
    <dgm:cxn modelId="{EB53324D-2E12-4EC9-B6B9-1BEA349A5155}" type="presParOf" srcId="{4E6F98AE-CE9C-47B4-8A86-2BB27EC45B23}" destId="{81862E59-CC02-4FF5-85A0-35F4D4BE173D}" srcOrd="1" destOrd="0" presId="urn:microsoft.com/office/officeart/2005/8/layout/orgChart1"/>
    <dgm:cxn modelId="{2185B7B1-ECEB-4942-81D8-5129FE402CDE}" type="presParOf" srcId="{81862E59-CC02-4FF5-85A0-35F4D4BE173D}" destId="{68B87291-3047-4C1C-81F4-F1AB18ABC8F5}" srcOrd="0" destOrd="0" presId="urn:microsoft.com/office/officeart/2005/8/layout/orgChart1"/>
    <dgm:cxn modelId="{016D1EA4-0226-4066-B954-AF07F53756D5}" type="presParOf" srcId="{81862E59-CC02-4FF5-85A0-35F4D4BE173D}" destId="{2EC86F13-AB60-402A-9670-4D337F537560}" srcOrd="1" destOrd="0" presId="urn:microsoft.com/office/officeart/2005/8/layout/orgChart1"/>
    <dgm:cxn modelId="{8E99963F-6636-455C-9A87-EF5B057DF765}" type="presParOf" srcId="{2EC86F13-AB60-402A-9670-4D337F537560}" destId="{D8D79286-A9EA-4DC3-919A-3F10BFE0A385}" srcOrd="0" destOrd="0" presId="urn:microsoft.com/office/officeart/2005/8/layout/orgChart1"/>
    <dgm:cxn modelId="{4634E8DF-64A9-4E38-B42F-020D0AA211EE}" type="presParOf" srcId="{D8D79286-A9EA-4DC3-919A-3F10BFE0A385}" destId="{35D816C7-F8BB-49A6-9A31-7D7272D48209}" srcOrd="0" destOrd="0" presId="urn:microsoft.com/office/officeart/2005/8/layout/orgChart1"/>
    <dgm:cxn modelId="{C7677447-2EC9-49A8-9A90-1BEBF25BF3C8}" type="presParOf" srcId="{D8D79286-A9EA-4DC3-919A-3F10BFE0A385}" destId="{2795F0A6-2A2A-477B-943E-9A583BCC23A1}" srcOrd="1" destOrd="0" presId="urn:microsoft.com/office/officeart/2005/8/layout/orgChart1"/>
    <dgm:cxn modelId="{5D5493B3-69FD-4DDF-B922-B8041DAF230E}" type="presParOf" srcId="{2EC86F13-AB60-402A-9670-4D337F537560}" destId="{1E24717E-B8B5-41AD-B7A3-9A91F46B5088}" srcOrd="1" destOrd="0" presId="urn:microsoft.com/office/officeart/2005/8/layout/orgChart1"/>
    <dgm:cxn modelId="{8C5414D5-4A67-4EA7-B7F5-C9B7AB6BBA8F}" type="presParOf" srcId="{1E24717E-B8B5-41AD-B7A3-9A91F46B5088}" destId="{95D1F5FA-386E-455F-B29D-291BF28192D4}" srcOrd="0" destOrd="0" presId="urn:microsoft.com/office/officeart/2005/8/layout/orgChart1"/>
    <dgm:cxn modelId="{66DE0CBB-0371-4A73-9646-EA171FAA0515}" type="presParOf" srcId="{1E24717E-B8B5-41AD-B7A3-9A91F46B5088}" destId="{15D72B0C-7740-4857-9E9D-F2450289BFC7}" srcOrd="1" destOrd="0" presId="urn:microsoft.com/office/officeart/2005/8/layout/orgChart1"/>
    <dgm:cxn modelId="{2940F087-9342-49E5-AE1A-BE0A9A0B5020}" type="presParOf" srcId="{15D72B0C-7740-4857-9E9D-F2450289BFC7}" destId="{67EF61C2-ECFD-429E-A0EE-DFBB25266AEB}" srcOrd="0" destOrd="0" presId="urn:microsoft.com/office/officeart/2005/8/layout/orgChart1"/>
    <dgm:cxn modelId="{5B52E5C0-4224-4A80-A4AB-3ED9B362326E}" type="presParOf" srcId="{67EF61C2-ECFD-429E-A0EE-DFBB25266AEB}" destId="{FC9D9D26-2838-41BF-9682-CE936B7271BD}" srcOrd="0" destOrd="0" presId="urn:microsoft.com/office/officeart/2005/8/layout/orgChart1"/>
    <dgm:cxn modelId="{4D736B5F-FB45-43D3-9473-7D19EF427CD5}" type="presParOf" srcId="{67EF61C2-ECFD-429E-A0EE-DFBB25266AEB}" destId="{915DD787-59FA-41BE-93F5-C684201E547B}" srcOrd="1" destOrd="0" presId="urn:microsoft.com/office/officeart/2005/8/layout/orgChart1"/>
    <dgm:cxn modelId="{8CC01F3B-1E68-44FF-80BE-380872D860B0}" type="presParOf" srcId="{15D72B0C-7740-4857-9E9D-F2450289BFC7}" destId="{094B386E-C56D-4A53-BF3B-5628D1BAA3EB}" srcOrd="1" destOrd="0" presId="urn:microsoft.com/office/officeart/2005/8/layout/orgChart1"/>
    <dgm:cxn modelId="{E8AF68E9-89DE-4DEC-ADDE-6621DAABAF25}" type="presParOf" srcId="{15D72B0C-7740-4857-9E9D-F2450289BFC7}" destId="{2B4930EF-42AC-4A99-9E53-BE13DA0FD86E}" srcOrd="2" destOrd="0" presId="urn:microsoft.com/office/officeart/2005/8/layout/orgChart1"/>
    <dgm:cxn modelId="{477C645C-2162-44AF-9429-1D72A61D94B5}" type="presParOf" srcId="{1E24717E-B8B5-41AD-B7A3-9A91F46B5088}" destId="{3E343F8B-2488-4030-9C9B-A50AD97A3DF6}" srcOrd="2" destOrd="0" presId="urn:microsoft.com/office/officeart/2005/8/layout/orgChart1"/>
    <dgm:cxn modelId="{CE4FD50D-A1B7-48E2-B3E1-35426FB80CD4}" type="presParOf" srcId="{1E24717E-B8B5-41AD-B7A3-9A91F46B5088}" destId="{DB96EF27-16F7-45C7-85C6-995A91240088}" srcOrd="3" destOrd="0" presId="urn:microsoft.com/office/officeart/2005/8/layout/orgChart1"/>
    <dgm:cxn modelId="{17646266-7CF3-4A32-B726-E39E6DA7FB53}" type="presParOf" srcId="{DB96EF27-16F7-45C7-85C6-995A91240088}" destId="{E180330F-E31D-4A4D-94B0-EC308887FADD}" srcOrd="0" destOrd="0" presId="urn:microsoft.com/office/officeart/2005/8/layout/orgChart1"/>
    <dgm:cxn modelId="{CC583C35-50FD-4986-A422-E12C5BA574DA}" type="presParOf" srcId="{E180330F-E31D-4A4D-94B0-EC308887FADD}" destId="{D9731590-62E3-4013-90A6-24FE82C763A4}" srcOrd="0" destOrd="0" presId="urn:microsoft.com/office/officeart/2005/8/layout/orgChart1"/>
    <dgm:cxn modelId="{6ED36A38-9E98-48E5-B2EA-416F378D2209}" type="presParOf" srcId="{E180330F-E31D-4A4D-94B0-EC308887FADD}" destId="{ABB88662-4CEC-47FE-B535-C518254A0E7D}" srcOrd="1" destOrd="0" presId="urn:microsoft.com/office/officeart/2005/8/layout/orgChart1"/>
    <dgm:cxn modelId="{627ECF60-22E9-4CAB-BC4E-6B496373E5F5}" type="presParOf" srcId="{DB96EF27-16F7-45C7-85C6-995A91240088}" destId="{EC7C5FC7-5EDE-4F22-BB4F-3E35260DB6C6}" srcOrd="1" destOrd="0" presId="urn:microsoft.com/office/officeart/2005/8/layout/orgChart1"/>
    <dgm:cxn modelId="{A81929A4-6044-41C4-94EB-BA4EBC960C17}" type="presParOf" srcId="{DB96EF27-16F7-45C7-85C6-995A91240088}" destId="{00593087-055F-4800-9817-3D8E25194A2B}" srcOrd="2" destOrd="0" presId="urn:microsoft.com/office/officeart/2005/8/layout/orgChart1"/>
    <dgm:cxn modelId="{DCBA3708-D300-4D81-9D89-DC708F0408BB}" type="presParOf" srcId="{2EC86F13-AB60-402A-9670-4D337F537560}" destId="{7E7C57A1-2AB6-4B0B-BFCE-F89B73ECE195}" srcOrd="2" destOrd="0" presId="urn:microsoft.com/office/officeart/2005/8/layout/orgChart1"/>
    <dgm:cxn modelId="{DD6A99D3-A339-4C65-9C8E-7BEE10EF3EEC}" type="presParOf" srcId="{4E6F98AE-CE9C-47B4-8A86-2BB27EC45B23}" destId="{E90A8A0A-C182-4CFB-9135-D5FC5AD6237B}" srcOrd="2" destOrd="0" presId="urn:microsoft.com/office/officeart/2005/8/layout/orgChart1"/>
    <dgm:cxn modelId="{B7FA2E00-54C0-45BE-9147-0472EA53D180}" type="presParOf" srcId="{5C38622D-EDE0-4900-8745-F2B5BB15C6C2}" destId="{B6E2DDC0-3994-4054-B6E0-24B3E73CB681}" srcOrd="2" destOrd="0" presId="urn:microsoft.com/office/officeart/2005/8/layout/orgChart1"/>
    <dgm:cxn modelId="{C9517801-43BC-407A-8019-C8847245C8EC}" type="presParOf" srcId="{F7F7E62D-186F-47AD-B1C2-B96738C1A324}" destId="{EF517C80-EAB7-492E-AF95-4FC52EB0E8C3}" srcOrd="2" destOrd="0" presId="urn:microsoft.com/office/officeart/2005/8/layout/orgChart1"/>
    <dgm:cxn modelId="{8D294ABD-73D4-45C0-8B11-7D2BCF45729B}" type="presParOf" srcId="{E920215B-7D22-4524-BE33-A117EA0B4E92}" destId="{19680AFA-8FE0-4967-81B8-4261359081EC}" srcOrd="2" destOrd="0" presId="urn:microsoft.com/office/officeart/2005/8/layout/orgChart1"/>
    <dgm:cxn modelId="{E6430156-6B3E-4B59-830E-E2DA07CE7E88}" type="presParOf" srcId="{E920215B-7D22-4524-BE33-A117EA0B4E92}" destId="{8C5FB535-F459-4949-A6B8-4880A5A34385}" srcOrd="3" destOrd="0" presId="urn:microsoft.com/office/officeart/2005/8/layout/orgChart1"/>
    <dgm:cxn modelId="{1C469B9E-F801-4B27-8EA8-9073D1FDCF17}" type="presParOf" srcId="{8C5FB535-F459-4949-A6B8-4880A5A34385}" destId="{3E8A7DDB-CAFC-4052-988C-636A9B070F9F}" srcOrd="0" destOrd="0" presId="urn:microsoft.com/office/officeart/2005/8/layout/orgChart1"/>
    <dgm:cxn modelId="{827717C1-1422-4D51-82E1-15A328667D63}" type="presParOf" srcId="{3E8A7DDB-CAFC-4052-988C-636A9B070F9F}" destId="{47B0AB96-7F53-46C3-B296-D8842F011D17}" srcOrd="0" destOrd="0" presId="urn:microsoft.com/office/officeart/2005/8/layout/orgChart1"/>
    <dgm:cxn modelId="{CAD52429-FBAD-4732-913D-4E0D79B75CEA}" type="presParOf" srcId="{3E8A7DDB-CAFC-4052-988C-636A9B070F9F}" destId="{52D861C6-CFAB-4596-8C11-E2F4BDD1E1CB}" srcOrd="1" destOrd="0" presId="urn:microsoft.com/office/officeart/2005/8/layout/orgChart1"/>
    <dgm:cxn modelId="{20A3DC1D-B8E2-49E5-AD17-095F6A8FFACB}" type="presParOf" srcId="{8C5FB535-F459-4949-A6B8-4880A5A34385}" destId="{D0FBE69E-5392-4CCC-800A-30E12B289E0E}" srcOrd="1" destOrd="0" presId="urn:microsoft.com/office/officeart/2005/8/layout/orgChart1"/>
    <dgm:cxn modelId="{20057654-28A3-4977-ADB0-6759F42B9616}" type="presParOf" srcId="{D0FBE69E-5392-4CCC-800A-30E12B289E0E}" destId="{44E900B9-EA71-4986-957D-A1DE5CE91973}" srcOrd="0" destOrd="0" presId="urn:microsoft.com/office/officeart/2005/8/layout/orgChart1"/>
    <dgm:cxn modelId="{4AC16F12-77BF-4123-AAC7-83EA89B038FF}" type="presParOf" srcId="{D0FBE69E-5392-4CCC-800A-30E12B289E0E}" destId="{CA94F795-550F-41AE-821A-84BCA5EB3A71}" srcOrd="1" destOrd="0" presId="urn:microsoft.com/office/officeart/2005/8/layout/orgChart1"/>
    <dgm:cxn modelId="{46D97CFF-9554-47B8-BAE4-CBA20BB201B3}" type="presParOf" srcId="{CA94F795-550F-41AE-821A-84BCA5EB3A71}" destId="{2758A0C8-5ED1-43CD-8529-65C752CCCDD1}" srcOrd="0" destOrd="0" presId="urn:microsoft.com/office/officeart/2005/8/layout/orgChart1"/>
    <dgm:cxn modelId="{76C9D46D-281D-4D3E-B19F-7E47028D7A01}" type="presParOf" srcId="{2758A0C8-5ED1-43CD-8529-65C752CCCDD1}" destId="{EAD8FC95-D923-4ABF-B2CF-B7BA4E5FBC27}" srcOrd="0" destOrd="0" presId="urn:microsoft.com/office/officeart/2005/8/layout/orgChart1"/>
    <dgm:cxn modelId="{7AAC0E63-E1E6-480D-AAD3-BC43B1109947}" type="presParOf" srcId="{2758A0C8-5ED1-43CD-8529-65C752CCCDD1}" destId="{58D91F65-5A36-42E3-9496-66B27357E767}" srcOrd="1" destOrd="0" presId="urn:microsoft.com/office/officeart/2005/8/layout/orgChart1"/>
    <dgm:cxn modelId="{8402A3FD-AB49-4EDA-9125-FE9971AD6C72}" type="presParOf" srcId="{CA94F795-550F-41AE-821A-84BCA5EB3A71}" destId="{CDAB66F8-75D5-4168-BB46-A02F09233D53}" srcOrd="1" destOrd="0" presId="urn:microsoft.com/office/officeart/2005/8/layout/orgChart1"/>
    <dgm:cxn modelId="{24F8E8BA-268E-4C8C-B324-CD2349B5DCAF}" type="presParOf" srcId="{CDAB66F8-75D5-4168-BB46-A02F09233D53}" destId="{6FA766BD-32D0-4C73-AEDE-9A5FF989EE8E}" srcOrd="0" destOrd="0" presId="urn:microsoft.com/office/officeart/2005/8/layout/orgChart1"/>
    <dgm:cxn modelId="{674076BC-DF9E-47D4-B568-5D572B719E0D}" type="presParOf" srcId="{CDAB66F8-75D5-4168-BB46-A02F09233D53}" destId="{DDBEF2C6-56E9-46AE-813B-695DB7BE4453}" srcOrd="1" destOrd="0" presId="urn:microsoft.com/office/officeart/2005/8/layout/orgChart1"/>
    <dgm:cxn modelId="{AB55A432-77A5-4EE1-8D0B-D194BB202933}" type="presParOf" srcId="{DDBEF2C6-56E9-46AE-813B-695DB7BE4453}" destId="{E1FA3087-28C6-4A1A-B3D2-B9F2D128ACB8}" srcOrd="0" destOrd="0" presId="urn:microsoft.com/office/officeart/2005/8/layout/orgChart1"/>
    <dgm:cxn modelId="{5469934A-925B-4387-BA82-5DCE8049F086}" type="presParOf" srcId="{E1FA3087-28C6-4A1A-B3D2-B9F2D128ACB8}" destId="{2981BDC8-C56E-4977-8DAD-FAACBCF4BF85}" srcOrd="0" destOrd="0" presId="urn:microsoft.com/office/officeart/2005/8/layout/orgChart1"/>
    <dgm:cxn modelId="{6CE44FD5-8B92-4E0B-945A-3DB69F2B8DB8}" type="presParOf" srcId="{E1FA3087-28C6-4A1A-B3D2-B9F2D128ACB8}" destId="{4FE60225-89EA-4128-8471-AE1A66B73A59}" srcOrd="1" destOrd="0" presId="urn:microsoft.com/office/officeart/2005/8/layout/orgChart1"/>
    <dgm:cxn modelId="{C601C0F0-42AF-4F85-8E83-936729862D64}" type="presParOf" srcId="{DDBEF2C6-56E9-46AE-813B-695DB7BE4453}" destId="{D6F5CA3D-2296-4FE1-A1BB-557C78D0987B}" srcOrd="1" destOrd="0" presId="urn:microsoft.com/office/officeart/2005/8/layout/orgChart1"/>
    <dgm:cxn modelId="{04FF091F-389A-4CEA-9A07-9F21FB3665E8}" type="presParOf" srcId="{D6F5CA3D-2296-4FE1-A1BB-557C78D0987B}" destId="{4DBE6894-DD9F-4594-A9DE-7CFC0AD12738}" srcOrd="0" destOrd="0" presId="urn:microsoft.com/office/officeart/2005/8/layout/orgChart1"/>
    <dgm:cxn modelId="{88B51C34-4991-44ED-B46E-31F6B921D52F}" type="presParOf" srcId="{D6F5CA3D-2296-4FE1-A1BB-557C78D0987B}" destId="{6AE766B7-6280-4338-A14F-46FFEE3A2753}" srcOrd="1" destOrd="0" presId="urn:microsoft.com/office/officeart/2005/8/layout/orgChart1"/>
    <dgm:cxn modelId="{7431248C-1329-4397-B427-10B17D8403F9}" type="presParOf" srcId="{6AE766B7-6280-4338-A14F-46FFEE3A2753}" destId="{A3149173-FACD-4893-BD32-49AA3193613A}" srcOrd="0" destOrd="0" presId="urn:microsoft.com/office/officeart/2005/8/layout/orgChart1"/>
    <dgm:cxn modelId="{8386CCD3-4EAA-40EA-80D1-903A67905B03}" type="presParOf" srcId="{A3149173-FACD-4893-BD32-49AA3193613A}" destId="{7F9B667F-F644-43DB-879D-FB687B33B15D}" srcOrd="0" destOrd="0" presId="urn:microsoft.com/office/officeart/2005/8/layout/orgChart1"/>
    <dgm:cxn modelId="{0502DC6F-E5CA-4E7F-B100-5CA65EE2CC48}" type="presParOf" srcId="{A3149173-FACD-4893-BD32-49AA3193613A}" destId="{EE5BC835-58E8-46B0-AEAD-4FC0F4563441}" srcOrd="1" destOrd="0" presId="urn:microsoft.com/office/officeart/2005/8/layout/orgChart1"/>
    <dgm:cxn modelId="{4BB58ED8-D5FB-4BFF-BAFE-FE54C488F7F7}" type="presParOf" srcId="{6AE766B7-6280-4338-A14F-46FFEE3A2753}" destId="{D32EC6C7-65C4-4827-8B60-591609AA9A2C}" srcOrd="1" destOrd="0" presId="urn:microsoft.com/office/officeart/2005/8/layout/orgChart1"/>
    <dgm:cxn modelId="{4A5639D5-D4A5-4A2D-8DBE-578D82335F60}" type="presParOf" srcId="{6AE766B7-6280-4338-A14F-46FFEE3A2753}" destId="{47C00F98-948A-4006-8247-1FA656B3C789}" srcOrd="2" destOrd="0" presId="urn:microsoft.com/office/officeart/2005/8/layout/orgChart1"/>
    <dgm:cxn modelId="{39CADF47-6C87-4181-B44E-68C577061E32}" type="presParOf" srcId="{DDBEF2C6-56E9-46AE-813B-695DB7BE4453}" destId="{50143C44-3688-4B33-AAA4-ED59682068A4}" srcOrd="2" destOrd="0" presId="urn:microsoft.com/office/officeart/2005/8/layout/orgChart1"/>
    <dgm:cxn modelId="{17872BE5-9974-47C2-B06B-E126A4989F93}" type="presParOf" srcId="{CA94F795-550F-41AE-821A-84BCA5EB3A71}" destId="{98367A9B-5C81-4F67-B23A-ED1A973AE4CB}" srcOrd="2" destOrd="0" presId="urn:microsoft.com/office/officeart/2005/8/layout/orgChart1"/>
    <dgm:cxn modelId="{B73F04DD-92EE-44C1-BFA2-A4FE6D13FA83}" type="presParOf" srcId="{D0FBE69E-5392-4CCC-800A-30E12B289E0E}" destId="{D5F4C2E7-FD61-46D8-9BB8-F1673E37D390}" srcOrd="2" destOrd="0" presId="urn:microsoft.com/office/officeart/2005/8/layout/orgChart1"/>
    <dgm:cxn modelId="{AD82BF51-32D2-4EFC-B091-2484E3E110F3}" type="presParOf" srcId="{D0FBE69E-5392-4CCC-800A-30E12B289E0E}" destId="{8DEBDA03-4E99-483B-8EAC-D191748AE80D}" srcOrd="3" destOrd="0" presId="urn:microsoft.com/office/officeart/2005/8/layout/orgChart1"/>
    <dgm:cxn modelId="{28900323-6C1C-4D6A-BCE0-9319ACC75A2A}" type="presParOf" srcId="{8DEBDA03-4E99-483B-8EAC-D191748AE80D}" destId="{78A6F168-7A1C-49F1-8286-013469E03E63}" srcOrd="0" destOrd="0" presId="urn:microsoft.com/office/officeart/2005/8/layout/orgChart1"/>
    <dgm:cxn modelId="{4EC089C4-4EFA-4B6C-B901-6F2D143886FF}" type="presParOf" srcId="{78A6F168-7A1C-49F1-8286-013469E03E63}" destId="{EB48E3A2-AE40-4972-A0F2-F14DB6131CAF}" srcOrd="0" destOrd="0" presId="urn:microsoft.com/office/officeart/2005/8/layout/orgChart1"/>
    <dgm:cxn modelId="{1967FE6B-8514-420D-A403-85C1F4AB9A3A}" type="presParOf" srcId="{78A6F168-7A1C-49F1-8286-013469E03E63}" destId="{9D611A3B-E7AD-41D0-ADCA-B733952383EC}" srcOrd="1" destOrd="0" presId="urn:microsoft.com/office/officeart/2005/8/layout/orgChart1"/>
    <dgm:cxn modelId="{DB29F0A8-8656-4859-A309-2DE4CF6C53C5}" type="presParOf" srcId="{8DEBDA03-4E99-483B-8EAC-D191748AE80D}" destId="{9DE89745-22C4-4780-9E3D-9E8CDF35C378}" srcOrd="1" destOrd="0" presId="urn:microsoft.com/office/officeart/2005/8/layout/orgChart1"/>
    <dgm:cxn modelId="{742E0C83-3B10-4094-80E8-E1121DD2A473}" type="presParOf" srcId="{9DE89745-22C4-4780-9E3D-9E8CDF35C378}" destId="{78379A55-F9FD-4A82-8B54-BE2D09403149}" srcOrd="0" destOrd="0" presId="urn:microsoft.com/office/officeart/2005/8/layout/orgChart1"/>
    <dgm:cxn modelId="{8C278543-5EEB-4711-9271-A29D805C3906}" type="presParOf" srcId="{9DE89745-22C4-4780-9E3D-9E8CDF35C378}" destId="{AF57CBDE-1B1E-42B7-92CD-DEDB4CD766B0}" srcOrd="1" destOrd="0" presId="urn:microsoft.com/office/officeart/2005/8/layout/orgChart1"/>
    <dgm:cxn modelId="{84D4F5B0-5311-40AF-B2D8-897D57F432DF}" type="presParOf" srcId="{AF57CBDE-1B1E-42B7-92CD-DEDB4CD766B0}" destId="{1C515EB1-4E56-4973-BE76-4086E5C4C33A}" srcOrd="0" destOrd="0" presId="urn:microsoft.com/office/officeart/2005/8/layout/orgChart1"/>
    <dgm:cxn modelId="{932F5B46-2738-4B71-BF9D-231EC860D141}" type="presParOf" srcId="{1C515EB1-4E56-4973-BE76-4086E5C4C33A}" destId="{1FC67654-3A9E-4317-A5C5-FA67422A1E93}" srcOrd="0" destOrd="0" presId="urn:microsoft.com/office/officeart/2005/8/layout/orgChart1"/>
    <dgm:cxn modelId="{FE9D67F1-3EAF-4284-A255-E202E1464BEA}" type="presParOf" srcId="{1C515EB1-4E56-4973-BE76-4086E5C4C33A}" destId="{7E8CAB28-4E68-4BC8-8FFD-F08182E5942A}" srcOrd="1" destOrd="0" presId="urn:microsoft.com/office/officeart/2005/8/layout/orgChart1"/>
    <dgm:cxn modelId="{51734FFD-FF70-4B5A-B15F-249578D5C877}" type="presParOf" srcId="{AF57CBDE-1B1E-42B7-92CD-DEDB4CD766B0}" destId="{2EE37D41-A67C-494F-957C-BB775B7C318E}" srcOrd="1" destOrd="0" presId="urn:microsoft.com/office/officeart/2005/8/layout/orgChart1"/>
    <dgm:cxn modelId="{D6A0BF90-06E7-4DFC-A104-A0FABDE2A372}" type="presParOf" srcId="{2EE37D41-A67C-494F-957C-BB775B7C318E}" destId="{A9B29364-C4AC-425A-8ECA-0542211EA88E}" srcOrd="0" destOrd="0" presId="urn:microsoft.com/office/officeart/2005/8/layout/orgChart1"/>
    <dgm:cxn modelId="{1897D282-3805-46BC-B1C0-DCE3DC3621DB}" type="presParOf" srcId="{2EE37D41-A67C-494F-957C-BB775B7C318E}" destId="{BFF23DCE-D064-4DE5-97BE-88B9D9CBF07D}" srcOrd="1" destOrd="0" presId="urn:microsoft.com/office/officeart/2005/8/layout/orgChart1"/>
    <dgm:cxn modelId="{ACF039FA-838C-445D-8714-307B6DC037A8}" type="presParOf" srcId="{BFF23DCE-D064-4DE5-97BE-88B9D9CBF07D}" destId="{0C1B8B91-3CAA-4809-A19F-A7F760BA82E0}" srcOrd="0" destOrd="0" presId="urn:microsoft.com/office/officeart/2005/8/layout/orgChart1"/>
    <dgm:cxn modelId="{529B462D-9EBE-4382-98A1-DE3FBD7E7974}" type="presParOf" srcId="{0C1B8B91-3CAA-4809-A19F-A7F760BA82E0}" destId="{4AB5A4AE-9516-4E67-865F-55237A0DB401}" srcOrd="0" destOrd="0" presId="urn:microsoft.com/office/officeart/2005/8/layout/orgChart1"/>
    <dgm:cxn modelId="{E6A692D1-8D2F-416E-8C18-027DAB91B319}" type="presParOf" srcId="{0C1B8B91-3CAA-4809-A19F-A7F760BA82E0}" destId="{4DE1A464-7077-42D3-8004-56E75DD526AA}" srcOrd="1" destOrd="0" presId="urn:microsoft.com/office/officeart/2005/8/layout/orgChart1"/>
    <dgm:cxn modelId="{D9EB21B2-24B6-496A-91A3-617ABDB70326}" type="presParOf" srcId="{BFF23DCE-D064-4DE5-97BE-88B9D9CBF07D}" destId="{1187321E-AC17-401D-87E1-6054ED9ADA16}" srcOrd="1" destOrd="0" presId="urn:microsoft.com/office/officeart/2005/8/layout/orgChart1"/>
    <dgm:cxn modelId="{2E8D4AFE-94AA-4B33-B80B-3FDD8E45C033}" type="presParOf" srcId="{BFF23DCE-D064-4DE5-97BE-88B9D9CBF07D}" destId="{3F162BC5-0CB3-4A1D-BDB7-4B80D24C5BC3}" srcOrd="2" destOrd="0" presId="urn:microsoft.com/office/officeart/2005/8/layout/orgChart1"/>
    <dgm:cxn modelId="{63B276F9-F2CB-4977-ACDA-2E270E3595AC}" type="presParOf" srcId="{AF57CBDE-1B1E-42B7-92CD-DEDB4CD766B0}" destId="{D2A011AA-ED01-42B7-A715-D2D867AF70B3}" srcOrd="2" destOrd="0" presId="urn:microsoft.com/office/officeart/2005/8/layout/orgChart1"/>
    <dgm:cxn modelId="{F1AD4B27-A84E-488C-8B35-907E223BAC20}" type="presParOf" srcId="{8DEBDA03-4E99-483B-8EAC-D191748AE80D}" destId="{2C9F5537-EAE5-4044-9EFB-1D44625CF670}" srcOrd="2" destOrd="0" presId="urn:microsoft.com/office/officeart/2005/8/layout/orgChart1"/>
    <dgm:cxn modelId="{72368A17-C74B-46BE-B2A4-97EF38586470}" type="presParOf" srcId="{8C5FB535-F459-4949-A6B8-4880A5A34385}" destId="{233DA51D-D5F8-4E9F-949B-2FB750A32389}" srcOrd="2" destOrd="0" presId="urn:microsoft.com/office/officeart/2005/8/layout/orgChart1"/>
    <dgm:cxn modelId="{81789DEA-4DA2-4C4C-8A45-BDA4E79706C3}" type="presParOf" srcId="{C382CAFA-6F75-439A-8C8E-438A7D47E013}" destId="{90F9AA49-A996-421F-8188-F08B8DEEAA6C}" srcOrd="2" destOrd="0" presId="urn:microsoft.com/office/officeart/2005/8/layout/orgChart1"/>
    <dgm:cxn modelId="{BEA7826D-5087-4747-84ED-25F9F3226A6F}"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4AD0915D-868F-46FC-92C7-DC8CCD6896DF}" type="presOf" srcId="{22D62A13-11C4-4694-AA5C-AE4AD9993A37}" destId="{A38777E0-2651-4C4C-83E1-883EFED2964A}" srcOrd="1" destOrd="0" presId="urn:microsoft.com/office/officeart/2005/8/layout/hProcess10#1"/>
    <dgm:cxn modelId="{5F114DA5-A658-4ED3-B0B0-888ECEE2BFB6}" type="presOf" srcId="{EAC90161-6E2F-41CE-8956-972081341C6E}" destId="{CA1A814B-CD73-4ABC-8A50-14BF1F4EEFA3}" srcOrd="0" destOrd="0" presId="urn:microsoft.com/office/officeart/2005/8/layout/hProcess10#1"/>
    <dgm:cxn modelId="{5171A615-0518-4B45-ABF8-3FD4ACB2AAF3}" type="presOf" srcId="{584CC7BB-0E88-4DA0-9B00-329BCA4F54CF}" destId="{4A48A4DC-0DC0-4751-908F-09B1C084456E}"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36C67D1E-5CF5-46A2-905C-1F886482D853}" type="presOf" srcId="{78D50FA3-D6C2-48F3-8D3E-753AA09ACF6F}" destId="{4522EE6B-B06D-4A84-9E4C-FD875CD05B60}" srcOrd="0" destOrd="0" presId="urn:microsoft.com/office/officeart/2005/8/layout/hProcess10#1"/>
    <dgm:cxn modelId="{257F950C-E9BC-49EC-8EBE-C3164199A048}" srcId="{EAC90161-6E2F-41CE-8956-972081341C6E}" destId="{3B62F779-C8C4-4403-A321-BC49F982E4AB}" srcOrd="1" destOrd="0" parTransId="{B4FCB578-19E2-41EE-8660-AFE169495C01}" sibTransId="{78D50FA3-D6C2-48F3-8D3E-753AA09ACF6F}"/>
    <dgm:cxn modelId="{0B9ECC3E-5D57-40DF-A35F-C3CFBE89171A}" type="presOf" srcId="{78D50FA3-D6C2-48F3-8D3E-753AA09ACF6F}" destId="{9692A6D9-AE56-4BDF-A9B1-D4E67A21F93D}" srcOrd="1" destOrd="0" presId="urn:microsoft.com/office/officeart/2005/8/layout/hProcess10#1"/>
    <dgm:cxn modelId="{FAB80F4B-4A77-4EFF-802A-954DACB468DA}" type="presOf" srcId="{3B62F779-C8C4-4403-A321-BC49F982E4AB}" destId="{F144BABE-85A4-4349-B4AC-17F4EF0A35EC}" srcOrd="0"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35EB559E-9594-46B5-BEC9-D3071573423A}" srcId="{EAC90161-6E2F-41CE-8956-972081341C6E}" destId="{E46577BB-CEA4-4AF1-9318-D13941664FE6}" srcOrd="0" destOrd="0" parTransId="{9EE6572D-A336-4194-8237-4D2B3B8EB93F}" sibTransId="{22D62A13-11C4-4694-AA5C-AE4AD9993A37}"/>
    <dgm:cxn modelId="{0AAF8CFF-4C1C-4B10-90BA-5DFB9225E559}" type="presOf" srcId="{584CC7BB-0E88-4DA0-9B00-329BCA4F54CF}" destId="{51CCB95B-B2CA-48D9-8547-BF3A9D4D0734}" srcOrd="1" destOrd="0" presId="urn:microsoft.com/office/officeart/2005/8/layout/hProcess10#1"/>
    <dgm:cxn modelId="{54F93FE4-3346-4E15-9421-A156C49FCA50}" type="presOf" srcId="{22D62A13-11C4-4694-AA5C-AE4AD9993A37}" destId="{CBAF70CA-EC59-4394-BE21-3A85CFED56AF}" srcOrd="0" destOrd="0" presId="urn:microsoft.com/office/officeart/2005/8/layout/hProcess10#1"/>
    <dgm:cxn modelId="{409D86BF-FF35-483A-9DFE-A872863C9402}" type="presOf" srcId="{7972CBEC-541E-4414-B55B-F7CCE4DF0F06}" destId="{C63B5AEA-A435-41A5-A1ED-E2CD48DAF650}" srcOrd="0" destOrd="0" presId="urn:microsoft.com/office/officeart/2005/8/layout/hProcess10#1"/>
    <dgm:cxn modelId="{7382593B-DF8E-4612-B564-A44AD9FACE60}" type="presOf" srcId="{E46577BB-CEA4-4AF1-9318-D13941664FE6}" destId="{391694FC-8E0A-4097-9DE2-524E393C6CCE}" srcOrd="0" destOrd="0" presId="urn:microsoft.com/office/officeart/2005/8/layout/hProcess10#1"/>
    <dgm:cxn modelId="{6F449306-E6FB-44FD-9055-C210344B9274}" type="presOf" srcId="{2052D8C4-2593-46BA-BCAF-F10C03B13E22}" destId="{30ADB834-5B2C-498A-8E4B-73E85E1D22B7}" srcOrd="0" destOrd="0" presId="urn:microsoft.com/office/officeart/2005/8/layout/hProcess10#1"/>
    <dgm:cxn modelId="{E076D151-B63E-431B-B02E-9F9379A83930}" type="presParOf" srcId="{CA1A814B-CD73-4ABC-8A50-14BF1F4EEFA3}" destId="{811EF07C-38A5-4CF6-A42F-624F61D73E02}" srcOrd="0" destOrd="0" presId="urn:microsoft.com/office/officeart/2005/8/layout/hProcess10#1"/>
    <dgm:cxn modelId="{BDB27824-7FB2-41CF-9DBA-BDF7DC16D8DC}" type="presParOf" srcId="{811EF07C-38A5-4CF6-A42F-624F61D73E02}" destId="{BAEA5892-5815-4FB6-8552-6609C18A3C74}" srcOrd="0" destOrd="0" presId="urn:microsoft.com/office/officeart/2005/8/layout/hProcess10#1"/>
    <dgm:cxn modelId="{FBD5E880-FE32-425D-AAFD-9CF09FBAE3A3}" type="presParOf" srcId="{811EF07C-38A5-4CF6-A42F-624F61D73E02}" destId="{391694FC-8E0A-4097-9DE2-524E393C6CCE}" srcOrd="1" destOrd="0" presId="urn:microsoft.com/office/officeart/2005/8/layout/hProcess10#1"/>
    <dgm:cxn modelId="{ADC4976B-FF5F-4A60-A0A5-5FAB34B5489C}" type="presParOf" srcId="{CA1A814B-CD73-4ABC-8A50-14BF1F4EEFA3}" destId="{CBAF70CA-EC59-4394-BE21-3A85CFED56AF}" srcOrd="1" destOrd="0" presId="urn:microsoft.com/office/officeart/2005/8/layout/hProcess10#1"/>
    <dgm:cxn modelId="{36331DB9-E829-4DC2-BE91-0BDB2F5A74C8}" type="presParOf" srcId="{CBAF70CA-EC59-4394-BE21-3A85CFED56AF}" destId="{A38777E0-2651-4C4C-83E1-883EFED2964A}" srcOrd="0" destOrd="0" presId="urn:microsoft.com/office/officeart/2005/8/layout/hProcess10#1"/>
    <dgm:cxn modelId="{0CCCE868-3121-4C4D-81B0-3F9B561BFD2C}" type="presParOf" srcId="{CA1A814B-CD73-4ABC-8A50-14BF1F4EEFA3}" destId="{C5F67F6E-BE9B-41FD-83FD-8A7F626163DC}" srcOrd="2" destOrd="0" presId="urn:microsoft.com/office/officeart/2005/8/layout/hProcess10#1"/>
    <dgm:cxn modelId="{11A3631D-33BE-4B35-9C20-D942FA3403AB}" type="presParOf" srcId="{C5F67F6E-BE9B-41FD-83FD-8A7F626163DC}" destId="{3BFF8D25-77DF-4B49-8500-DF1B850067C0}" srcOrd="0" destOrd="0" presId="urn:microsoft.com/office/officeart/2005/8/layout/hProcess10#1"/>
    <dgm:cxn modelId="{4F8B06B4-60FD-4928-ACC9-32610008A1CB}" type="presParOf" srcId="{C5F67F6E-BE9B-41FD-83FD-8A7F626163DC}" destId="{F144BABE-85A4-4349-B4AC-17F4EF0A35EC}" srcOrd="1" destOrd="0" presId="urn:microsoft.com/office/officeart/2005/8/layout/hProcess10#1"/>
    <dgm:cxn modelId="{FEAFE439-77C7-4F34-BC46-EC5A2D490620}" type="presParOf" srcId="{CA1A814B-CD73-4ABC-8A50-14BF1F4EEFA3}" destId="{4522EE6B-B06D-4A84-9E4C-FD875CD05B60}" srcOrd="3" destOrd="0" presId="urn:microsoft.com/office/officeart/2005/8/layout/hProcess10#1"/>
    <dgm:cxn modelId="{88A3468E-62B6-432D-94F0-CFBB894C6D7E}" type="presParOf" srcId="{4522EE6B-B06D-4A84-9E4C-FD875CD05B60}" destId="{9692A6D9-AE56-4BDF-A9B1-D4E67A21F93D}" srcOrd="0" destOrd="0" presId="urn:microsoft.com/office/officeart/2005/8/layout/hProcess10#1"/>
    <dgm:cxn modelId="{6BBCCEA4-7DFF-4E1F-8CA7-219D5E5B5453}" type="presParOf" srcId="{CA1A814B-CD73-4ABC-8A50-14BF1F4EEFA3}" destId="{B23379DC-716C-4C26-B461-2A7424FF9A97}" srcOrd="4" destOrd="0" presId="urn:microsoft.com/office/officeart/2005/8/layout/hProcess10#1"/>
    <dgm:cxn modelId="{9BDAC142-D472-4A09-A6DD-EA0FC015C416}" type="presParOf" srcId="{B23379DC-716C-4C26-B461-2A7424FF9A97}" destId="{D409A809-F4A7-4B44-8C09-689152D3CE15}" srcOrd="0" destOrd="0" presId="urn:microsoft.com/office/officeart/2005/8/layout/hProcess10#1"/>
    <dgm:cxn modelId="{D2215C08-4BEF-406B-A4EA-619D8121656E}" type="presParOf" srcId="{B23379DC-716C-4C26-B461-2A7424FF9A97}" destId="{C63B5AEA-A435-41A5-A1ED-E2CD48DAF650}" srcOrd="1" destOrd="0" presId="urn:microsoft.com/office/officeart/2005/8/layout/hProcess10#1"/>
    <dgm:cxn modelId="{5837D93E-BFBC-492D-92F0-5B36C6AA8E11}" type="presParOf" srcId="{CA1A814B-CD73-4ABC-8A50-14BF1F4EEFA3}" destId="{4A48A4DC-0DC0-4751-908F-09B1C084456E}" srcOrd="5" destOrd="0" presId="urn:microsoft.com/office/officeart/2005/8/layout/hProcess10#1"/>
    <dgm:cxn modelId="{301BD4CB-8629-4F77-9B73-3CB2965E4776}" type="presParOf" srcId="{4A48A4DC-0DC0-4751-908F-09B1C084456E}" destId="{51CCB95B-B2CA-48D9-8547-BF3A9D4D0734}" srcOrd="0" destOrd="0" presId="urn:microsoft.com/office/officeart/2005/8/layout/hProcess10#1"/>
    <dgm:cxn modelId="{F9664E0B-3F09-4938-AF48-DBB9DC56860B}" type="presParOf" srcId="{CA1A814B-CD73-4ABC-8A50-14BF1F4EEFA3}" destId="{8C1DB810-306D-4BEC-BE24-904AC351E273}" srcOrd="6" destOrd="0" presId="urn:microsoft.com/office/officeart/2005/8/layout/hProcess10#1"/>
    <dgm:cxn modelId="{772310B2-9C98-43EC-9E06-D43E98EBD533}" type="presParOf" srcId="{8C1DB810-306D-4BEC-BE24-904AC351E273}" destId="{BC5AD54B-F353-4C9F-9880-729D06EF0262}" srcOrd="0" destOrd="0" presId="urn:microsoft.com/office/officeart/2005/8/layout/hProcess10#1"/>
    <dgm:cxn modelId="{E7088470-5494-4741-AC40-4AA56C237286}"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B29364-C4AC-425A-8ECA-0542211EA88E}">
      <dsp:nvSpPr>
        <dsp:cNvPr id="0" name=""/>
        <dsp:cNvSpPr/>
      </dsp:nvSpPr>
      <dsp:spPr>
        <a:xfrm>
          <a:off x="5209117"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79A55-F9FD-4A82-8B54-BE2D09403149}">
      <dsp:nvSpPr>
        <dsp:cNvPr id="0" name=""/>
        <dsp:cNvSpPr/>
      </dsp:nvSpPr>
      <dsp:spPr>
        <a:xfrm>
          <a:off x="5209117"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F4C2E7-FD61-46D8-9BB8-F1673E37D390}">
      <dsp:nvSpPr>
        <dsp:cNvPr id="0" name=""/>
        <dsp:cNvSpPr/>
      </dsp:nvSpPr>
      <dsp:spPr>
        <a:xfrm>
          <a:off x="4975766" y="1491297"/>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E6894-DD9F-4594-A9DE-7CFC0AD12738}">
      <dsp:nvSpPr>
        <dsp:cNvPr id="0" name=""/>
        <dsp:cNvSpPr/>
      </dsp:nvSpPr>
      <dsp:spPr>
        <a:xfrm>
          <a:off x="4650976"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766BD-32D0-4C73-AEDE-9A5FF989EE8E}">
      <dsp:nvSpPr>
        <dsp:cNvPr id="0" name=""/>
        <dsp:cNvSpPr/>
      </dsp:nvSpPr>
      <dsp:spPr>
        <a:xfrm>
          <a:off x="4650976"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900B9-EA71-4986-957D-A1DE5CE91973}">
      <dsp:nvSpPr>
        <dsp:cNvPr id="0" name=""/>
        <dsp:cNvSpPr/>
      </dsp:nvSpPr>
      <dsp:spPr>
        <a:xfrm>
          <a:off x="4696696" y="1491297"/>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680AFA-8FE0-4967-81B8-4261359081EC}">
      <dsp:nvSpPr>
        <dsp:cNvPr id="0" name=""/>
        <dsp:cNvSpPr/>
      </dsp:nvSpPr>
      <dsp:spPr>
        <a:xfrm>
          <a:off x="4138554" y="1163793"/>
          <a:ext cx="837212" cy="96867"/>
        </a:xfrm>
        <a:custGeom>
          <a:avLst/>
          <a:gdLst/>
          <a:ahLst/>
          <a:cxnLst/>
          <a:rect l="0" t="0" r="0" b="0"/>
          <a:pathLst>
            <a:path>
              <a:moveTo>
                <a:pt x="0" y="0"/>
              </a:moveTo>
              <a:lnTo>
                <a:pt x="0" y="48433"/>
              </a:lnTo>
              <a:lnTo>
                <a:pt x="837212" y="48433"/>
              </a:lnTo>
              <a:lnTo>
                <a:pt x="837212"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43F8B-2488-4030-9C9B-A50AD97A3DF6}">
      <dsp:nvSpPr>
        <dsp:cNvPr id="0" name=""/>
        <dsp:cNvSpPr/>
      </dsp:nvSpPr>
      <dsp:spPr>
        <a:xfrm>
          <a:off x="4138554" y="2473811"/>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D1F5FA-386E-455F-B29D-291BF28192D4}">
      <dsp:nvSpPr>
        <dsp:cNvPr id="0" name=""/>
        <dsp:cNvSpPr/>
      </dsp:nvSpPr>
      <dsp:spPr>
        <a:xfrm>
          <a:off x="3859483" y="2473811"/>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B87291-3047-4C1C-81F4-F1AB18ABC8F5}">
      <dsp:nvSpPr>
        <dsp:cNvPr id="0" name=""/>
        <dsp:cNvSpPr/>
      </dsp:nvSpPr>
      <dsp:spPr>
        <a:xfrm>
          <a:off x="4092834"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CAD8A-2BA5-4685-8535-AABD0753B986}">
      <dsp:nvSpPr>
        <dsp:cNvPr id="0" name=""/>
        <dsp:cNvSpPr/>
      </dsp:nvSpPr>
      <dsp:spPr>
        <a:xfrm>
          <a:off x="3859483"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698C1C-61CC-44E6-AA6F-7AC29C56CBD8}">
      <dsp:nvSpPr>
        <dsp:cNvPr id="0" name=""/>
        <dsp:cNvSpPr/>
      </dsp:nvSpPr>
      <dsp:spPr>
        <a:xfrm>
          <a:off x="3580412"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C187E-B185-49EC-8166-B631711B380D}">
      <dsp:nvSpPr>
        <dsp:cNvPr id="0" name=""/>
        <dsp:cNvSpPr/>
      </dsp:nvSpPr>
      <dsp:spPr>
        <a:xfrm>
          <a:off x="3301341" y="1491297"/>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2743199"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2464129"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2743199" y="1491297"/>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D22C7-ACCC-42DB-A731-3CFD16297C83}">
      <dsp:nvSpPr>
        <dsp:cNvPr id="0" name=""/>
        <dsp:cNvSpPr/>
      </dsp:nvSpPr>
      <dsp:spPr>
        <a:xfrm>
          <a:off x="3301341" y="1163793"/>
          <a:ext cx="837212" cy="96867"/>
        </a:xfrm>
        <a:custGeom>
          <a:avLst/>
          <a:gdLst/>
          <a:ahLst/>
          <a:cxnLst/>
          <a:rect l="0" t="0" r="0" b="0"/>
          <a:pathLst>
            <a:path>
              <a:moveTo>
                <a:pt x="837212" y="0"/>
              </a:moveTo>
              <a:lnTo>
                <a:pt x="837212"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2791291" y="629720"/>
          <a:ext cx="1347263" cy="96867"/>
        </a:xfrm>
        <a:custGeom>
          <a:avLst/>
          <a:gdLst/>
          <a:ahLst/>
          <a:cxnLst/>
          <a:rect l="0" t="0" r="0" b="0"/>
          <a:pathLst>
            <a:path>
              <a:moveTo>
                <a:pt x="0" y="0"/>
              </a:moveTo>
              <a:lnTo>
                <a:pt x="0" y="48433"/>
              </a:lnTo>
              <a:lnTo>
                <a:pt x="1347263" y="48433"/>
              </a:lnTo>
              <a:lnTo>
                <a:pt x="1347263"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1905987"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626916"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347845" y="1112550"/>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89703"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E38A0-848B-4E5A-BBCE-3900CD94280A}">
      <dsp:nvSpPr>
        <dsp:cNvPr id="0" name=""/>
        <dsp:cNvSpPr/>
      </dsp:nvSpPr>
      <dsp:spPr>
        <a:xfrm>
          <a:off x="510633" y="1767559"/>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F98C8-60EF-4F7E-B070-32CD00F4A301}">
      <dsp:nvSpPr>
        <dsp:cNvPr id="0" name=""/>
        <dsp:cNvSpPr/>
      </dsp:nvSpPr>
      <dsp:spPr>
        <a:xfrm>
          <a:off x="231562" y="1767559"/>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510633"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89703" y="1112550"/>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347845" y="629720"/>
          <a:ext cx="1443445" cy="96867"/>
        </a:xfrm>
        <a:custGeom>
          <a:avLst/>
          <a:gdLst/>
          <a:ahLst/>
          <a:cxnLst/>
          <a:rect l="0" t="0" r="0" b="0"/>
          <a:pathLst>
            <a:path>
              <a:moveTo>
                <a:pt x="1443445" y="0"/>
              </a:moveTo>
              <a:lnTo>
                <a:pt x="1443445" y="48433"/>
              </a:lnTo>
              <a:lnTo>
                <a:pt x="0" y="48433"/>
              </a:lnTo>
              <a:lnTo>
                <a:pt x="0"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560654" y="399083"/>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CEM</a:t>
          </a:r>
        </a:p>
      </dsp:txBody>
      <dsp:txXfrm>
        <a:off x="2560654" y="399083"/>
        <a:ext cx="461274" cy="230637"/>
      </dsp:txXfrm>
    </dsp:sp>
    <dsp:sp modelId="{629B198E-E42A-40BA-9E28-DC9F507E771C}">
      <dsp:nvSpPr>
        <dsp:cNvPr id="0" name=""/>
        <dsp:cNvSpPr/>
      </dsp:nvSpPr>
      <dsp:spPr>
        <a:xfrm>
          <a:off x="1063509" y="726588"/>
          <a:ext cx="568672" cy="38596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Time Domain</a:t>
          </a:r>
        </a:p>
      </dsp:txBody>
      <dsp:txXfrm>
        <a:off x="1063509" y="726588"/>
        <a:ext cx="568672" cy="385961"/>
      </dsp:txXfrm>
    </dsp:sp>
    <dsp:sp modelId="{DB859DA0-36AA-4F28-A771-51F31A70A2CB}">
      <dsp:nvSpPr>
        <dsp:cNvPr id="0" name=""/>
        <dsp:cNvSpPr/>
      </dsp:nvSpPr>
      <dsp:spPr>
        <a:xfrm>
          <a:off x="559066"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559066" y="1209417"/>
        <a:ext cx="461274" cy="230637"/>
      </dsp:txXfrm>
    </dsp:sp>
    <dsp:sp modelId="{AF757C84-4A1E-4352-8557-46B95B86AC61}">
      <dsp:nvSpPr>
        <dsp:cNvPr id="0" name=""/>
        <dsp:cNvSpPr/>
      </dsp:nvSpPr>
      <dsp:spPr>
        <a:xfrm>
          <a:off x="279995"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FDTD</a:t>
          </a:r>
        </a:p>
      </dsp:txBody>
      <dsp:txXfrm>
        <a:off x="279995" y="1536922"/>
        <a:ext cx="461274" cy="230637"/>
      </dsp:txXfrm>
    </dsp:sp>
    <dsp:sp modelId="{F8C2F386-82B1-45EB-91CD-417F27F2F857}">
      <dsp:nvSpPr>
        <dsp:cNvPr id="0" name=""/>
        <dsp:cNvSpPr/>
      </dsp:nvSpPr>
      <dsp:spPr>
        <a:xfrm>
          <a:off x="925"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FETD</a:t>
          </a:r>
        </a:p>
      </dsp:txBody>
      <dsp:txXfrm>
        <a:off x="925" y="1864427"/>
        <a:ext cx="461274" cy="230637"/>
      </dsp:txXfrm>
    </dsp:sp>
    <dsp:sp modelId="{C9511F1B-5DDB-46C7-BD41-BFADB4FD84D6}">
      <dsp:nvSpPr>
        <dsp:cNvPr id="0" name=""/>
        <dsp:cNvSpPr/>
      </dsp:nvSpPr>
      <dsp:spPr>
        <a:xfrm>
          <a:off x="559066"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FVTD</a:t>
          </a:r>
        </a:p>
      </dsp:txBody>
      <dsp:txXfrm>
        <a:off x="559066" y="1864427"/>
        <a:ext cx="461274" cy="230637"/>
      </dsp:txXfrm>
    </dsp:sp>
    <dsp:sp modelId="{73A33A2C-FAF8-41C0-8ED2-2765BF18C234}">
      <dsp:nvSpPr>
        <dsp:cNvPr id="0" name=""/>
        <dsp:cNvSpPr/>
      </dsp:nvSpPr>
      <dsp:spPr>
        <a:xfrm>
          <a:off x="838137"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TLM</a:t>
          </a:r>
        </a:p>
      </dsp:txBody>
      <dsp:txXfrm>
        <a:off x="838137" y="1536922"/>
        <a:ext cx="461274" cy="230637"/>
      </dsp:txXfrm>
    </dsp:sp>
    <dsp:sp modelId="{1E6D41D9-8C59-43B6-ACAD-9B736E05835D}">
      <dsp:nvSpPr>
        <dsp:cNvPr id="0" name=""/>
        <dsp:cNvSpPr/>
      </dsp:nvSpPr>
      <dsp:spPr>
        <a:xfrm>
          <a:off x="1675350"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1675350" y="1209417"/>
        <a:ext cx="461274" cy="230637"/>
      </dsp:txXfrm>
    </dsp:sp>
    <dsp:sp modelId="{5C306DEA-7F55-4113-BC94-E9C35EE881DF}">
      <dsp:nvSpPr>
        <dsp:cNvPr id="0" name=""/>
        <dsp:cNvSpPr/>
      </dsp:nvSpPr>
      <dsp:spPr>
        <a:xfrm>
          <a:off x="1396279"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IETD</a:t>
          </a:r>
        </a:p>
      </dsp:txBody>
      <dsp:txXfrm>
        <a:off x="1396279" y="1536922"/>
        <a:ext cx="461274" cy="230637"/>
      </dsp:txXfrm>
    </dsp:sp>
    <dsp:sp modelId="{2854EC35-9BF1-477E-987B-F1FABF497EAE}">
      <dsp:nvSpPr>
        <dsp:cNvPr id="0" name=""/>
        <dsp:cNvSpPr/>
      </dsp:nvSpPr>
      <dsp:spPr>
        <a:xfrm>
          <a:off x="1954421"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1954421" y="1536922"/>
        <a:ext cx="461274" cy="230637"/>
      </dsp:txXfrm>
    </dsp:sp>
    <dsp:sp modelId="{FCB3D0FD-FC28-43E7-B802-0835725768B7}">
      <dsp:nvSpPr>
        <dsp:cNvPr id="0" name=""/>
        <dsp:cNvSpPr/>
      </dsp:nvSpPr>
      <dsp:spPr>
        <a:xfrm>
          <a:off x="3758035" y="726588"/>
          <a:ext cx="761037" cy="43720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Frequency Domain</a:t>
          </a:r>
        </a:p>
      </dsp:txBody>
      <dsp:txXfrm>
        <a:off x="3758035" y="726588"/>
        <a:ext cx="761037" cy="437204"/>
      </dsp:txXfrm>
    </dsp:sp>
    <dsp:sp modelId="{2C8EA8E4-7994-432F-BDEA-504A9AFD3A91}">
      <dsp:nvSpPr>
        <dsp:cNvPr id="0" name=""/>
        <dsp:cNvSpPr/>
      </dsp:nvSpPr>
      <dsp:spPr>
        <a:xfrm>
          <a:off x="3070704"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LF</a:t>
          </a:r>
        </a:p>
      </dsp:txBody>
      <dsp:txXfrm>
        <a:off x="3070704" y="1260660"/>
        <a:ext cx="461274" cy="230637"/>
      </dsp:txXfrm>
    </dsp:sp>
    <dsp:sp modelId="{B2320D6F-42F8-436C-8200-A067A12E86C1}">
      <dsp:nvSpPr>
        <dsp:cNvPr id="0" name=""/>
        <dsp:cNvSpPr/>
      </dsp:nvSpPr>
      <dsp:spPr>
        <a:xfrm>
          <a:off x="2512562"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2512562" y="1588165"/>
        <a:ext cx="461274" cy="230637"/>
      </dsp:txXfrm>
    </dsp:sp>
    <dsp:sp modelId="{2B38F0F0-95BE-4767-ADE5-35347ADD7440}">
      <dsp:nvSpPr>
        <dsp:cNvPr id="0" name=""/>
        <dsp:cNvSpPr/>
      </dsp:nvSpPr>
      <dsp:spPr>
        <a:xfrm>
          <a:off x="2233492"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FEM</a:t>
          </a:r>
        </a:p>
      </dsp:txBody>
      <dsp:txXfrm>
        <a:off x="2233492" y="1915670"/>
        <a:ext cx="461274" cy="230637"/>
      </dsp:txXfrm>
    </dsp:sp>
    <dsp:sp modelId="{19A8A64D-C963-4E0C-9C06-EE7C225E738C}">
      <dsp:nvSpPr>
        <dsp:cNvPr id="0" name=""/>
        <dsp:cNvSpPr/>
      </dsp:nvSpPr>
      <dsp:spPr>
        <a:xfrm>
          <a:off x="2791633"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FDM</a:t>
          </a:r>
        </a:p>
      </dsp:txBody>
      <dsp:txXfrm>
        <a:off x="2791633" y="1915670"/>
        <a:ext cx="461274" cy="230637"/>
      </dsp:txXfrm>
    </dsp:sp>
    <dsp:sp modelId="{D7EAD7AD-CD75-422D-9E0F-ADBD665ABC69}">
      <dsp:nvSpPr>
        <dsp:cNvPr id="0" name=""/>
        <dsp:cNvSpPr/>
      </dsp:nvSpPr>
      <dsp:spPr>
        <a:xfrm>
          <a:off x="3628846"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3628846" y="1588165"/>
        <a:ext cx="461274" cy="230637"/>
      </dsp:txXfrm>
    </dsp:sp>
    <dsp:sp modelId="{DC54E9B1-A89F-4E1F-A043-7751677E553E}">
      <dsp:nvSpPr>
        <dsp:cNvPr id="0" name=""/>
        <dsp:cNvSpPr/>
      </dsp:nvSpPr>
      <dsp:spPr>
        <a:xfrm>
          <a:off x="3349775"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3349775" y="1915670"/>
        <a:ext cx="461274" cy="230637"/>
      </dsp:txXfrm>
    </dsp:sp>
    <dsp:sp modelId="{8CA6B6F6-288A-44F6-BBA4-7769A1A93859}">
      <dsp:nvSpPr>
        <dsp:cNvPr id="0" name=""/>
        <dsp:cNvSpPr/>
      </dsp:nvSpPr>
      <dsp:spPr>
        <a:xfrm>
          <a:off x="3907917"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MoM</a:t>
          </a:r>
        </a:p>
      </dsp:txBody>
      <dsp:txXfrm>
        <a:off x="3907917" y="1915670"/>
        <a:ext cx="461274" cy="230637"/>
      </dsp:txXfrm>
    </dsp:sp>
    <dsp:sp modelId="{35D816C7-F8BB-49A6-9A31-7D7272D48209}">
      <dsp:nvSpPr>
        <dsp:cNvPr id="0" name=""/>
        <dsp:cNvSpPr/>
      </dsp:nvSpPr>
      <dsp:spPr>
        <a:xfrm>
          <a:off x="3907917"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CGFFT</a:t>
          </a:r>
        </a:p>
      </dsp:txBody>
      <dsp:txXfrm>
        <a:off x="3907917" y="2243174"/>
        <a:ext cx="461274" cy="230637"/>
      </dsp:txXfrm>
    </dsp:sp>
    <dsp:sp modelId="{FC9D9D26-2838-41BF-9682-CE936B7271BD}">
      <dsp:nvSpPr>
        <dsp:cNvPr id="0" name=""/>
        <dsp:cNvSpPr/>
      </dsp:nvSpPr>
      <dsp:spPr>
        <a:xfrm>
          <a:off x="3628846"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FMM</a:t>
          </a:r>
        </a:p>
      </dsp:txBody>
      <dsp:txXfrm>
        <a:off x="3628846" y="2570679"/>
        <a:ext cx="461274" cy="230637"/>
      </dsp:txXfrm>
    </dsp:sp>
    <dsp:sp modelId="{D9731590-62E3-4013-90A6-24FE82C763A4}">
      <dsp:nvSpPr>
        <dsp:cNvPr id="0" name=""/>
        <dsp:cNvSpPr/>
      </dsp:nvSpPr>
      <dsp:spPr>
        <a:xfrm>
          <a:off x="4186988"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AIM</a:t>
          </a:r>
        </a:p>
      </dsp:txBody>
      <dsp:txXfrm>
        <a:off x="4186988" y="2570679"/>
        <a:ext cx="461274" cy="230637"/>
      </dsp:txXfrm>
    </dsp:sp>
    <dsp:sp modelId="{47B0AB96-7F53-46C3-B296-D8842F011D17}">
      <dsp:nvSpPr>
        <dsp:cNvPr id="0" name=""/>
        <dsp:cNvSpPr/>
      </dsp:nvSpPr>
      <dsp:spPr>
        <a:xfrm>
          <a:off x="4745129"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HF</a:t>
          </a:r>
        </a:p>
      </dsp:txBody>
      <dsp:txXfrm>
        <a:off x="4745129" y="1260660"/>
        <a:ext cx="461274" cy="230637"/>
      </dsp:txXfrm>
    </dsp:sp>
    <dsp:sp modelId="{EAD8FC95-D923-4ABF-B2CF-B7BA4E5FBC27}">
      <dsp:nvSpPr>
        <dsp:cNvPr id="0" name=""/>
        <dsp:cNvSpPr/>
      </dsp:nvSpPr>
      <dsp:spPr>
        <a:xfrm>
          <a:off x="4466059"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GO</a:t>
          </a:r>
        </a:p>
      </dsp:txBody>
      <dsp:txXfrm>
        <a:off x="4466059" y="1588165"/>
        <a:ext cx="461274" cy="230637"/>
      </dsp:txXfrm>
    </dsp:sp>
    <dsp:sp modelId="{2981BDC8-C56E-4977-8DAD-FAACBCF4BF85}">
      <dsp:nvSpPr>
        <dsp:cNvPr id="0" name=""/>
        <dsp:cNvSpPr/>
      </dsp:nvSpPr>
      <dsp:spPr>
        <a:xfrm>
          <a:off x="4466059"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GTD</a:t>
          </a:r>
        </a:p>
      </dsp:txBody>
      <dsp:txXfrm>
        <a:off x="4466059" y="1915670"/>
        <a:ext cx="461274" cy="230637"/>
      </dsp:txXfrm>
    </dsp:sp>
    <dsp:sp modelId="{7F9B667F-F644-43DB-879D-FB687B33B15D}">
      <dsp:nvSpPr>
        <dsp:cNvPr id="0" name=""/>
        <dsp:cNvSpPr/>
      </dsp:nvSpPr>
      <dsp:spPr>
        <a:xfrm>
          <a:off x="4466059"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UTD</a:t>
          </a:r>
        </a:p>
      </dsp:txBody>
      <dsp:txXfrm>
        <a:off x="4466059" y="2243174"/>
        <a:ext cx="461274" cy="230637"/>
      </dsp:txXfrm>
    </dsp:sp>
    <dsp:sp modelId="{EB48E3A2-AE40-4972-A0F2-F14DB6131CAF}">
      <dsp:nvSpPr>
        <dsp:cNvPr id="0" name=""/>
        <dsp:cNvSpPr/>
      </dsp:nvSpPr>
      <dsp:spPr>
        <a:xfrm>
          <a:off x="5024200"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PO</a:t>
          </a:r>
        </a:p>
      </dsp:txBody>
      <dsp:txXfrm>
        <a:off x="5024200" y="1588165"/>
        <a:ext cx="461274" cy="230637"/>
      </dsp:txXfrm>
    </dsp:sp>
    <dsp:sp modelId="{1FC67654-3A9E-4317-A5C5-FA67422A1E93}">
      <dsp:nvSpPr>
        <dsp:cNvPr id="0" name=""/>
        <dsp:cNvSpPr/>
      </dsp:nvSpPr>
      <dsp:spPr>
        <a:xfrm>
          <a:off x="5024200"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PTD</a:t>
          </a:r>
        </a:p>
      </dsp:txBody>
      <dsp:txXfrm>
        <a:off x="5024200" y="1915670"/>
        <a:ext cx="461274" cy="230637"/>
      </dsp:txXfrm>
    </dsp:sp>
    <dsp:sp modelId="{4AB5A4AE-9516-4E67-865F-55237A0DB401}">
      <dsp:nvSpPr>
        <dsp:cNvPr id="0" name=""/>
        <dsp:cNvSpPr/>
      </dsp:nvSpPr>
      <dsp:spPr>
        <a:xfrm>
          <a:off x="5024200"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UAT</a:t>
          </a:r>
        </a:p>
      </dsp:txBody>
      <dsp:txXfrm>
        <a:off x="5024200" y="2243174"/>
        <a:ext cx="461274" cy="2306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A9D49B-C909-48CA-A1CF-E1F32FF92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2883</TotalTime>
  <Pages>76</Pages>
  <Words>13342</Words>
  <Characters>76053</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89217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1070</cp:revision>
  <dcterms:created xsi:type="dcterms:W3CDTF">2020-01-10T17:19:00Z</dcterms:created>
  <dcterms:modified xsi:type="dcterms:W3CDTF">2020-05-05T21:56:00Z</dcterms:modified>
</cp:coreProperties>
</file>