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250" w:rsidRPr="008A5A1D" w:rsidRDefault="002B2250" w:rsidP="00030181">
      <w:pPr>
        <w:jc w:val="center"/>
        <w:rPr>
          <w:rFonts w:ascii="Times New Roman" w:hAnsi="Times New Roman" w:cs="Times New Roman"/>
          <w:b/>
          <w:sz w:val="24"/>
          <w:szCs w:val="24"/>
        </w:rPr>
      </w:pPr>
      <w:r w:rsidRPr="008A5A1D">
        <w:rPr>
          <w:rFonts w:ascii="Times New Roman" w:hAnsi="Times New Roman" w:cs="Times New Roman"/>
          <w:b/>
          <w:sz w:val="24"/>
          <w:szCs w:val="24"/>
        </w:rPr>
        <w:t>Wind Energy Conversion Systems</w:t>
      </w:r>
    </w:p>
    <w:p w:rsidR="002B2250" w:rsidRPr="008A5A1D" w:rsidRDefault="00535DEB" w:rsidP="00030181">
      <w:pPr>
        <w:jc w:val="center"/>
        <w:rPr>
          <w:rFonts w:ascii="Times New Roman" w:hAnsi="Times New Roman" w:cs="Times New Roman"/>
          <w:b/>
          <w:sz w:val="24"/>
          <w:szCs w:val="24"/>
        </w:rPr>
      </w:pPr>
      <w:r>
        <w:rPr>
          <w:rFonts w:ascii="Times New Roman" w:hAnsi="Times New Roman" w:cs="Times New Roman"/>
          <w:b/>
          <w:sz w:val="24"/>
          <w:szCs w:val="24"/>
        </w:rPr>
        <w:t>Assignment 3</w:t>
      </w:r>
    </w:p>
    <w:p w:rsidR="002B2250" w:rsidRPr="008A5A1D" w:rsidRDefault="002B2250" w:rsidP="00030181">
      <w:pPr>
        <w:jc w:val="center"/>
        <w:rPr>
          <w:rFonts w:ascii="Times New Roman" w:hAnsi="Times New Roman" w:cs="Times New Roman"/>
          <w:b/>
          <w:sz w:val="24"/>
          <w:szCs w:val="24"/>
        </w:rPr>
      </w:pPr>
      <w:proofErr w:type="spellStart"/>
      <w:r w:rsidRPr="008A5A1D">
        <w:rPr>
          <w:rFonts w:ascii="Times New Roman" w:hAnsi="Times New Roman" w:cs="Times New Roman"/>
          <w:b/>
          <w:sz w:val="24"/>
          <w:szCs w:val="24"/>
        </w:rPr>
        <w:t>M</w:t>
      </w:r>
      <w:r w:rsidR="00535DEB">
        <w:rPr>
          <w:rFonts w:ascii="Times New Roman" w:hAnsi="Times New Roman" w:cs="Times New Roman"/>
          <w:b/>
          <w:sz w:val="24"/>
          <w:szCs w:val="24"/>
        </w:rPr>
        <w:t>.</w:t>
      </w:r>
      <w:r w:rsidRPr="008A5A1D">
        <w:rPr>
          <w:rFonts w:ascii="Times New Roman" w:hAnsi="Times New Roman" w:cs="Times New Roman"/>
          <w:b/>
          <w:sz w:val="24"/>
          <w:szCs w:val="24"/>
        </w:rPr>
        <w:t>Shamaas</w:t>
      </w:r>
      <w:proofErr w:type="spellEnd"/>
    </w:p>
    <w:p w:rsidR="002B2250" w:rsidRPr="008A5A1D" w:rsidRDefault="002B2396" w:rsidP="00030181">
      <w:pPr>
        <w:jc w:val="center"/>
        <w:rPr>
          <w:rFonts w:ascii="Times New Roman" w:hAnsi="Times New Roman" w:cs="Times New Roman"/>
          <w:b/>
          <w:sz w:val="24"/>
          <w:szCs w:val="24"/>
        </w:rPr>
      </w:pPr>
      <w:r w:rsidRPr="008A5A1D">
        <w:rPr>
          <w:rFonts w:ascii="Times New Roman" w:hAnsi="Times New Roman" w:cs="Times New Roman"/>
          <w:b/>
          <w:sz w:val="24"/>
          <w:szCs w:val="24"/>
        </w:rPr>
        <w:t xml:space="preserve">ID # </w:t>
      </w:r>
      <w:r w:rsidR="002B2250" w:rsidRPr="008A5A1D">
        <w:rPr>
          <w:rFonts w:ascii="Times New Roman" w:hAnsi="Times New Roman" w:cs="Times New Roman"/>
          <w:b/>
          <w:sz w:val="24"/>
          <w:szCs w:val="24"/>
        </w:rPr>
        <w:t>2018-MS-EE-4</w:t>
      </w:r>
    </w:p>
    <w:p w:rsidR="00645A4C" w:rsidRPr="008A5A1D" w:rsidRDefault="00645A4C" w:rsidP="008A5A1D">
      <w:pPr>
        <w:jc w:val="both"/>
        <w:rPr>
          <w:rFonts w:ascii="Times New Roman" w:hAnsi="Times New Roman" w:cs="Times New Roman"/>
          <w:sz w:val="24"/>
          <w:szCs w:val="24"/>
        </w:rPr>
      </w:pPr>
    </w:p>
    <w:p w:rsidR="00645A4C" w:rsidRPr="00030181" w:rsidRDefault="000A17A8" w:rsidP="008A5A1D">
      <w:pPr>
        <w:jc w:val="both"/>
        <w:rPr>
          <w:rFonts w:ascii="Times New Roman" w:hAnsi="Times New Roman" w:cs="Times New Roman"/>
          <w:b/>
          <w:sz w:val="24"/>
          <w:szCs w:val="24"/>
          <w:u w:val="single"/>
        </w:rPr>
      </w:pPr>
      <w:r w:rsidRPr="00030181">
        <w:rPr>
          <w:rFonts w:ascii="Times New Roman" w:hAnsi="Times New Roman" w:cs="Times New Roman"/>
          <w:b/>
          <w:sz w:val="24"/>
          <w:szCs w:val="24"/>
          <w:u w:val="single"/>
        </w:rPr>
        <w:t>Introduction</w:t>
      </w:r>
    </w:p>
    <w:p w:rsidR="007F17FC" w:rsidRDefault="00D36ED4" w:rsidP="008A5A1D">
      <w:pPr>
        <w:jc w:val="both"/>
      </w:pPr>
      <w:r w:rsidRPr="008A5A1D">
        <w:rPr>
          <w:rFonts w:ascii="Times New Roman" w:hAnsi="Times New Roman" w:cs="Times New Roman"/>
        </w:rPr>
        <w:t xml:space="preserve">This case study investigates </w:t>
      </w:r>
      <w:r w:rsidR="003646E1">
        <w:rPr>
          <w:rFonts w:ascii="Times New Roman" w:hAnsi="Times New Roman" w:cs="Times New Roman"/>
        </w:rPr>
        <w:t>the dynamic performance of a 2.45</w:t>
      </w:r>
      <w:r w:rsidRPr="008A5A1D">
        <w:rPr>
          <w:rFonts w:ascii="Times New Roman" w:hAnsi="Times New Roman" w:cs="Times New Roman"/>
        </w:rPr>
        <w:t xml:space="preserve"> </w:t>
      </w:r>
      <w:r w:rsidRPr="007F17FC">
        <w:rPr>
          <w:rFonts w:ascii="Times New Roman" w:hAnsi="Times New Roman" w:cs="Times New Roman"/>
        </w:rPr>
        <w:t xml:space="preserve">MW, </w:t>
      </w:r>
      <w:r w:rsidR="003646E1" w:rsidRPr="007F17FC">
        <w:rPr>
          <w:rFonts w:ascii="Times New Roman" w:hAnsi="Times New Roman" w:cs="Times New Roman"/>
        </w:rPr>
        <w:t>4000 V, 53.33</w:t>
      </w:r>
      <w:r w:rsidRPr="007F17FC">
        <w:rPr>
          <w:rFonts w:ascii="Times New Roman" w:hAnsi="Times New Roman" w:cs="Times New Roman"/>
        </w:rPr>
        <w:t xml:space="preserve"> Hz, </w:t>
      </w:r>
      <w:r w:rsidR="003646E1" w:rsidRPr="007F17FC">
        <w:rPr>
          <w:rFonts w:ascii="Times New Roman" w:hAnsi="Times New Roman" w:cs="Times New Roman"/>
        </w:rPr>
        <w:t>400</w:t>
      </w:r>
      <w:r w:rsidRPr="007F17FC">
        <w:rPr>
          <w:rFonts w:ascii="Times New Roman" w:hAnsi="Times New Roman" w:cs="Times New Roman"/>
        </w:rPr>
        <w:t xml:space="preserve"> rpm </w:t>
      </w:r>
      <w:r w:rsidR="009E3C2E" w:rsidRPr="007F17FC">
        <w:rPr>
          <w:rFonts w:ascii="Times New Roman" w:hAnsi="Times New Roman" w:cs="Times New Roman"/>
        </w:rPr>
        <w:t xml:space="preserve">non-salient pole permanent magnet </w:t>
      </w:r>
      <w:r w:rsidR="003646E1" w:rsidRPr="007F17FC">
        <w:rPr>
          <w:rFonts w:ascii="Times New Roman" w:hAnsi="Times New Roman" w:cs="Times New Roman"/>
        </w:rPr>
        <w:t>synchronous</w:t>
      </w:r>
      <w:r w:rsidRPr="007F17FC">
        <w:rPr>
          <w:rFonts w:ascii="Times New Roman" w:hAnsi="Times New Roman" w:cs="Times New Roman"/>
        </w:rPr>
        <w:t xml:space="preserve"> generator </w:t>
      </w:r>
      <w:r w:rsidR="00631B5A" w:rsidRPr="007F17FC">
        <w:rPr>
          <w:rFonts w:ascii="Times New Roman" w:hAnsi="Times New Roman" w:cs="Times New Roman"/>
        </w:rPr>
        <w:t xml:space="preserve">standalone </w:t>
      </w:r>
      <w:r w:rsidRPr="007F17FC">
        <w:rPr>
          <w:rFonts w:ascii="Times New Roman" w:hAnsi="Times New Roman" w:cs="Times New Roman"/>
        </w:rPr>
        <w:t>wind energy system</w:t>
      </w:r>
      <w:r w:rsidR="00631B5A" w:rsidRPr="007F17FC">
        <w:rPr>
          <w:rFonts w:ascii="Times New Roman" w:hAnsi="Times New Roman" w:cs="Times New Roman"/>
        </w:rPr>
        <w:t>.</w:t>
      </w:r>
      <w:r w:rsidRPr="007F17FC">
        <w:rPr>
          <w:rFonts w:ascii="Times New Roman" w:hAnsi="Times New Roman" w:cs="Times New Roman"/>
        </w:rPr>
        <w:t xml:space="preserve"> </w:t>
      </w:r>
      <w:r w:rsidR="007F17FC" w:rsidRPr="007F17FC">
        <w:rPr>
          <w:rFonts w:ascii="Times New Roman" w:hAnsi="Times New Roman" w:cs="Times New Roman"/>
        </w:rPr>
        <w:t>The generator is loaded with a three-phase balanced resistive load RL and operates at 320 rpm (0.8 pu) at a given wind speed. The loading of the generator can be changed by a switch. When the switch is closed, the load resistance is reduced to RL/2 per phase.</w:t>
      </w:r>
      <w:r w:rsidR="007F17FC">
        <w:t xml:space="preserve"> </w:t>
      </w:r>
    </w:p>
    <w:p w:rsidR="00090FD3" w:rsidRDefault="00F1589D" w:rsidP="008A5A1D">
      <w:pPr>
        <w:jc w:val="both"/>
        <w:rPr>
          <w:rFonts w:ascii="Times New Roman" w:hAnsi="Times New Roman" w:cs="Times New Roman"/>
        </w:rPr>
      </w:pPr>
      <w:r w:rsidRPr="008A5A1D">
        <w:rPr>
          <w:rFonts w:ascii="Times New Roman" w:hAnsi="Times New Roman" w:cs="Times New Roman"/>
        </w:rPr>
        <w:t xml:space="preserve">The dq-axis model of the induction generator can be obtained by decomposing the </w:t>
      </w:r>
      <w:r w:rsidR="00B64A49">
        <w:rPr>
          <w:rFonts w:ascii="Times New Roman" w:hAnsi="Times New Roman" w:cs="Times New Roman"/>
        </w:rPr>
        <w:t xml:space="preserve">voltage, current and flux linkage </w:t>
      </w:r>
      <w:r w:rsidRPr="008A5A1D">
        <w:rPr>
          <w:rFonts w:ascii="Times New Roman" w:hAnsi="Times New Roman" w:cs="Times New Roman"/>
        </w:rPr>
        <w:t>space-vectors into their correspo</w:t>
      </w:r>
      <w:r w:rsidR="00164D9E">
        <w:rPr>
          <w:rFonts w:ascii="Times New Roman" w:hAnsi="Times New Roman" w:cs="Times New Roman"/>
        </w:rPr>
        <w:t xml:space="preserve">nding d- and q-axis components. </w:t>
      </w:r>
    </w:p>
    <w:p w:rsidR="00090FD3" w:rsidRPr="008A5A1D" w:rsidRDefault="00653681" w:rsidP="00090FD3">
      <w:pPr>
        <w:jc w:val="both"/>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e>
                </m:mr>
              </m:m>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cosθ</m:t>
                    </m:r>
                  </m:e>
                  <m:e>
                    <m:r>
                      <m:rPr>
                        <m:sty m:val="p"/>
                      </m:rPr>
                      <w:rPr>
                        <w:rFonts w:ascii="Cambria Math" w:hAnsi="Cambria Math" w:cs="Times New Roman"/>
                      </w:rPr>
                      <m:t>cos⁡</m:t>
                    </m:r>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r>
                      <w:rPr>
                        <w:rFonts w:ascii="Cambria Math" w:hAnsi="Cambria Math" w:cs="Times New Roman"/>
                      </w:rPr>
                      <m:t>)</m:t>
                    </m:r>
                  </m:e>
                  <m:e>
                    <m:r>
                      <m:rPr>
                        <m:sty m:val="p"/>
                      </m:rPr>
                      <w:rPr>
                        <w:rFonts w:ascii="Cambria Math" w:hAnsi="Cambria Math" w:cs="Times New Roman"/>
                      </w:rPr>
                      <m:t>cos⁡</m:t>
                    </m:r>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r>
                      <w:rPr>
                        <w:rFonts w:ascii="Cambria Math" w:hAnsi="Cambria Math" w:cs="Times New Roman"/>
                      </w:rPr>
                      <m:t>)</m:t>
                    </m:r>
                  </m:e>
                </m:mr>
                <m:mr>
                  <m:e>
                    <m:r>
                      <w:rPr>
                        <w:rFonts w:ascii="Cambria Math" w:hAnsi="Cambria Math" w:cs="Times New Roman"/>
                      </w:rPr>
                      <m:t>-sinθ</m:t>
                    </m:r>
                  </m:e>
                  <m:e>
                    <m:r>
                      <m:rPr>
                        <m:sty m:val="p"/>
                      </m:rPr>
                      <w:rPr>
                        <w:rFonts w:ascii="Cambria Math" w:hAnsi="Cambria Math" w:cs="Times New Roman"/>
                      </w:rPr>
                      <m:t>-sin⁡</m:t>
                    </m:r>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r>
                      <w:rPr>
                        <w:rFonts w:ascii="Cambria Math" w:hAnsi="Cambria Math" w:cs="Times New Roman"/>
                      </w:rPr>
                      <m:t>)</m:t>
                    </m:r>
                  </m:e>
                  <m:e>
                    <m:r>
                      <m:rPr>
                        <m:sty m:val="p"/>
                      </m:rPr>
                      <w:rPr>
                        <w:rFonts w:ascii="Cambria Math" w:hAnsi="Cambria Math" w:cs="Times New Roman"/>
                      </w:rPr>
                      <m:t>-sin⁡</m:t>
                    </m:r>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r>
                      <w:rPr>
                        <w:rFonts w:ascii="Cambria Math" w:hAnsi="Cambria Math" w:cs="Times New Roman"/>
                      </w:rPr>
                      <m:t>)</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mr>
              </m:m>
            </m:e>
          </m:d>
        </m:oMath>
      </m:oMathPara>
    </w:p>
    <w:p w:rsidR="00090FD3" w:rsidRDefault="00090FD3" w:rsidP="008A5A1D">
      <w:pPr>
        <w:jc w:val="both"/>
        <w:rPr>
          <w:rFonts w:ascii="Times New Roman" w:hAnsi="Times New Roman" w:cs="Times New Roman"/>
        </w:rPr>
      </w:pPr>
    </w:p>
    <w:p w:rsidR="00F1589D" w:rsidRPr="008A5A1D" w:rsidRDefault="004F022B" w:rsidP="008A5A1D">
      <w:pPr>
        <w:jc w:val="both"/>
        <w:rPr>
          <w:rFonts w:ascii="Times New Roman" w:eastAsiaTheme="minorEastAsia" w:hAnsi="Times New Roman" w:cs="Times New Roman"/>
        </w:rPr>
      </w:pPr>
      <w:r>
        <w:rPr>
          <w:rFonts w:ascii="Times New Roman" w:hAnsi="Times New Roman" w:cs="Times New Roman"/>
        </w:rPr>
        <w:t>T</w:t>
      </w:r>
      <w:r w:rsidRPr="004F022B">
        <w:rPr>
          <w:rFonts w:ascii="Times New Roman" w:hAnsi="Times New Roman" w:cs="Times New Roman"/>
        </w:rPr>
        <w:t xml:space="preserve">he </w:t>
      </w:r>
      <w:r>
        <w:rPr>
          <w:rFonts w:ascii="Times New Roman" w:hAnsi="Times New Roman" w:cs="Times New Roman"/>
        </w:rPr>
        <w:t>PM</w:t>
      </w:r>
      <w:r w:rsidRPr="004F022B">
        <w:rPr>
          <w:rFonts w:ascii="Times New Roman" w:hAnsi="Times New Roman" w:cs="Times New Roman"/>
        </w:rPr>
        <w:t>SG is modeled in the rotor field synchronous reference frame</w:t>
      </w:r>
      <w:r>
        <w:t xml:space="preserve">. </w:t>
      </w:r>
      <w:r w:rsidR="00164D9E" w:rsidRPr="008A5A1D">
        <w:rPr>
          <w:rFonts w:ascii="Times New Roman" w:hAnsi="Times New Roman" w:cs="Times New Roman"/>
        </w:rPr>
        <w:t xml:space="preserve">The </w:t>
      </w:r>
      <w:r w:rsidR="007506B9">
        <w:rPr>
          <w:rFonts w:ascii="Times New Roman" w:hAnsi="Times New Roman" w:cs="Times New Roman"/>
        </w:rPr>
        <w:t>synchronous</w:t>
      </w:r>
      <w:r w:rsidR="00686522">
        <w:rPr>
          <w:rFonts w:ascii="Times New Roman" w:hAnsi="Times New Roman" w:cs="Times New Roman"/>
        </w:rPr>
        <w:t xml:space="preserve"> </w:t>
      </w:r>
      <w:r w:rsidR="00164D9E" w:rsidRPr="008A5A1D">
        <w:rPr>
          <w:rFonts w:ascii="Times New Roman" w:hAnsi="Times New Roman" w:cs="Times New Roman"/>
        </w:rPr>
        <w:t xml:space="preserve">reference frame </w:t>
      </w:r>
      <w:r w:rsidR="00164D9E">
        <w:rPr>
          <w:rFonts w:ascii="Times New Roman" w:hAnsi="Times New Roman" w:cs="Times New Roman"/>
        </w:rPr>
        <w:t xml:space="preserve">is derived from dq-axis </w:t>
      </w:r>
      <w:r w:rsidR="002F4C94">
        <w:rPr>
          <w:rFonts w:ascii="Times New Roman" w:hAnsi="Times New Roman" w:cs="Times New Roman"/>
        </w:rPr>
        <w:t xml:space="preserve">rotating </w:t>
      </w:r>
      <w:r w:rsidR="00250716" w:rsidRPr="008A5A1D">
        <w:rPr>
          <w:rFonts w:ascii="Times New Roman" w:hAnsi="Times New Roman" w:cs="Times New Roman"/>
        </w:rPr>
        <w:t>reference frame</w:t>
      </w:r>
      <w:r w:rsidR="007506B9">
        <w:rPr>
          <w:rFonts w:ascii="Times New Roman" w:hAnsi="Times New Roman" w:cs="Times New Roman"/>
        </w:rPr>
        <w:t xml:space="preserve"> by putting θ =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oMath>
      <w:r w:rsidR="00164D9E">
        <w:rPr>
          <w:rFonts w:ascii="Times New Roman" w:hAnsi="Times New Roman" w:cs="Times New Roman"/>
        </w:rPr>
        <w:t>:</w:t>
      </w:r>
      <w:r w:rsidR="00DC5827" w:rsidRPr="008A5A1D">
        <w:rPr>
          <w:rFonts w:ascii="Times New Roman" w:hAnsi="Times New Roman" w:cs="Times New Roman"/>
        </w:rPr>
        <w:t xml:space="preserve"> </w:t>
      </w:r>
    </w:p>
    <w:p w:rsidR="000A17A8" w:rsidRPr="008A5A1D" w:rsidRDefault="00653681" w:rsidP="008A5A1D">
      <w:pPr>
        <w:jc w:val="both"/>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e>
                </m:mr>
              </m:m>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e>
                  <m:e>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r>
                      <w:rPr>
                        <w:rFonts w:ascii="Cambria Math" w:hAnsi="Cambria Math" w:cs="Times New Roman"/>
                      </w:rPr>
                      <m:t>)</m:t>
                    </m:r>
                  </m:e>
                  <m:e>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r>
                      <w:rPr>
                        <w:rFonts w:ascii="Cambria Math" w:hAnsi="Cambria Math" w:cs="Times New Roman"/>
                      </w:rPr>
                      <m:t>)</m:t>
                    </m:r>
                  </m:e>
                </m:mr>
                <m:mr>
                  <m:e>
                    <m:r>
                      <w:rPr>
                        <w:rFonts w:ascii="Cambria Math" w:hAnsi="Cambria Math" w:cs="Times New Roman"/>
                      </w:rPr>
                      <m:t>-</m:t>
                    </m:r>
                    <m:r>
                      <m:rPr>
                        <m:sty m:val="p"/>
                      </m:rP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e>
                  <m:e>
                    <m:r>
                      <m:rPr>
                        <m:sty m:val="p"/>
                      </m:rP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r>
                      <w:rPr>
                        <w:rFonts w:ascii="Cambria Math" w:hAnsi="Cambria Math" w:cs="Times New Roman"/>
                      </w:rPr>
                      <m:t>)</m:t>
                    </m:r>
                  </m:e>
                  <m:e>
                    <m:r>
                      <m:rPr>
                        <m:sty m:val="p"/>
                      </m:rP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r>
                      <w:rPr>
                        <w:rFonts w:ascii="Cambria Math" w:hAnsi="Cambria Math" w:cs="Times New Roman"/>
                      </w:rPr>
                      <m:t>)</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mr>
              </m:m>
            </m:e>
          </m:d>
        </m:oMath>
      </m:oMathPara>
    </w:p>
    <w:p w:rsidR="0003661D" w:rsidRPr="008A5A1D" w:rsidRDefault="0003661D" w:rsidP="008A5A1D">
      <w:pPr>
        <w:jc w:val="both"/>
        <w:rPr>
          <w:rFonts w:ascii="Times New Roman" w:hAnsi="Times New Roman" w:cs="Times New Roman"/>
          <w:sz w:val="24"/>
          <w:szCs w:val="24"/>
        </w:rPr>
      </w:pPr>
      <w:r w:rsidRPr="008A5A1D">
        <w:rPr>
          <w:rFonts w:ascii="Times New Roman" w:hAnsi="Times New Roman" w:cs="Times New Roman"/>
        </w:rPr>
        <w:t>Similarly, the two-phase to three-phase transformation in the stationa</w:t>
      </w:r>
      <w:r w:rsidR="005552B0" w:rsidRPr="008A5A1D">
        <w:rPr>
          <w:rFonts w:ascii="Times New Roman" w:hAnsi="Times New Roman" w:cs="Times New Roman"/>
        </w:rPr>
        <w:t xml:space="preserve">ry reference frame, known as </w:t>
      </w:r>
      <w:r w:rsidR="00A17BE4" w:rsidRPr="008A5A1D">
        <w:rPr>
          <w:rFonts w:ascii="Times New Roman" w:hAnsi="Times New Roman" w:cs="Times New Roman"/>
        </w:rPr>
        <w:t>αβ/abc</w:t>
      </w:r>
      <w:r w:rsidRPr="008A5A1D">
        <w:rPr>
          <w:rFonts w:ascii="Times New Roman" w:hAnsi="Times New Roman" w:cs="Times New Roman"/>
        </w:rPr>
        <w:t xml:space="preserve"> transformation, can be performed by</w:t>
      </w:r>
      <w:r w:rsidR="00144AFC">
        <w:rPr>
          <w:rFonts w:ascii="Times New Roman" w:hAnsi="Times New Roman" w:cs="Times New Roman"/>
        </w:rPr>
        <w:t>:</w:t>
      </w:r>
    </w:p>
    <w:p w:rsidR="00645A4C" w:rsidRPr="008A5A1D" w:rsidRDefault="00653681" w:rsidP="008A5A1D">
      <w:pPr>
        <w:jc w:val="both"/>
        <w:rPr>
          <w:rFonts w:ascii="Times New Roman" w:hAnsi="Times New Roman" w:cs="Times New Roman"/>
          <w:sz w:val="24"/>
          <w:szCs w:val="24"/>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e>
                  <m:e>
                    <m:r>
                      <w:rPr>
                        <w:rFonts w:ascii="Cambria Math" w:hAnsi="Cambria Math" w:cs="Times New Roman"/>
                      </w:rPr>
                      <m:t>-</m:t>
                    </m:r>
                    <m:r>
                      <m:rPr>
                        <m:sty m:val="p"/>
                      </m:rP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e>
                </m:mr>
                <m:mr>
                  <m:e>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r>
                      <w:rPr>
                        <w:rFonts w:ascii="Cambria Math" w:hAnsi="Cambria Math" w:cs="Times New Roman"/>
                      </w:rPr>
                      <m:t>)</m:t>
                    </m:r>
                  </m:e>
                  <m:e>
                    <m:r>
                      <m:rPr>
                        <m:sty m:val="p"/>
                      </m:rP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r>
                      <w:rPr>
                        <w:rFonts w:ascii="Cambria Math" w:hAnsi="Cambria Math" w:cs="Times New Roman"/>
                      </w:rPr>
                      <m:t>)</m:t>
                    </m:r>
                  </m:e>
                </m:mr>
                <m:mr>
                  <m:e>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r>
                      <w:rPr>
                        <w:rFonts w:ascii="Cambria Math" w:hAnsi="Cambria Math" w:cs="Times New Roman"/>
                      </w:rPr>
                      <m:t>)</m:t>
                    </m:r>
                  </m:e>
                  <m:e>
                    <m:r>
                      <m:rPr>
                        <m:sty m:val="p"/>
                      </m:rP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r>
                      <w:rPr>
                        <w:rFonts w:ascii="Cambria Math" w:hAnsi="Cambria Math" w:cs="Times New Roman"/>
                      </w:rPr>
                      <m:t>)</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e>
                </m:mr>
              </m:m>
            </m:e>
          </m:d>
        </m:oMath>
      </m:oMathPara>
    </w:p>
    <w:p w:rsidR="00645A4C" w:rsidRPr="008A5A1D" w:rsidRDefault="00645A4C" w:rsidP="008A5A1D">
      <w:pPr>
        <w:jc w:val="both"/>
        <w:rPr>
          <w:rFonts w:ascii="Times New Roman" w:hAnsi="Times New Roman" w:cs="Times New Roman"/>
          <w:sz w:val="24"/>
          <w:szCs w:val="24"/>
        </w:rPr>
      </w:pPr>
    </w:p>
    <w:p w:rsidR="00645A4C" w:rsidRPr="008A5A1D" w:rsidRDefault="00645A4C" w:rsidP="008A5A1D">
      <w:pPr>
        <w:jc w:val="both"/>
        <w:rPr>
          <w:rFonts w:ascii="Times New Roman" w:hAnsi="Times New Roman" w:cs="Times New Roman"/>
          <w:sz w:val="24"/>
          <w:szCs w:val="24"/>
        </w:rPr>
      </w:pPr>
    </w:p>
    <w:p w:rsidR="00645A4C" w:rsidRPr="008A5A1D" w:rsidRDefault="00645A4C" w:rsidP="008A5A1D">
      <w:pPr>
        <w:jc w:val="both"/>
        <w:rPr>
          <w:rFonts w:ascii="Times New Roman" w:hAnsi="Times New Roman" w:cs="Times New Roman"/>
          <w:sz w:val="24"/>
          <w:szCs w:val="24"/>
        </w:rPr>
      </w:pPr>
    </w:p>
    <w:p w:rsidR="00645A4C" w:rsidRPr="008A5A1D" w:rsidRDefault="00645A4C" w:rsidP="008A5A1D">
      <w:pPr>
        <w:jc w:val="both"/>
        <w:rPr>
          <w:rFonts w:ascii="Times New Roman" w:hAnsi="Times New Roman" w:cs="Times New Roman"/>
          <w:sz w:val="24"/>
          <w:szCs w:val="24"/>
        </w:rPr>
      </w:pPr>
    </w:p>
    <w:p w:rsidR="00645A4C" w:rsidRPr="008A5A1D" w:rsidRDefault="00645A4C" w:rsidP="008A5A1D">
      <w:pPr>
        <w:jc w:val="both"/>
        <w:rPr>
          <w:rFonts w:ascii="Times New Roman" w:hAnsi="Times New Roman" w:cs="Times New Roman"/>
          <w:sz w:val="24"/>
          <w:szCs w:val="24"/>
        </w:rPr>
      </w:pPr>
    </w:p>
    <w:p w:rsidR="00645A4C" w:rsidRDefault="00645A4C" w:rsidP="008A5A1D">
      <w:pPr>
        <w:jc w:val="both"/>
        <w:rPr>
          <w:rFonts w:ascii="Times New Roman" w:hAnsi="Times New Roman" w:cs="Times New Roman"/>
          <w:sz w:val="24"/>
          <w:szCs w:val="24"/>
        </w:rPr>
      </w:pPr>
    </w:p>
    <w:p w:rsidR="004A2FE5" w:rsidRDefault="004A2FE5" w:rsidP="008A5A1D">
      <w:pPr>
        <w:jc w:val="both"/>
        <w:rPr>
          <w:rFonts w:ascii="Times New Roman" w:hAnsi="Times New Roman" w:cs="Times New Roman"/>
          <w:sz w:val="24"/>
          <w:szCs w:val="24"/>
        </w:rPr>
      </w:pPr>
    </w:p>
    <w:p w:rsidR="004A2FE5" w:rsidRPr="008A5A1D" w:rsidRDefault="004A2FE5" w:rsidP="008A5A1D">
      <w:pPr>
        <w:jc w:val="both"/>
        <w:rPr>
          <w:rFonts w:ascii="Times New Roman" w:hAnsi="Times New Roman" w:cs="Times New Roman"/>
          <w:sz w:val="24"/>
          <w:szCs w:val="24"/>
        </w:rPr>
      </w:pPr>
    </w:p>
    <w:p w:rsidR="00A7222A" w:rsidRPr="00144AFC" w:rsidRDefault="00A7222A" w:rsidP="008A5A1D">
      <w:pPr>
        <w:jc w:val="both"/>
        <w:rPr>
          <w:rFonts w:ascii="Times New Roman" w:hAnsi="Times New Roman" w:cs="Times New Roman"/>
          <w:b/>
          <w:sz w:val="24"/>
          <w:szCs w:val="24"/>
          <w:u w:val="single"/>
        </w:rPr>
      </w:pPr>
      <w:r w:rsidRPr="00144AFC">
        <w:rPr>
          <w:rFonts w:ascii="Times New Roman" w:hAnsi="Times New Roman" w:cs="Times New Roman"/>
          <w:b/>
          <w:sz w:val="24"/>
          <w:szCs w:val="24"/>
          <w:u w:val="single"/>
        </w:rPr>
        <w:lastRenderedPageBreak/>
        <w:t xml:space="preserve">Part 1: </w:t>
      </w:r>
      <w:r w:rsidR="009E3C2E">
        <w:rPr>
          <w:rFonts w:ascii="Times New Roman" w:hAnsi="Times New Roman" w:cs="Times New Roman"/>
          <w:b/>
          <w:sz w:val="24"/>
          <w:szCs w:val="24"/>
          <w:u w:val="single"/>
        </w:rPr>
        <w:t>Analysis of Synchr</w:t>
      </w:r>
      <w:r w:rsidR="00307043">
        <w:rPr>
          <w:rFonts w:ascii="Times New Roman" w:hAnsi="Times New Roman" w:cs="Times New Roman"/>
          <w:b/>
          <w:sz w:val="24"/>
          <w:szCs w:val="24"/>
          <w:u w:val="single"/>
        </w:rPr>
        <w:t>onous Generator in Standalone O</w:t>
      </w:r>
      <w:r w:rsidR="009E3C2E">
        <w:rPr>
          <w:rFonts w:ascii="Times New Roman" w:hAnsi="Times New Roman" w:cs="Times New Roman"/>
          <w:b/>
          <w:sz w:val="24"/>
          <w:szCs w:val="24"/>
          <w:u w:val="single"/>
        </w:rPr>
        <w:t>peration</w:t>
      </w:r>
    </w:p>
    <w:p w:rsidR="007E5C0C" w:rsidRDefault="007E5C0C" w:rsidP="008A5A1D">
      <w:pPr>
        <w:jc w:val="both"/>
        <w:rPr>
          <w:rFonts w:ascii="Times New Roman" w:hAnsi="Times New Roman" w:cs="Times New Roman"/>
        </w:rPr>
      </w:pPr>
      <w:r>
        <w:rPr>
          <w:rFonts w:ascii="Times New Roman" w:hAnsi="Times New Roman" w:cs="Times New Roman"/>
        </w:rPr>
        <w:t xml:space="preserve">The PMSG </w:t>
      </w:r>
      <w:r w:rsidRPr="007E5C0C">
        <w:rPr>
          <w:rFonts w:ascii="Times New Roman" w:hAnsi="Times New Roman" w:cs="Times New Roman"/>
        </w:rPr>
        <w:t xml:space="preserve">is loaded with a three-phase balanced resistive load RL and operates at 320 rpm (0.8 pu) at a given wind speed. The loading of the generator can be changed by </w:t>
      </w:r>
      <w:r>
        <w:rPr>
          <w:rFonts w:ascii="Times New Roman" w:hAnsi="Times New Roman" w:cs="Times New Roman"/>
        </w:rPr>
        <w:t xml:space="preserve">a </w:t>
      </w:r>
      <w:r w:rsidRPr="007E5C0C">
        <w:rPr>
          <w:rFonts w:ascii="Times New Roman" w:hAnsi="Times New Roman" w:cs="Times New Roman"/>
        </w:rPr>
        <w:t xml:space="preserve">switch. When S is closed, the load resistance is reduced to RL/2 per phase. It is assumed that the combined moment of inertia of the blades, rotor hub, and generator are very large such that the rotor speed is kept constant at 320 rpm during the transients caused by the changes in load resistance. Since the rotor speed wr is known, it becomes the system input variable. </w:t>
      </w:r>
    </w:p>
    <w:p w:rsidR="003A5F40" w:rsidRPr="00144AFC" w:rsidRDefault="00FD0727" w:rsidP="008A5A1D">
      <w:pPr>
        <w:jc w:val="both"/>
        <w:rPr>
          <w:rFonts w:ascii="Times New Roman" w:hAnsi="Times New Roman" w:cs="Times New Roman"/>
          <w:sz w:val="24"/>
          <w:szCs w:val="24"/>
          <w:u w:val="single"/>
        </w:rPr>
      </w:pPr>
      <w:r w:rsidRPr="00144AFC">
        <w:rPr>
          <w:rFonts w:ascii="Times New Roman" w:hAnsi="Times New Roman" w:cs="Times New Roman"/>
          <w:sz w:val="24"/>
          <w:szCs w:val="24"/>
          <w:u w:val="single"/>
        </w:rPr>
        <w:t xml:space="preserve">SCIG </w:t>
      </w:r>
      <w:r w:rsidR="00026CB1" w:rsidRPr="00144AFC">
        <w:rPr>
          <w:rFonts w:ascii="Times New Roman" w:hAnsi="Times New Roman" w:cs="Times New Roman"/>
          <w:sz w:val="24"/>
          <w:szCs w:val="24"/>
          <w:u w:val="single"/>
        </w:rPr>
        <w:t>dq</w:t>
      </w:r>
      <w:r w:rsidR="00FE47B9" w:rsidRPr="00144AFC">
        <w:rPr>
          <w:rFonts w:ascii="Times New Roman" w:hAnsi="Times New Roman" w:cs="Times New Roman"/>
          <w:sz w:val="24"/>
          <w:szCs w:val="24"/>
          <w:u w:val="single"/>
        </w:rPr>
        <w:t>-axis</w:t>
      </w:r>
      <w:r w:rsidR="00026CB1" w:rsidRPr="00144AFC">
        <w:rPr>
          <w:rFonts w:ascii="Times New Roman" w:hAnsi="Times New Roman" w:cs="Times New Roman"/>
          <w:sz w:val="24"/>
          <w:szCs w:val="24"/>
          <w:u w:val="single"/>
        </w:rPr>
        <w:t xml:space="preserve"> Reference Frame </w:t>
      </w:r>
      <w:r w:rsidR="00001752" w:rsidRPr="00144AFC">
        <w:rPr>
          <w:rFonts w:ascii="Times New Roman" w:hAnsi="Times New Roman" w:cs="Times New Roman"/>
          <w:sz w:val="24"/>
          <w:szCs w:val="24"/>
          <w:u w:val="single"/>
        </w:rPr>
        <w:t xml:space="preserve">Model </w:t>
      </w:r>
      <w:r w:rsidRPr="00144AFC">
        <w:rPr>
          <w:rFonts w:ascii="Times New Roman" w:hAnsi="Times New Roman" w:cs="Times New Roman"/>
          <w:sz w:val="24"/>
          <w:szCs w:val="24"/>
          <w:u w:val="single"/>
        </w:rPr>
        <w:t>Equations</w:t>
      </w:r>
    </w:p>
    <w:p w:rsidR="00241001" w:rsidRPr="00144AFC" w:rsidRDefault="00241001" w:rsidP="00144AFC">
      <w:pPr>
        <w:pStyle w:val="ListParagraph"/>
        <w:numPr>
          <w:ilvl w:val="0"/>
          <w:numId w:val="1"/>
        </w:numPr>
        <w:jc w:val="both"/>
        <w:rPr>
          <w:rFonts w:ascii="Times New Roman" w:hAnsi="Times New Roman" w:cs="Times New Roman"/>
          <w:sz w:val="24"/>
          <w:szCs w:val="24"/>
        </w:rPr>
      </w:pPr>
      <w:r w:rsidRPr="00144AFC">
        <w:rPr>
          <w:rFonts w:ascii="Times New Roman" w:hAnsi="Times New Roman" w:cs="Times New Roman"/>
          <w:sz w:val="24"/>
          <w:szCs w:val="24"/>
        </w:rPr>
        <w:t>Flux Linkage Equations:</w:t>
      </w:r>
    </w:p>
    <w:p w:rsidR="00241001" w:rsidRPr="008A5A1D"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λ</m:t>
              </m:r>
            </m:e>
            <m:sub>
              <m:r>
                <w:rPr>
                  <w:rFonts w:ascii="Cambria Math" w:eastAsiaTheme="minorEastAsia" w:hAnsi="Cambria Math" w:cs="Times New Roman"/>
                  <w:sz w:val="24"/>
                  <w:szCs w:val="24"/>
                </w:rPr>
                <m:t>ds</m:t>
              </m:r>
            </m:sub>
          </m:sSub>
          <m:r>
            <w:rPr>
              <w:rFonts w:ascii="Cambria Math"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ls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dm</m:t>
                  </m:r>
                </m:sub>
              </m:sSub>
              <m:r>
                <w:rPr>
                  <w:rFonts w:ascii="Cambria Math" w:hAnsi="Cambria Math" w:cs="Times New Roman"/>
                  <w:sz w:val="24"/>
                  <w:szCs w:val="24"/>
                </w:rPr>
                <m:t>) 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dm</m:t>
                  </m:r>
                </m:sub>
              </m:sSub>
              <m:r>
                <w:rPr>
                  <w:rFonts w:ascii="Cambria Math" w:hAnsi="Cambria Math" w:cs="Times New Roman"/>
                  <w:sz w:val="24"/>
                  <w:szCs w:val="24"/>
                </w:rPr>
                <m:t xml:space="preserve"> I</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d</m:t>
                  </m:r>
                </m:sub>
              </m:sSub>
              <m:r>
                <w:rPr>
                  <w:rFonts w:ascii="Cambria Math" w:hAnsi="Cambria Math" w:cs="Times New Roman"/>
                  <w:sz w:val="24"/>
                  <w:szCs w:val="24"/>
                </w:rPr>
                <m:t xml:space="preserve"> i</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 xml:space="preserve"> + λ</m:t>
              </m:r>
            </m:e>
            <m:sub>
              <m:r>
                <w:rPr>
                  <w:rFonts w:ascii="Cambria Math" w:eastAsiaTheme="minorEastAsia" w:hAnsi="Cambria Math" w:cs="Times New Roman"/>
                  <w:sz w:val="24"/>
                  <w:szCs w:val="24"/>
                </w:rPr>
                <m:t>r</m:t>
              </m:r>
            </m:sub>
          </m:sSub>
        </m:oMath>
      </m:oMathPara>
    </w:p>
    <w:p w:rsidR="003B6550" w:rsidRPr="008A5A1D"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λ</m:t>
              </m:r>
            </m:e>
            <m:sub>
              <m:r>
                <w:rPr>
                  <w:rFonts w:ascii="Cambria Math" w:eastAsiaTheme="minorEastAsia" w:hAnsi="Cambria Math" w:cs="Times New Roman"/>
                  <w:sz w:val="24"/>
                  <w:szCs w:val="24"/>
                </w:rPr>
                <m:t>qs</m:t>
              </m:r>
            </m:sub>
          </m:sSub>
          <m:r>
            <w:rPr>
              <w:rFonts w:ascii="Cambria Math"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ls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qm</m:t>
                  </m:r>
                </m:sub>
              </m:sSub>
              <m:r>
                <w:rPr>
                  <w:rFonts w:ascii="Cambria Math" w:hAnsi="Cambria Math" w:cs="Times New Roman"/>
                  <w:sz w:val="24"/>
                  <w:szCs w:val="24"/>
                </w:rPr>
                <m:t>) i</m:t>
              </m:r>
            </m:e>
            <m:sub>
              <m:r>
                <w:rPr>
                  <w:rFonts w:ascii="Cambria Math" w:eastAsiaTheme="minorEastAsia" w:hAnsi="Cambria Math" w:cs="Times New Roman"/>
                  <w:sz w:val="24"/>
                  <w:szCs w:val="24"/>
                </w:rPr>
                <m:t>qs</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q</m:t>
                  </m:r>
                </m:sub>
              </m:sSub>
              <m:r>
                <w:rPr>
                  <w:rFonts w:ascii="Cambria Math" w:hAnsi="Cambria Math" w:cs="Times New Roman"/>
                  <w:sz w:val="24"/>
                  <w:szCs w:val="24"/>
                </w:rPr>
                <m:t xml:space="preserve"> i</m:t>
              </m:r>
            </m:e>
            <m:sub>
              <m:r>
                <w:rPr>
                  <w:rFonts w:ascii="Cambria Math" w:eastAsiaTheme="minorEastAsia" w:hAnsi="Cambria Math" w:cs="Times New Roman"/>
                  <w:sz w:val="24"/>
                  <w:szCs w:val="24"/>
                </w:rPr>
                <m:t>qs</m:t>
              </m:r>
            </m:sub>
          </m:sSub>
        </m:oMath>
      </m:oMathPara>
    </w:p>
    <w:p w:rsidR="003B6550" w:rsidRPr="00144AFC" w:rsidRDefault="00810913" w:rsidP="00144AFC">
      <w:pPr>
        <w:pStyle w:val="ListParagraph"/>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Voltage</w:t>
      </w:r>
      <w:r w:rsidR="003B6550" w:rsidRPr="00144AFC">
        <w:rPr>
          <w:rFonts w:ascii="Times New Roman" w:eastAsiaTheme="minorEastAsia" w:hAnsi="Times New Roman" w:cs="Times New Roman"/>
          <w:sz w:val="24"/>
          <w:szCs w:val="24"/>
        </w:rPr>
        <w:t xml:space="preserve"> Equations</w:t>
      </w:r>
    </w:p>
    <w:p w:rsidR="003B6550" w:rsidRPr="008A5A1D"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q</m:t>
                  </m:r>
                </m:sub>
              </m:sSub>
              <m:r>
                <w:rPr>
                  <w:rFonts w:ascii="Cambria Math" w:hAnsi="Cambria Math" w:cs="Times New Roman"/>
                  <w:sz w:val="24"/>
                  <w:szCs w:val="24"/>
                </w:rPr>
                <m:t>i</m:t>
              </m:r>
            </m:e>
            <m:sub>
              <m:r>
                <w:rPr>
                  <w:rFonts w:ascii="Cambria Math" w:eastAsiaTheme="minorEastAsia" w:hAnsi="Cambria Math" w:cs="Times New Roman"/>
                  <w:sz w:val="24"/>
                  <w:szCs w:val="24"/>
                </w:rPr>
                <m:t>qs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 p</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d</m:t>
                  </m:r>
                </m:sub>
              </m:sSub>
              <m:r>
                <w:rPr>
                  <w:rFonts w:ascii="Cambria Math"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L</m:t>
                  </m:r>
                </m:sub>
              </m:sSub>
              <m:r>
                <w:rPr>
                  <w:rFonts w:ascii="Cambria Math" w:hAnsi="Cambria Math" w:cs="Times New Roman"/>
                  <w:sz w:val="24"/>
                  <w:szCs w:val="24"/>
                </w:rPr>
                <m:t>i</m:t>
              </m:r>
            </m:e>
            <m:sub>
              <m:r>
                <w:rPr>
                  <w:rFonts w:ascii="Cambria Math" w:eastAsiaTheme="minorEastAsia" w:hAnsi="Cambria Math" w:cs="Times New Roman"/>
                  <w:sz w:val="24"/>
                  <w:szCs w:val="24"/>
                </w:rPr>
                <m:t>ds</m:t>
              </m:r>
            </m:sub>
          </m:sSub>
        </m:oMath>
      </m:oMathPara>
    </w:p>
    <w:p w:rsidR="00AE10AF" w:rsidRPr="008A5A1D"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d</m:t>
                  </m:r>
                </m:sub>
              </m:sSub>
              <m:r>
                <w:rPr>
                  <w:rFonts w:ascii="Cambria Math" w:hAnsi="Cambria Math" w:cs="Times New Roman"/>
                  <w:sz w:val="24"/>
                  <w:szCs w:val="24"/>
                </w:rPr>
                <m:t>i</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 p</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q</m:t>
                  </m:r>
                </m:sub>
              </m:sSub>
              <m:r>
                <w:rPr>
                  <w:rFonts w:ascii="Cambria Math" w:hAnsi="Cambria Math" w:cs="Times New Roman"/>
                  <w:sz w:val="24"/>
                  <w:szCs w:val="24"/>
                </w:rPr>
                <m:t>i</m:t>
              </m:r>
            </m:e>
            <m:sub>
              <m:r>
                <w:rPr>
                  <w:rFonts w:ascii="Cambria Math" w:eastAsiaTheme="minorEastAsia" w:hAnsi="Cambria Math" w:cs="Times New Roman"/>
                  <w:sz w:val="24"/>
                  <w:szCs w:val="24"/>
                </w:rPr>
                <m:t>qs</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λ</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i</m:t>
              </m:r>
            </m:e>
            <m:sub>
              <m:r>
                <w:rPr>
                  <w:rFonts w:ascii="Cambria Math" w:eastAsiaTheme="minorEastAsia" w:hAnsi="Cambria Math" w:cs="Times New Roman"/>
                  <w:sz w:val="24"/>
                  <w:szCs w:val="24"/>
                </w:rPr>
                <m:t>q</m:t>
              </m:r>
              <m:r>
                <w:rPr>
                  <w:rFonts w:ascii="Cambria Math" w:eastAsiaTheme="minorEastAsia" w:hAnsi="Cambria Math" w:cs="Times New Roman"/>
                  <w:sz w:val="24"/>
                  <w:szCs w:val="24"/>
                </w:rPr>
                <m:t>s</m:t>
              </m:r>
            </m:sub>
          </m:sSub>
        </m:oMath>
      </m:oMathPara>
    </w:p>
    <w:p w:rsidR="00353D4F" w:rsidRPr="00144AFC" w:rsidRDefault="00810913" w:rsidP="00144AFC">
      <w:pPr>
        <w:pStyle w:val="ListParagraph"/>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Torque Equation</w:t>
      </w:r>
    </w:p>
    <w:p w:rsidR="00AA0E05" w:rsidRPr="008A5A1D" w:rsidRDefault="00653681" w:rsidP="008A5A1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3P</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q</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d</m:t>
                      </m:r>
                    </m:sub>
                  </m:sSub>
                </m:e>
              </m:d>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3P</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e>
          </m:d>
        </m:oMath>
      </m:oMathPara>
    </w:p>
    <w:p w:rsidR="00AA0E05" w:rsidRPr="008A5A1D" w:rsidRDefault="00AA0E05" w:rsidP="008A5A1D">
      <w:pPr>
        <w:jc w:val="both"/>
        <w:rPr>
          <w:rFonts w:ascii="Times New Roman" w:hAnsi="Times New Roman" w:cs="Times New Roman"/>
          <w:sz w:val="24"/>
          <w:szCs w:val="24"/>
        </w:rPr>
      </w:pPr>
    </w:p>
    <w:p w:rsidR="00FD0727" w:rsidRPr="008A5A1D" w:rsidRDefault="00911055" w:rsidP="00750C08">
      <w:pPr>
        <w:jc w:val="center"/>
        <w:rPr>
          <w:rFonts w:ascii="Times New Roman" w:hAnsi="Times New Roman" w:cs="Times New Roman"/>
          <w:sz w:val="24"/>
          <w:szCs w:val="24"/>
        </w:rPr>
      </w:pPr>
      <w:r>
        <w:rPr>
          <w:noProof/>
        </w:rPr>
        <w:drawing>
          <wp:inline distT="0" distB="0" distL="0" distR="0" wp14:anchorId="798978B1" wp14:editId="78C05296">
            <wp:extent cx="4962525" cy="20383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2038350"/>
                    </a:xfrm>
                    <a:prstGeom prst="rect">
                      <a:avLst/>
                    </a:prstGeom>
                    <a:ln>
                      <a:solidFill>
                        <a:schemeClr val="tx1"/>
                      </a:solidFill>
                    </a:ln>
                  </pic:spPr>
                </pic:pic>
              </a:graphicData>
            </a:graphic>
          </wp:inline>
        </w:drawing>
      </w:r>
    </w:p>
    <w:p w:rsidR="002D311E" w:rsidRDefault="002D311E" w:rsidP="008A5A1D">
      <w:pPr>
        <w:jc w:val="both"/>
        <w:rPr>
          <w:rFonts w:ascii="Times New Roman" w:hAnsi="Times New Roman" w:cs="Times New Roman"/>
          <w:sz w:val="24"/>
          <w:szCs w:val="24"/>
          <w:u w:val="single"/>
        </w:rPr>
      </w:pPr>
    </w:p>
    <w:p w:rsidR="002D311E" w:rsidRDefault="002D311E" w:rsidP="008A5A1D">
      <w:pPr>
        <w:jc w:val="both"/>
        <w:rPr>
          <w:rFonts w:ascii="Times New Roman" w:hAnsi="Times New Roman" w:cs="Times New Roman"/>
          <w:sz w:val="24"/>
          <w:szCs w:val="24"/>
          <w:u w:val="single"/>
        </w:rPr>
      </w:pPr>
    </w:p>
    <w:p w:rsidR="002D311E" w:rsidRDefault="002D311E" w:rsidP="008A5A1D">
      <w:pPr>
        <w:jc w:val="both"/>
        <w:rPr>
          <w:rFonts w:ascii="Times New Roman" w:hAnsi="Times New Roman" w:cs="Times New Roman"/>
          <w:sz w:val="24"/>
          <w:szCs w:val="24"/>
          <w:u w:val="single"/>
        </w:rPr>
      </w:pPr>
    </w:p>
    <w:p w:rsidR="002D311E" w:rsidRDefault="002D311E" w:rsidP="008A5A1D">
      <w:pPr>
        <w:jc w:val="both"/>
        <w:rPr>
          <w:rFonts w:ascii="Times New Roman" w:hAnsi="Times New Roman" w:cs="Times New Roman"/>
          <w:sz w:val="24"/>
          <w:szCs w:val="24"/>
          <w:u w:val="single"/>
        </w:rPr>
      </w:pPr>
    </w:p>
    <w:p w:rsidR="002D311E" w:rsidRDefault="002D311E" w:rsidP="008A5A1D">
      <w:pPr>
        <w:jc w:val="both"/>
        <w:rPr>
          <w:rFonts w:ascii="Times New Roman" w:hAnsi="Times New Roman" w:cs="Times New Roman"/>
          <w:sz w:val="24"/>
          <w:szCs w:val="24"/>
          <w:u w:val="single"/>
        </w:rPr>
      </w:pPr>
    </w:p>
    <w:p w:rsidR="002D311E" w:rsidRDefault="002D311E" w:rsidP="008A5A1D">
      <w:pPr>
        <w:jc w:val="both"/>
        <w:rPr>
          <w:rFonts w:ascii="Times New Roman" w:hAnsi="Times New Roman" w:cs="Times New Roman"/>
          <w:sz w:val="24"/>
          <w:szCs w:val="24"/>
          <w:u w:val="single"/>
        </w:rPr>
      </w:pPr>
    </w:p>
    <w:p w:rsidR="002D311E" w:rsidRDefault="002D311E" w:rsidP="008A5A1D">
      <w:pPr>
        <w:jc w:val="both"/>
        <w:rPr>
          <w:rFonts w:ascii="Times New Roman" w:hAnsi="Times New Roman" w:cs="Times New Roman"/>
          <w:sz w:val="24"/>
          <w:szCs w:val="24"/>
          <w:u w:val="single"/>
        </w:rPr>
      </w:pPr>
    </w:p>
    <w:p w:rsidR="002D311E" w:rsidRDefault="002D311E" w:rsidP="008A5A1D">
      <w:pPr>
        <w:jc w:val="both"/>
        <w:rPr>
          <w:rFonts w:ascii="Times New Roman" w:hAnsi="Times New Roman" w:cs="Times New Roman"/>
          <w:sz w:val="24"/>
          <w:szCs w:val="24"/>
          <w:u w:val="single"/>
        </w:rPr>
      </w:pPr>
    </w:p>
    <w:p w:rsidR="002D311E" w:rsidRDefault="002D311E" w:rsidP="008A5A1D">
      <w:pPr>
        <w:jc w:val="both"/>
        <w:rPr>
          <w:rFonts w:ascii="Times New Roman" w:hAnsi="Times New Roman" w:cs="Times New Roman"/>
          <w:sz w:val="24"/>
          <w:szCs w:val="24"/>
          <w:u w:val="single"/>
        </w:rPr>
      </w:pPr>
    </w:p>
    <w:p w:rsidR="007D3DFB" w:rsidRDefault="002D311E" w:rsidP="008A5A1D">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PMSG</w:t>
      </w:r>
      <w:r w:rsidR="007D3DFB" w:rsidRPr="00144AFC">
        <w:rPr>
          <w:rFonts w:ascii="Times New Roman" w:hAnsi="Times New Roman" w:cs="Times New Roman"/>
          <w:sz w:val="24"/>
          <w:szCs w:val="24"/>
          <w:u w:val="single"/>
        </w:rPr>
        <w:t xml:space="preserve"> Machine Constants</w:t>
      </w:r>
    </w:p>
    <w:p w:rsidR="001E7F6A" w:rsidRPr="001E7F6A" w:rsidRDefault="001E7F6A" w:rsidP="001E7F6A">
      <w:pPr>
        <w:pStyle w:val="ListParagraph"/>
        <w:numPr>
          <w:ilvl w:val="0"/>
          <w:numId w:val="4"/>
        </w:numPr>
        <w:jc w:val="both"/>
        <w:rPr>
          <w:rFonts w:ascii="Times New Roman" w:hAnsi="Times New Roman" w:cs="Times New Roman"/>
          <w:sz w:val="24"/>
          <w:szCs w:val="24"/>
        </w:rPr>
      </w:pPr>
      <w:r w:rsidRPr="001E7F6A">
        <w:rPr>
          <w:rFonts w:ascii="Times New Roman" w:hAnsi="Times New Roman" w:cs="Times New Roman"/>
          <w:sz w:val="24"/>
          <w:szCs w:val="24"/>
        </w:rPr>
        <w:t>Rated Line-Line Voltage</w:t>
      </w:r>
    </w:p>
    <w:p w:rsidR="009437A8" w:rsidRPr="001E7F6A"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rated,LL</m:t>
              </m:r>
            </m:sub>
          </m:sSub>
          <m:r>
            <w:rPr>
              <w:rFonts w:ascii="Cambria Math" w:eastAsiaTheme="minorEastAsia" w:hAnsi="Cambria Math" w:cs="Times New Roman"/>
              <w:sz w:val="24"/>
              <w:szCs w:val="24"/>
            </w:rPr>
            <m:t>=4000 V(rms)</m:t>
          </m:r>
        </m:oMath>
      </m:oMathPara>
    </w:p>
    <w:p w:rsidR="001E7F6A" w:rsidRPr="001E7F6A" w:rsidRDefault="001E7F6A" w:rsidP="001E7F6A">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Rated Stator Current</w:t>
      </w:r>
    </w:p>
    <w:p w:rsidR="009437A8" w:rsidRPr="00932866"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I</m:t>
              </m:r>
            </m:e>
            <m:sub>
              <m:r>
                <w:rPr>
                  <w:rFonts w:ascii="Cambria Math" w:eastAsiaTheme="minorEastAsia" w:hAnsi="Cambria Math" w:cs="Times New Roman"/>
                  <w:sz w:val="24"/>
                  <w:szCs w:val="24"/>
                </w:rPr>
                <m:t>rated</m:t>
              </m:r>
            </m:sub>
          </m:sSub>
          <m:r>
            <w:rPr>
              <w:rFonts w:ascii="Cambria Math" w:eastAsiaTheme="minorEastAsia" w:hAnsi="Cambria Math" w:cs="Times New Roman"/>
              <w:sz w:val="24"/>
              <w:szCs w:val="24"/>
            </w:rPr>
            <m:t>=4</m:t>
          </m:r>
          <m:r>
            <w:rPr>
              <w:rFonts w:ascii="Cambria Math" w:eastAsiaTheme="minorEastAsia" w:hAnsi="Cambria Math" w:cs="Times New Roman"/>
              <w:sz w:val="24"/>
              <w:szCs w:val="24"/>
            </w:rPr>
            <m:t>90 A(rms)</m:t>
          </m:r>
        </m:oMath>
      </m:oMathPara>
    </w:p>
    <w:p w:rsidR="00932866" w:rsidRDefault="00932866" w:rsidP="00932866">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 Impedance</w:t>
      </w:r>
    </w:p>
    <w:p w:rsidR="00932866" w:rsidRPr="002A1E32" w:rsidRDefault="00653681" w:rsidP="002A1E32">
      <w:pPr>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base</m:t>
              </m:r>
            </m:sub>
          </m:sSub>
          <m:r>
            <w:rPr>
              <w:rFonts w:ascii="Cambria Math" w:eastAsiaTheme="minorEastAsia" w:hAnsi="Cambria Math" w:cs="Times New Roman"/>
              <w:sz w:val="24"/>
              <w:szCs w:val="24"/>
            </w:rPr>
            <m:t>=4.6797 Ω</m:t>
          </m:r>
        </m:oMath>
      </m:oMathPara>
    </w:p>
    <w:p w:rsidR="001E7F6A" w:rsidRPr="001E7F6A" w:rsidRDefault="001E7F6A" w:rsidP="001E7F6A">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Pole Pairs</w:t>
      </w:r>
    </w:p>
    <w:p w:rsidR="00373085" w:rsidRPr="00D8614B" w:rsidRDefault="00373085" w:rsidP="008A5A1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P=8</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Rated Stator Frequency</w:t>
      </w:r>
    </w:p>
    <w:p w:rsidR="00086F05" w:rsidRPr="00D8614B"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=53.33 Hz</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Stator Winding Resistance</w:t>
      </w:r>
    </w:p>
    <w:p w:rsidR="00D351A8" w:rsidRPr="00D8614B"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=24.21mΩ</m:t>
          </m:r>
        </m:oMath>
      </m:oMathPara>
    </w:p>
    <w:p w:rsidR="00D8614B" w:rsidRPr="00D8614B" w:rsidRDefault="00067313"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D-axis</w:t>
      </w:r>
      <w:r w:rsidR="00D8614B">
        <w:rPr>
          <w:rFonts w:ascii="Times New Roman" w:eastAsiaTheme="minorEastAsia" w:hAnsi="Times New Roman" w:cs="Times New Roman"/>
          <w:sz w:val="24"/>
          <w:szCs w:val="24"/>
        </w:rPr>
        <w:t xml:space="preserve"> Inductance</w:t>
      </w:r>
    </w:p>
    <w:p w:rsidR="00D351A8" w:rsidRPr="00D8614B"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q</m:t>
              </m:r>
            </m:sub>
          </m:sSub>
          <m:r>
            <w:rPr>
              <w:rFonts w:ascii="Cambria Math" w:eastAsiaTheme="minorEastAsia" w:hAnsi="Cambria Math" w:cs="Times New Roman"/>
              <w:sz w:val="24"/>
              <w:szCs w:val="24"/>
            </w:rPr>
            <m:t>=9.816mH</m:t>
          </m:r>
        </m:oMath>
      </m:oMathPara>
    </w:p>
    <w:p w:rsidR="00D8614B" w:rsidRPr="00D8614B" w:rsidRDefault="00067313"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Q-axis</w:t>
      </w:r>
      <w:r w:rsidR="00D8614B">
        <w:rPr>
          <w:rFonts w:ascii="Times New Roman" w:eastAsiaTheme="minorEastAsia" w:hAnsi="Times New Roman" w:cs="Times New Roman"/>
          <w:sz w:val="24"/>
          <w:szCs w:val="24"/>
        </w:rPr>
        <w:t xml:space="preserve"> Inductance</w:t>
      </w:r>
    </w:p>
    <w:p w:rsidR="00D351A8" w:rsidRPr="00D8614B"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=9.816mH</m:t>
          </m:r>
        </m:oMath>
      </m:oMathPara>
    </w:p>
    <w:p w:rsidR="00D8614B" w:rsidRDefault="00CC0AF6"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Rated Rotor Flux Linkage</w:t>
      </w:r>
    </w:p>
    <w:p w:rsidR="00D351A8" w:rsidRPr="00317254" w:rsidRDefault="00653681" w:rsidP="008A5A1D">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=4.971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r>
            <w:rPr>
              <w:rFonts w:ascii="Cambria Math" w:eastAsiaTheme="minorEastAsia" w:hAnsi="Cambria Math" w:cs="Times New Roman"/>
              <w:sz w:val="24"/>
              <w:szCs w:val="24"/>
            </w:rPr>
            <m:t xml:space="preserve"> Wb</m:t>
          </m:r>
        </m:oMath>
      </m:oMathPara>
    </w:p>
    <w:p w:rsidR="00317254" w:rsidRPr="00317254" w:rsidRDefault="00317254" w:rsidP="00317254">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Speed</w:t>
      </w:r>
    </w:p>
    <w:p w:rsidR="00CC6DB3" w:rsidRPr="00317254" w:rsidRDefault="0065368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n</m:t>
              </m:r>
            </m:e>
            <m:sub>
              <m:r>
                <w:rPr>
                  <w:rFonts w:ascii="Cambria Math" w:eastAsiaTheme="minorEastAsia" w:hAnsi="Cambria Math" w:cs="Times New Roman"/>
                  <w:sz w:val="24"/>
                  <w:szCs w:val="24"/>
                </w:rPr>
                <m:t>m,rated</m:t>
              </m:r>
            </m:sub>
          </m:sSub>
          <m:r>
            <w:rPr>
              <w:rFonts w:ascii="Cambria Math" w:eastAsiaTheme="minorEastAsia" w:hAnsi="Cambria Math" w:cs="Times New Roman"/>
              <w:sz w:val="24"/>
              <w:szCs w:val="24"/>
            </w:rPr>
            <m:t>=400rpm</m:t>
          </m:r>
        </m:oMath>
      </m:oMathPara>
    </w:p>
    <w:p w:rsidR="004D7A49" w:rsidRPr="004D7A49" w:rsidRDefault="004D7A49" w:rsidP="004D7A49">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Load Resistance</w:t>
      </w:r>
    </w:p>
    <w:p w:rsidR="004D7A49" w:rsidRPr="00217DBE" w:rsidRDefault="00653681" w:rsidP="00AD30BE">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eastAsiaTheme="minorEastAsia" w:hAnsi="Cambria Math" w:cs="Times New Roman"/>
              <w:sz w:val="24"/>
              <w:szCs w:val="24"/>
            </w:rPr>
            <m:t>=1.25</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base</m:t>
              </m:r>
            </m:sub>
          </m:sSub>
          <m:r>
            <w:rPr>
              <w:rFonts w:ascii="Cambria Math" w:eastAsiaTheme="minorEastAsia" w:hAnsi="Cambria Math" w:cs="Times New Roman"/>
              <w:sz w:val="24"/>
              <w:szCs w:val="24"/>
            </w:rPr>
            <m:t>=6 Ω</m:t>
          </m:r>
        </m:oMath>
      </m:oMathPara>
    </w:p>
    <w:p w:rsidR="00217DBE" w:rsidRDefault="00217DBE" w:rsidP="00217DBE">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Rated Mechanical Torque</w:t>
      </w:r>
    </w:p>
    <w:bookmarkStart w:id="0" w:name="_GoBack"/>
    <w:bookmarkEnd w:id="0"/>
    <w:p w:rsidR="00217DBE" w:rsidRPr="00653681" w:rsidRDefault="00217DBE" w:rsidP="00653681">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58458.5 Nm</m:t>
          </m:r>
        </m:oMath>
      </m:oMathPara>
    </w:p>
    <w:p w:rsidR="00317254" w:rsidRDefault="00317254" w:rsidP="00317254">
      <w:pPr>
        <w:jc w:val="both"/>
        <w:rPr>
          <w:rFonts w:ascii="Times New Roman" w:eastAsiaTheme="minorEastAsia" w:hAnsi="Times New Roman" w:cs="Times New Roman"/>
          <w:sz w:val="24"/>
          <w:szCs w:val="24"/>
        </w:rPr>
      </w:pPr>
    </w:p>
    <w:p w:rsidR="00FD7509" w:rsidRDefault="00FD7509" w:rsidP="00317254">
      <w:pPr>
        <w:jc w:val="both"/>
        <w:rPr>
          <w:rFonts w:ascii="Times New Roman" w:eastAsiaTheme="minorEastAsia" w:hAnsi="Times New Roman" w:cs="Times New Roman"/>
          <w:sz w:val="24"/>
          <w:szCs w:val="24"/>
        </w:rPr>
      </w:pPr>
    </w:p>
    <w:p w:rsidR="00FD7509" w:rsidRDefault="00FD7509" w:rsidP="00317254">
      <w:pPr>
        <w:jc w:val="both"/>
        <w:rPr>
          <w:rFonts w:ascii="Times New Roman" w:eastAsiaTheme="minorEastAsia" w:hAnsi="Times New Roman" w:cs="Times New Roman"/>
          <w:sz w:val="24"/>
          <w:szCs w:val="24"/>
        </w:rPr>
      </w:pPr>
    </w:p>
    <w:p w:rsidR="00FD7509" w:rsidRDefault="00FD7509" w:rsidP="00317254">
      <w:pPr>
        <w:jc w:val="both"/>
        <w:rPr>
          <w:rFonts w:ascii="Times New Roman" w:eastAsiaTheme="minorEastAsia" w:hAnsi="Times New Roman" w:cs="Times New Roman"/>
          <w:sz w:val="24"/>
          <w:szCs w:val="24"/>
        </w:rPr>
      </w:pPr>
    </w:p>
    <w:p w:rsidR="00FD7509" w:rsidRDefault="00FD7509" w:rsidP="00317254">
      <w:pPr>
        <w:jc w:val="both"/>
        <w:rPr>
          <w:rFonts w:ascii="Times New Roman" w:eastAsiaTheme="minorEastAsia" w:hAnsi="Times New Roman" w:cs="Times New Roman"/>
          <w:sz w:val="24"/>
          <w:szCs w:val="24"/>
        </w:rPr>
      </w:pPr>
    </w:p>
    <w:p w:rsidR="00FD7509" w:rsidRDefault="00FD7509" w:rsidP="00317254">
      <w:pPr>
        <w:jc w:val="both"/>
        <w:rPr>
          <w:rFonts w:ascii="Times New Roman" w:eastAsiaTheme="minorEastAsia" w:hAnsi="Times New Roman" w:cs="Times New Roman"/>
          <w:sz w:val="24"/>
          <w:szCs w:val="24"/>
        </w:rPr>
      </w:pPr>
    </w:p>
    <w:p w:rsidR="00FD7509" w:rsidRDefault="00FD7509" w:rsidP="00317254">
      <w:pPr>
        <w:jc w:val="both"/>
        <w:rPr>
          <w:rFonts w:ascii="Times New Roman" w:eastAsiaTheme="minorEastAsia" w:hAnsi="Times New Roman" w:cs="Times New Roman"/>
          <w:sz w:val="24"/>
          <w:szCs w:val="24"/>
        </w:rPr>
      </w:pPr>
    </w:p>
    <w:p w:rsidR="00FD7509" w:rsidRPr="008A5A1D" w:rsidRDefault="00FD7509" w:rsidP="00317254">
      <w:pPr>
        <w:jc w:val="both"/>
        <w:rPr>
          <w:rFonts w:ascii="Times New Roman" w:eastAsiaTheme="minorEastAsia" w:hAnsi="Times New Roman" w:cs="Times New Roman"/>
          <w:sz w:val="24"/>
          <w:szCs w:val="24"/>
        </w:rPr>
      </w:pPr>
    </w:p>
    <w:p w:rsidR="00E50554" w:rsidRPr="00144AFC" w:rsidRDefault="00236B45" w:rsidP="008A5A1D">
      <w:pPr>
        <w:jc w:val="both"/>
        <w:rPr>
          <w:rFonts w:ascii="Times New Roman" w:hAnsi="Times New Roman" w:cs="Times New Roman"/>
          <w:sz w:val="24"/>
          <w:szCs w:val="24"/>
          <w:u w:val="single"/>
        </w:rPr>
      </w:pPr>
      <w:r>
        <w:rPr>
          <w:rFonts w:ascii="Times New Roman" w:hAnsi="Times New Roman" w:cs="Times New Roman"/>
          <w:sz w:val="24"/>
          <w:szCs w:val="24"/>
          <w:u w:val="single"/>
        </w:rPr>
        <w:t>I</w:t>
      </w:r>
      <w:r w:rsidR="00E50554" w:rsidRPr="00144AFC">
        <w:rPr>
          <w:rFonts w:ascii="Times New Roman" w:hAnsi="Times New Roman" w:cs="Times New Roman"/>
          <w:sz w:val="24"/>
          <w:szCs w:val="24"/>
          <w:u w:val="single"/>
        </w:rPr>
        <w:t>nitial Conditions</w:t>
      </w:r>
      <w:r w:rsidR="00ED36DD" w:rsidRPr="00144AFC">
        <w:rPr>
          <w:rFonts w:ascii="Times New Roman" w:hAnsi="Times New Roman" w:cs="Times New Roman"/>
          <w:sz w:val="24"/>
          <w:szCs w:val="24"/>
          <w:u w:val="single"/>
        </w:rPr>
        <w:t xml:space="preserve"> (t</w:t>
      </w:r>
      <w:r w:rsidR="00144AFC" w:rsidRPr="00144AFC">
        <w:rPr>
          <w:rFonts w:ascii="Times New Roman" w:hAnsi="Times New Roman" w:cs="Times New Roman"/>
          <w:sz w:val="24"/>
          <w:szCs w:val="24"/>
          <w:u w:val="single"/>
        </w:rPr>
        <w:t xml:space="preserve"> </w:t>
      </w:r>
      <w:r w:rsidR="00ED36DD" w:rsidRPr="00144AFC">
        <w:rPr>
          <w:rFonts w:ascii="Times New Roman" w:hAnsi="Times New Roman" w:cs="Times New Roman"/>
          <w:sz w:val="24"/>
          <w:szCs w:val="24"/>
          <w:u w:val="single"/>
        </w:rPr>
        <w:t>=</w:t>
      </w:r>
      <w:r w:rsidR="00144AFC" w:rsidRPr="00144AFC">
        <w:rPr>
          <w:rFonts w:ascii="Times New Roman" w:hAnsi="Times New Roman" w:cs="Times New Roman"/>
          <w:sz w:val="24"/>
          <w:szCs w:val="24"/>
          <w:u w:val="single"/>
        </w:rPr>
        <w:t xml:space="preserve"> </w:t>
      </w:r>
      <w:r w:rsidR="00ED36DD" w:rsidRPr="00144AFC">
        <w:rPr>
          <w:rFonts w:ascii="Times New Roman" w:hAnsi="Times New Roman" w:cs="Times New Roman"/>
          <w:sz w:val="24"/>
          <w:szCs w:val="24"/>
          <w:u w:val="single"/>
        </w:rPr>
        <w:t>0-)</w:t>
      </w:r>
    </w:p>
    <w:p w:rsidR="001C5B1B" w:rsidRDefault="001C5B1B" w:rsidP="001C5B1B">
      <w:pPr>
        <w:jc w:val="both"/>
        <w:rPr>
          <w:rFonts w:ascii="Times New Roman" w:hAnsi="Times New Roman" w:cs="Times New Roman"/>
        </w:rPr>
      </w:pPr>
      <w:r>
        <w:rPr>
          <w:rFonts w:ascii="Times New Roman" w:hAnsi="Times New Roman" w:cs="Times New Roman"/>
        </w:rPr>
        <w:t>In this case, the PMS</w:t>
      </w:r>
      <w:r w:rsidR="00853854" w:rsidRPr="008A5A1D">
        <w:rPr>
          <w:rFonts w:ascii="Times New Roman" w:hAnsi="Times New Roman" w:cs="Times New Roman"/>
        </w:rPr>
        <w:t xml:space="preserve">G model in the </w:t>
      </w:r>
      <w:r>
        <w:rPr>
          <w:rFonts w:ascii="Times New Roman" w:hAnsi="Times New Roman" w:cs="Times New Roman"/>
        </w:rPr>
        <w:t>synchronous</w:t>
      </w:r>
      <w:r w:rsidR="00853854" w:rsidRPr="008A5A1D">
        <w:rPr>
          <w:rFonts w:ascii="Times New Roman" w:hAnsi="Times New Roman" w:cs="Times New Roman"/>
        </w:rPr>
        <w:t xml:space="preserve"> reference frame </w:t>
      </w:r>
      <w:r>
        <w:rPr>
          <w:rFonts w:ascii="Times New Roman" w:hAnsi="Times New Roman" w:cs="Times New Roman"/>
        </w:rPr>
        <w:t>was</w:t>
      </w:r>
      <w:r w:rsidR="00853854" w:rsidRPr="008A5A1D">
        <w:rPr>
          <w:rFonts w:ascii="Times New Roman" w:hAnsi="Times New Roman" w:cs="Times New Roman"/>
        </w:rPr>
        <w:t xml:space="preserve"> used, which was realized by setting the speed o</w:t>
      </w:r>
      <w:r>
        <w:rPr>
          <w:rFonts w:ascii="Times New Roman" w:hAnsi="Times New Roman" w:cs="Times New Roman"/>
        </w:rPr>
        <w:t xml:space="preserve">f the arbitrary reference frame </w:t>
      </w:r>
      <w:r w:rsidR="00853854" w:rsidRPr="008A5A1D">
        <w:rPr>
          <w:rFonts w:ascii="Times New Roman" w:hAnsi="Times New Roman" w:cs="Times New Roman"/>
        </w:rPr>
        <w:t xml:space="preserve">(w =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r</m:t>
            </m:r>
          </m:sub>
        </m:sSub>
      </m:oMath>
      <w:r w:rsidR="00853854" w:rsidRPr="008A5A1D">
        <w:rPr>
          <w:rFonts w:ascii="Times New Roman" w:hAnsi="Times New Roman" w:cs="Times New Roman"/>
        </w:rPr>
        <w:t xml:space="preserve">). </w:t>
      </w:r>
    </w:p>
    <w:p w:rsidR="00280D42" w:rsidRPr="001C5B1B" w:rsidRDefault="00280D42" w:rsidP="001C5B1B">
      <w:pPr>
        <w:pStyle w:val="ListParagraph"/>
        <w:numPr>
          <w:ilvl w:val="0"/>
          <w:numId w:val="10"/>
        </w:numPr>
        <w:jc w:val="both"/>
        <w:rPr>
          <w:rFonts w:ascii="Times New Roman" w:eastAsiaTheme="minorEastAsia" w:hAnsi="Times New Roman" w:cs="Times New Roman"/>
          <w:sz w:val="24"/>
          <w:szCs w:val="24"/>
        </w:rPr>
      </w:pPr>
      <w:r w:rsidRPr="001C5B1B">
        <w:rPr>
          <w:rFonts w:ascii="Times New Roman" w:eastAsiaTheme="minorEastAsia" w:hAnsi="Times New Roman" w:cs="Times New Roman"/>
          <w:iCs/>
          <w:sz w:val="24"/>
          <w:szCs w:val="24"/>
        </w:rPr>
        <w:t>The reference frame is s</w:t>
      </w:r>
      <w:r w:rsidR="001C5B1B" w:rsidRPr="001C5B1B">
        <w:rPr>
          <w:rFonts w:ascii="Times New Roman" w:eastAsiaTheme="minorEastAsia" w:hAnsi="Times New Roman" w:cs="Times New Roman"/>
          <w:iCs/>
          <w:sz w:val="24"/>
          <w:szCs w:val="24"/>
        </w:rPr>
        <w:t>ynchronous</w:t>
      </w:r>
    </w:p>
    <w:p w:rsidR="00E50554" w:rsidRPr="005E30B7" w:rsidRDefault="001033DA" w:rsidP="00280D42">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r</m:t>
              </m:r>
            </m:sub>
          </m:sSub>
        </m:oMath>
      </m:oMathPara>
    </w:p>
    <w:p w:rsidR="00280D42" w:rsidRPr="001C5B1B" w:rsidRDefault="00280D42" w:rsidP="001C5B1B">
      <w:pPr>
        <w:pStyle w:val="ListParagraph"/>
        <w:numPr>
          <w:ilvl w:val="0"/>
          <w:numId w:val="10"/>
        </w:numPr>
        <w:jc w:val="both"/>
        <w:rPr>
          <w:rFonts w:ascii="Times New Roman" w:eastAsiaTheme="minorEastAsia" w:hAnsi="Times New Roman" w:cs="Times New Roman"/>
          <w:sz w:val="24"/>
          <w:szCs w:val="24"/>
        </w:rPr>
      </w:pPr>
      <w:r w:rsidRPr="001C5B1B">
        <w:rPr>
          <w:rFonts w:ascii="Times New Roman" w:eastAsiaTheme="minorEastAsia" w:hAnsi="Times New Roman" w:cs="Times New Roman"/>
          <w:sz w:val="24"/>
          <w:szCs w:val="24"/>
        </w:rPr>
        <w:t xml:space="preserve">Electrical Frequency </w:t>
      </w:r>
    </w:p>
    <w:p w:rsidR="00DB25AF" w:rsidRPr="005E30B7" w:rsidRDefault="00653681"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=50 Hz</m:t>
          </m:r>
        </m:oMath>
      </m:oMathPara>
    </w:p>
    <w:p w:rsidR="00280D42" w:rsidRDefault="00280D42" w:rsidP="001C5B1B">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Speed</w:t>
      </w:r>
    </w:p>
    <w:p w:rsidR="00D12CF6" w:rsidRPr="00D12CF6" w:rsidRDefault="00653681" w:rsidP="00D12CF6">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n</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=0.8*400rpm=320rpm</m:t>
          </m:r>
        </m:oMath>
      </m:oMathPara>
    </w:p>
    <w:p w:rsidR="00D12CF6" w:rsidRPr="00D12CF6" w:rsidRDefault="00653681" w:rsidP="00D12CF6">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60</m:t>
              </m:r>
            </m:den>
          </m:f>
          <m:sSub>
            <m:sSubPr>
              <m:ctrlPr>
                <w:rPr>
                  <w:rFonts w:ascii="Cambria Math" w:eastAsiaTheme="minorEastAsia" w:hAnsi="Cambria Math" w:cs="Times New Roman"/>
                  <w:i/>
                  <w:sz w:val="24"/>
                  <w:szCs w:val="24"/>
                </w:rPr>
              </m:ctrlPr>
            </m:sSubPr>
            <m:e>
              <m:r>
                <w:rPr>
                  <w:rFonts w:ascii="Cambria Math" w:hAnsi="Cambria Math" w:cs="Times New Roman"/>
                  <w:sz w:val="24"/>
                  <w:szCs w:val="24"/>
                </w:rPr>
                <m:t>n</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=268.0825731063290 rad/s</m:t>
          </m:r>
        </m:oMath>
      </m:oMathPara>
    </w:p>
    <w:p w:rsidR="00DB25AF" w:rsidRPr="005E30B7" w:rsidRDefault="00DB25AF" w:rsidP="00280D42">
      <w:pPr>
        <w:pStyle w:val="ListParagraph"/>
        <w:jc w:val="both"/>
        <w:rPr>
          <w:rFonts w:ascii="Times New Roman" w:eastAsiaTheme="minorEastAsia" w:hAnsi="Times New Roman" w:cs="Times New Roman"/>
          <w:sz w:val="24"/>
          <w:szCs w:val="24"/>
        </w:rPr>
      </w:pPr>
    </w:p>
    <w:p w:rsidR="00280D42" w:rsidRDefault="00280D42" w:rsidP="001C5B1B">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w:t>
      </w:r>
      <w:r w:rsidR="00A36FC5">
        <w:rPr>
          <w:rFonts w:ascii="Times New Roman" w:eastAsiaTheme="minorEastAsia" w:hAnsi="Times New Roman" w:cs="Times New Roman"/>
          <w:sz w:val="24"/>
          <w:szCs w:val="24"/>
        </w:rPr>
        <w:t>Currents</w:t>
      </w:r>
    </w:p>
    <w:p w:rsidR="00A36FC5" w:rsidRPr="00A36FC5" w:rsidRDefault="00653681" w:rsidP="00A36FC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0.2 p.u.</m:t>
          </m:r>
        </m:oMath>
      </m:oMathPara>
    </w:p>
    <w:p w:rsidR="004E2949" w:rsidRPr="00BB24B2" w:rsidRDefault="00653681" w:rsidP="00BB24B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0.4 p.u.</m:t>
          </m:r>
        </m:oMath>
      </m:oMathPara>
    </w:p>
    <w:p w:rsidR="008D4126" w:rsidRPr="008A5A1D" w:rsidRDefault="008D4126" w:rsidP="008A5A1D">
      <w:pPr>
        <w:jc w:val="both"/>
        <w:rPr>
          <w:rFonts w:ascii="Times New Roman" w:eastAsiaTheme="minorEastAsia" w:hAnsi="Times New Roman" w:cs="Times New Roman"/>
          <w:sz w:val="24"/>
          <w:szCs w:val="24"/>
        </w:rPr>
      </w:pPr>
    </w:p>
    <w:p w:rsidR="00BD31AD" w:rsidRPr="008C226D" w:rsidRDefault="009722F7" w:rsidP="008A5A1D">
      <w:pPr>
        <w:jc w:val="both"/>
        <w:rPr>
          <w:rFonts w:ascii="Times New Roman" w:hAnsi="Times New Roman" w:cs="Times New Roman"/>
          <w:sz w:val="24"/>
          <w:szCs w:val="24"/>
          <w:u w:val="single"/>
        </w:rPr>
      </w:pPr>
      <w:r w:rsidRPr="008C226D">
        <w:rPr>
          <w:rFonts w:ascii="Times New Roman" w:hAnsi="Times New Roman" w:cs="Times New Roman"/>
          <w:sz w:val="24"/>
          <w:szCs w:val="24"/>
          <w:u w:val="single"/>
        </w:rPr>
        <w:t xml:space="preserve">Simulink </w:t>
      </w:r>
      <w:r w:rsidR="00BD31AD" w:rsidRPr="008C226D">
        <w:rPr>
          <w:rFonts w:ascii="Times New Roman" w:hAnsi="Times New Roman" w:cs="Times New Roman"/>
          <w:sz w:val="24"/>
          <w:szCs w:val="24"/>
          <w:u w:val="single"/>
        </w:rPr>
        <w:t>Model</w:t>
      </w:r>
    </w:p>
    <w:p w:rsidR="00DA5082" w:rsidRPr="008A5A1D" w:rsidRDefault="00DA5082" w:rsidP="008A5A1D">
      <w:pPr>
        <w:jc w:val="both"/>
        <w:rPr>
          <w:rFonts w:ascii="Times New Roman" w:hAnsi="Times New Roman" w:cs="Times New Roman"/>
          <w:sz w:val="24"/>
          <w:szCs w:val="24"/>
        </w:rPr>
      </w:pPr>
      <w:r w:rsidRPr="008A5A1D">
        <w:rPr>
          <w:rFonts w:ascii="Times New Roman" w:hAnsi="Times New Roman" w:cs="Times New Roman"/>
        </w:rPr>
        <w:t>The input variables of the model include the dq-axis stator voltages vds and vqs, rotor voltages vdr and vqr, the mechanical torque Tm, and the speed of the arbitrary reference frame w</w:t>
      </w:r>
      <w:r w:rsidR="0072339F" w:rsidRPr="008A5A1D">
        <w:rPr>
          <w:rFonts w:ascii="Times New Roman" w:hAnsi="Times New Roman" w:cs="Times New Roman"/>
        </w:rPr>
        <w:t>.</w:t>
      </w:r>
      <w:r w:rsidRPr="008A5A1D">
        <w:rPr>
          <w:rFonts w:ascii="Times New Roman" w:hAnsi="Times New Roman" w:cs="Times New Roman"/>
        </w:rPr>
        <w:t xml:space="preserve"> </w:t>
      </w:r>
      <w:r w:rsidR="0072339F" w:rsidRPr="008A5A1D">
        <w:rPr>
          <w:rFonts w:ascii="Times New Roman" w:hAnsi="Times New Roman" w:cs="Times New Roman"/>
        </w:rPr>
        <w:t>T</w:t>
      </w:r>
      <w:r w:rsidRPr="008A5A1D">
        <w:rPr>
          <w:rFonts w:ascii="Times New Roman" w:hAnsi="Times New Roman" w:cs="Times New Roman"/>
        </w:rPr>
        <w:t xml:space="preserve">he output variables are dq-axis stator currents, ids and iqs, the electromagnetic torque Te, and the mechanical speed </w:t>
      </w:r>
      <w:r w:rsidR="0072339F" w:rsidRPr="008A5A1D">
        <w:rPr>
          <w:rFonts w:ascii="Times New Roman" w:hAnsi="Times New Roman" w:cs="Times New Roman"/>
        </w:rPr>
        <w:t xml:space="preserve">wm </w:t>
      </w:r>
      <w:r w:rsidRPr="008A5A1D">
        <w:rPr>
          <w:rFonts w:ascii="Times New Roman" w:hAnsi="Times New Roman" w:cs="Times New Roman"/>
        </w:rPr>
        <w:t xml:space="preserve">of the generator. </w:t>
      </w:r>
    </w:p>
    <w:p w:rsidR="00DA5082" w:rsidRPr="002851F3" w:rsidRDefault="002851F3" w:rsidP="002851F3">
      <w:pPr>
        <w:pStyle w:val="ListParagraph"/>
        <w:numPr>
          <w:ilvl w:val="0"/>
          <w:numId w:val="6"/>
        </w:numPr>
        <w:jc w:val="both"/>
        <w:rPr>
          <w:rFonts w:ascii="Times New Roman" w:hAnsi="Times New Roman" w:cs="Times New Roman"/>
          <w:sz w:val="24"/>
          <w:szCs w:val="24"/>
        </w:rPr>
      </w:pPr>
      <w:r w:rsidRPr="002851F3">
        <w:rPr>
          <w:rFonts w:ascii="Times New Roman" w:hAnsi="Times New Roman" w:cs="Times New Roman"/>
          <w:sz w:val="24"/>
          <w:szCs w:val="24"/>
        </w:rPr>
        <w:t xml:space="preserve">Block diagram for dynamic simulation of </w:t>
      </w:r>
      <w:r w:rsidR="00E369D8">
        <w:rPr>
          <w:rFonts w:ascii="Times New Roman" w:hAnsi="Times New Roman" w:cs="Times New Roman"/>
          <w:sz w:val="24"/>
          <w:szCs w:val="24"/>
        </w:rPr>
        <w:t>PMS</w:t>
      </w:r>
      <w:r w:rsidRPr="002851F3">
        <w:rPr>
          <w:rFonts w:ascii="Times New Roman" w:hAnsi="Times New Roman" w:cs="Times New Roman"/>
          <w:sz w:val="24"/>
          <w:szCs w:val="24"/>
        </w:rPr>
        <w:t xml:space="preserve">G </w:t>
      </w:r>
      <w:r w:rsidR="00E369D8">
        <w:rPr>
          <w:rFonts w:ascii="Times New Roman" w:hAnsi="Times New Roman" w:cs="Times New Roman"/>
          <w:sz w:val="24"/>
          <w:szCs w:val="24"/>
        </w:rPr>
        <w:t>for standalone operation</w:t>
      </w:r>
      <w:r w:rsidRPr="002851F3">
        <w:rPr>
          <w:rFonts w:ascii="Times New Roman" w:hAnsi="Times New Roman" w:cs="Times New Roman"/>
          <w:sz w:val="24"/>
          <w:szCs w:val="24"/>
        </w:rPr>
        <w:t>.</w:t>
      </w:r>
    </w:p>
    <w:p w:rsidR="00BD31AD" w:rsidRPr="008A5A1D" w:rsidRDefault="008145E0" w:rsidP="008145E0">
      <w:pPr>
        <w:jc w:val="center"/>
        <w:rPr>
          <w:rFonts w:ascii="Times New Roman" w:hAnsi="Times New Roman" w:cs="Times New Roman"/>
          <w:sz w:val="24"/>
          <w:szCs w:val="24"/>
        </w:rPr>
      </w:pPr>
      <w:r>
        <w:rPr>
          <w:noProof/>
        </w:rPr>
        <w:drawing>
          <wp:inline distT="0" distB="0" distL="0" distR="0" wp14:anchorId="3F71B343" wp14:editId="67063B71">
            <wp:extent cx="6753225" cy="28860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528" b="9371"/>
                    <a:stretch/>
                  </pic:blipFill>
                  <pic:spPr bwMode="auto">
                    <a:xfrm>
                      <a:off x="0" y="0"/>
                      <a:ext cx="6753225" cy="28860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D31AD" w:rsidRPr="008A5A1D" w:rsidRDefault="00BD31AD" w:rsidP="008A5A1D">
      <w:pPr>
        <w:jc w:val="both"/>
        <w:rPr>
          <w:rFonts w:ascii="Times New Roman" w:hAnsi="Times New Roman" w:cs="Times New Roman"/>
          <w:sz w:val="24"/>
          <w:szCs w:val="24"/>
        </w:rPr>
      </w:pPr>
    </w:p>
    <w:p w:rsidR="00C95860" w:rsidRDefault="00C95860" w:rsidP="008A5A1D">
      <w:pPr>
        <w:jc w:val="both"/>
        <w:rPr>
          <w:rFonts w:ascii="Times New Roman" w:hAnsi="Times New Roman" w:cs="Times New Roman"/>
          <w:sz w:val="24"/>
          <w:szCs w:val="24"/>
        </w:rPr>
      </w:pPr>
    </w:p>
    <w:p w:rsidR="00E816A8" w:rsidRDefault="00E816A8" w:rsidP="008A5A1D">
      <w:pPr>
        <w:jc w:val="both"/>
        <w:rPr>
          <w:rFonts w:ascii="Times New Roman" w:hAnsi="Times New Roman" w:cs="Times New Roman"/>
          <w:sz w:val="24"/>
          <w:szCs w:val="24"/>
        </w:rPr>
      </w:pPr>
    </w:p>
    <w:p w:rsidR="00E816A8" w:rsidRDefault="00E816A8" w:rsidP="008A5A1D">
      <w:pPr>
        <w:jc w:val="both"/>
        <w:rPr>
          <w:rFonts w:ascii="Times New Roman" w:hAnsi="Times New Roman" w:cs="Times New Roman"/>
          <w:sz w:val="24"/>
          <w:szCs w:val="24"/>
        </w:rPr>
      </w:pPr>
    </w:p>
    <w:p w:rsidR="00C95860" w:rsidRPr="00C95860" w:rsidRDefault="00EC5052" w:rsidP="00C958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PMS</w:t>
      </w:r>
      <w:r w:rsidR="00171C2C">
        <w:rPr>
          <w:rFonts w:ascii="Times New Roman" w:hAnsi="Times New Roman" w:cs="Times New Roman"/>
          <w:sz w:val="24"/>
          <w:szCs w:val="24"/>
        </w:rPr>
        <w:t>G</w:t>
      </w:r>
      <w:r w:rsidR="002851F3">
        <w:rPr>
          <w:rFonts w:ascii="Times New Roman" w:hAnsi="Times New Roman" w:cs="Times New Roman"/>
          <w:sz w:val="24"/>
          <w:szCs w:val="24"/>
        </w:rPr>
        <w:t xml:space="preserve"> System</w:t>
      </w:r>
    </w:p>
    <w:p w:rsidR="00BD31AD" w:rsidRDefault="008909E8" w:rsidP="008909E8">
      <w:pPr>
        <w:jc w:val="center"/>
        <w:rPr>
          <w:rFonts w:ascii="Times New Roman" w:hAnsi="Times New Roman" w:cs="Times New Roman"/>
          <w:sz w:val="28"/>
          <w:szCs w:val="24"/>
        </w:rPr>
      </w:pPr>
      <w:r>
        <w:rPr>
          <w:noProof/>
        </w:rPr>
        <w:drawing>
          <wp:inline distT="0" distB="0" distL="0" distR="0" wp14:anchorId="3842D9EB" wp14:editId="14E1FB9F">
            <wp:extent cx="5324475" cy="28956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889" r="13473" b="10219"/>
                    <a:stretch/>
                  </pic:blipFill>
                  <pic:spPr bwMode="auto">
                    <a:xfrm>
                      <a:off x="0" y="0"/>
                      <a:ext cx="5324475" cy="28956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D3E48" w:rsidRPr="00E72E07" w:rsidRDefault="005D3E48" w:rsidP="008A5A1D">
      <w:pPr>
        <w:jc w:val="both"/>
        <w:rPr>
          <w:rFonts w:ascii="Times New Roman" w:hAnsi="Times New Roman" w:cs="Times New Roman"/>
          <w:sz w:val="28"/>
          <w:szCs w:val="24"/>
        </w:rPr>
      </w:pPr>
    </w:p>
    <w:p w:rsidR="00BD31AD" w:rsidRPr="00E72E07" w:rsidRDefault="00E72E07" w:rsidP="00C95860">
      <w:pPr>
        <w:pStyle w:val="ListParagraph"/>
        <w:numPr>
          <w:ilvl w:val="0"/>
          <w:numId w:val="6"/>
        </w:numPr>
        <w:jc w:val="both"/>
        <w:rPr>
          <w:rFonts w:ascii="Times New Roman" w:hAnsi="Times New Roman" w:cs="Times New Roman"/>
          <w:sz w:val="28"/>
          <w:szCs w:val="24"/>
        </w:rPr>
      </w:pPr>
      <w:r w:rsidRPr="00E72E07">
        <w:rPr>
          <w:rFonts w:ascii="Times New Roman" w:hAnsi="Times New Roman" w:cs="Times New Roman"/>
          <w:sz w:val="24"/>
        </w:rPr>
        <w:t xml:space="preserve">Block diagram for </w:t>
      </w:r>
      <w:r w:rsidR="00C67E77">
        <w:rPr>
          <w:rFonts w:ascii="Times New Roman" w:hAnsi="Times New Roman" w:cs="Times New Roman"/>
          <w:sz w:val="24"/>
        </w:rPr>
        <w:t xml:space="preserve">Three Phase Resistive Load </w:t>
      </w:r>
      <w:r w:rsidR="00D2172B">
        <w:rPr>
          <w:rFonts w:ascii="Times New Roman" w:hAnsi="Times New Roman" w:cs="Times New Roman"/>
          <w:sz w:val="24"/>
        </w:rPr>
        <w:t xml:space="preserve">controlled </w:t>
      </w:r>
      <w:r w:rsidR="00C67E77">
        <w:rPr>
          <w:rFonts w:ascii="Times New Roman" w:hAnsi="Times New Roman" w:cs="Times New Roman"/>
          <w:sz w:val="24"/>
        </w:rPr>
        <w:t xml:space="preserve">with </w:t>
      </w:r>
      <w:r w:rsidR="00D2172B">
        <w:rPr>
          <w:rFonts w:ascii="Times New Roman" w:hAnsi="Times New Roman" w:cs="Times New Roman"/>
          <w:sz w:val="24"/>
        </w:rPr>
        <w:t xml:space="preserve">ideal </w:t>
      </w:r>
      <w:r w:rsidR="00062C07">
        <w:rPr>
          <w:rFonts w:ascii="Times New Roman" w:hAnsi="Times New Roman" w:cs="Times New Roman"/>
          <w:sz w:val="24"/>
        </w:rPr>
        <w:t>switch</w:t>
      </w:r>
      <w:r w:rsidR="00FE433A">
        <w:rPr>
          <w:rFonts w:ascii="Times New Roman" w:hAnsi="Times New Roman" w:cs="Times New Roman"/>
          <w:sz w:val="24"/>
        </w:rPr>
        <w:t>es</w:t>
      </w:r>
      <w:r w:rsidR="00062C07">
        <w:rPr>
          <w:rFonts w:ascii="Times New Roman" w:hAnsi="Times New Roman" w:cs="Times New Roman"/>
          <w:sz w:val="24"/>
        </w:rPr>
        <w:t>.</w:t>
      </w:r>
    </w:p>
    <w:p w:rsidR="00BD31AD" w:rsidRPr="008A5A1D" w:rsidRDefault="00113DB8" w:rsidP="00113DB8">
      <w:pPr>
        <w:jc w:val="center"/>
        <w:rPr>
          <w:rFonts w:ascii="Times New Roman" w:hAnsi="Times New Roman" w:cs="Times New Roman"/>
          <w:sz w:val="24"/>
          <w:szCs w:val="24"/>
        </w:rPr>
      </w:pPr>
      <w:r>
        <w:rPr>
          <w:noProof/>
        </w:rPr>
        <w:drawing>
          <wp:inline distT="0" distB="0" distL="0" distR="0" wp14:anchorId="2C2D6476" wp14:editId="117BBA54">
            <wp:extent cx="5781675" cy="33337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694" b="11092"/>
                    <a:stretch/>
                  </pic:blipFill>
                  <pic:spPr bwMode="auto">
                    <a:xfrm>
                      <a:off x="0" y="0"/>
                      <a:ext cx="5781675" cy="3333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916EC" w:rsidRDefault="00B916EC" w:rsidP="008A5A1D">
      <w:pPr>
        <w:jc w:val="both"/>
        <w:rPr>
          <w:rFonts w:ascii="Times New Roman" w:hAnsi="Times New Roman" w:cs="Times New Roman"/>
          <w:sz w:val="24"/>
          <w:szCs w:val="24"/>
          <w:u w:val="single"/>
        </w:rPr>
      </w:pPr>
    </w:p>
    <w:p w:rsidR="005D3E48" w:rsidRDefault="005D3E48" w:rsidP="008A5A1D">
      <w:pPr>
        <w:jc w:val="both"/>
        <w:rPr>
          <w:rFonts w:ascii="Times New Roman" w:hAnsi="Times New Roman" w:cs="Times New Roman"/>
          <w:sz w:val="24"/>
          <w:szCs w:val="24"/>
          <w:u w:val="single"/>
        </w:rPr>
      </w:pPr>
    </w:p>
    <w:p w:rsidR="005D3E48" w:rsidRDefault="005D3E48" w:rsidP="008A5A1D">
      <w:pPr>
        <w:jc w:val="both"/>
        <w:rPr>
          <w:rFonts w:ascii="Times New Roman" w:hAnsi="Times New Roman" w:cs="Times New Roman"/>
          <w:sz w:val="24"/>
          <w:szCs w:val="24"/>
          <w:u w:val="single"/>
        </w:rPr>
      </w:pPr>
    </w:p>
    <w:p w:rsidR="005D3E48" w:rsidRDefault="005D3E48" w:rsidP="008A5A1D">
      <w:pPr>
        <w:jc w:val="both"/>
        <w:rPr>
          <w:rFonts w:ascii="Times New Roman" w:hAnsi="Times New Roman" w:cs="Times New Roman"/>
          <w:sz w:val="24"/>
          <w:szCs w:val="24"/>
          <w:u w:val="single"/>
        </w:rPr>
      </w:pPr>
    </w:p>
    <w:p w:rsidR="00E816A8" w:rsidRDefault="00E816A8" w:rsidP="008A5A1D">
      <w:pPr>
        <w:jc w:val="both"/>
        <w:rPr>
          <w:rFonts w:ascii="Times New Roman" w:hAnsi="Times New Roman" w:cs="Times New Roman"/>
          <w:sz w:val="24"/>
          <w:szCs w:val="24"/>
          <w:u w:val="single"/>
        </w:rPr>
      </w:pPr>
    </w:p>
    <w:p w:rsidR="00E816A8" w:rsidRDefault="00E816A8" w:rsidP="008A5A1D">
      <w:pPr>
        <w:jc w:val="both"/>
        <w:rPr>
          <w:rFonts w:ascii="Times New Roman" w:hAnsi="Times New Roman" w:cs="Times New Roman"/>
          <w:sz w:val="24"/>
          <w:szCs w:val="24"/>
          <w:u w:val="single"/>
        </w:rPr>
      </w:pPr>
    </w:p>
    <w:p w:rsidR="00CD27AB" w:rsidRPr="00C95860" w:rsidRDefault="00CD27AB" w:rsidP="00C95860">
      <w:pPr>
        <w:pStyle w:val="ListParagraph"/>
        <w:numPr>
          <w:ilvl w:val="0"/>
          <w:numId w:val="6"/>
        </w:numPr>
        <w:jc w:val="both"/>
        <w:rPr>
          <w:rFonts w:ascii="Times New Roman" w:hAnsi="Times New Roman" w:cs="Times New Roman"/>
          <w:sz w:val="24"/>
          <w:szCs w:val="24"/>
        </w:rPr>
      </w:pPr>
      <w:r w:rsidRPr="00C95860">
        <w:rPr>
          <w:rFonts w:ascii="Times New Roman" w:hAnsi="Times New Roman" w:cs="Times New Roman"/>
          <w:sz w:val="24"/>
          <w:szCs w:val="24"/>
        </w:rPr>
        <w:t>Reference Frame Transformations</w:t>
      </w:r>
    </w:p>
    <w:p w:rsidR="0056227D" w:rsidRDefault="0056227D" w:rsidP="008A5A1D">
      <w:pPr>
        <w:jc w:val="both"/>
        <w:rPr>
          <w:rFonts w:ascii="Times New Roman" w:hAnsi="Times New Roman" w:cs="Times New Roman"/>
        </w:rPr>
      </w:pPr>
      <w:r w:rsidRPr="008A5A1D">
        <w:rPr>
          <w:rFonts w:ascii="Times New Roman" w:hAnsi="Times New Roman" w:cs="Times New Roman"/>
        </w:rPr>
        <w:t>Assuming a three-phase balanced grid, the grid voltages vas, vbs, and vcs in the stationary frame are transfor</w:t>
      </w:r>
      <w:r w:rsidR="002171B4">
        <w:rPr>
          <w:rFonts w:ascii="Times New Roman" w:hAnsi="Times New Roman" w:cs="Times New Roman"/>
        </w:rPr>
        <w:t xml:space="preserve">med to the two-phase voltages </w:t>
      </w:r>
      <w:proofErr w:type="spellStart"/>
      <w:r w:rsidR="002171B4">
        <w:rPr>
          <w:rFonts w:ascii="Times New Roman" w:hAnsi="Times New Roman" w:cs="Times New Roman"/>
        </w:rPr>
        <w:t>vd</w:t>
      </w:r>
      <w:proofErr w:type="spellEnd"/>
      <w:r w:rsidR="002171B4">
        <w:rPr>
          <w:rFonts w:ascii="Times New Roman" w:hAnsi="Times New Roman" w:cs="Times New Roman"/>
        </w:rPr>
        <w:t xml:space="preserve"> and </w:t>
      </w:r>
      <w:proofErr w:type="spellStart"/>
      <w:r w:rsidR="002171B4">
        <w:rPr>
          <w:rFonts w:ascii="Times New Roman" w:hAnsi="Times New Roman" w:cs="Times New Roman"/>
        </w:rPr>
        <w:t>vq</w:t>
      </w:r>
      <w:proofErr w:type="spellEnd"/>
      <w:r w:rsidR="002171B4">
        <w:rPr>
          <w:rFonts w:ascii="Times New Roman" w:hAnsi="Times New Roman" w:cs="Times New Roman"/>
        </w:rPr>
        <w:t xml:space="preserve"> in the dq</w:t>
      </w:r>
      <w:r w:rsidRPr="008A5A1D">
        <w:rPr>
          <w:rFonts w:ascii="Times New Roman" w:hAnsi="Times New Roman" w:cs="Times New Roman"/>
        </w:rPr>
        <w:t xml:space="preserve"> </w:t>
      </w:r>
      <w:r w:rsidR="002171B4">
        <w:rPr>
          <w:rFonts w:ascii="Times New Roman" w:hAnsi="Times New Roman" w:cs="Times New Roman"/>
        </w:rPr>
        <w:t>synchronous frame through the abc/dq</w:t>
      </w:r>
      <w:r w:rsidRPr="008A5A1D">
        <w:rPr>
          <w:rFonts w:ascii="Times New Roman" w:hAnsi="Times New Roman" w:cs="Times New Roman"/>
        </w:rPr>
        <w:t xml:space="preserve"> </w:t>
      </w:r>
      <w:r w:rsidR="002171B4">
        <w:rPr>
          <w:rFonts w:ascii="Times New Roman" w:hAnsi="Times New Roman" w:cs="Times New Roman"/>
        </w:rPr>
        <w:t>transformation. The simulated dq</w:t>
      </w:r>
      <w:r w:rsidRPr="008A5A1D">
        <w:rPr>
          <w:rFonts w:ascii="Times New Roman" w:hAnsi="Times New Roman" w:cs="Times New Roman"/>
        </w:rPr>
        <w:t xml:space="preserve">-axis stator currents ids and iqs are also in the </w:t>
      </w:r>
      <w:r w:rsidR="00D4723D">
        <w:rPr>
          <w:rFonts w:ascii="Times New Roman" w:hAnsi="Times New Roman" w:cs="Times New Roman"/>
        </w:rPr>
        <w:t>synchronous</w:t>
      </w:r>
      <w:r w:rsidRPr="008A5A1D">
        <w:rPr>
          <w:rFonts w:ascii="Times New Roman" w:hAnsi="Times New Roman" w:cs="Times New Roman"/>
        </w:rPr>
        <w:t xml:space="preserve"> frame, which are transformed to the three-phase currents ias, ibs, and ics by the </w:t>
      </w:r>
      <w:r w:rsidR="002171B4">
        <w:rPr>
          <w:rFonts w:ascii="Times New Roman" w:hAnsi="Times New Roman" w:cs="Times New Roman"/>
        </w:rPr>
        <w:t>dq</w:t>
      </w:r>
      <w:r w:rsidRPr="008A5A1D">
        <w:rPr>
          <w:rFonts w:ascii="Times New Roman" w:hAnsi="Times New Roman" w:cs="Times New Roman"/>
        </w:rPr>
        <w:t>/abc transformation. The three-phase stator voltages are transformed to the t</w:t>
      </w:r>
      <w:r w:rsidR="002171B4">
        <w:rPr>
          <w:rFonts w:ascii="Times New Roman" w:hAnsi="Times New Roman" w:cs="Times New Roman"/>
        </w:rPr>
        <w:t>wo-phase voltages via the abc/dq</w:t>
      </w:r>
      <w:r w:rsidRPr="008A5A1D">
        <w:rPr>
          <w:rFonts w:ascii="Times New Roman" w:hAnsi="Times New Roman" w:cs="Times New Roman"/>
        </w:rPr>
        <w:t xml:space="preserve"> transformation and the calculated two-phase stator currents are transformed back to the three-</w:t>
      </w:r>
      <w:r w:rsidR="002171B4">
        <w:rPr>
          <w:rFonts w:ascii="Times New Roman" w:hAnsi="Times New Roman" w:cs="Times New Roman"/>
        </w:rPr>
        <w:t>phase stator currents via the dq</w:t>
      </w:r>
      <w:r w:rsidRPr="008A5A1D">
        <w:rPr>
          <w:rFonts w:ascii="Times New Roman" w:hAnsi="Times New Roman" w:cs="Times New Roman"/>
        </w:rPr>
        <w:t>/abc transformation.</w:t>
      </w:r>
    </w:p>
    <w:p w:rsidR="00E72E07" w:rsidRPr="008A5A1D" w:rsidRDefault="002171B4" w:rsidP="008A5A1D">
      <w:pPr>
        <w:jc w:val="both"/>
        <w:rPr>
          <w:rFonts w:ascii="Times New Roman" w:hAnsi="Times New Roman" w:cs="Times New Roman"/>
          <w:sz w:val="24"/>
          <w:szCs w:val="24"/>
        </w:rPr>
      </w:pPr>
      <w:r>
        <w:rPr>
          <w:rFonts w:ascii="Times New Roman" w:hAnsi="Times New Roman" w:cs="Times New Roman"/>
        </w:rPr>
        <w:t>abc/dq</w:t>
      </w:r>
      <w:r w:rsidR="00E72E07">
        <w:rPr>
          <w:rFonts w:ascii="Times New Roman" w:hAnsi="Times New Roman" w:cs="Times New Roman"/>
        </w:rPr>
        <w:t xml:space="preserve"> Transformation</w:t>
      </w:r>
    </w:p>
    <w:p w:rsidR="00CD27AB" w:rsidRPr="008A5A1D" w:rsidRDefault="00942AF1" w:rsidP="00942AF1">
      <w:pPr>
        <w:jc w:val="center"/>
        <w:rPr>
          <w:rFonts w:ascii="Times New Roman" w:hAnsi="Times New Roman" w:cs="Times New Roman"/>
          <w:sz w:val="24"/>
          <w:szCs w:val="24"/>
        </w:rPr>
      </w:pPr>
      <w:r>
        <w:rPr>
          <w:noProof/>
        </w:rPr>
        <w:drawing>
          <wp:inline distT="0" distB="0" distL="0" distR="0" wp14:anchorId="4983A2EF" wp14:editId="50D68D46">
            <wp:extent cx="6734175" cy="28860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05" b="10444"/>
                    <a:stretch/>
                  </pic:blipFill>
                  <pic:spPr bwMode="auto">
                    <a:xfrm>
                      <a:off x="0" y="0"/>
                      <a:ext cx="6734175" cy="28860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D27AB" w:rsidRPr="008A5A1D" w:rsidRDefault="00B5313D" w:rsidP="008A5A1D">
      <w:pPr>
        <w:jc w:val="both"/>
        <w:rPr>
          <w:rFonts w:ascii="Times New Roman" w:hAnsi="Times New Roman" w:cs="Times New Roman"/>
          <w:sz w:val="24"/>
          <w:szCs w:val="24"/>
        </w:rPr>
      </w:pPr>
      <w:r>
        <w:rPr>
          <w:rFonts w:ascii="Times New Roman" w:hAnsi="Times New Roman" w:cs="Times New Roman"/>
        </w:rPr>
        <w:t>dq</w:t>
      </w:r>
      <w:r w:rsidR="00E72E07">
        <w:rPr>
          <w:rFonts w:ascii="Times New Roman" w:hAnsi="Times New Roman" w:cs="Times New Roman"/>
        </w:rPr>
        <w:t>/abc Transformation</w:t>
      </w:r>
    </w:p>
    <w:p w:rsidR="00CD27AB" w:rsidRPr="008A5A1D" w:rsidRDefault="0002754A" w:rsidP="00EC0F14">
      <w:pPr>
        <w:jc w:val="center"/>
        <w:rPr>
          <w:rFonts w:ascii="Times New Roman" w:hAnsi="Times New Roman" w:cs="Times New Roman"/>
          <w:sz w:val="24"/>
          <w:szCs w:val="24"/>
        </w:rPr>
      </w:pPr>
      <w:r>
        <w:rPr>
          <w:noProof/>
        </w:rPr>
        <w:lastRenderedPageBreak/>
        <w:drawing>
          <wp:inline distT="0" distB="0" distL="0" distR="0" wp14:anchorId="4627BC3E" wp14:editId="3B016A5C">
            <wp:extent cx="6858000" cy="3754755"/>
            <wp:effectExtent l="19050" t="19050" r="1905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754755"/>
                    </a:xfrm>
                    <a:prstGeom prst="rect">
                      <a:avLst/>
                    </a:prstGeom>
                    <a:ln>
                      <a:solidFill>
                        <a:schemeClr val="tx1"/>
                      </a:solidFill>
                    </a:ln>
                  </pic:spPr>
                </pic:pic>
              </a:graphicData>
            </a:graphic>
          </wp:inline>
        </w:drawing>
      </w:r>
    </w:p>
    <w:p w:rsidR="00CD27AB" w:rsidRDefault="00CD27AB" w:rsidP="008A5A1D">
      <w:pPr>
        <w:jc w:val="both"/>
        <w:rPr>
          <w:rFonts w:ascii="Times New Roman" w:hAnsi="Times New Roman" w:cs="Times New Roman"/>
          <w:sz w:val="24"/>
          <w:szCs w:val="24"/>
        </w:rPr>
      </w:pPr>
    </w:p>
    <w:p w:rsidR="00CD27AB" w:rsidRPr="00C95860" w:rsidRDefault="00FF2E51" w:rsidP="00C958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synch2</w:t>
      </w:r>
      <w:r w:rsidR="00C95860">
        <w:rPr>
          <w:rFonts w:ascii="Times New Roman" w:hAnsi="Times New Roman" w:cs="Times New Roman"/>
          <w:sz w:val="24"/>
          <w:szCs w:val="24"/>
        </w:rPr>
        <w:t>.m</w:t>
      </w:r>
    </w:p>
    <w:p w:rsidR="00CD27AB" w:rsidRPr="008A5A1D" w:rsidRDefault="00FF2E51" w:rsidP="00FF2E51">
      <w:pPr>
        <w:jc w:val="center"/>
        <w:rPr>
          <w:rFonts w:ascii="Times New Roman" w:hAnsi="Times New Roman" w:cs="Times New Roman"/>
          <w:sz w:val="24"/>
          <w:szCs w:val="24"/>
        </w:rPr>
      </w:pPr>
      <w:r>
        <w:rPr>
          <w:noProof/>
        </w:rPr>
        <w:drawing>
          <wp:inline distT="0" distB="0" distL="0" distR="0" wp14:anchorId="5E66029D" wp14:editId="7E9AC0E1">
            <wp:extent cx="6324600" cy="30956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4600" cy="3095625"/>
                    </a:xfrm>
                    <a:prstGeom prst="rect">
                      <a:avLst/>
                    </a:prstGeom>
                    <a:ln>
                      <a:solidFill>
                        <a:schemeClr val="tx1"/>
                      </a:solidFill>
                    </a:ln>
                  </pic:spPr>
                </pic:pic>
              </a:graphicData>
            </a:graphic>
          </wp:inline>
        </w:drawing>
      </w:r>
    </w:p>
    <w:p w:rsidR="00B740C2" w:rsidRDefault="00B740C2"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Pr="008A5A1D" w:rsidRDefault="00E1722E" w:rsidP="008A5A1D">
      <w:pPr>
        <w:jc w:val="both"/>
        <w:rPr>
          <w:rFonts w:ascii="Times New Roman" w:hAnsi="Times New Roman" w:cs="Times New Roman"/>
          <w:sz w:val="24"/>
          <w:szCs w:val="24"/>
        </w:rPr>
      </w:pPr>
    </w:p>
    <w:p w:rsidR="008D605C" w:rsidRPr="008C226D" w:rsidRDefault="00645A4C" w:rsidP="008A5A1D">
      <w:pPr>
        <w:jc w:val="both"/>
        <w:rPr>
          <w:rFonts w:ascii="Times New Roman" w:hAnsi="Times New Roman" w:cs="Times New Roman"/>
          <w:sz w:val="24"/>
          <w:szCs w:val="24"/>
          <w:u w:val="single"/>
        </w:rPr>
      </w:pPr>
      <w:r w:rsidRPr="008C226D">
        <w:rPr>
          <w:rFonts w:ascii="Times New Roman" w:hAnsi="Times New Roman" w:cs="Times New Roman"/>
          <w:sz w:val="24"/>
          <w:szCs w:val="24"/>
          <w:u w:val="single"/>
        </w:rPr>
        <w:t>Results</w:t>
      </w:r>
    </w:p>
    <w:p w:rsidR="005E5DE7" w:rsidRPr="008C226D" w:rsidRDefault="005E5DE7" w:rsidP="008C226D">
      <w:pPr>
        <w:pStyle w:val="ListParagraph"/>
        <w:numPr>
          <w:ilvl w:val="0"/>
          <w:numId w:val="2"/>
        </w:numPr>
        <w:jc w:val="both"/>
        <w:rPr>
          <w:rFonts w:ascii="Times New Roman" w:hAnsi="Times New Roman" w:cs="Times New Roman"/>
          <w:sz w:val="24"/>
          <w:szCs w:val="24"/>
        </w:rPr>
      </w:pPr>
      <w:r w:rsidRPr="008C226D">
        <w:rPr>
          <w:rFonts w:ascii="Times New Roman" w:hAnsi="Times New Roman" w:cs="Times New Roman"/>
          <w:sz w:val="24"/>
          <w:szCs w:val="24"/>
        </w:rPr>
        <w:t>Currents</w:t>
      </w:r>
      <w:r w:rsidR="00BA782C">
        <w:rPr>
          <w:rFonts w:ascii="Times New Roman" w:hAnsi="Times New Roman" w:cs="Times New Roman"/>
          <w:sz w:val="24"/>
          <w:szCs w:val="24"/>
        </w:rPr>
        <w:t xml:space="preserve"> (ia</w:t>
      </w:r>
      <w:r w:rsidR="00624F0C">
        <w:rPr>
          <w:rFonts w:ascii="Times New Roman" w:hAnsi="Times New Roman" w:cs="Times New Roman"/>
          <w:sz w:val="24"/>
          <w:szCs w:val="24"/>
        </w:rPr>
        <w:t>s</w:t>
      </w:r>
      <w:r w:rsidR="00BA782C">
        <w:rPr>
          <w:rFonts w:ascii="Times New Roman" w:hAnsi="Times New Roman" w:cs="Times New Roman"/>
          <w:sz w:val="24"/>
          <w:szCs w:val="24"/>
        </w:rPr>
        <w:t>, ib</w:t>
      </w:r>
      <w:r w:rsidR="00624F0C">
        <w:rPr>
          <w:rFonts w:ascii="Times New Roman" w:hAnsi="Times New Roman" w:cs="Times New Roman"/>
          <w:sz w:val="24"/>
          <w:szCs w:val="24"/>
        </w:rPr>
        <w:t>s</w:t>
      </w:r>
      <w:r w:rsidR="00BA782C">
        <w:rPr>
          <w:rFonts w:ascii="Times New Roman" w:hAnsi="Times New Roman" w:cs="Times New Roman"/>
          <w:sz w:val="24"/>
          <w:szCs w:val="24"/>
        </w:rPr>
        <w:t>, ic</w:t>
      </w:r>
      <w:r w:rsidR="00624F0C">
        <w:rPr>
          <w:rFonts w:ascii="Times New Roman" w:hAnsi="Times New Roman" w:cs="Times New Roman"/>
          <w:sz w:val="24"/>
          <w:szCs w:val="24"/>
        </w:rPr>
        <w:t>s</w:t>
      </w:r>
      <w:r w:rsidR="00BA782C">
        <w:rPr>
          <w:rFonts w:ascii="Times New Roman" w:hAnsi="Times New Roman" w:cs="Times New Roman"/>
          <w:sz w:val="24"/>
          <w:szCs w:val="24"/>
        </w:rPr>
        <w:t>)</w:t>
      </w:r>
    </w:p>
    <w:p w:rsidR="005E5DE7" w:rsidRPr="008A5A1D" w:rsidRDefault="00D723EB" w:rsidP="008A5A1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75780" cy="3323590"/>
            <wp:effectExtent l="19050" t="19050" r="20320" b="101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5780" cy="3323590"/>
                    </a:xfrm>
                    <a:prstGeom prst="rect">
                      <a:avLst/>
                    </a:prstGeom>
                    <a:noFill/>
                    <a:ln>
                      <a:solidFill>
                        <a:schemeClr val="tx1"/>
                      </a:solidFill>
                    </a:ln>
                  </pic:spPr>
                </pic:pic>
              </a:graphicData>
            </a:graphic>
          </wp:inline>
        </w:drawing>
      </w:r>
    </w:p>
    <w:p w:rsidR="007978B5" w:rsidRDefault="000D0549" w:rsidP="008A5A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330517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305175"/>
                    </a:xfrm>
                    <a:prstGeom prst="rect">
                      <a:avLst/>
                    </a:prstGeom>
                    <a:noFill/>
                    <a:ln>
                      <a:solidFill>
                        <a:schemeClr val="tx1"/>
                      </a:solidFill>
                    </a:ln>
                  </pic:spPr>
                </pic:pic>
              </a:graphicData>
            </a:graphic>
          </wp:inline>
        </w:drawing>
      </w:r>
    </w:p>
    <w:p w:rsidR="00B916EC" w:rsidRDefault="00B916EC"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3C3990" w:rsidRDefault="003C3990" w:rsidP="008A5A1D">
      <w:pPr>
        <w:jc w:val="both"/>
        <w:rPr>
          <w:rFonts w:ascii="Times New Roman" w:hAnsi="Times New Roman" w:cs="Times New Roman"/>
          <w:sz w:val="24"/>
          <w:szCs w:val="24"/>
        </w:rPr>
      </w:pPr>
    </w:p>
    <w:p w:rsidR="00005711" w:rsidRPr="008C226D" w:rsidRDefault="00005711" w:rsidP="008C226D">
      <w:pPr>
        <w:pStyle w:val="ListParagraph"/>
        <w:numPr>
          <w:ilvl w:val="0"/>
          <w:numId w:val="2"/>
        </w:numPr>
        <w:jc w:val="both"/>
        <w:rPr>
          <w:rFonts w:ascii="Times New Roman" w:hAnsi="Times New Roman" w:cs="Times New Roman"/>
          <w:sz w:val="24"/>
          <w:szCs w:val="24"/>
        </w:rPr>
      </w:pPr>
      <w:r w:rsidRPr="008C226D">
        <w:rPr>
          <w:rFonts w:ascii="Times New Roman" w:hAnsi="Times New Roman" w:cs="Times New Roman"/>
          <w:sz w:val="24"/>
          <w:szCs w:val="24"/>
        </w:rPr>
        <w:t>Electromagnetic Torque</w:t>
      </w:r>
    </w:p>
    <w:p w:rsidR="00005711" w:rsidRPr="008A5A1D" w:rsidRDefault="00EA36BC" w:rsidP="0000571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4190" cy="3311525"/>
            <wp:effectExtent l="19050" t="19050" r="2286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4190" cy="3311525"/>
                    </a:xfrm>
                    <a:prstGeom prst="rect">
                      <a:avLst/>
                    </a:prstGeom>
                    <a:noFill/>
                    <a:ln>
                      <a:solidFill>
                        <a:schemeClr val="tx1"/>
                      </a:solidFill>
                    </a:ln>
                  </pic:spPr>
                </pic:pic>
              </a:graphicData>
            </a:graphic>
          </wp:inline>
        </w:drawing>
      </w:r>
    </w:p>
    <w:p w:rsidR="00005711" w:rsidRPr="008C226D" w:rsidRDefault="00005711" w:rsidP="008C226D">
      <w:pPr>
        <w:pStyle w:val="ListParagraph"/>
        <w:numPr>
          <w:ilvl w:val="0"/>
          <w:numId w:val="2"/>
        </w:numPr>
        <w:jc w:val="both"/>
        <w:rPr>
          <w:rFonts w:ascii="Times New Roman" w:hAnsi="Times New Roman" w:cs="Times New Roman"/>
          <w:sz w:val="24"/>
          <w:szCs w:val="24"/>
        </w:rPr>
      </w:pPr>
      <w:r w:rsidRPr="008C226D">
        <w:rPr>
          <w:rFonts w:ascii="Times New Roman" w:hAnsi="Times New Roman" w:cs="Times New Roman"/>
          <w:sz w:val="24"/>
          <w:szCs w:val="24"/>
        </w:rPr>
        <w:t>Rotor Mechanical Speed</w:t>
      </w:r>
    </w:p>
    <w:p w:rsidR="00005711" w:rsidRPr="008A5A1D" w:rsidRDefault="00EA36BC" w:rsidP="0000571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4190" cy="3335020"/>
            <wp:effectExtent l="19050" t="19050" r="22860"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190" cy="3335020"/>
                    </a:xfrm>
                    <a:prstGeom prst="rect">
                      <a:avLst/>
                    </a:prstGeom>
                    <a:noFill/>
                    <a:ln>
                      <a:solidFill>
                        <a:schemeClr val="tx1"/>
                      </a:solidFill>
                    </a:ln>
                  </pic:spPr>
                </pic:pic>
              </a:graphicData>
            </a:graphic>
          </wp:inline>
        </w:drawing>
      </w:r>
    </w:p>
    <w:p w:rsidR="00EF2B5D" w:rsidRPr="008A5A1D" w:rsidRDefault="008D605C" w:rsidP="008A5A1D">
      <w:pPr>
        <w:jc w:val="both"/>
        <w:rPr>
          <w:rFonts w:ascii="Times New Roman" w:hAnsi="Times New Roman" w:cs="Times New Roman"/>
          <w:sz w:val="24"/>
          <w:szCs w:val="24"/>
        </w:rPr>
      </w:pPr>
      <w:r w:rsidRPr="008A5A1D">
        <w:rPr>
          <w:rFonts w:ascii="Times New Roman" w:hAnsi="Times New Roman" w:cs="Times New Roman"/>
        </w:rPr>
        <w:t xml:space="preserve">During the system transients, a high inrush current flows into the generator and a DC offset current appears in each of the stator currents ias, ibs, and ics, but the sum of these offset currents is zero due to a three-phase balanced system. As a rotating magnetic field is being built and generator core is being magnetized by the stator current, an electromagnetic torque Te is produced. Since the generator operates below synchronous speed in motoring mode, it produces a positive torque that accelerates the turbine. The generator finally reaches the synchronous speed of 1500 rpm (0.992 pu) at t = 0.84 sec, at which it enters the steady-state operation with Te= Tm = 0. The direct connection of the generator to the grid during the system start-up causes excessive inrush currents with peak values of </w:t>
      </w:r>
      <w:r w:rsidR="00135766">
        <w:rPr>
          <w:rFonts w:ascii="Times New Roman" w:hAnsi="Times New Roman" w:cs="Times New Roman"/>
        </w:rPr>
        <w:t>8</w:t>
      </w:r>
      <w:r w:rsidR="00DE200C">
        <w:rPr>
          <w:rFonts w:ascii="Times New Roman" w:hAnsi="Times New Roman" w:cs="Times New Roman"/>
        </w:rPr>
        <w:t>.3</w:t>
      </w:r>
      <w:r w:rsidRPr="008A5A1D">
        <w:rPr>
          <w:rFonts w:ascii="Times New Roman" w:hAnsi="Times New Roman" w:cs="Times New Roman"/>
        </w:rPr>
        <w:t xml:space="preserve"> per unit (pu), high electromagnetic torque (2</w:t>
      </w:r>
      <w:r w:rsidR="00460730">
        <w:rPr>
          <w:rFonts w:ascii="Times New Roman" w:hAnsi="Times New Roman" w:cs="Times New Roman"/>
        </w:rPr>
        <w:t>.7</w:t>
      </w:r>
      <w:r w:rsidRPr="008A5A1D">
        <w:rPr>
          <w:rFonts w:ascii="Times New Roman" w:hAnsi="Times New Roman" w:cs="Times New Roman"/>
        </w:rPr>
        <w:t xml:space="preserve"> pu, peak), as well as high torque oscillations. It can be concluded that the direct grid connection of the SCIG during the system startup cannot be used in practice, especially for the large megawatt turbines.</w:t>
      </w:r>
    </w:p>
    <w:sectPr w:rsidR="00EF2B5D" w:rsidRPr="008A5A1D" w:rsidSect="0063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DF6"/>
    <w:multiLevelType w:val="hybridMultilevel"/>
    <w:tmpl w:val="D4C4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53271"/>
    <w:multiLevelType w:val="hybridMultilevel"/>
    <w:tmpl w:val="7872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62E53"/>
    <w:multiLevelType w:val="hybridMultilevel"/>
    <w:tmpl w:val="3C62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33409"/>
    <w:multiLevelType w:val="hybridMultilevel"/>
    <w:tmpl w:val="9C8A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B017A"/>
    <w:multiLevelType w:val="hybridMultilevel"/>
    <w:tmpl w:val="AAFE5206"/>
    <w:lvl w:ilvl="0" w:tplc="C3DEAE8C">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22DCB"/>
    <w:multiLevelType w:val="hybridMultilevel"/>
    <w:tmpl w:val="D7C65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B31C1"/>
    <w:multiLevelType w:val="hybridMultilevel"/>
    <w:tmpl w:val="AAC2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AB6DD0"/>
    <w:multiLevelType w:val="hybridMultilevel"/>
    <w:tmpl w:val="8ECE0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F1852"/>
    <w:multiLevelType w:val="hybridMultilevel"/>
    <w:tmpl w:val="0202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130DD"/>
    <w:multiLevelType w:val="hybridMultilevel"/>
    <w:tmpl w:val="4260D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5"/>
  </w:num>
  <w:num w:numId="5">
    <w:abstractNumId w:val="1"/>
  </w:num>
  <w:num w:numId="6">
    <w:abstractNumId w:val="2"/>
  </w:num>
  <w:num w:numId="7">
    <w:abstractNumId w:val="6"/>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DC"/>
    <w:rsid w:val="00001752"/>
    <w:rsid w:val="00004C38"/>
    <w:rsid w:val="00005711"/>
    <w:rsid w:val="000077C0"/>
    <w:rsid w:val="000151B9"/>
    <w:rsid w:val="00023299"/>
    <w:rsid w:val="00025116"/>
    <w:rsid w:val="00026CB1"/>
    <w:rsid w:val="0002754A"/>
    <w:rsid w:val="00030181"/>
    <w:rsid w:val="0003661D"/>
    <w:rsid w:val="000600DC"/>
    <w:rsid w:val="00062C07"/>
    <w:rsid w:val="00064A23"/>
    <w:rsid w:val="00065913"/>
    <w:rsid w:val="00067313"/>
    <w:rsid w:val="00067F73"/>
    <w:rsid w:val="00072D90"/>
    <w:rsid w:val="000761CB"/>
    <w:rsid w:val="0008675B"/>
    <w:rsid w:val="00086F05"/>
    <w:rsid w:val="00090FD3"/>
    <w:rsid w:val="000A17A8"/>
    <w:rsid w:val="000A7D14"/>
    <w:rsid w:val="000B06ED"/>
    <w:rsid w:val="000C0D7A"/>
    <w:rsid w:val="000C5A10"/>
    <w:rsid w:val="000D0549"/>
    <w:rsid w:val="000E3215"/>
    <w:rsid w:val="000E50B2"/>
    <w:rsid w:val="000F08AE"/>
    <w:rsid w:val="000F704E"/>
    <w:rsid w:val="001014FD"/>
    <w:rsid w:val="001033DA"/>
    <w:rsid w:val="001035EA"/>
    <w:rsid w:val="00110EB2"/>
    <w:rsid w:val="00113DB8"/>
    <w:rsid w:val="00135766"/>
    <w:rsid w:val="001411E0"/>
    <w:rsid w:val="00144AFC"/>
    <w:rsid w:val="00164D9E"/>
    <w:rsid w:val="001673F0"/>
    <w:rsid w:val="00170D5A"/>
    <w:rsid w:val="00171C2C"/>
    <w:rsid w:val="001C5569"/>
    <w:rsid w:val="001C5B1B"/>
    <w:rsid w:val="001E04DB"/>
    <w:rsid w:val="001E7F6A"/>
    <w:rsid w:val="00201763"/>
    <w:rsid w:val="002068AB"/>
    <w:rsid w:val="00213F79"/>
    <w:rsid w:val="00216278"/>
    <w:rsid w:val="002171B4"/>
    <w:rsid w:val="00217DBE"/>
    <w:rsid w:val="00236B45"/>
    <w:rsid w:val="00240F07"/>
    <w:rsid w:val="00241001"/>
    <w:rsid w:val="00245042"/>
    <w:rsid w:val="00250716"/>
    <w:rsid w:val="00264C40"/>
    <w:rsid w:val="002666C2"/>
    <w:rsid w:val="00280D42"/>
    <w:rsid w:val="002851F3"/>
    <w:rsid w:val="00285777"/>
    <w:rsid w:val="00285AEF"/>
    <w:rsid w:val="0028636C"/>
    <w:rsid w:val="00290015"/>
    <w:rsid w:val="002A1E32"/>
    <w:rsid w:val="002A2EFA"/>
    <w:rsid w:val="002B2250"/>
    <w:rsid w:val="002B2396"/>
    <w:rsid w:val="002B6373"/>
    <w:rsid w:val="002C6A53"/>
    <w:rsid w:val="002D222E"/>
    <w:rsid w:val="002D311E"/>
    <w:rsid w:val="002D35BA"/>
    <w:rsid w:val="002D3C99"/>
    <w:rsid w:val="002E2C9D"/>
    <w:rsid w:val="002F1EFA"/>
    <w:rsid w:val="002F26A0"/>
    <w:rsid w:val="002F4C94"/>
    <w:rsid w:val="002F6ECC"/>
    <w:rsid w:val="00307043"/>
    <w:rsid w:val="00314D3A"/>
    <w:rsid w:val="0031503A"/>
    <w:rsid w:val="00317254"/>
    <w:rsid w:val="00320369"/>
    <w:rsid w:val="00333239"/>
    <w:rsid w:val="00353D4F"/>
    <w:rsid w:val="003646E1"/>
    <w:rsid w:val="00373085"/>
    <w:rsid w:val="003A5F40"/>
    <w:rsid w:val="003B455F"/>
    <w:rsid w:val="003B6550"/>
    <w:rsid w:val="003C322B"/>
    <w:rsid w:val="003C3990"/>
    <w:rsid w:val="004074E9"/>
    <w:rsid w:val="0043500A"/>
    <w:rsid w:val="00460730"/>
    <w:rsid w:val="00460F79"/>
    <w:rsid w:val="0048688B"/>
    <w:rsid w:val="004A2FE5"/>
    <w:rsid w:val="004A47CA"/>
    <w:rsid w:val="004B41C9"/>
    <w:rsid w:val="004C34EE"/>
    <w:rsid w:val="004C39F9"/>
    <w:rsid w:val="004C7982"/>
    <w:rsid w:val="004D7708"/>
    <w:rsid w:val="004D7A48"/>
    <w:rsid w:val="004D7A49"/>
    <w:rsid w:val="004E0FEE"/>
    <w:rsid w:val="004E2949"/>
    <w:rsid w:val="004F022B"/>
    <w:rsid w:val="0050687A"/>
    <w:rsid w:val="00523FAA"/>
    <w:rsid w:val="00535DEB"/>
    <w:rsid w:val="005539EF"/>
    <w:rsid w:val="005552B0"/>
    <w:rsid w:val="00557E9C"/>
    <w:rsid w:val="0056227D"/>
    <w:rsid w:val="00573387"/>
    <w:rsid w:val="005A2264"/>
    <w:rsid w:val="005A64C4"/>
    <w:rsid w:val="005D3E48"/>
    <w:rsid w:val="005E30B7"/>
    <w:rsid w:val="005E4F37"/>
    <w:rsid w:val="005E5DE7"/>
    <w:rsid w:val="00601343"/>
    <w:rsid w:val="00616E75"/>
    <w:rsid w:val="00624F0C"/>
    <w:rsid w:val="00631B5A"/>
    <w:rsid w:val="00633FA7"/>
    <w:rsid w:val="006413D7"/>
    <w:rsid w:val="006427FE"/>
    <w:rsid w:val="00645A4C"/>
    <w:rsid w:val="00647E8C"/>
    <w:rsid w:val="00653681"/>
    <w:rsid w:val="0065630F"/>
    <w:rsid w:val="00676238"/>
    <w:rsid w:val="0068423E"/>
    <w:rsid w:val="00686522"/>
    <w:rsid w:val="006A36CC"/>
    <w:rsid w:val="006C029B"/>
    <w:rsid w:val="006C7498"/>
    <w:rsid w:val="006E2A27"/>
    <w:rsid w:val="006F5CA4"/>
    <w:rsid w:val="007004C2"/>
    <w:rsid w:val="007007A0"/>
    <w:rsid w:val="007019EB"/>
    <w:rsid w:val="00703462"/>
    <w:rsid w:val="00705D43"/>
    <w:rsid w:val="007141B1"/>
    <w:rsid w:val="0072339F"/>
    <w:rsid w:val="00731BA0"/>
    <w:rsid w:val="007506B9"/>
    <w:rsid w:val="00750C08"/>
    <w:rsid w:val="00753073"/>
    <w:rsid w:val="00755355"/>
    <w:rsid w:val="00756EF2"/>
    <w:rsid w:val="00773C2B"/>
    <w:rsid w:val="00776FE7"/>
    <w:rsid w:val="0078196D"/>
    <w:rsid w:val="00785C5B"/>
    <w:rsid w:val="007978B5"/>
    <w:rsid w:val="007A0665"/>
    <w:rsid w:val="007C071D"/>
    <w:rsid w:val="007D3DFB"/>
    <w:rsid w:val="007E2A30"/>
    <w:rsid w:val="007E5C0C"/>
    <w:rsid w:val="007F17FC"/>
    <w:rsid w:val="00802348"/>
    <w:rsid w:val="00810913"/>
    <w:rsid w:val="008145E0"/>
    <w:rsid w:val="00830097"/>
    <w:rsid w:val="00830BDE"/>
    <w:rsid w:val="00833480"/>
    <w:rsid w:val="00853854"/>
    <w:rsid w:val="008749CD"/>
    <w:rsid w:val="00875E5C"/>
    <w:rsid w:val="008909E8"/>
    <w:rsid w:val="008920B3"/>
    <w:rsid w:val="0089259F"/>
    <w:rsid w:val="00895C81"/>
    <w:rsid w:val="008A5A1D"/>
    <w:rsid w:val="008B325D"/>
    <w:rsid w:val="008C226D"/>
    <w:rsid w:val="008C4950"/>
    <w:rsid w:val="008D4126"/>
    <w:rsid w:val="008D605C"/>
    <w:rsid w:val="008E2BF5"/>
    <w:rsid w:val="008E2CB8"/>
    <w:rsid w:val="008E5332"/>
    <w:rsid w:val="008F7109"/>
    <w:rsid w:val="009020E2"/>
    <w:rsid w:val="00903298"/>
    <w:rsid w:val="00911055"/>
    <w:rsid w:val="00932866"/>
    <w:rsid w:val="00941251"/>
    <w:rsid w:val="00941A96"/>
    <w:rsid w:val="00942AF1"/>
    <w:rsid w:val="009437A8"/>
    <w:rsid w:val="00953A75"/>
    <w:rsid w:val="009722F7"/>
    <w:rsid w:val="00984D85"/>
    <w:rsid w:val="009B7F89"/>
    <w:rsid w:val="009C43FB"/>
    <w:rsid w:val="009D6282"/>
    <w:rsid w:val="009E3C2E"/>
    <w:rsid w:val="009F46E3"/>
    <w:rsid w:val="00A021EF"/>
    <w:rsid w:val="00A079D3"/>
    <w:rsid w:val="00A10E7D"/>
    <w:rsid w:val="00A17BE4"/>
    <w:rsid w:val="00A22DF5"/>
    <w:rsid w:val="00A30118"/>
    <w:rsid w:val="00A36FC5"/>
    <w:rsid w:val="00A40333"/>
    <w:rsid w:val="00A7222A"/>
    <w:rsid w:val="00A72442"/>
    <w:rsid w:val="00A73750"/>
    <w:rsid w:val="00A914E1"/>
    <w:rsid w:val="00A927AA"/>
    <w:rsid w:val="00A94CEC"/>
    <w:rsid w:val="00AA0E05"/>
    <w:rsid w:val="00AC1D78"/>
    <w:rsid w:val="00AC468B"/>
    <w:rsid w:val="00AC614C"/>
    <w:rsid w:val="00AD30BE"/>
    <w:rsid w:val="00AD3910"/>
    <w:rsid w:val="00AE10AF"/>
    <w:rsid w:val="00AE6B96"/>
    <w:rsid w:val="00AF281B"/>
    <w:rsid w:val="00AF6C1C"/>
    <w:rsid w:val="00B04C62"/>
    <w:rsid w:val="00B04DC5"/>
    <w:rsid w:val="00B0755C"/>
    <w:rsid w:val="00B32B03"/>
    <w:rsid w:val="00B368EF"/>
    <w:rsid w:val="00B47E7E"/>
    <w:rsid w:val="00B5313D"/>
    <w:rsid w:val="00B64A49"/>
    <w:rsid w:val="00B740C2"/>
    <w:rsid w:val="00B742DF"/>
    <w:rsid w:val="00B77AF8"/>
    <w:rsid w:val="00B916EC"/>
    <w:rsid w:val="00B9544C"/>
    <w:rsid w:val="00BA782C"/>
    <w:rsid w:val="00BB24B2"/>
    <w:rsid w:val="00BB4637"/>
    <w:rsid w:val="00BD31AD"/>
    <w:rsid w:val="00BD5B65"/>
    <w:rsid w:val="00BD6101"/>
    <w:rsid w:val="00BE6F39"/>
    <w:rsid w:val="00C149F1"/>
    <w:rsid w:val="00C67E77"/>
    <w:rsid w:val="00C726B5"/>
    <w:rsid w:val="00C852CF"/>
    <w:rsid w:val="00C95860"/>
    <w:rsid w:val="00CC0AF6"/>
    <w:rsid w:val="00CC22FE"/>
    <w:rsid w:val="00CC6DB3"/>
    <w:rsid w:val="00CC755C"/>
    <w:rsid w:val="00CD27AB"/>
    <w:rsid w:val="00CE4D76"/>
    <w:rsid w:val="00CF47C1"/>
    <w:rsid w:val="00D038FA"/>
    <w:rsid w:val="00D12CF6"/>
    <w:rsid w:val="00D16E7C"/>
    <w:rsid w:val="00D2172B"/>
    <w:rsid w:val="00D351A8"/>
    <w:rsid w:val="00D36ED4"/>
    <w:rsid w:val="00D4723D"/>
    <w:rsid w:val="00D660D5"/>
    <w:rsid w:val="00D723EB"/>
    <w:rsid w:val="00D72DB0"/>
    <w:rsid w:val="00D8614B"/>
    <w:rsid w:val="00D90487"/>
    <w:rsid w:val="00DA5082"/>
    <w:rsid w:val="00DA5631"/>
    <w:rsid w:val="00DB25AF"/>
    <w:rsid w:val="00DC4FF5"/>
    <w:rsid w:val="00DC5827"/>
    <w:rsid w:val="00DD385E"/>
    <w:rsid w:val="00DE200C"/>
    <w:rsid w:val="00DF522F"/>
    <w:rsid w:val="00DF65D1"/>
    <w:rsid w:val="00E1722E"/>
    <w:rsid w:val="00E35471"/>
    <w:rsid w:val="00E369D8"/>
    <w:rsid w:val="00E50554"/>
    <w:rsid w:val="00E72E07"/>
    <w:rsid w:val="00E816A8"/>
    <w:rsid w:val="00E9142E"/>
    <w:rsid w:val="00E9546F"/>
    <w:rsid w:val="00EA22B6"/>
    <w:rsid w:val="00EA36BC"/>
    <w:rsid w:val="00EC0F14"/>
    <w:rsid w:val="00EC5052"/>
    <w:rsid w:val="00EC54D5"/>
    <w:rsid w:val="00ED36DD"/>
    <w:rsid w:val="00ED3E44"/>
    <w:rsid w:val="00ED6F08"/>
    <w:rsid w:val="00EE38AB"/>
    <w:rsid w:val="00EF2B5D"/>
    <w:rsid w:val="00EF6EE8"/>
    <w:rsid w:val="00EF7E91"/>
    <w:rsid w:val="00F054FC"/>
    <w:rsid w:val="00F1589D"/>
    <w:rsid w:val="00F2231D"/>
    <w:rsid w:val="00F40BDC"/>
    <w:rsid w:val="00F62367"/>
    <w:rsid w:val="00F721AE"/>
    <w:rsid w:val="00F81987"/>
    <w:rsid w:val="00F8685B"/>
    <w:rsid w:val="00F96EEB"/>
    <w:rsid w:val="00FA1F46"/>
    <w:rsid w:val="00FD0727"/>
    <w:rsid w:val="00FD7509"/>
    <w:rsid w:val="00FE433A"/>
    <w:rsid w:val="00FE47B9"/>
    <w:rsid w:val="00FF2E51"/>
    <w:rsid w:val="00FF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8584"/>
  <w15:chartTrackingRefBased/>
  <w15:docId w15:val="{EFFE8A57-6C8A-40CA-8530-73C18B3D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550"/>
    <w:rPr>
      <w:color w:val="808080"/>
    </w:rPr>
  </w:style>
  <w:style w:type="paragraph" w:styleId="ListParagraph">
    <w:name w:val="List Paragraph"/>
    <w:basedOn w:val="Normal"/>
    <w:uiPriority w:val="34"/>
    <w:qFormat/>
    <w:rsid w:val="00144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10</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328</cp:revision>
  <dcterms:created xsi:type="dcterms:W3CDTF">2019-03-01T18:05:00Z</dcterms:created>
  <dcterms:modified xsi:type="dcterms:W3CDTF">2019-03-23T13:31:00Z</dcterms:modified>
</cp:coreProperties>
</file>