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 xml:space="preserve">Muhammad </w:t>
          </w:r>
          <w:proofErr w:type="spellStart"/>
          <w:r w:rsidRPr="00294C1F">
            <w:rPr>
              <w:rFonts w:ascii="Times New Roman" w:hAnsi="Times New Roman" w:cs="Times New Roman"/>
              <w:sz w:val="28"/>
              <w:szCs w:val="28"/>
            </w:rPr>
            <w:t>Shamaas</w:t>
          </w:r>
          <w:proofErr w:type="spellEnd"/>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3930F6" w:rsidP="0090330B">
          <w:pPr>
            <w:pStyle w:val="NoSpacing"/>
            <w:spacing w:before="480"/>
            <w:jc w:val="center"/>
            <w:rPr>
              <w:rFonts w:ascii="Times New Roman" w:hAnsi="Times New Roman" w:cs="Times New Roman"/>
            </w:rPr>
          </w:pPr>
          <w:r w:rsidRPr="00294C1F">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3930F6" w:rsidRPr="008A783E" w:rsidRDefault="003930F6">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Content>
                          <w:r w:rsidRPr="008A783E">
                            <w:rPr>
                              <w:rFonts w:ascii="Times New Roman" w:hAnsi="Times New Roman" w:cs="Times New Roman"/>
                              <w:caps/>
                            </w:rPr>
                            <w:t>DEPARTMENT OF ELectrical Engineering</w:t>
                          </w:r>
                        </w:sdtContent>
                      </w:sdt>
                    </w:p>
                    <w:p w:rsidR="003930F6" w:rsidRPr="008A783E" w:rsidRDefault="003930F6">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Content>
                          <w:r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Pr="00294C1F"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EE148E"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34710272" w:history="1">
            <w:r w:rsidR="00EE148E" w:rsidRPr="00EB1B75">
              <w:rPr>
                <w:rStyle w:val="Hyperlink"/>
                <w:rFonts w:ascii="Times New Roman" w:hAnsi="Times New Roman" w:cs="Times New Roman"/>
                <w:noProof/>
              </w:rPr>
              <w:t>Abstract</w:t>
            </w:r>
            <w:r w:rsidR="00EE148E">
              <w:rPr>
                <w:noProof/>
                <w:webHidden/>
              </w:rPr>
              <w:tab/>
            </w:r>
            <w:r w:rsidR="00EE148E">
              <w:rPr>
                <w:noProof/>
                <w:webHidden/>
              </w:rPr>
              <w:fldChar w:fldCharType="begin"/>
            </w:r>
            <w:r w:rsidR="00EE148E">
              <w:rPr>
                <w:noProof/>
                <w:webHidden/>
              </w:rPr>
              <w:instrText xml:space="preserve"> PAGEREF _Toc34710272 \h </w:instrText>
            </w:r>
            <w:r w:rsidR="00EE148E">
              <w:rPr>
                <w:noProof/>
                <w:webHidden/>
              </w:rPr>
            </w:r>
            <w:r w:rsidR="00EE148E">
              <w:rPr>
                <w:noProof/>
                <w:webHidden/>
              </w:rPr>
              <w:fldChar w:fldCharType="separate"/>
            </w:r>
            <w:r w:rsidR="00EE148E">
              <w:rPr>
                <w:noProof/>
                <w:webHidden/>
              </w:rPr>
              <w:t>2</w:t>
            </w:r>
            <w:r w:rsidR="00EE148E">
              <w:rPr>
                <w:noProof/>
                <w:webHidden/>
              </w:rPr>
              <w:fldChar w:fldCharType="end"/>
            </w:r>
          </w:hyperlink>
        </w:p>
        <w:p w:rsidR="00EE148E" w:rsidRDefault="00EE148E">
          <w:pPr>
            <w:pStyle w:val="TOC1"/>
            <w:tabs>
              <w:tab w:val="right" w:leader="dot" w:pos="9350"/>
            </w:tabs>
            <w:rPr>
              <w:rFonts w:eastAsiaTheme="minorEastAsia"/>
              <w:noProof/>
            </w:rPr>
          </w:pPr>
          <w:hyperlink w:anchor="_Toc34710273" w:history="1">
            <w:r w:rsidRPr="00EB1B75">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_Toc34710273 \h </w:instrText>
            </w:r>
            <w:r>
              <w:rPr>
                <w:noProof/>
                <w:webHidden/>
              </w:rPr>
            </w:r>
            <w:r>
              <w:rPr>
                <w:noProof/>
                <w:webHidden/>
              </w:rPr>
              <w:fldChar w:fldCharType="separate"/>
            </w:r>
            <w:r>
              <w:rPr>
                <w:noProof/>
                <w:webHidden/>
              </w:rPr>
              <w:t>3</w:t>
            </w:r>
            <w:r>
              <w:rPr>
                <w:noProof/>
                <w:webHidden/>
              </w:rPr>
              <w:fldChar w:fldCharType="end"/>
            </w:r>
          </w:hyperlink>
        </w:p>
        <w:p w:rsidR="00EE148E" w:rsidRDefault="00EE148E">
          <w:pPr>
            <w:pStyle w:val="TOC1"/>
            <w:tabs>
              <w:tab w:val="right" w:leader="dot" w:pos="9350"/>
            </w:tabs>
            <w:rPr>
              <w:rFonts w:eastAsiaTheme="minorEastAsia"/>
              <w:noProof/>
            </w:rPr>
          </w:pPr>
          <w:hyperlink w:anchor="_Toc34710274" w:history="1">
            <w:r w:rsidRPr="00EB1B75">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_Toc34710274 \h </w:instrText>
            </w:r>
            <w:r>
              <w:rPr>
                <w:noProof/>
                <w:webHidden/>
              </w:rPr>
            </w:r>
            <w:r>
              <w:rPr>
                <w:noProof/>
                <w:webHidden/>
              </w:rPr>
              <w:fldChar w:fldCharType="separate"/>
            </w:r>
            <w:r>
              <w:rPr>
                <w:noProof/>
                <w:webHidden/>
              </w:rPr>
              <w:t>4</w:t>
            </w:r>
            <w:r>
              <w:rPr>
                <w:noProof/>
                <w:webHidden/>
              </w:rPr>
              <w:fldChar w:fldCharType="end"/>
            </w:r>
          </w:hyperlink>
        </w:p>
        <w:p w:rsidR="00EE148E" w:rsidRDefault="00EE148E">
          <w:pPr>
            <w:pStyle w:val="TOC1"/>
            <w:tabs>
              <w:tab w:val="right" w:leader="dot" w:pos="9350"/>
            </w:tabs>
            <w:rPr>
              <w:rFonts w:eastAsiaTheme="minorEastAsia"/>
              <w:noProof/>
            </w:rPr>
          </w:pPr>
          <w:hyperlink w:anchor="_Toc34710275" w:history="1">
            <w:r w:rsidRPr="00EB1B75">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_Toc34710275 \h </w:instrText>
            </w:r>
            <w:r>
              <w:rPr>
                <w:noProof/>
                <w:webHidden/>
              </w:rPr>
            </w:r>
            <w:r>
              <w:rPr>
                <w:noProof/>
                <w:webHidden/>
              </w:rPr>
              <w:fldChar w:fldCharType="separate"/>
            </w:r>
            <w:r>
              <w:rPr>
                <w:noProof/>
                <w:webHidden/>
              </w:rPr>
              <w:t>5</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276" w:history="1">
            <w:r w:rsidRPr="00EB1B75">
              <w:rPr>
                <w:rStyle w:val="Hyperlink"/>
                <w:rFonts w:ascii="Times New Roman" w:hAnsi="Times New Roman" w:cs="Times New Roman"/>
                <w:noProof/>
              </w:rPr>
              <w:t>1.</w:t>
            </w:r>
            <w:r>
              <w:rPr>
                <w:rFonts w:eastAsiaTheme="minorEastAsia"/>
                <w:noProof/>
              </w:rPr>
              <w:tab/>
            </w:r>
            <w:r w:rsidRPr="00EB1B75">
              <w:rPr>
                <w:rStyle w:val="Hyperlink"/>
                <w:rFonts w:ascii="Times New Roman" w:hAnsi="Times New Roman" w:cs="Times New Roman"/>
                <w:noProof/>
              </w:rPr>
              <w:t>Introduction to Magnetic Transmission Lines</w:t>
            </w:r>
            <w:r>
              <w:rPr>
                <w:noProof/>
                <w:webHidden/>
              </w:rPr>
              <w:tab/>
            </w:r>
            <w:r>
              <w:rPr>
                <w:noProof/>
                <w:webHidden/>
              </w:rPr>
              <w:fldChar w:fldCharType="begin"/>
            </w:r>
            <w:r>
              <w:rPr>
                <w:noProof/>
                <w:webHidden/>
              </w:rPr>
              <w:instrText xml:space="preserve"> PAGEREF _Toc34710276 \h </w:instrText>
            </w:r>
            <w:r>
              <w:rPr>
                <w:noProof/>
                <w:webHidden/>
              </w:rPr>
            </w:r>
            <w:r>
              <w:rPr>
                <w:noProof/>
                <w:webHidden/>
              </w:rPr>
              <w:fldChar w:fldCharType="separate"/>
            </w:r>
            <w:r>
              <w:rPr>
                <w:noProof/>
                <w:webHidden/>
              </w:rPr>
              <w:t>6</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77" w:history="1">
            <w:r w:rsidRPr="00EB1B75">
              <w:rPr>
                <w:rStyle w:val="Hyperlink"/>
                <w:rFonts w:ascii="Times New Roman" w:hAnsi="Times New Roman" w:cs="Times New Roman"/>
                <w:noProof/>
              </w:rPr>
              <w:t>1.1.</w:t>
            </w:r>
            <w:r>
              <w:rPr>
                <w:rFonts w:eastAsiaTheme="minorEastAsia"/>
                <w:noProof/>
              </w:rPr>
              <w:tab/>
            </w:r>
            <w:r w:rsidRPr="00EB1B75">
              <w:rPr>
                <w:rStyle w:val="Hyperlink"/>
                <w:rFonts w:ascii="Times New Roman" w:hAnsi="Times New Roman" w:cs="Times New Roman"/>
                <w:noProof/>
              </w:rPr>
              <w:t>Nature of Magnetic Materials</w:t>
            </w:r>
            <w:r>
              <w:rPr>
                <w:noProof/>
                <w:webHidden/>
              </w:rPr>
              <w:tab/>
            </w:r>
            <w:r>
              <w:rPr>
                <w:noProof/>
                <w:webHidden/>
              </w:rPr>
              <w:fldChar w:fldCharType="begin"/>
            </w:r>
            <w:r>
              <w:rPr>
                <w:noProof/>
                <w:webHidden/>
              </w:rPr>
              <w:instrText xml:space="preserve"> PAGEREF _Toc34710277 \h </w:instrText>
            </w:r>
            <w:r>
              <w:rPr>
                <w:noProof/>
                <w:webHidden/>
              </w:rPr>
            </w:r>
            <w:r>
              <w:rPr>
                <w:noProof/>
                <w:webHidden/>
              </w:rPr>
              <w:fldChar w:fldCharType="separate"/>
            </w:r>
            <w:r>
              <w:rPr>
                <w:noProof/>
                <w:webHidden/>
              </w:rPr>
              <w:t>7</w:t>
            </w:r>
            <w:r>
              <w:rPr>
                <w:noProof/>
                <w:webHidden/>
              </w:rPr>
              <w:fldChar w:fldCharType="end"/>
            </w:r>
          </w:hyperlink>
        </w:p>
        <w:p w:rsidR="00EE148E" w:rsidRDefault="00EE148E">
          <w:pPr>
            <w:pStyle w:val="TOC2"/>
            <w:tabs>
              <w:tab w:val="right" w:leader="dot" w:pos="9350"/>
            </w:tabs>
            <w:rPr>
              <w:rFonts w:eastAsiaTheme="minorEastAsia"/>
              <w:noProof/>
            </w:rPr>
          </w:pPr>
          <w:hyperlink w:anchor="_Toc34710278" w:history="1">
            <w:r w:rsidRPr="00EB1B75">
              <w:rPr>
                <w:rStyle w:val="Hyperlink"/>
                <w:rFonts w:ascii="Times New Roman" w:hAnsi="Times New Roman" w:cs="Times New Roman"/>
                <w:noProof/>
              </w:rPr>
              <w:t>AC Losses in Magnetic Materials</w:t>
            </w:r>
            <w:r>
              <w:rPr>
                <w:noProof/>
                <w:webHidden/>
              </w:rPr>
              <w:tab/>
            </w:r>
            <w:r>
              <w:rPr>
                <w:noProof/>
                <w:webHidden/>
              </w:rPr>
              <w:fldChar w:fldCharType="begin"/>
            </w:r>
            <w:r>
              <w:rPr>
                <w:noProof/>
                <w:webHidden/>
              </w:rPr>
              <w:instrText xml:space="preserve"> PAGEREF _Toc34710278 \h </w:instrText>
            </w:r>
            <w:r>
              <w:rPr>
                <w:noProof/>
                <w:webHidden/>
              </w:rPr>
            </w:r>
            <w:r>
              <w:rPr>
                <w:noProof/>
                <w:webHidden/>
              </w:rPr>
              <w:fldChar w:fldCharType="separate"/>
            </w:r>
            <w:r>
              <w:rPr>
                <w:noProof/>
                <w:webHidden/>
              </w:rPr>
              <w:t>13</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79" w:history="1">
            <w:r w:rsidRPr="00EB1B75">
              <w:rPr>
                <w:rStyle w:val="Hyperlink"/>
                <w:rFonts w:ascii="Times New Roman" w:hAnsi="Times New Roman" w:cs="Times New Roman"/>
                <w:noProof/>
              </w:rPr>
              <w:t>1.2.</w:t>
            </w:r>
            <w:r>
              <w:rPr>
                <w:rFonts w:eastAsiaTheme="minorEastAsia"/>
                <w:noProof/>
              </w:rPr>
              <w:tab/>
            </w:r>
            <w:r w:rsidRPr="00EB1B75">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_Toc34710279 \h </w:instrText>
            </w:r>
            <w:r>
              <w:rPr>
                <w:noProof/>
                <w:webHidden/>
              </w:rPr>
            </w:r>
            <w:r>
              <w:rPr>
                <w:noProof/>
                <w:webHidden/>
              </w:rPr>
              <w:fldChar w:fldCharType="separate"/>
            </w:r>
            <w:r>
              <w:rPr>
                <w:noProof/>
                <w:webHidden/>
              </w:rPr>
              <w:t>16</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0" w:history="1">
            <w:r w:rsidRPr="00EB1B75">
              <w:rPr>
                <w:rStyle w:val="Hyperlink"/>
                <w:rFonts w:ascii="Times New Roman" w:hAnsi="Times New Roman" w:cs="Times New Roman"/>
                <w:noProof/>
              </w:rPr>
              <w:t>1.3.</w:t>
            </w:r>
            <w:r>
              <w:rPr>
                <w:rFonts w:eastAsiaTheme="minorEastAsia"/>
                <w:noProof/>
              </w:rPr>
              <w:tab/>
            </w:r>
            <w:r w:rsidRPr="00EB1B75">
              <w:rPr>
                <w:rStyle w:val="Hyperlink"/>
                <w:rFonts w:ascii="Times New Roman" w:hAnsi="Times New Roman" w:cs="Times New Roman"/>
                <w:noProof/>
              </w:rPr>
              <w:t>Outline</w:t>
            </w:r>
            <w:r>
              <w:rPr>
                <w:noProof/>
                <w:webHidden/>
              </w:rPr>
              <w:tab/>
            </w:r>
            <w:r>
              <w:rPr>
                <w:noProof/>
                <w:webHidden/>
              </w:rPr>
              <w:fldChar w:fldCharType="begin"/>
            </w:r>
            <w:r>
              <w:rPr>
                <w:noProof/>
                <w:webHidden/>
              </w:rPr>
              <w:instrText xml:space="preserve"> PAGEREF _Toc34710280 \h </w:instrText>
            </w:r>
            <w:r>
              <w:rPr>
                <w:noProof/>
                <w:webHidden/>
              </w:rPr>
            </w:r>
            <w:r>
              <w:rPr>
                <w:noProof/>
                <w:webHidden/>
              </w:rPr>
              <w:fldChar w:fldCharType="separate"/>
            </w:r>
            <w:r>
              <w:rPr>
                <w:noProof/>
                <w:webHidden/>
              </w:rPr>
              <w:t>18</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281" w:history="1">
            <w:r w:rsidRPr="00EB1B75">
              <w:rPr>
                <w:rStyle w:val="Hyperlink"/>
                <w:rFonts w:ascii="Times New Roman" w:hAnsi="Times New Roman" w:cs="Times New Roman"/>
                <w:noProof/>
              </w:rPr>
              <w:t>2.</w:t>
            </w:r>
            <w:r>
              <w:rPr>
                <w:rFonts w:eastAsiaTheme="minorEastAsia"/>
                <w:noProof/>
              </w:rPr>
              <w:tab/>
            </w:r>
            <w:r w:rsidRPr="00EB1B75">
              <w:rPr>
                <w:rStyle w:val="Hyperlink"/>
                <w:rFonts w:ascii="Times New Roman" w:hAnsi="Times New Roman" w:cs="Times New Roman"/>
                <w:noProof/>
              </w:rPr>
              <w:t>Wave Propagation in Magnetic Materials</w:t>
            </w:r>
            <w:r>
              <w:rPr>
                <w:noProof/>
                <w:webHidden/>
              </w:rPr>
              <w:tab/>
            </w:r>
            <w:r>
              <w:rPr>
                <w:noProof/>
                <w:webHidden/>
              </w:rPr>
              <w:fldChar w:fldCharType="begin"/>
            </w:r>
            <w:r>
              <w:rPr>
                <w:noProof/>
                <w:webHidden/>
              </w:rPr>
              <w:instrText xml:space="preserve"> PAGEREF _Toc34710281 \h </w:instrText>
            </w:r>
            <w:r>
              <w:rPr>
                <w:noProof/>
                <w:webHidden/>
              </w:rPr>
            </w:r>
            <w:r>
              <w:rPr>
                <w:noProof/>
                <w:webHidden/>
              </w:rPr>
              <w:fldChar w:fldCharType="separate"/>
            </w:r>
            <w:r>
              <w:rPr>
                <w:noProof/>
                <w:webHidden/>
              </w:rPr>
              <w:t>19</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2" w:history="1">
            <w:r w:rsidRPr="00EB1B75">
              <w:rPr>
                <w:rStyle w:val="Hyperlink"/>
                <w:rFonts w:ascii="Times New Roman" w:hAnsi="Times New Roman" w:cs="Times New Roman"/>
                <w:noProof/>
              </w:rPr>
              <w:t>2.1.</w:t>
            </w:r>
            <w:r>
              <w:rPr>
                <w:rFonts w:eastAsiaTheme="minorEastAsia"/>
                <w:noProof/>
              </w:rPr>
              <w:tab/>
            </w:r>
            <w:r w:rsidRPr="00EB1B75">
              <w:rPr>
                <w:rStyle w:val="Hyperlink"/>
                <w:rFonts w:ascii="Times New Roman" w:hAnsi="Times New Roman" w:cs="Times New Roman"/>
                <w:noProof/>
              </w:rPr>
              <w:t>Frequency Domain Analysis</w:t>
            </w:r>
            <w:r>
              <w:rPr>
                <w:noProof/>
                <w:webHidden/>
              </w:rPr>
              <w:tab/>
            </w:r>
            <w:r>
              <w:rPr>
                <w:noProof/>
                <w:webHidden/>
              </w:rPr>
              <w:fldChar w:fldCharType="begin"/>
            </w:r>
            <w:r>
              <w:rPr>
                <w:noProof/>
                <w:webHidden/>
              </w:rPr>
              <w:instrText xml:space="preserve"> PAGEREF _Toc34710282 \h </w:instrText>
            </w:r>
            <w:r>
              <w:rPr>
                <w:noProof/>
                <w:webHidden/>
              </w:rPr>
            </w:r>
            <w:r>
              <w:rPr>
                <w:noProof/>
                <w:webHidden/>
              </w:rPr>
              <w:fldChar w:fldCharType="separate"/>
            </w:r>
            <w:r>
              <w:rPr>
                <w:noProof/>
                <w:webHidden/>
              </w:rPr>
              <w:t>21</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3" w:history="1">
            <w:r w:rsidRPr="00EB1B75">
              <w:rPr>
                <w:rStyle w:val="Hyperlink"/>
                <w:rFonts w:ascii="Times New Roman" w:hAnsi="Times New Roman" w:cs="Times New Roman"/>
                <w:noProof/>
              </w:rPr>
              <w:t>2.2.</w:t>
            </w:r>
            <w:r>
              <w:rPr>
                <w:rFonts w:eastAsiaTheme="minorEastAsia"/>
                <w:noProof/>
              </w:rPr>
              <w:tab/>
            </w:r>
            <w:r w:rsidRPr="00EB1B75">
              <w:rPr>
                <w:rStyle w:val="Hyperlink"/>
                <w:rFonts w:ascii="Times New Roman" w:hAnsi="Times New Roman" w:cs="Times New Roman"/>
                <w:noProof/>
              </w:rPr>
              <w:t>Power Flow Analysis</w:t>
            </w:r>
            <w:r>
              <w:rPr>
                <w:noProof/>
                <w:webHidden/>
              </w:rPr>
              <w:tab/>
            </w:r>
            <w:r>
              <w:rPr>
                <w:noProof/>
                <w:webHidden/>
              </w:rPr>
              <w:fldChar w:fldCharType="begin"/>
            </w:r>
            <w:r>
              <w:rPr>
                <w:noProof/>
                <w:webHidden/>
              </w:rPr>
              <w:instrText xml:space="preserve"> PAGEREF _Toc34710283 \h </w:instrText>
            </w:r>
            <w:r>
              <w:rPr>
                <w:noProof/>
                <w:webHidden/>
              </w:rPr>
            </w:r>
            <w:r>
              <w:rPr>
                <w:noProof/>
                <w:webHidden/>
              </w:rPr>
              <w:fldChar w:fldCharType="separate"/>
            </w:r>
            <w:r>
              <w:rPr>
                <w:noProof/>
                <w:webHidden/>
              </w:rPr>
              <w:t>22</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284" w:history="1">
            <w:r w:rsidRPr="00EB1B75">
              <w:rPr>
                <w:rStyle w:val="Hyperlink"/>
                <w:rFonts w:ascii="Times New Roman" w:hAnsi="Times New Roman" w:cs="Times New Roman"/>
                <w:noProof/>
              </w:rPr>
              <w:t>3.</w:t>
            </w:r>
            <w:r>
              <w:rPr>
                <w:rFonts w:eastAsiaTheme="minorEastAsia"/>
                <w:noProof/>
              </w:rPr>
              <w:tab/>
            </w:r>
            <w:r w:rsidRPr="00EB1B75">
              <w:rPr>
                <w:rStyle w:val="Hyperlink"/>
                <w:rFonts w:ascii="Times New Roman" w:hAnsi="Times New Roman" w:cs="Times New Roman"/>
                <w:noProof/>
              </w:rPr>
              <w:t>Magnetic Circuit Modeling</w:t>
            </w:r>
            <w:r>
              <w:rPr>
                <w:noProof/>
                <w:webHidden/>
              </w:rPr>
              <w:tab/>
            </w:r>
            <w:r>
              <w:rPr>
                <w:noProof/>
                <w:webHidden/>
              </w:rPr>
              <w:fldChar w:fldCharType="begin"/>
            </w:r>
            <w:r>
              <w:rPr>
                <w:noProof/>
                <w:webHidden/>
              </w:rPr>
              <w:instrText xml:space="preserve"> PAGEREF _Toc34710284 \h </w:instrText>
            </w:r>
            <w:r>
              <w:rPr>
                <w:noProof/>
                <w:webHidden/>
              </w:rPr>
            </w:r>
            <w:r>
              <w:rPr>
                <w:noProof/>
                <w:webHidden/>
              </w:rPr>
              <w:fldChar w:fldCharType="separate"/>
            </w:r>
            <w:r>
              <w:rPr>
                <w:noProof/>
                <w:webHidden/>
              </w:rPr>
              <w:t>23</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5" w:history="1">
            <w:r w:rsidRPr="00EB1B75">
              <w:rPr>
                <w:rStyle w:val="Hyperlink"/>
                <w:rFonts w:ascii="Times New Roman" w:hAnsi="Times New Roman" w:cs="Times New Roman"/>
                <w:noProof/>
              </w:rPr>
              <w:t>3.1.</w:t>
            </w:r>
            <w:r>
              <w:rPr>
                <w:rFonts w:eastAsiaTheme="minorEastAsia"/>
                <w:noProof/>
              </w:rPr>
              <w:tab/>
            </w:r>
            <w:r w:rsidRPr="00EB1B75">
              <w:rPr>
                <w:rStyle w:val="Hyperlink"/>
                <w:rFonts w:ascii="Times New Roman" w:hAnsi="Times New Roman" w:cs="Times New Roman"/>
                <w:noProof/>
              </w:rPr>
              <w:t>Reluctance Model</w:t>
            </w:r>
            <w:r>
              <w:rPr>
                <w:noProof/>
                <w:webHidden/>
              </w:rPr>
              <w:tab/>
            </w:r>
            <w:r>
              <w:rPr>
                <w:noProof/>
                <w:webHidden/>
              </w:rPr>
              <w:fldChar w:fldCharType="begin"/>
            </w:r>
            <w:r>
              <w:rPr>
                <w:noProof/>
                <w:webHidden/>
              </w:rPr>
              <w:instrText xml:space="preserve"> PAGEREF _Toc34710285 \h </w:instrText>
            </w:r>
            <w:r>
              <w:rPr>
                <w:noProof/>
                <w:webHidden/>
              </w:rPr>
            </w:r>
            <w:r>
              <w:rPr>
                <w:noProof/>
                <w:webHidden/>
              </w:rPr>
              <w:fldChar w:fldCharType="separate"/>
            </w:r>
            <w:r>
              <w:rPr>
                <w:noProof/>
                <w:webHidden/>
              </w:rPr>
              <w:t>24</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6" w:history="1">
            <w:r w:rsidRPr="00EB1B75">
              <w:rPr>
                <w:rStyle w:val="Hyperlink"/>
                <w:rFonts w:ascii="Times New Roman" w:hAnsi="Times New Roman" w:cs="Times New Roman"/>
                <w:noProof/>
              </w:rPr>
              <w:t>3.2.</w:t>
            </w:r>
            <w:r>
              <w:rPr>
                <w:rFonts w:eastAsiaTheme="minorEastAsia"/>
                <w:noProof/>
              </w:rPr>
              <w:tab/>
            </w:r>
            <w:r w:rsidRPr="00EB1B75">
              <w:rPr>
                <w:rStyle w:val="Hyperlink"/>
                <w:rFonts w:ascii="Times New Roman" w:hAnsi="Times New Roman" w:cs="Times New Roman"/>
                <w:noProof/>
              </w:rPr>
              <w:t>Capacitance-Permeance Model</w:t>
            </w:r>
            <w:r>
              <w:rPr>
                <w:noProof/>
                <w:webHidden/>
              </w:rPr>
              <w:tab/>
            </w:r>
            <w:r>
              <w:rPr>
                <w:noProof/>
                <w:webHidden/>
              </w:rPr>
              <w:fldChar w:fldCharType="begin"/>
            </w:r>
            <w:r>
              <w:rPr>
                <w:noProof/>
                <w:webHidden/>
              </w:rPr>
              <w:instrText xml:space="preserve"> PAGEREF _Toc34710286 \h </w:instrText>
            </w:r>
            <w:r>
              <w:rPr>
                <w:noProof/>
                <w:webHidden/>
              </w:rPr>
            </w:r>
            <w:r>
              <w:rPr>
                <w:noProof/>
                <w:webHidden/>
              </w:rPr>
              <w:fldChar w:fldCharType="separate"/>
            </w:r>
            <w:r>
              <w:rPr>
                <w:noProof/>
                <w:webHidden/>
              </w:rPr>
              <w:t>25</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7" w:history="1">
            <w:r w:rsidRPr="00EB1B75">
              <w:rPr>
                <w:rStyle w:val="Hyperlink"/>
                <w:rFonts w:ascii="Times New Roman" w:hAnsi="Times New Roman" w:cs="Times New Roman"/>
                <w:noProof/>
              </w:rPr>
              <w:t>3.3.</w:t>
            </w:r>
            <w:r>
              <w:rPr>
                <w:rFonts w:eastAsiaTheme="minorEastAsia"/>
                <w:noProof/>
              </w:rPr>
              <w:tab/>
            </w:r>
            <w:r w:rsidRPr="00EB1B75">
              <w:rPr>
                <w:rStyle w:val="Hyperlink"/>
                <w:rFonts w:ascii="Times New Roman" w:hAnsi="Times New Roman" w:cs="Times New Roman"/>
                <w:noProof/>
              </w:rPr>
              <w:t>Magnetic Transmission Line Model</w:t>
            </w:r>
            <w:r>
              <w:rPr>
                <w:noProof/>
                <w:webHidden/>
              </w:rPr>
              <w:tab/>
            </w:r>
            <w:r>
              <w:rPr>
                <w:noProof/>
                <w:webHidden/>
              </w:rPr>
              <w:fldChar w:fldCharType="begin"/>
            </w:r>
            <w:r>
              <w:rPr>
                <w:noProof/>
                <w:webHidden/>
              </w:rPr>
              <w:instrText xml:space="preserve"> PAGEREF _Toc34710287 \h </w:instrText>
            </w:r>
            <w:r>
              <w:rPr>
                <w:noProof/>
                <w:webHidden/>
              </w:rPr>
            </w:r>
            <w:r>
              <w:rPr>
                <w:noProof/>
                <w:webHidden/>
              </w:rPr>
              <w:fldChar w:fldCharType="separate"/>
            </w:r>
            <w:r>
              <w:rPr>
                <w:noProof/>
                <w:webHidden/>
              </w:rPr>
              <w:t>27</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88" w:history="1">
            <w:r w:rsidRPr="00EB1B75">
              <w:rPr>
                <w:rStyle w:val="Hyperlink"/>
                <w:rFonts w:ascii="Times New Roman" w:hAnsi="Times New Roman" w:cs="Times New Roman"/>
                <w:noProof/>
              </w:rPr>
              <w:t>3.4.</w:t>
            </w:r>
            <w:r>
              <w:rPr>
                <w:rFonts w:eastAsiaTheme="minorEastAsia"/>
                <w:noProof/>
              </w:rPr>
              <w:tab/>
            </w:r>
            <w:r w:rsidRPr="00EB1B75">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_Toc34710288 \h </w:instrText>
            </w:r>
            <w:r>
              <w:rPr>
                <w:noProof/>
                <w:webHidden/>
              </w:rPr>
            </w:r>
            <w:r>
              <w:rPr>
                <w:noProof/>
                <w:webHidden/>
              </w:rPr>
              <w:fldChar w:fldCharType="separate"/>
            </w:r>
            <w:r>
              <w:rPr>
                <w:noProof/>
                <w:webHidden/>
              </w:rPr>
              <w:t>30</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289" w:history="1">
            <w:r w:rsidRPr="00EB1B75">
              <w:rPr>
                <w:rStyle w:val="Hyperlink"/>
                <w:rFonts w:ascii="Times New Roman" w:hAnsi="Times New Roman" w:cs="Times New Roman"/>
                <w:noProof/>
              </w:rPr>
              <w:t>4.</w:t>
            </w:r>
            <w:r>
              <w:rPr>
                <w:rFonts w:eastAsiaTheme="minorEastAsia"/>
                <w:noProof/>
              </w:rPr>
              <w:tab/>
            </w:r>
            <w:r w:rsidRPr="00EB1B75">
              <w:rPr>
                <w:rStyle w:val="Hyperlink"/>
                <w:rFonts w:ascii="Times New Roman" w:hAnsi="Times New Roman" w:cs="Times New Roman"/>
                <w:noProof/>
              </w:rPr>
              <w:t>Computational Electromagnetics</w:t>
            </w:r>
            <w:r>
              <w:rPr>
                <w:noProof/>
                <w:webHidden/>
              </w:rPr>
              <w:tab/>
            </w:r>
            <w:r>
              <w:rPr>
                <w:noProof/>
                <w:webHidden/>
              </w:rPr>
              <w:fldChar w:fldCharType="begin"/>
            </w:r>
            <w:r>
              <w:rPr>
                <w:noProof/>
                <w:webHidden/>
              </w:rPr>
              <w:instrText xml:space="preserve"> PAGEREF _Toc34710289 \h </w:instrText>
            </w:r>
            <w:r>
              <w:rPr>
                <w:noProof/>
                <w:webHidden/>
              </w:rPr>
            </w:r>
            <w:r>
              <w:rPr>
                <w:noProof/>
                <w:webHidden/>
              </w:rPr>
              <w:fldChar w:fldCharType="separate"/>
            </w:r>
            <w:r>
              <w:rPr>
                <w:noProof/>
                <w:webHidden/>
              </w:rPr>
              <w:t>31</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90" w:history="1">
            <w:r w:rsidRPr="00EB1B75">
              <w:rPr>
                <w:rStyle w:val="Hyperlink"/>
                <w:rFonts w:ascii="Times New Roman" w:hAnsi="Times New Roman" w:cs="Times New Roman"/>
                <w:noProof/>
              </w:rPr>
              <w:t>4.1.</w:t>
            </w:r>
            <w:r>
              <w:rPr>
                <w:rFonts w:eastAsiaTheme="minorEastAsia"/>
                <w:noProof/>
              </w:rPr>
              <w:tab/>
            </w:r>
            <w:r w:rsidRPr="00EB1B75">
              <w:rPr>
                <w:rStyle w:val="Hyperlink"/>
                <w:rFonts w:ascii="Times New Roman" w:hAnsi="Times New Roman" w:cs="Times New Roman"/>
                <w:noProof/>
              </w:rPr>
              <w:t>Solving Maxwell’s Equations</w:t>
            </w:r>
            <w:r>
              <w:rPr>
                <w:noProof/>
                <w:webHidden/>
              </w:rPr>
              <w:tab/>
            </w:r>
            <w:r>
              <w:rPr>
                <w:noProof/>
                <w:webHidden/>
              </w:rPr>
              <w:fldChar w:fldCharType="begin"/>
            </w:r>
            <w:r>
              <w:rPr>
                <w:noProof/>
                <w:webHidden/>
              </w:rPr>
              <w:instrText xml:space="preserve"> PAGEREF _Toc34710290 \h </w:instrText>
            </w:r>
            <w:r>
              <w:rPr>
                <w:noProof/>
                <w:webHidden/>
              </w:rPr>
            </w:r>
            <w:r>
              <w:rPr>
                <w:noProof/>
                <w:webHidden/>
              </w:rPr>
              <w:fldChar w:fldCharType="separate"/>
            </w:r>
            <w:r>
              <w:rPr>
                <w:noProof/>
                <w:webHidden/>
              </w:rPr>
              <w:t>31</w:t>
            </w:r>
            <w:r>
              <w:rPr>
                <w:noProof/>
                <w:webHidden/>
              </w:rPr>
              <w:fldChar w:fldCharType="end"/>
            </w:r>
          </w:hyperlink>
        </w:p>
        <w:p w:rsidR="00EE148E" w:rsidRDefault="00EE148E">
          <w:pPr>
            <w:pStyle w:val="TOC2"/>
            <w:tabs>
              <w:tab w:val="left" w:pos="1100"/>
              <w:tab w:val="right" w:leader="dot" w:pos="9350"/>
            </w:tabs>
            <w:rPr>
              <w:rFonts w:eastAsiaTheme="minorEastAsia"/>
              <w:noProof/>
            </w:rPr>
          </w:pPr>
          <w:hyperlink w:anchor="_Toc34710291" w:history="1">
            <w:r w:rsidRPr="00EB1B75">
              <w:rPr>
                <w:rStyle w:val="Hyperlink"/>
                <w:rFonts w:ascii="Times New Roman" w:hAnsi="Times New Roman" w:cs="Times New Roman"/>
                <w:noProof/>
              </w:rPr>
              <w:t>4.1.1.</w:t>
            </w:r>
            <w:r>
              <w:rPr>
                <w:rFonts w:eastAsiaTheme="minorEastAsia"/>
                <w:noProof/>
              </w:rPr>
              <w:tab/>
            </w:r>
            <w:r w:rsidRPr="00EB1B75">
              <w:rPr>
                <w:rStyle w:val="Hyperlink"/>
                <w:rFonts w:ascii="Times New Roman" w:hAnsi="Times New Roman" w:cs="Times New Roman"/>
                <w:noProof/>
              </w:rPr>
              <w:t>Analytical Methods</w:t>
            </w:r>
            <w:r>
              <w:rPr>
                <w:noProof/>
                <w:webHidden/>
              </w:rPr>
              <w:tab/>
            </w:r>
            <w:r>
              <w:rPr>
                <w:noProof/>
                <w:webHidden/>
              </w:rPr>
              <w:fldChar w:fldCharType="begin"/>
            </w:r>
            <w:r>
              <w:rPr>
                <w:noProof/>
                <w:webHidden/>
              </w:rPr>
              <w:instrText xml:space="preserve"> PAGEREF _Toc34710291 \h </w:instrText>
            </w:r>
            <w:r>
              <w:rPr>
                <w:noProof/>
                <w:webHidden/>
              </w:rPr>
            </w:r>
            <w:r>
              <w:rPr>
                <w:noProof/>
                <w:webHidden/>
              </w:rPr>
              <w:fldChar w:fldCharType="separate"/>
            </w:r>
            <w:r>
              <w:rPr>
                <w:noProof/>
                <w:webHidden/>
              </w:rPr>
              <w:t>31</w:t>
            </w:r>
            <w:r>
              <w:rPr>
                <w:noProof/>
                <w:webHidden/>
              </w:rPr>
              <w:fldChar w:fldCharType="end"/>
            </w:r>
          </w:hyperlink>
        </w:p>
        <w:p w:rsidR="00EE148E" w:rsidRDefault="00EE148E">
          <w:pPr>
            <w:pStyle w:val="TOC2"/>
            <w:tabs>
              <w:tab w:val="left" w:pos="1100"/>
              <w:tab w:val="right" w:leader="dot" w:pos="9350"/>
            </w:tabs>
            <w:rPr>
              <w:rFonts w:eastAsiaTheme="minorEastAsia"/>
              <w:noProof/>
            </w:rPr>
          </w:pPr>
          <w:hyperlink w:anchor="_Toc34710292" w:history="1">
            <w:r w:rsidRPr="00EB1B75">
              <w:rPr>
                <w:rStyle w:val="Hyperlink"/>
                <w:rFonts w:ascii="Times New Roman" w:hAnsi="Times New Roman" w:cs="Times New Roman"/>
                <w:noProof/>
              </w:rPr>
              <w:t>4.1.2.</w:t>
            </w:r>
            <w:r>
              <w:rPr>
                <w:rFonts w:eastAsiaTheme="minorEastAsia"/>
                <w:noProof/>
              </w:rPr>
              <w:tab/>
            </w:r>
            <w:r w:rsidRPr="00EB1B75">
              <w:rPr>
                <w:rStyle w:val="Hyperlink"/>
                <w:rFonts w:ascii="Times New Roman" w:hAnsi="Times New Roman" w:cs="Times New Roman"/>
                <w:noProof/>
              </w:rPr>
              <w:t>Numerical Methods (Low Frequency Methods)</w:t>
            </w:r>
            <w:r>
              <w:rPr>
                <w:noProof/>
                <w:webHidden/>
              </w:rPr>
              <w:tab/>
            </w:r>
            <w:r>
              <w:rPr>
                <w:noProof/>
                <w:webHidden/>
              </w:rPr>
              <w:fldChar w:fldCharType="begin"/>
            </w:r>
            <w:r>
              <w:rPr>
                <w:noProof/>
                <w:webHidden/>
              </w:rPr>
              <w:instrText xml:space="preserve"> PAGEREF _Toc34710292 \h </w:instrText>
            </w:r>
            <w:r>
              <w:rPr>
                <w:noProof/>
                <w:webHidden/>
              </w:rPr>
            </w:r>
            <w:r>
              <w:rPr>
                <w:noProof/>
                <w:webHidden/>
              </w:rPr>
              <w:fldChar w:fldCharType="separate"/>
            </w:r>
            <w:r>
              <w:rPr>
                <w:noProof/>
                <w:webHidden/>
              </w:rPr>
              <w:t>31</w:t>
            </w:r>
            <w:r>
              <w:rPr>
                <w:noProof/>
                <w:webHidden/>
              </w:rPr>
              <w:fldChar w:fldCharType="end"/>
            </w:r>
          </w:hyperlink>
        </w:p>
        <w:p w:rsidR="00EE148E" w:rsidRDefault="00EE148E">
          <w:pPr>
            <w:pStyle w:val="TOC2"/>
            <w:tabs>
              <w:tab w:val="left" w:pos="1100"/>
              <w:tab w:val="right" w:leader="dot" w:pos="9350"/>
            </w:tabs>
            <w:rPr>
              <w:rFonts w:eastAsiaTheme="minorEastAsia"/>
              <w:noProof/>
            </w:rPr>
          </w:pPr>
          <w:hyperlink w:anchor="_Toc34710293" w:history="1">
            <w:r w:rsidRPr="00EB1B75">
              <w:rPr>
                <w:rStyle w:val="Hyperlink"/>
                <w:rFonts w:ascii="Times New Roman" w:hAnsi="Times New Roman" w:cs="Times New Roman"/>
                <w:noProof/>
              </w:rPr>
              <w:t>4.1.3.</w:t>
            </w:r>
            <w:r>
              <w:rPr>
                <w:rFonts w:eastAsiaTheme="minorEastAsia"/>
                <w:noProof/>
              </w:rPr>
              <w:tab/>
            </w:r>
            <w:r w:rsidRPr="00EB1B75">
              <w:rPr>
                <w:rStyle w:val="Hyperlink"/>
                <w:rFonts w:ascii="Times New Roman" w:hAnsi="Times New Roman" w:cs="Times New Roman"/>
                <w:noProof/>
              </w:rPr>
              <w:t>Asymptotic Methods (High Frequency Methods)</w:t>
            </w:r>
            <w:r>
              <w:rPr>
                <w:noProof/>
                <w:webHidden/>
              </w:rPr>
              <w:tab/>
            </w:r>
            <w:r>
              <w:rPr>
                <w:noProof/>
                <w:webHidden/>
              </w:rPr>
              <w:fldChar w:fldCharType="begin"/>
            </w:r>
            <w:r>
              <w:rPr>
                <w:noProof/>
                <w:webHidden/>
              </w:rPr>
              <w:instrText xml:space="preserve"> PAGEREF _Toc34710293 \h </w:instrText>
            </w:r>
            <w:r>
              <w:rPr>
                <w:noProof/>
                <w:webHidden/>
              </w:rPr>
            </w:r>
            <w:r>
              <w:rPr>
                <w:noProof/>
                <w:webHidden/>
              </w:rPr>
              <w:fldChar w:fldCharType="separate"/>
            </w:r>
            <w:r>
              <w:rPr>
                <w:noProof/>
                <w:webHidden/>
              </w:rPr>
              <w:t>32</w:t>
            </w:r>
            <w:r>
              <w:rPr>
                <w:noProof/>
                <w:webHidden/>
              </w:rPr>
              <w:fldChar w:fldCharType="end"/>
            </w:r>
          </w:hyperlink>
        </w:p>
        <w:p w:rsidR="00EE148E" w:rsidRDefault="00EE148E">
          <w:pPr>
            <w:pStyle w:val="TOC2"/>
            <w:tabs>
              <w:tab w:val="left" w:pos="1100"/>
              <w:tab w:val="right" w:leader="dot" w:pos="9350"/>
            </w:tabs>
            <w:rPr>
              <w:rFonts w:eastAsiaTheme="minorEastAsia"/>
              <w:noProof/>
            </w:rPr>
          </w:pPr>
          <w:hyperlink w:anchor="_Toc34710294" w:history="1">
            <w:r w:rsidRPr="00EB1B75">
              <w:rPr>
                <w:rStyle w:val="Hyperlink"/>
                <w:rFonts w:ascii="Times New Roman" w:hAnsi="Times New Roman" w:cs="Times New Roman"/>
                <w:noProof/>
              </w:rPr>
              <w:t>4.1.4.</w:t>
            </w:r>
            <w:r>
              <w:rPr>
                <w:rFonts w:eastAsiaTheme="minorEastAsia"/>
                <w:noProof/>
              </w:rPr>
              <w:tab/>
            </w:r>
            <w:r w:rsidRPr="00EB1B75">
              <w:rPr>
                <w:rStyle w:val="Hyperlink"/>
                <w:rFonts w:ascii="Times New Roman" w:hAnsi="Times New Roman" w:cs="Times New Roman"/>
                <w:noProof/>
              </w:rPr>
              <w:t>Hybrid Methods</w:t>
            </w:r>
            <w:r>
              <w:rPr>
                <w:noProof/>
                <w:webHidden/>
              </w:rPr>
              <w:tab/>
            </w:r>
            <w:r>
              <w:rPr>
                <w:noProof/>
                <w:webHidden/>
              </w:rPr>
              <w:fldChar w:fldCharType="begin"/>
            </w:r>
            <w:r>
              <w:rPr>
                <w:noProof/>
                <w:webHidden/>
              </w:rPr>
              <w:instrText xml:space="preserve"> PAGEREF _Toc34710294 \h </w:instrText>
            </w:r>
            <w:r>
              <w:rPr>
                <w:noProof/>
                <w:webHidden/>
              </w:rPr>
            </w:r>
            <w:r>
              <w:rPr>
                <w:noProof/>
                <w:webHidden/>
              </w:rPr>
              <w:fldChar w:fldCharType="separate"/>
            </w:r>
            <w:r>
              <w:rPr>
                <w:noProof/>
                <w:webHidden/>
              </w:rPr>
              <w:t>32</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95" w:history="1">
            <w:r w:rsidRPr="00EB1B75">
              <w:rPr>
                <w:rStyle w:val="Hyperlink"/>
                <w:rFonts w:ascii="Times New Roman" w:hAnsi="Times New Roman" w:cs="Times New Roman"/>
                <w:noProof/>
              </w:rPr>
              <w:t>4.2.</w:t>
            </w:r>
            <w:r>
              <w:rPr>
                <w:rFonts w:eastAsiaTheme="minorEastAsia"/>
                <w:noProof/>
              </w:rPr>
              <w:tab/>
            </w:r>
            <w:r w:rsidRPr="00EB1B75">
              <w:rPr>
                <w:rStyle w:val="Hyperlink"/>
                <w:rFonts w:ascii="Times New Roman" w:hAnsi="Times New Roman" w:cs="Times New Roman"/>
                <w:noProof/>
              </w:rPr>
              <w:t>MEEP</w:t>
            </w:r>
            <w:r>
              <w:rPr>
                <w:noProof/>
                <w:webHidden/>
              </w:rPr>
              <w:tab/>
            </w:r>
            <w:r>
              <w:rPr>
                <w:noProof/>
                <w:webHidden/>
              </w:rPr>
              <w:fldChar w:fldCharType="begin"/>
            </w:r>
            <w:r>
              <w:rPr>
                <w:noProof/>
                <w:webHidden/>
              </w:rPr>
              <w:instrText xml:space="preserve"> PAGEREF _Toc34710295 \h </w:instrText>
            </w:r>
            <w:r>
              <w:rPr>
                <w:noProof/>
                <w:webHidden/>
              </w:rPr>
            </w:r>
            <w:r>
              <w:rPr>
                <w:noProof/>
                <w:webHidden/>
              </w:rPr>
              <w:fldChar w:fldCharType="separate"/>
            </w:r>
            <w:r>
              <w:rPr>
                <w:noProof/>
                <w:webHidden/>
              </w:rPr>
              <w:t>33</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296" w:history="1">
            <w:r w:rsidRPr="00EB1B75">
              <w:rPr>
                <w:rStyle w:val="Hyperlink"/>
                <w:rFonts w:ascii="Times New Roman" w:hAnsi="Times New Roman" w:cs="Times New Roman"/>
                <w:noProof/>
              </w:rPr>
              <w:t>5.</w:t>
            </w:r>
            <w:r>
              <w:rPr>
                <w:rFonts w:eastAsiaTheme="minorEastAsia"/>
                <w:noProof/>
              </w:rPr>
              <w:tab/>
            </w:r>
            <w:r w:rsidRPr="00EB1B75">
              <w:rPr>
                <w:rStyle w:val="Hyperlink"/>
                <w:rFonts w:ascii="Times New Roman" w:hAnsi="Times New Roman" w:cs="Times New Roman"/>
                <w:noProof/>
              </w:rPr>
              <w:t>Magnetic Transmission Line Simulation</w:t>
            </w:r>
            <w:r>
              <w:rPr>
                <w:noProof/>
                <w:webHidden/>
              </w:rPr>
              <w:tab/>
            </w:r>
            <w:r>
              <w:rPr>
                <w:noProof/>
                <w:webHidden/>
              </w:rPr>
              <w:fldChar w:fldCharType="begin"/>
            </w:r>
            <w:r>
              <w:rPr>
                <w:noProof/>
                <w:webHidden/>
              </w:rPr>
              <w:instrText xml:space="preserve"> PAGEREF _Toc34710296 \h </w:instrText>
            </w:r>
            <w:r>
              <w:rPr>
                <w:noProof/>
                <w:webHidden/>
              </w:rPr>
            </w:r>
            <w:r>
              <w:rPr>
                <w:noProof/>
                <w:webHidden/>
              </w:rPr>
              <w:fldChar w:fldCharType="separate"/>
            </w:r>
            <w:r>
              <w:rPr>
                <w:noProof/>
                <w:webHidden/>
              </w:rPr>
              <w:t>38</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97" w:history="1">
            <w:r w:rsidRPr="00EB1B75">
              <w:rPr>
                <w:rStyle w:val="Hyperlink"/>
                <w:rFonts w:ascii="Times New Roman" w:hAnsi="Times New Roman" w:cs="Times New Roman"/>
                <w:noProof/>
              </w:rPr>
              <w:t>5.1.</w:t>
            </w:r>
            <w:r>
              <w:rPr>
                <w:rFonts w:eastAsiaTheme="minorEastAsia"/>
                <w:noProof/>
              </w:rPr>
              <w:tab/>
            </w:r>
            <w:r w:rsidRPr="00EB1B75">
              <w:rPr>
                <w:rStyle w:val="Hyperlink"/>
                <w:rFonts w:ascii="Times New Roman" w:hAnsi="Times New Roman" w:cs="Times New Roman"/>
                <w:noProof/>
              </w:rPr>
              <w:t>Wideband Transformers</w:t>
            </w:r>
            <w:r>
              <w:rPr>
                <w:noProof/>
                <w:webHidden/>
              </w:rPr>
              <w:tab/>
            </w:r>
            <w:r>
              <w:rPr>
                <w:noProof/>
                <w:webHidden/>
              </w:rPr>
              <w:fldChar w:fldCharType="begin"/>
            </w:r>
            <w:r>
              <w:rPr>
                <w:noProof/>
                <w:webHidden/>
              </w:rPr>
              <w:instrText xml:space="preserve"> PAGEREF _Toc34710297 \h </w:instrText>
            </w:r>
            <w:r>
              <w:rPr>
                <w:noProof/>
                <w:webHidden/>
              </w:rPr>
            </w:r>
            <w:r>
              <w:rPr>
                <w:noProof/>
                <w:webHidden/>
              </w:rPr>
              <w:fldChar w:fldCharType="separate"/>
            </w:r>
            <w:r>
              <w:rPr>
                <w:noProof/>
                <w:webHidden/>
              </w:rPr>
              <w:t>41</w:t>
            </w:r>
            <w:r>
              <w:rPr>
                <w:noProof/>
                <w:webHidden/>
              </w:rPr>
              <w:fldChar w:fldCharType="end"/>
            </w:r>
          </w:hyperlink>
        </w:p>
        <w:p w:rsidR="00EE148E" w:rsidRDefault="00EE148E">
          <w:pPr>
            <w:pStyle w:val="TOC2"/>
            <w:tabs>
              <w:tab w:val="left" w:pos="880"/>
              <w:tab w:val="right" w:leader="dot" w:pos="9350"/>
            </w:tabs>
            <w:rPr>
              <w:rFonts w:eastAsiaTheme="minorEastAsia"/>
              <w:noProof/>
            </w:rPr>
          </w:pPr>
          <w:hyperlink w:anchor="_Toc34710298" w:history="1">
            <w:r w:rsidRPr="00EB1B75">
              <w:rPr>
                <w:rStyle w:val="Hyperlink"/>
                <w:rFonts w:ascii="Times New Roman" w:hAnsi="Times New Roman" w:cs="Times New Roman"/>
                <w:noProof/>
              </w:rPr>
              <w:t>5.2.</w:t>
            </w:r>
            <w:r>
              <w:rPr>
                <w:rFonts w:eastAsiaTheme="minorEastAsia"/>
                <w:noProof/>
              </w:rPr>
              <w:tab/>
            </w:r>
            <w:r w:rsidRPr="00EB1B75">
              <w:rPr>
                <w:rStyle w:val="Hyperlink"/>
                <w:rFonts w:ascii="Times New Roman" w:hAnsi="Times New Roman" w:cs="Times New Roman"/>
                <w:noProof/>
              </w:rPr>
              <w:t>Wideband Transformer Simulation in MEEP</w:t>
            </w:r>
            <w:r>
              <w:rPr>
                <w:noProof/>
                <w:webHidden/>
              </w:rPr>
              <w:tab/>
            </w:r>
            <w:r>
              <w:rPr>
                <w:noProof/>
                <w:webHidden/>
              </w:rPr>
              <w:fldChar w:fldCharType="begin"/>
            </w:r>
            <w:r>
              <w:rPr>
                <w:noProof/>
                <w:webHidden/>
              </w:rPr>
              <w:instrText xml:space="preserve"> PAGEREF _Toc34710298 \h </w:instrText>
            </w:r>
            <w:r>
              <w:rPr>
                <w:noProof/>
                <w:webHidden/>
              </w:rPr>
            </w:r>
            <w:r>
              <w:rPr>
                <w:noProof/>
                <w:webHidden/>
              </w:rPr>
              <w:fldChar w:fldCharType="separate"/>
            </w:r>
            <w:r>
              <w:rPr>
                <w:noProof/>
                <w:webHidden/>
              </w:rPr>
              <w:t>43</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299" w:history="1">
            <w:r w:rsidRPr="00EB1B75">
              <w:rPr>
                <w:rStyle w:val="Hyperlink"/>
                <w:rFonts w:ascii="Times New Roman" w:hAnsi="Times New Roman" w:cs="Times New Roman"/>
                <w:noProof/>
              </w:rPr>
              <w:t>6.</w:t>
            </w:r>
            <w:r>
              <w:rPr>
                <w:rFonts w:eastAsiaTheme="minorEastAsia"/>
                <w:noProof/>
              </w:rPr>
              <w:tab/>
            </w:r>
            <w:r w:rsidRPr="00EB1B75">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_Toc34710299 \h </w:instrText>
            </w:r>
            <w:r>
              <w:rPr>
                <w:noProof/>
                <w:webHidden/>
              </w:rPr>
            </w:r>
            <w:r>
              <w:rPr>
                <w:noProof/>
                <w:webHidden/>
              </w:rPr>
              <w:fldChar w:fldCharType="separate"/>
            </w:r>
            <w:r>
              <w:rPr>
                <w:noProof/>
                <w:webHidden/>
              </w:rPr>
              <w:t>45</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300" w:history="1">
            <w:r w:rsidRPr="00EB1B75">
              <w:rPr>
                <w:rStyle w:val="Hyperlink"/>
                <w:rFonts w:ascii="Times New Roman" w:hAnsi="Times New Roman" w:cs="Times New Roman"/>
                <w:noProof/>
              </w:rPr>
              <w:t>7.</w:t>
            </w:r>
            <w:r>
              <w:rPr>
                <w:rFonts w:eastAsiaTheme="minorEastAsia"/>
                <w:noProof/>
              </w:rPr>
              <w:tab/>
            </w:r>
            <w:r w:rsidRPr="00EB1B75">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_Toc34710300 \h </w:instrText>
            </w:r>
            <w:r>
              <w:rPr>
                <w:noProof/>
                <w:webHidden/>
              </w:rPr>
            </w:r>
            <w:r>
              <w:rPr>
                <w:noProof/>
                <w:webHidden/>
              </w:rPr>
              <w:fldChar w:fldCharType="separate"/>
            </w:r>
            <w:r>
              <w:rPr>
                <w:noProof/>
                <w:webHidden/>
              </w:rPr>
              <w:t>46</w:t>
            </w:r>
            <w:r>
              <w:rPr>
                <w:noProof/>
                <w:webHidden/>
              </w:rPr>
              <w:fldChar w:fldCharType="end"/>
            </w:r>
          </w:hyperlink>
        </w:p>
        <w:p w:rsidR="00EE148E" w:rsidRDefault="00EE148E">
          <w:pPr>
            <w:pStyle w:val="TOC1"/>
            <w:tabs>
              <w:tab w:val="left" w:pos="440"/>
              <w:tab w:val="right" w:leader="dot" w:pos="9350"/>
            </w:tabs>
            <w:rPr>
              <w:rFonts w:eastAsiaTheme="minorEastAsia"/>
              <w:noProof/>
            </w:rPr>
          </w:pPr>
          <w:hyperlink w:anchor="_Toc34710301" w:history="1">
            <w:r w:rsidRPr="00EB1B75">
              <w:rPr>
                <w:rStyle w:val="Hyperlink"/>
                <w:rFonts w:ascii="Times New Roman" w:hAnsi="Times New Roman" w:cs="Times New Roman"/>
                <w:noProof/>
              </w:rPr>
              <w:t>8.</w:t>
            </w:r>
            <w:r>
              <w:rPr>
                <w:rFonts w:eastAsiaTheme="minorEastAsia"/>
                <w:noProof/>
              </w:rPr>
              <w:tab/>
            </w:r>
            <w:r w:rsidRPr="00EB1B75">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_Toc34710301 \h </w:instrText>
            </w:r>
            <w:r>
              <w:rPr>
                <w:noProof/>
                <w:webHidden/>
              </w:rPr>
            </w:r>
            <w:r>
              <w:rPr>
                <w:noProof/>
                <w:webHidden/>
              </w:rPr>
              <w:fldChar w:fldCharType="separate"/>
            </w:r>
            <w:r>
              <w:rPr>
                <w:noProof/>
                <w:webHidden/>
              </w:rPr>
              <w:t>48</w:t>
            </w:r>
            <w:r>
              <w:rPr>
                <w:noProof/>
                <w:webHidden/>
              </w:rPr>
              <w:fldChar w:fldCharType="end"/>
            </w:r>
          </w:hyperlink>
        </w:p>
        <w:p w:rsidR="00603EF3" w:rsidRPr="00294C1F"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935130" w:rsidRPr="00294C1F" w:rsidRDefault="00935130" w:rsidP="00935130">
      <w:pPr>
        <w:pStyle w:val="Heading1"/>
        <w:rPr>
          <w:rFonts w:ascii="Times New Roman" w:hAnsi="Times New Roman" w:cs="Times New Roman"/>
          <w:color w:val="auto"/>
        </w:rPr>
      </w:pPr>
      <w:bookmarkStart w:id="0" w:name="_Toc34710272"/>
      <w:r w:rsidRPr="00294C1F">
        <w:rPr>
          <w:rFonts w:ascii="Times New Roman" w:hAnsi="Times New Roman" w:cs="Times New Roman"/>
          <w:color w:val="auto"/>
        </w:rPr>
        <w:lastRenderedPageBreak/>
        <w:t>Abstract</w:t>
      </w:r>
      <w:bookmarkEnd w:id="0"/>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4C54E6" w:rsidRPr="00294C1F" w:rsidRDefault="004C54E6"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34710273"/>
      <w:r w:rsidRPr="00294C1F">
        <w:rPr>
          <w:rFonts w:ascii="Times New Roman" w:hAnsi="Times New Roman" w:cs="Times New Roman"/>
          <w:color w:val="auto"/>
        </w:rPr>
        <w:lastRenderedPageBreak/>
        <w:t>Acknowledgements</w:t>
      </w:r>
      <w:bookmarkEnd w:id="1"/>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8B72BA" w:rsidRDefault="0077106E" w:rsidP="008B72BA">
      <w:pPr>
        <w:pStyle w:val="Heading1"/>
        <w:rPr>
          <w:rFonts w:ascii="Times New Roman" w:hAnsi="Times New Roman" w:cs="Times New Roman"/>
          <w:color w:val="auto"/>
        </w:rPr>
      </w:pPr>
      <w:bookmarkStart w:id="2" w:name="_Toc34710274"/>
      <w:r w:rsidRPr="00294C1F">
        <w:rPr>
          <w:rFonts w:ascii="Times New Roman" w:hAnsi="Times New Roman" w:cs="Times New Roman"/>
          <w:color w:val="auto"/>
        </w:rPr>
        <w:lastRenderedPageBreak/>
        <w:t>List</w:t>
      </w:r>
      <w:r w:rsidR="008B72BA" w:rsidRPr="00294C1F">
        <w:rPr>
          <w:rFonts w:ascii="Times New Roman" w:hAnsi="Times New Roman" w:cs="Times New Roman"/>
          <w:color w:val="auto"/>
        </w:rPr>
        <w:t xml:space="preserve"> of Figures</w:t>
      </w:r>
      <w:bookmarkEnd w:id="2"/>
    </w:p>
    <w:p w:rsidR="000E0D7E" w:rsidRPr="000E0D7E" w:rsidRDefault="000E0D7E" w:rsidP="000E0D7E"/>
    <w:p w:rsidR="0071731A" w:rsidRPr="00294C1F" w:rsidRDefault="00ED30D4">
      <w:pPr>
        <w:pStyle w:val="TableofFigures"/>
        <w:tabs>
          <w:tab w:val="right" w:leader="dot" w:pos="9350"/>
        </w:tabs>
        <w:rPr>
          <w:rFonts w:ascii="Times New Roman" w:eastAsiaTheme="minorEastAsia" w:hAnsi="Times New Roman" w:cs="Times New Roman"/>
          <w:noProof/>
        </w:rPr>
      </w:pPr>
      <w:r w:rsidRPr="00294C1F">
        <w:rPr>
          <w:rFonts w:ascii="Times New Roman" w:hAnsi="Times New Roman" w:cs="Times New Roman"/>
        </w:rPr>
        <w:fldChar w:fldCharType="begin"/>
      </w:r>
      <w:r w:rsidR="0090330B"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31074085" w:history="1">
        <w:r w:rsidR="0071731A" w:rsidRPr="00294C1F">
          <w:rPr>
            <w:rStyle w:val="Hyperlink"/>
            <w:rFonts w:ascii="Times New Roman" w:hAnsi="Times New Roman" w:cs="Times New Roman"/>
            <w:noProof/>
            <w:color w:val="auto"/>
          </w:rPr>
          <w:t>Figure 1: Magnetization vs. Applied Field</w:t>
        </w:r>
        <w:r w:rsidR="0071731A" w:rsidRPr="00294C1F">
          <w:rPr>
            <w:rFonts w:ascii="Times New Roman" w:hAnsi="Times New Roman" w:cs="Times New Roman"/>
            <w:noProof/>
            <w:webHidden/>
          </w:rPr>
          <w:tab/>
        </w:r>
        <w:r w:rsidRPr="00294C1F">
          <w:rPr>
            <w:rFonts w:ascii="Times New Roman" w:hAnsi="Times New Roman" w:cs="Times New Roman"/>
            <w:noProof/>
            <w:webHidden/>
          </w:rPr>
          <w:fldChar w:fldCharType="begin"/>
        </w:r>
        <w:r w:rsidR="0071731A" w:rsidRPr="00294C1F">
          <w:rPr>
            <w:rFonts w:ascii="Times New Roman" w:hAnsi="Times New Roman" w:cs="Times New Roman"/>
            <w:noProof/>
            <w:webHidden/>
          </w:rPr>
          <w:instrText xml:space="preserve"> PAGEREF _Toc31074085 \h </w:instrText>
        </w:r>
        <w:r w:rsidRPr="00294C1F">
          <w:rPr>
            <w:rFonts w:ascii="Times New Roman" w:hAnsi="Times New Roman" w:cs="Times New Roman"/>
            <w:noProof/>
            <w:webHidden/>
          </w:rPr>
        </w:r>
        <w:r w:rsidRPr="00294C1F">
          <w:rPr>
            <w:rFonts w:ascii="Times New Roman" w:hAnsi="Times New Roman" w:cs="Times New Roman"/>
            <w:noProof/>
            <w:webHidden/>
          </w:rPr>
          <w:fldChar w:fldCharType="separate"/>
        </w:r>
        <w:r w:rsidR="0071731A" w:rsidRPr="00294C1F">
          <w:rPr>
            <w:rFonts w:ascii="Times New Roman" w:hAnsi="Times New Roman" w:cs="Times New Roman"/>
            <w:noProof/>
            <w:webHidden/>
          </w:rPr>
          <w:t>9</w:t>
        </w:r>
        <w:r w:rsidRPr="00294C1F">
          <w:rPr>
            <w:rFonts w:ascii="Times New Roman" w:hAnsi="Times New Roman" w:cs="Times New Roman"/>
            <w:noProof/>
            <w:webHidden/>
          </w:rPr>
          <w:fldChar w:fldCharType="end"/>
        </w:r>
      </w:hyperlink>
    </w:p>
    <w:p w:rsidR="0071731A" w:rsidRPr="00294C1F" w:rsidRDefault="003930F6">
      <w:pPr>
        <w:pStyle w:val="TableofFigures"/>
        <w:tabs>
          <w:tab w:val="right" w:leader="dot" w:pos="9350"/>
        </w:tabs>
        <w:rPr>
          <w:rFonts w:ascii="Times New Roman" w:eastAsiaTheme="minorEastAsia" w:hAnsi="Times New Roman" w:cs="Times New Roman"/>
          <w:noProof/>
        </w:rPr>
      </w:pPr>
      <w:hyperlink w:anchor="_Toc31074086" w:history="1">
        <w:r w:rsidR="0071731A" w:rsidRPr="00294C1F">
          <w:rPr>
            <w:rStyle w:val="Hyperlink"/>
            <w:rFonts w:ascii="Times New Roman" w:hAnsi="Times New Roman" w:cs="Times New Roman"/>
            <w:noProof/>
            <w:color w:val="auto"/>
          </w:rPr>
          <w:t>Figure 2: Hysteresis Loop</w:t>
        </w:r>
        <w:r w:rsidR="0071731A" w:rsidRPr="00294C1F">
          <w:rPr>
            <w:rFonts w:ascii="Times New Roman" w:hAnsi="Times New Roman" w:cs="Times New Roman"/>
            <w:noProof/>
            <w:webHidden/>
          </w:rPr>
          <w:tab/>
        </w:r>
        <w:r w:rsidR="00ED30D4" w:rsidRPr="00294C1F">
          <w:rPr>
            <w:rFonts w:ascii="Times New Roman" w:hAnsi="Times New Roman" w:cs="Times New Roman"/>
            <w:noProof/>
            <w:webHidden/>
          </w:rPr>
          <w:fldChar w:fldCharType="begin"/>
        </w:r>
        <w:r w:rsidR="0071731A" w:rsidRPr="00294C1F">
          <w:rPr>
            <w:rFonts w:ascii="Times New Roman" w:hAnsi="Times New Roman" w:cs="Times New Roman"/>
            <w:noProof/>
            <w:webHidden/>
          </w:rPr>
          <w:instrText xml:space="preserve"> PAGEREF _Toc31074086 \h </w:instrText>
        </w:r>
        <w:r w:rsidR="00ED30D4" w:rsidRPr="00294C1F">
          <w:rPr>
            <w:rFonts w:ascii="Times New Roman" w:hAnsi="Times New Roman" w:cs="Times New Roman"/>
            <w:noProof/>
            <w:webHidden/>
          </w:rPr>
        </w:r>
        <w:r w:rsidR="00ED30D4" w:rsidRPr="00294C1F">
          <w:rPr>
            <w:rFonts w:ascii="Times New Roman" w:hAnsi="Times New Roman" w:cs="Times New Roman"/>
            <w:noProof/>
            <w:webHidden/>
          </w:rPr>
          <w:fldChar w:fldCharType="separate"/>
        </w:r>
        <w:r w:rsidR="0071731A" w:rsidRPr="00294C1F">
          <w:rPr>
            <w:rFonts w:ascii="Times New Roman" w:hAnsi="Times New Roman" w:cs="Times New Roman"/>
            <w:noProof/>
            <w:webHidden/>
          </w:rPr>
          <w:t>10</w:t>
        </w:r>
        <w:r w:rsidR="00ED30D4" w:rsidRPr="00294C1F">
          <w:rPr>
            <w:rFonts w:ascii="Times New Roman" w:hAnsi="Times New Roman" w:cs="Times New Roman"/>
            <w:noProof/>
            <w:webHidden/>
          </w:rPr>
          <w:fldChar w:fldCharType="end"/>
        </w:r>
      </w:hyperlink>
    </w:p>
    <w:p w:rsidR="0077106E" w:rsidRPr="00294C1F" w:rsidRDefault="00ED30D4" w:rsidP="008D2C5F">
      <w:pPr>
        <w:pStyle w:val="Heading1"/>
        <w:rPr>
          <w:rFonts w:ascii="Times New Roman" w:hAnsi="Times New Roman" w:cs="Times New Roman"/>
          <w:color w:val="auto"/>
        </w:rPr>
      </w:pPr>
      <w:r w:rsidRPr="00294C1F">
        <w:rPr>
          <w:rFonts w:ascii="Times New Roman" w:hAnsi="Times New Roman" w:cs="Times New Roman"/>
          <w:color w:val="auto"/>
        </w:rPr>
        <w:fldChar w:fldCharType="end"/>
      </w:r>
      <w:r w:rsidR="008D2C5F" w:rsidRPr="00294C1F">
        <w:rPr>
          <w:rFonts w:ascii="Times New Roman" w:hAnsi="Times New Roman" w:cs="Times New Roman"/>
          <w:color w:val="auto"/>
        </w:rPr>
        <w:t xml:space="preserve"> </w:t>
      </w: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Default="0077106E" w:rsidP="0077106E">
      <w:pPr>
        <w:rPr>
          <w:rFonts w:ascii="Times New Roman" w:hAnsi="Times New Roman" w:cs="Times New Roman"/>
        </w:rPr>
      </w:pPr>
    </w:p>
    <w:p w:rsidR="000E0D7E" w:rsidRPr="00294C1F" w:rsidRDefault="000E0D7E" w:rsidP="0077106E">
      <w:pPr>
        <w:rPr>
          <w:rFonts w:ascii="Times New Roman" w:hAnsi="Times New Roman" w:cs="Times New Roman"/>
        </w:rPr>
      </w:pPr>
    </w:p>
    <w:p w:rsidR="0077106E" w:rsidRDefault="000F5AA6" w:rsidP="000F5AA6">
      <w:pPr>
        <w:pStyle w:val="Heading1"/>
        <w:rPr>
          <w:rFonts w:ascii="Times New Roman" w:hAnsi="Times New Roman" w:cs="Times New Roman"/>
          <w:color w:val="auto"/>
        </w:rPr>
      </w:pPr>
      <w:bookmarkStart w:id="3" w:name="_Toc34710275"/>
      <w:r w:rsidRPr="00294C1F">
        <w:rPr>
          <w:rFonts w:ascii="Times New Roman" w:hAnsi="Times New Roman" w:cs="Times New Roman"/>
          <w:color w:val="auto"/>
        </w:rPr>
        <w:lastRenderedPageBreak/>
        <w:t>Abstract</w:t>
      </w:r>
      <w:bookmarkEnd w:id="3"/>
    </w:p>
    <w:p w:rsidR="000E0D7E" w:rsidRPr="000E0D7E" w:rsidRDefault="000E0D7E" w:rsidP="000E0D7E"/>
    <w:p w:rsidR="000F5AA6" w:rsidRPr="00294C1F" w:rsidRDefault="000F5AA6" w:rsidP="00396F3D">
      <w:pPr>
        <w:jc w:val="both"/>
        <w:rPr>
          <w:rFonts w:ascii="Times New Roman" w:hAnsi="Times New Roman" w:cs="Times New Roman"/>
          <w:sz w:val="24"/>
          <w:szCs w:val="24"/>
        </w:rPr>
      </w:pPr>
      <w:r w:rsidRPr="00294C1F">
        <w:rPr>
          <w:rFonts w:ascii="Times New Roman" w:hAnsi="Times New Roman" w:cs="Times New Roman"/>
          <w:sz w:val="24"/>
          <w:szCs w:val="24"/>
        </w:rPr>
        <w:t xml:space="preserve">Magnetic Transmission Line is the dual counterpart of Electric Transmission Line. Its </w:t>
      </w:r>
      <w:r w:rsidR="007C2B6D" w:rsidRPr="00294C1F">
        <w:rPr>
          <w:rFonts w:ascii="Times New Roman" w:hAnsi="Times New Roman" w:cs="Times New Roman"/>
          <w:sz w:val="24"/>
          <w:szCs w:val="24"/>
        </w:rPr>
        <w:t>theory</w:t>
      </w:r>
      <w:r w:rsidRPr="00294C1F">
        <w:rPr>
          <w:rFonts w:ascii="Times New Roman" w:hAnsi="Times New Roman" w:cs="Times New Roman"/>
          <w:sz w:val="24"/>
          <w:szCs w:val="24"/>
        </w:rPr>
        <w:t xml:space="preserve"> encompasses a diverse range of applications including Transformers, Dynamic Machines, Microwave Generators, Tuners, Couplers, Isolators, </w:t>
      </w:r>
      <w:proofErr w:type="gramStart"/>
      <w:r w:rsidRPr="00294C1F">
        <w:rPr>
          <w:rFonts w:ascii="Times New Roman" w:hAnsi="Times New Roman" w:cs="Times New Roman"/>
          <w:sz w:val="24"/>
          <w:szCs w:val="24"/>
        </w:rPr>
        <w:t>Power</w:t>
      </w:r>
      <w:proofErr w:type="gramEnd"/>
      <w:r w:rsidRPr="00294C1F">
        <w:rPr>
          <w:rFonts w:ascii="Times New Roman" w:hAnsi="Times New Roman" w:cs="Times New Roman"/>
          <w:sz w:val="24"/>
          <w:szCs w:val="24"/>
        </w:rPr>
        <w:t xml:space="preserve"> Dividers etc. Intrinsically, Magnetic Transmission Line is made from a non-conducting magnetic material, with a high permeability. It transmits Magnetic Flux as the </w:t>
      </w:r>
      <w:r w:rsidR="007C2B6D" w:rsidRPr="00294C1F">
        <w:rPr>
          <w:rFonts w:ascii="Times New Roman" w:hAnsi="Times New Roman" w:cs="Times New Roman"/>
          <w:sz w:val="24"/>
          <w:szCs w:val="24"/>
        </w:rPr>
        <w:t xml:space="preserve">effective </w:t>
      </w:r>
      <w:r w:rsidRPr="00294C1F">
        <w:rPr>
          <w:rFonts w:ascii="Times New Roman" w:hAnsi="Times New Roman" w:cs="Times New Roman"/>
          <w:sz w:val="24"/>
          <w:szCs w:val="24"/>
        </w:rPr>
        <w:t xml:space="preserve">Magnetic charge. Time varying magnetic flux results in a Magnetic Displacement Current inside the Transmission Line. This produces a gradient Magnetic Field; with Fields Lines that spread radially outwards. The magnetic </w:t>
      </w:r>
      <w:r w:rsidR="007C2B6D" w:rsidRPr="00294C1F">
        <w:rPr>
          <w:rFonts w:ascii="Times New Roman" w:hAnsi="Times New Roman" w:cs="Times New Roman"/>
          <w:sz w:val="24"/>
          <w:szCs w:val="24"/>
        </w:rPr>
        <w:t xml:space="preserve">current and magnetic </w:t>
      </w:r>
      <w:r w:rsidRPr="00294C1F">
        <w:rPr>
          <w:rFonts w:ascii="Times New Roman" w:hAnsi="Times New Roman" w:cs="Times New Roman"/>
          <w:sz w:val="24"/>
          <w:szCs w:val="24"/>
        </w:rPr>
        <w:t xml:space="preserve">voltage due to this Magnetic Field is measured in </w:t>
      </w:r>
      <w:r w:rsidR="007C2B6D" w:rsidRPr="00294C1F">
        <w:rPr>
          <w:rFonts w:ascii="Times New Roman" w:hAnsi="Times New Roman" w:cs="Times New Roman"/>
          <w:sz w:val="24"/>
          <w:szCs w:val="24"/>
        </w:rPr>
        <w:t xml:space="preserve">Volts and </w:t>
      </w:r>
      <w:r w:rsidRPr="00294C1F">
        <w:rPr>
          <w:rFonts w:ascii="Times New Roman" w:hAnsi="Times New Roman" w:cs="Times New Roman"/>
          <w:sz w:val="24"/>
          <w:szCs w:val="24"/>
        </w:rPr>
        <w:t>Amperes</w:t>
      </w:r>
      <w:r w:rsidR="007C2B6D" w:rsidRPr="00294C1F">
        <w:rPr>
          <w:rFonts w:ascii="Times New Roman" w:hAnsi="Times New Roman" w:cs="Times New Roman"/>
          <w:sz w:val="24"/>
          <w:szCs w:val="24"/>
        </w:rPr>
        <w:t xml:space="preserve"> respectively</w:t>
      </w:r>
      <w:r w:rsidRPr="00294C1F">
        <w:rPr>
          <w:rFonts w:ascii="Times New Roman" w:hAnsi="Times New Roman" w:cs="Times New Roman"/>
          <w:sz w:val="24"/>
          <w:szCs w:val="24"/>
        </w:rPr>
        <w:t>.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will be modeled using Maxwell’s Equations and magnetic circuits to study the time and frequency domain behavior of Magnetic Transmission Lines. Furthermore, Finite Difference Time Domain Electromagnetic Field Simulations will be carried out in MEEP Simulator for anisotropic, inhomogeneous, non-linear Magnetic Transmission Lines.</w:t>
      </w: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4" w:name="_Toc34710276"/>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Magnetic Transmission Lines</w:t>
      </w:r>
      <w:bookmarkEnd w:id="4"/>
    </w:p>
    <w:p w:rsidR="00FD7343" w:rsidRPr="00294C1F" w:rsidRDefault="00FD7343" w:rsidP="000F5AA6">
      <w:pPr>
        <w:rPr>
          <w:rFonts w:ascii="Times New Roman" w:hAnsi="Times New Roman" w:cs="Times New Roman"/>
          <w:sz w:val="24"/>
          <w:szCs w:val="24"/>
        </w:rPr>
      </w:pP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proofErr w:type="spellStart"/>
      <w:r w:rsidR="00B1151E" w:rsidRPr="00294C1F">
        <w:rPr>
          <w:rFonts w:ascii="Times New Roman" w:hAnsi="Times New Roman" w:cs="Times New Roman"/>
          <w:sz w:val="24"/>
          <w:szCs w:val="24"/>
        </w:rPr>
        <w:t>Magnetomotive</w:t>
      </w:r>
      <w:proofErr w:type="spellEnd"/>
      <w:r w:rsidR="00B1151E" w:rsidRPr="00294C1F">
        <w:rPr>
          <w:rFonts w:ascii="Times New Roman" w:hAnsi="Times New Roman" w:cs="Times New Roman"/>
          <w:sz w:val="24"/>
          <w:szCs w:val="24"/>
        </w:rPr>
        <w:t xml:space="preser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5" w:name="_Toc34710277"/>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5"/>
    </w:p>
    <w:p w:rsidR="00FD7343" w:rsidRPr="00294C1F" w:rsidRDefault="00FD7343" w:rsidP="006B2288">
      <w:pPr>
        <w:rPr>
          <w:rFonts w:ascii="Times New Roman" w:hAnsi="Times New Roman" w:cs="Times New Roman"/>
          <w:sz w:val="24"/>
          <w:szCs w:val="24"/>
        </w:rPr>
      </w:pPr>
    </w:p>
    <w:p w:rsidR="00184445" w:rsidRPr="00294C1F" w:rsidRDefault="00FD7343" w:rsidP="008F45BB">
      <w:pPr>
        <w:jc w:val="both"/>
        <w:rPr>
          <w:rFonts w:ascii="Times New Roman"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164D75" w:rsidRPr="00294C1F">
        <w:rPr>
          <w:rFonts w:ascii="Times New Roman" w:hAnsi="Times New Roman" w:cs="Times New Roman"/>
          <w:sz w:val="24"/>
          <w:szCs w:val="24"/>
        </w:rPr>
        <w:t>The force between poles is proportional to the strength of the poles (m)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E14692"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d</w:t>
      </w:r>
      <w:r w:rsidR="000268C1" w:rsidRPr="00294C1F">
        <w:rPr>
          <w:rFonts w:ascii="Times New Roman" w:hAnsi="Times New Roman" w:cs="Times New Roman"/>
          <w:sz w:val="24"/>
          <w:szCs w:val="24"/>
        </w:rPr>
        <w:t>ipole</w:t>
      </w:r>
      <w:r w:rsidRPr="00294C1F">
        <w:rPr>
          <w:rFonts w:ascii="Times New Roman" w:hAnsi="Times New Roman" w:cs="Times New Roman"/>
          <w:sz w:val="24"/>
          <w:szCs w:val="24"/>
        </w:rPr>
        <w:t xml:space="preserve"> result</w:t>
      </w:r>
      <w:r w:rsidR="00326F6A" w:rsidRPr="00294C1F">
        <w:rPr>
          <w:rFonts w:ascii="Times New Roman" w:hAnsi="Times New Roman" w:cs="Times New Roman"/>
          <w:sz w:val="24"/>
          <w:szCs w:val="24"/>
        </w:rPr>
        <w:t>s</w:t>
      </w:r>
      <w:r w:rsidR="007D169B" w:rsidRPr="00294C1F">
        <w:rPr>
          <w:rFonts w:ascii="Times New Roman" w:hAnsi="Times New Roman" w:cs="Times New Roman"/>
          <w:sz w:val="24"/>
          <w:szCs w:val="24"/>
        </w:rPr>
        <w:t xml:space="preserve"> from the motion of an electron </w:t>
      </w:r>
      <w:r w:rsidR="00EE3DFB" w:rsidRPr="00294C1F">
        <w:rPr>
          <w:rFonts w:ascii="Times New Roman" w:hAnsi="Times New Roman" w:cs="Times New Roman"/>
          <w:sz w:val="24"/>
          <w:szCs w:val="24"/>
        </w:rPr>
        <w:t xml:space="preserve">in an orbit </w:t>
      </w:r>
      <w:r w:rsidR="007D169B" w:rsidRPr="00294C1F">
        <w:rPr>
          <w:rFonts w:ascii="Times New Roman" w:hAnsi="Times New Roman" w:cs="Times New Roman"/>
          <w:sz w:val="24"/>
          <w:szCs w:val="24"/>
        </w:rPr>
        <w:t xml:space="preserve">around a nucleus. </w:t>
      </w:r>
      <w:r w:rsidR="00C34B9E" w:rsidRPr="00294C1F">
        <w:rPr>
          <w:rFonts w:ascii="Times New Roman" w:hAnsi="Times New Roman" w:cs="Times New Roman"/>
          <w:sz w:val="24"/>
          <w:szCs w:val="24"/>
        </w:rPr>
        <w:t xml:space="preserve">This is similar to a current flowing in a loop. 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w:t>
      </w:r>
      <w:proofErr w:type="spellStart"/>
      <w:r w:rsidR="00C34B9E" w:rsidRPr="00294C1F">
        <w:rPr>
          <w:rFonts w:ascii="Times New Roman" w:hAnsi="Times New Roman" w:cs="Times New Roman"/>
          <w:sz w:val="24"/>
          <w:szCs w:val="24"/>
        </w:rPr>
        <w:t>Flemming’s</w:t>
      </w:r>
      <w:proofErr w:type="spellEnd"/>
      <w:r w:rsidR="00C34B9E" w:rsidRPr="00294C1F">
        <w:rPr>
          <w:rFonts w:ascii="Times New Roman" w:hAnsi="Times New Roman" w:cs="Times New Roman"/>
          <w:sz w:val="24"/>
          <w:szCs w:val="24"/>
        </w:rPr>
        <w:t xml:space="preserve"> right hand rule.</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3930F6"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082F09" w:rsidRPr="00294C1F" w:rsidRDefault="00082F09" w:rsidP="00082F09">
      <w:pPr>
        <w:jc w:val="center"/>
        <w:rPr>
          <w:rFonts w:ascii="Times New Roman" w:hAnsi="Times New Roman" w:cs="Times New Roman"/>
          <w:sz w:val="24"/>
          <w:szCs w:val="24"/>
        </w:rPr>
      </w:pPr>
      <w:r w:rsidRPr="00294C1F">
        <w:rPr>
          <w:rFonts w:ascii="Times New Roman" w:hAnsi="Times New Roman" w:cs="Times New Roman"/>
          <w:noProof/>
        </w:rPr>
        <w:drawing>
          <wp:inline distT="0" distB="0" distL="0" distR="0" wp14:anchorId="09358009" wp14:editId="647D7BCF">
            <wp:extent cx="3683048" cy="2325316"/>
            <wp:effectExtent l="19050" t="1905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duotone>
                        <a:schemeClr val="accent3">
                          <a:shade val="45000"/>
                          <a:satMod val="135000"/>
                        </a:schemeClr>
                        <a:prstClr val="white"/>
                      </a:duotone>
                    </a:blip>
                    <a:srcRect l="-16323" t="-14265" r="-11652" b="-9439"/>
                    <a:stretch>
                      <a:fillRect/>
                    </a:stretch>
                  </pic:blipFill>
                  <pic:spPr>
                    <a:xfrm>
                      <a:off x="0" y="0"/>
                      <a:ext cx="3688478" cy="2328744"/>
                    </a:xfrm>
                    <a:prstGeom prst="rect">
                      <a:avLst/>
                    </a:prstGeom>
                    <a:ln>
                      <a:solidFill>
                        <a:schemeClr val="bg1"/>
                      </a:solidFill>
                    </a:ln>
                  </pic:spPr>
                </pic:pic>
              </a:graphicData>
            </a:graphic>
          </wp:inline>
        </w:drawing>
      </w:r>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moment (</w:t>
      </w:r>
      <m:oMath>
        <m:r>
          <w:rPr>
            <w:rFonts w:ascii="Cambria Math" w:hAnsi="Cambria Math" w:cs="Times New Roman"/>
            <w:sz w:val="24"/>
            <w:szCs w:val="24"/>
          </w:rPr>
          <m:t>μ</m:t>
        </m:r>
      </m:oMath>
      <w:r w:rsidR="0083177C" w:rsidRPr="00294C1F">
        <w:rPr>
          <w:rFonts w:ascii="Times New Roman" w:hAnsi="Times New Roman" w:cs="Times New Roman"/>
          <w:sz w:val="24"/>
          <w:szCs w:val="24"/>
        </w:rPr>
        <w:t>) of an orbiting/</w:t>
      </w:r>
      <w:r w:rsidRPr="00294C1F">
        <w:rPr>
          <w:rFonts w:ascii="Times New Roman" w:hAnsi="Times New Roman" w:cs="Times New Roman"/>
          <w:sz w:val="24"/>
          <w:szCs w:val="24"/>
        </w:rPr>
        <w:t xml:space="preserve">spinning electron is proportional to the spectroscopic splitting factor </w:t>
      </w:r>
      <w:r w:rsidR="006D6519" w:rsidRPr="00294C1F">
        <w:rPr>
          <w:rFonts w:ascii="Times New Roman" w:hAnsi="Times New Roman" w:cs="Times New Roman"/>
          <w:sz w:val="24"/>
          <w:szCs w:val="24"/>
        </w:rPr>
        <w:t>(</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sidR="006D6519" w:rsidRPr="00294C1F">
        <w:rPr>
          <w:rFonts w:ascii="Times New Roman" w:hAnsi="Times New Roman" w:cs="Times New Roman"/>
          <w:sz w:val="24"/>
          <w:szCs w:val="24"/>
        </w:rPr>
        <w:t>)</w:t>
      </w:r>
      <w:r w:rsidR="009A54E6" w:rsidRPr="00294C1F">
        <w:rPr>
          <w:rFonts w:ascii="Times New Roman" w:hAnsi="Times New Roman" w:cs="Times New Roman"/>
          <w:sz w:val="24"/>
          <w:szCs w:val="24"/>
        </w:rPr>
        <w:t xml:space="preserve"> and the</w:t>
      </w:r>
      <w:r w:rsidR="00623C2D" w:rsidRPr="00294C1F">
        <w:rPr>
          <w:rFonts w:ascii="Times New Roman" w:hAnsi="Times New Roman" w:cs="Times New Roman"/>
          <w:sz w:val="24"/>
          <w:szCs w:val="24"/>
        </w:rPr>
        <w:t xml:space="preserve"> </w:t>
      </w:r>
      <w:r w:rsidR="00697A03" w:rsidRPr="00294C1F">
        <w:rPr>
          <w:rFonts w:ascii="Times New Roman" w:hAnsi="Times New Roman" w:cs="Times New Roman"/>
          <w:sz w:val="24"/>
          <w:szCs w:val="24"/>
        </w:rPr>
        <w:t xml:space="preserve">associated </w:t>
      </w:r>
      <w:r w:rsidR="000F6B2B" w:rsidRPr="00294C1F">
        <w:rPr>
          <w:rFonts w:ascii="Times New Roman" w:hAnsi="Times New Roman" w:cs="Times New Roman"/>
          <w:sz w:val="24"/>
          <w:szCs w:val="24"/>
        </w:rPr>
        <w:t xml:space="preserve">quantum number </w:t>
      </w:r>
      <w:r w:rsidR="00D03303" w:rsidRPr="00294C1F">
        <w:rPr>
          <w:rFonts w:ascii="Times New Roman" w:hAnsi="Times New Roman" w:cs="Times New Roman"/>
          <w:sz w:val="24"/>
          <w:szCs w:val="24"/>
        </w:rPr>
        <w:t>(</w:t>
      </w:r>
      <w:r w:rsidR="000F6B2B" w:rsidRPr="00294C1F">
        <w:rPr>
          <w:rFonts w:ascii="Times New Roman" w:hAnsi="Times New Roman" w:cs="Times New Roman"/>
          <w:sz w:val="24"/>
          <w:szCs w:val="24"/>
        </w:rPr>
        <w:t>n</w:t>
      </w:r>
      <w:r w:rsidR="00D03303" w:rsidRPr="00294C1F">
        <w:rPr>
          <w:rFonts w:ascii="Times New Roman" w:hAnsi="Times New Roman" w:cs="Times New Roman"/>
          <w:sz w:val="24"/>
          <w:szCs w:val="24"/>
        </w:rPr>
        <w:t>)</w:t>
      </w:r>
      <w:r w:rsidR="000F6B2B" w:rsidRPr="00294C1F">
        <w:rPr>
          <w:rFonts w:ascii="Times New Roman" w:hAnsi="Times New Roman" w:cs="Times New Roman"/>
          <w:sz w:val="24"/>
          <w:szCs w:val="24"/>
        </w:rPr>
        <w:t xml:space="preserve">. It is </w:t>
      </w:r>
      <w:r w:rsidR="009A54E6" w:rsidRPr="00294C1F">
        <w:rPr>
          <w:rFonts w:ascii="Times New Roman" w:hAnsi="Times New Roman" w:cs="Times New Roman"/>
          <w:sz w:val="24"/>
          <w:szCs w:val="24"/>
        </w:rPr>
        <w:t xml:space="preserve">measured in units of Bohr </w:t>
      </w:r>
      <w:proofErr w:type="spellStart"/>
      <w:r w:rsidR="009A54E6" w:rsidRPr="00294C1F">
        <w:rPr>
          <w:rFonts w:ascii="Times New Roman" w:hAnsi="Times New Roman" w:cs="Times New Roman"/>
          <w:sz w:val="24"/>
          <w:szCs w:val="24"/>
        </w:rPr>
        <w:t>Magneton</w:t>
      </w:r>
      <w:proofErr w:type="spellEnd"/>
      <w:r w:rsidR="004A7291" w:rsidRPr="00294C1F">
        <w:rPr>
          <w:rFonts w:ascii="Times New Roman" w:hAnsi="Times New Roman" w:cs="Times New Roman"/>
          <w:sz w:val="24"/>
          <w:szCs w:val="24"/>
        </w:rPr>
        <w:t xml:space="preserve"> (</w:t>
      </w:r>
      <m:oMath>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=9.274×</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-24</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-1</m:t>
            </m:r>
          </m:sup>
        </m:sSup>
      </m:oMath>
      <w:r w:rsidR="004A7291" w:rsidRPr="00294C1F">
        <w:rPr>
          <w:rFonts w:ascii="Times New Roman" w:hAnsi="Times New Roman" w:cs="Times New Roman"/>
          <w:sz w:val="24"/>
          <w:szCs w:val="24"/>
        </w:rPr>
        <w:t>)</w:t>
      </w:r>
      <w:r w:rsidR="000F6B2B" w:rsidRPr="00294C1F">
        <w:rPr>
          <w:rFonts w:ascii="Times New Roman" w:hAnsi="Times New Roman" w:cs="Times New Roman"/>
          <w:sz w:val="24"/>
          <w:szCs w:val="24"/>
        </w:rPr>
        <w:t xml:space="preserve">. </w:t>
      </w:r>
    </w:p>
    <w:p w:rsidR="009A54E6" w:rsidRPr="00294C1F" w:rsidRDefault="009A54E6" w:rsidP="008F45B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hAnsi="Cambria Math" w:cs="Times New Roman"/>
              <w:sz w:val="24"/>
              <w:szCs w:val="24"/>
            </w:rPr>
            <m:t>n</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9A54E6" w:rsidRPr="00294C1F" w:rsidRDefault="009A54E6" w:rsidP="008F45BB">
      <w:pPr>
        <w:jc w:val="both"/>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g=1, n=1 for orbital moment (lowest state) </m:t>
          </m:r>
        </m:oMath>
      </m:oMathPara>
    </w:p>
    <w:p w:rsidR="009A54E6" w:rsidRPr="00294C1F" w:rsidRDefault="009A54E6" w:rsidP="008F45BB">
      <w:pPr>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g=2, n=</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for spin moment</m:t>
          </m:r>
        </m:oMath>
      </m:oMathPara>
    </w:p>
    <w:p w:rsidR="00A34277" w:rsidRPr="00294C1F" w:rsidRDefault="004F3A25"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w:t>
      </w:r>
      <w:proofErr w:type="spellStart"/>
      <w:r w:rsidR="00020BF6" w:rsidRPr="00294C1F">
        <w:rPr>
          <w:rFonts w:ascii="Times New Roman" w:hAnsi="Times New Roman" w:cs="Times New Roman"/>
          <w:sz w:val="24"/>
          <w:szCs w:val="24"/>
        </w:rPr>
        <w:t>unmagnetized</w:t>
      </w:r>
      <w:proofErr w:type="spellEnd"/>
      <w:r w:rsidR="00020BF6" w:rsidRPr="00294C1F">
        <w:rPr>
          <w:rFonts w:ascii="Times New Roman" w:hAnsi="Times New Roman" w:cs="Times New Roman"/>
          <w:sz w:val="24"/>
          <w:szCs w:val="24"/>
        </w:rPr>
        <w:t xml:space="preserve">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Only a few orientations can result in a net zero torque on all the dipoles in a magnetic material. Dipoles tend to align parallel to neighboring dipoles so that the lowest energy state can be achieved.</w:t>
      </w:r>
    </w:p>
    <w:p w:rsidR="00EA3DCC" w:rsidRPr="00294C1F" w:rsidRDefault="00EA3DCC" w:rsidP="00EA3DCC">
      <w:pPr>
        <w:jc w:val="center"/>
        <w:rPr>
          <w:rFonts w:ascii="Times New Roman" w:hAnsi="Times New Roman" w:cs="Times New Roman"/>
          <w:sz w:val="24"/>
          <w:szCs w:val="24"/>
        </w:rPr>
      </w:pPr>
      <w:r w:rsidRPr="00294C1F">
        <w:rPr>
          <w:rFonts w:ascii="Times New Roman" w:hAnsi="Times New Roman" w:cs="Times New Roman"/>
          <w:noProof/>
        </w:rPr>
        <w:drawing>
          <wp:inline distT="0" distB="0" distL="0" distR="0" wp14:anchorId="3D03AA49" wp14:editId="50A8968C">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14:anchorId="6EA46581" wp14:editId="33D6EE3D">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w:t>
      </w:r>
      <w:proofErr w:type="gramStart"/>
      <w:r w:rsidR="00D03303" w:rsidRPr="00294C1F">
        <w:rPr>
          <w:rFonts w:ascii="Times New Roman" w:hAnsi="Times New Roman" w:cs="Times New Roman"/>
          <w:sz w:val="24"/>
          <w:szCs w:val="24"/>
        </w:rPr>
        <w:t xml:space="preserve">material </w:t>
      </w:r>
      <w:proofErr w:type="gramEnd"/>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D03303" w:rsidRPr="00294C1F">
        <w:rPr>
          <w:rFonts w:ascii="Times New Roman" w:eastAsiaTheme="minorEastAsia" w:hAnsi="Times New Roman" w:cs="Times New Roman"/>
          <w:sz w:val="24"/>
          <w:szCs w:val="24"/>
        </w:rPr>
        <w:t>)</w:t>
      </w:r>
      <w:r w:rsidR="00481A32" w:rsidRPr="00294C1F">
        <w:rPr>
          <w:rFonts w:ascii="Times New Roman" w:hAnsi="Times New Roman" w:cs="Times New Roman"/>
          <w:sz w:val="24"/>
          <w:szCs w:val="24"/>
        </w:rPr>
        <w:t>:</w:t>
      </w:r>
    </w:p>
    <w:p w:rsidR="006B2288"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proofErr w:type="gramStart"/>
      <w:r w:rsidR="00805234" w:rsidRPr="00294C1F">
        <w:rPr>
          <w:rFonts w:ascii="Times New Roman" w:eastAsiaTheme="minorEastAsia" w:hAnsi="Times New Roman" w:cs="Times New Roman"/>
          <w:sz w:val="24"/>
          <w:szCs w:val="24"/>
        </w:rPr>
        <w:t>Density</w:t>
      </w:r>
      <w:r w:rsidR="000A6675" w:rsidRPr="00294C1F">
        <w:rPr>
          <w:rFonts w:ascii="Times New Roman" w:eastAsiaTheme="minorEastAsia" w:hAnsi="Times New Roman" w:cs="Times New Roman"/>
          <w:sz w:val="24"/>
          <w:szCs w:val="24"/>
        </w:rPr>
        <w:t>(</w:t>
      </w:r>
      <w:proofErr w:type="gramEnd"/>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Pr="00294C1F"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w:t>
      </w:r>
      <w:r w:rsidR="00EB1E5D" w:rsidRPr="00294C1F">
        <w:rPr>
          <w:rFonts w:ascii="Times New Roman" w:eastAsiaTheme="minorEastAsia" w:hAnsi="Times New Roman" w:cs="Times New Roman"/>
          <w:sz w:val="24"/>
          <w:szCs w:val="24"/>
        </w:rPr>
        <w:lastRenderedPageBreak/>
        <w:t xml:space="preserve">cooperation between magnetic dipoles causes an enhanced Magnetic moment. </w:t>
      </w:r>
      <w:r w:rsidR="008E6AF6" w:rsidRPr="00294C1F">
        <w:rPr>
          <w:rFonts w:ascii="Times New Roman" w:eastAsiaTheme="minorEastAsia" w:hAnsi="Times New Roman" w:cs="Times New Roman"/>
          <w:sz w:val="24"/>
          <w:szCs w:val="24"/>
        </w:rPr>
        <w:t>Due to the high magnetic susceptibility, t</w:t>
      </w:r>
      <w:r w:rsidR="00954AD3" w:rsidRPr="00294C1F">
        <w:rPr>
          <w:rFonts w:ascii="Times New Roman" w:eastAsiaTheme="minorEastAsia" w:hAnsi="Times New Roman" w:cs="Times New Roman"/>
          <w:sz w:val="24"/>
          <w:szCs w:val="24"/>
        </w:rPr>
        <w:t xml:space="preserve">hey are used in the production of Ferromagnetic and </w:t>
      </w:r>
      <w:proofErr w:type="spellStart"/>
      <w:r w:rsidR="00954AD3" w:rsidRPr="00294C1F">
        <w:rPr>
          <w:rFonts w:ascii="Times New Roman" w:eastAsiaTheme="minorEastAsia" w:hAnsi="Times New Roman" w:cs="Times New Roman"/>
          <w:sz w:val="24"/>
          <w:szCs w:val="24"/>
        </w:rPr>
        <w:t>Ferrimagnetic</w:t>
      </w:r>
      <w:proofErr w:type="spellEnd"/>
      <w:r w:rsidR="00954AD3" w:rsidRPr="00294C1F">
        <w:rPr>
          <w:rFonts w:ascii="Times New Roman" w:eastAsiaTheme="minorEastAsia" w:hAnsi="Times New Roman" w:cs="Times New Roman"/>
          <w:sz w:val="24"/>
          <w:szCs w:val="24"/>
        </w:rPr>
        <w:t xml:space="preserve"> materials.</w:t>
      </w:r>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Magnetostatic</w:t>
      </w:r>
      <w:proofErr w:type="spellEnd"/>
      <w:r w:rsidRPr="00600D6D">
        <w:rPr>
          <w:rFonts w:ascii="Times New Roman" w:hAnsi="Times New Roman" w:cs="Times New Roman"/>
          <w:sz w:val="24"/>
          <w:szCs w:val="24"/>
        </w:rPr>
        <w:t xml:space="preserve">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980799" w:rsidRPr="00600D6D">
        <w:rPr>
          <w:rFonts w:ascii="Times New Roman" w:hAnsi="Times New Roman" w:cs="Times New Roman"/>
          <w:sz w:val="24"/>
          <w:szCs w:val="24"/>
        </w:rPr>
        <w:t xml:space="preserve"> </w:t>
      </w:r>
      <w:proofErr w:type="spellStart"/>
      <w:r w:rsidR="007019CB" w:rsidRPr="00600D6D">
        <w:rPr>
          <w:rFonts w:ascii="Times New Roman" w:hAnsi="Times New Roman" w:cs="Times New Roman"/>
          <w:sz w:val="24"/>
          <w:szCs w:val="24"/>
        </w:rPr>
        <w:t>Magnetostatic</w:t>
      </w:r>
      <w:proofErr w:type="spellEnd"/>
      <w:r w:rsidR="00980799" w:rsidRPr="00600D6D">
        <w:rPr>
          <w:rFonts w:ascii="Times New Roman" w:hAnsi="Times New Roman" w:cs="Times New Roman"/>
          <w:sz w:val="24"/>
          <w:szCs w:val="24"/>
        </w:rPr>
        <w:t xml:space="preserve"> </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Transformers are made using insulated sheets of </w:t>
      </w:r>
      <w:proofErr w:type="spellStart"/>
      <w:r w:rsidR="00600D6D" w:rsidRPr="00294C1F">
        <w:rPr>
          <w:rFonts w:ascii="Times New Roman" w:hAnsi="Times New Roman" w:cs="Times New Roman"/>
          <w:sz w:val="24"/>
          <w:szCs w:val="24"/>
        </w:rPr>
        <w:t>steelhaving</w:t>
      </w:r>
      <w:proofErr w:type="spellEnd"/>
      <w:r w:rsidR="00600D6D" w:rsidRPr="00294C1F">
        <w:rPr>
          <w:rFonts w:ascii="Times New Roman" w:hAnsi="Times New Roman" w:cs="Times New Roman"/>
          <w:sz w:val="24"/>
          <w:szCs w:val="24"/>
        </w:rPr>
        <w:t xml:space="preserve"> high electrical resistance.</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Rolling of the sheets aligns the Magnetic domains and reduces the </w:t>
      </w:r>
      <w:proofErr w:type="spellStart"/>
      <w:r w:rsidR="00600D6D" w:rsidRPr="00294C1F">
        <w:rPr>
          <w:rFonts w:ascii="Times New Roman" w:hAnsi="Times New Roman" w:cs="Times New Roman"/>
          <w:sz w:val="24"/>
          <w:szCs w:val="24"/>
        </w:rPr>
        <w:t>Magnetostatic</w:t>
      </w:r>
      <w:proofErr w:type="spellEnd"/>
      <w:r w:rsidR="00600D6D" w:rsidRPr="00294C1F">
        <w:rPr>
          <w:rFonts w:ascii="Times New Roman" w:hAnsi="Times New Roman" w:cs="Times New Roman"/>
          <w:sz w:val="24"/>
          <w:szCs w:val="24"/>
        </w:rPr>
        <w:t xml:space="preserve"> Energy.</w:t>
      </w:r>
      <w:r w:rsidR="00600D6D">
        <w:rPr>
          <w:rFonts w:ascii="Times New Roman" w:hAnsi="Times New Roman" w:cs="Times New Roman"/>
          <w:sz w:val="24"/>
          <w:szCs w:val="24"/>
        </w:rPr>
        <w:t xml:space="preserve"> </w:t>
      </w:r>
      <w:r w:rsidR="00AB33FF" w:rsidRPr="00600D6D">
        <w:rPr>
          <w:rFonts w:ascii="Times New Roman" w:hAnsi="Times New Roman" w:cs="Times New Roman"/>
          <w:sz w:val="24"/>
          <w:szCs w:val="24"/>
        </w:rPr>
        <w:t xml:space="preserve">The expression is given in </w:t>
      </w:r>
      <w:r w:rsidR="00600D6D">
        <w:rPr>
          <w:rFonts w:ascii="Times New Roman" w:hAnsi="Times New Roman" w:cs="Times New Roman"/>
          <w:sz w:val="24"/>
          <w:szCs w:val="24"/>
        </w:rPr>
        <w:t>(</w:t>
      </w:r>
      <w:r w:rsidR="00481A32" w:rsidRPr="00600D6D">
        <w:rPr>
          <w:rFonts w:ascii="Times New Roman" w:hAnsi="Times New Roman" w:cs="Times New Roman"/>
          <w:sz w:val="24"/>
          <w:szCs w:val="24"/>
        </w:rPr>
        <w:t>)</w:t>
      </w:r>
    </w:p>
    <w:p w:rsidR="005345C1" w:rsidRPr="00294C1F" w:rsidRDefault="007019CB" w:rsidP="00797BB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443568" w:rsidRPr="00294C1F" w:rsidRDefault="00443568" w:rsidP="00443568">
      <w:pPr>
        <w:rPr>
          <w:rFonts w:ascii="Times New Roman" w:hAnsi="Times New Roman" w:cs="Times New Roman"/>
          <w:sz w:val="24"/>
          <w:szCs w:val="24"/>
        </w:rPr>
      </w:pPr>
    </w:p>
    <w:p w:rsidR="00A05876"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w:t>
      </w:r>
      <w:proofErr w:type="spellStart"/>
      <w:r w:rsidR="00C7455E" w:rsidRPr="00600D6D">
        <w:rPr>
          <w:rFonts w:ascii="Times New Roman" w:hAnsi="Times New Roman" w:cs="Times New Roman"/>
          <w:sz w:val="24"/>
          <w:szCs w:val="24"/>
        </w:rPr>
        <w:t>directions</w:t>
      </w:r>
      <w:r w:rsidR="002E2419" w:rsidRPr="00600D6D">
        <w:rPr>
          <w:rFonts w:ascii="Times New Roman" w:hAnsi="Times New Roman" w:cs="Times New Roman"/>
          <w:sz w:val="24"/>
          <w:szCs w:val="24"/>
        </w:rPr>
        <w:t>.</w:t>
      </w:r>
      <w:r w:rsidR="00824683" w:rsidRPr="00600D6D">
        <w:rPr>
          <w:rFonts w:ascii="Times New Roman" w:hAnsi="Times New Roman" w:cs="Times New Roman"/>
          <w:sz w:val="24"/>
          <w:szCs w:val="24"/>
        </w:rPr>
        <w:t>Magneto</w:t>
      </w:r>
      <w:proofErr w:type="spellEnd"/>
      <w:r w:rsidR="00824683" w:rsidRPr="00600D6D">
        <w:rPr>
          <w:rFonts w:ascii="Times New Roman" w:hAnsi="Times New Roman" w:cs="Times New Roman"/>
          <w:sz w:val="24"/>
          <w:szCs w:val="24"/>
        </w:rPr>
        <w:t xml:space="preserve">-crystalline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xml:space="preserve">) which project magnetization on the different axes. </w:t>
      </w:r>
    </w:p>
    <w:p w:rsidR="00D70B54" w:rsidRPr="00294C1F" w:rsidRDefault="00D70B54" w:rsidP="00D70B54">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e>
          </m:d>
          <m:r>
            <w:rPr>
              <w:rFonts w:ascii="Cambria Math" w:hAnsi="Cambria Math" w:cs="Times New Roman"/>
              <w:sz w:val="24"/>
              <w:szCs w:val="24"/>
            </w:rPr>
            <m:t>…                      (9)</m:t>
          </m:r>
        </m:oMath>
      </m:oMathPara>
    </w:p>
    <w:p w:rsidR="005345C1"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Magnetostrictive</w:t>
      </w:r>
      <w:proofErr w:type="spellEnd"/>
      <w:r w:rsidRPr="00600D6D">
        <w:rPr>
          <w:rFonts w:ascii="Times New Roman" w:hAnsi="Times New Roman" w:cs="Times New Roman"/>
          <w:sz w:val="24"/>
          <w:szCs w:val="24"/>
        </w:rPr>
        <w:t xml:space="preser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proofErr w:type="spellStart"/>
      <w:r w:rsidR="00DF0531" w:rsidRPr="00600D6D">
        <w:rPr>
          <w:rFonts w:ascii="Times New Roman" w:hAnsi="Times New Roman" w:cs="Times New Roman"/>
          <w:sz w:val="24"/>
          <w:szCs w:val="24"/>
        </w:rPr>
        <w:t>Magnetostrictive</w:t>
      </w:r>
      <w:proofErr w:type="spellEnd"/>
      <w:r w:rsidR="00DF0531" w:rsidRPr="00600D6D">
        <w:rPr>
          <w:rFonts w:ascii="Times New Roman" w:hAnsi="Times New Roman" w:cs="Times New Roman"/>
          <w:sz w:val="24"/>
          <w:szCs w:val="24"/>
        </w:rPr>
        <w:t xml:space="preser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 xml:space="preserve">It is proportional to the </w:t>
      </w:r>
      <w:proofErr w:type="spellStart"/>
      <w:r w:rsidR="007019CB" w:rsidRPr="00600D6D">
        <w:rPr>
          <w:rFonts w:ascii="Times New Roman" w:hAnsi="Times New Roman" w:cs="Times New Roman"/>
          <w:sz w:val="24"/>
          <w:szCs w:val="24"/>
        </w:rPr>
        <w:t>magnetostriction</w:t>
      </w:r>
      <w:proofErr w:type="spellEnd"/>
      <w:r w:rsidR="007019CB" w:rsidRPr="00600D6D">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xml:space="preserve">), Curie </w:t>
      </w:r>
      <w:proofErr w:type="gramStart"/>
      <w:r w:rsidR="00311DFE" w:rsidRPr="00600D6D">
        <w:rPr>
          <w:rFonts w:ascii="Times New Roman" w:hAnsi="Times New Roman" w:cs="Times New Roman"/>
          <w:sz w:val="24"/>
          <w:szCs w:val="24"/>
        </w:rPr>
        <w:t>Point</w:t>
      </w:r>
      <w:proofErr w:type="gramEnd"/>
      <w:r w:rsidR="00311DFE" w:rsidRPr="00600D6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006464" w:rsidRDefault="00006464" w:rsidP="00006464">
      <w:pPr>
        <w:ind w:left="360"/>
        <w:jc w:val="center"/>
        <w:rPr>
          <w:rFonts w:ascii="Times New Roman" w:hAnsi="Times New Roman" w:cs="Times New Roman"/>
          <w:sz w:val="24"/>
          <w:szCs w:val="24"/>
        </w:rPr>
      </w:pPr>
      <w:r w:rsidRPr="00294C1F">
        <w:rPr>
          <w:rFonts w:ascii="Times New Roman" w:hAnsi="Times New Roman" w:cs="Times New Roman"/>
          <w:noProof/>
        </w:rPr>
        <w:lastRenderedPageBreak/>
        <w:drawing>
          <wp:inline distT="0" distB="0" distL="0" distR="0" wp14:anchorId="577E750C" wp14:editId="295D33DD">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w:t>
      </w:r>
      <w:proofErr w:type="spellStart"/>
      <w:r w:rsidR="0006708D" w:rsidRPr="00294C1F">
        <w:rPr>
          <w:rFonts w:ascii="Times New Roman" w:hAnsi="Times New Roman" w:cs="Times New Roman"/>
          <w:sz w:val="24"/>
          <w:szCs w:val="24"/>
        </w:rPr>
        <w:t>unmagnetized</w:t>
      </w:r>
      <w:proofErr w:type="spellEnd"/>
      <w:r w:rsidR="0006708D" w:rsidRPr="00294C1F">
        <w:rPr>
          <w:rFonts w:ascii="Times New Roman" w:hAnsi="Times New Roman" w:cs="Times New Roman"/>
          <w:sz w:val="24"/>
          <w:szCs w:val="24"/>
        </w:rPr>
        <w:t xml:space="preserve">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7A3F00" w:rsidRDefault="00A62B2F" w:rsidP="007A3F00">
      <w:pPr>
        <w:ind w:left="360"/>
        <w:jc w:val="center"/>
        <w:rPr>
          <w:rFonts w:ascii="Times New Roman" w:hAnsi="Times New Roman" w:cs="Times New Roman"/>
          <w:sz w:val="24"/>
          <w:szCs w:val="24"/>
        </w:rPr>
      </w:pPr>
      <w:r w:rsidRPr="00294C1F">
        <w:rPr>
          <w:rFonts w:ascii="Times New Roman" w:hAnsi="Times New Roman" w:cs="Times New Roman"/>
          <w:noProof/>
        </w:rPr>
        <w:drawing>
          <wp:inline distT="0" distB="0" distL="0" distR="0" wp14:anchorId="779B6B57" wp14:editId="2071E271">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w:t>
      </w:r>
      <w:proofErr w:type="spellStart"/>
      <w:r w:rsidR="005C518A" w:rsidRPr="00294C1F">
        <w:rPr>
          <w:rFonts w:ascii="Times New Roman" w:hAnsi="Times New Roman" w:cs="Times New Roman"/>
          <w:sz w:val="24"/>
          <w:szCs w:val="24"/>
        </w:rPr>
        <w:t>Bmax</w:t>
      </w:r>
      <w:proofErr w:type="spellEnd"/>
      <w:r w:rsidR="005C518A" w:rsidRPr="00294C1F">
        <w:rPr>
          <w:rFonts w:ascii="Times New Roman" w:hAnsi="Times New Roman" w:cs="Times New Roman"/>
          <w:sz w:val="24"/>
          <w:szCs w:val="24"/>
        </w:rPr>
        <w:t>.</w:t>
      </w:r>
    </w:p>
    <w:p w:rsidR="00D92DDA" w:rsidRPr="00294C1F" w:rsidRDefault="00C47B1E" w:rsidP="00600D6D">
      <w:pPr>
        <w:jc w:val="center"/>
        <w:rPr>
          <w:rFonts w:ascii="Times New Roman" w:hAnsi="Times New Roman" w:cs="Times New Roman"/>
          <w:sz w:val="24"/>
          <w:szCs w:val="24"/>
        </w:rPr>
      </w:pPr>
      <w:r w:rsidRPr="00294C1F">
        <w:rPr>
          <w:rFonts w:ascii="Times New Roman" w:hAnsi="Times New Roman" w:cs="Times New Roman"/>
          <w:noProof/>
        </w:rPr>
        <w:lastRenderedPageBreak/>
        <w:drawing>
          <wp:inline distT="0" distB="0" distL="0" distR="0" wp14:anchorId="4C08C9DD" wp14:editId="083501B3">
            <wp:extent cx="5410200" cy="2786503"/>
            <wp:effectExtent l="19050" t="1905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duotone>
                        <a:schemeClr val="accent3">
                          <a:shade val="45000"/>
                          <a:satMod val="135000"/>
                        </a:schemeClr>
                        <a:prstClr val="white"/>
                      </a:duotone>
                    </a:blip>
                    <a:srcRect t="2158"/>
                    <a:stretch/>
                  </pic:blipFill>
                  <pic:spPr bwMode="auto">
                    <a:xfrm>
                      <a:off x="0" y="0"/>
                      <a:ext cx="5410200" cy="2786503"/>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p>
    <w:p w:rsidR="00EE7E23" w:rsidRDefault="00D92DDA" w:rsidP="00D92DDA">
      <w:pPr>
        <w:pStyle w:val="Caption"/>
        <w:jc w:val="center"/>
        <w:rPr>
          <w:rFonts w:ascii="Times New Roman" w:hAnsi="Times New Roman" w:cs="Times New Roman"/>
          <w:color w:val="auto"/>
        </w:rPr>
      </w:pPr>
      <w:bookmarkStart w:id="6" w:name="_Toc31074085"/>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Pr="00294C1F">
        <w:rPr>
          <w:rFonts w:ascii="Times New Roman" w:hAnsi="Times New Roman" w:cs="Times New Roman"/>
          <w:noProof/>
          <w:color w:val="auto"/>
        </w:rPr>
        <w:t>1</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6"/>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 xml:space="preserve">must be </w:t>
      </w:r>
      <w:proofErr w:type="spellStart"/>
      <w:r w:rsidR="005B6B99" w:rsidRPr="00294C1F">
        <w:rPr>
          <w:rFonts w:ascii="Times New Roman" w:hAnsi="Times New Roman" w:cs="Times New Roman"/>
          <w:sz w:val="24"/>
          <w:szCs w:val="24"/>
        </w:rPr>
        <w:t>applied</w:t>
      </w:r>
      <w:r w:rsidR="00104EEA" w:rsidRPr="00294C1F">
        <w:rPr>
          <w:rFonts w:ascii="Times New Roman" w:hAnsi="Times New Roman" w:cs="Times New Roman"/>
          <w:sz w:val="24"/>
          <w:szCs w:val="24"/>
        </w:rPr>
        <w:t>.This</w:t>
      </w:r>
      <w:proofErr w:type="spellEnd"/>
      <w:r w:rsidR="00104EEA" w:rsidRPr="00294C1F">
        <w:rPr>
          <w:rFonts w:ascii="Times New Roman" w:hAnsi="Times New Roman" w:cs="Times New Roman"/>
          <w:sz w:val="24"/>
          <w:szCs w:val="24"/>
        </w:rPr>
        <w:t xml:space="preserve">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286B7B" w:rsidRPr="00294C1F"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r w:rsidR="004B2F00" w:rsidRPr="00294C1F">
        <w:rPr>
          <w:rFonts w:ascii="Times New Roman" w:hAnsi="Times New Roman" w:cs="Times New Roman"/>
          <w:sz w:val="24"/>
          <w:szCs w:val="24"/>
        </w:rPr>
        <w:t xml:space="preserve">Hence </w:t>
      </w:r>
      <w:r w:rsidR="00A960DA" w:rsidRPr="00294C1F">
        <w:rPr>
          <w:rFonts w:ascii="Times New Roman" w:hAnsi="Times New Roman" w:cs="Times New Roman"/>
          <w:sz w:val="24"/>
          <w:szCs w:val="24"/>
        </w:rPr>
        <w:t>magnetization and demagnetization</w:t>
      </w:r>
      <w:r w:rsidR="001218C3" w:rsidRPr="00294C1F">
        <w:rPr>
          <w:rFonts w:ascii="Times New Roman" w:hAnsi="Times New Roman" w:cs="Times New Roman"/>
          <w:sz w:val="24"/>
          <w:szCs w:val="24"/>
        </w:rPr>
        <w:t xml:space="preserve"> result in a hysteresis loop</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lastRenderedPageBreak/>
        <w:drawing>
          <wp:inline distT="0" distB="0" distL="0" distR="0" wp14:anchorId="748EDE68" wp14:editId="27F72655">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7" w:name="_Toc31074086"/>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Pr="00294C1F">
        <w:rPr>
          <w:rFonts w:ascii="Times New Roman" w:hAnsi="Times New Roman" w:cs="Times New Roman"/>
          <w:noProof/>
          <w:color w:val="auto"/>
        </w:rPr>
        <w:t>2</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7"/>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w:t>
      </w:r>
      <w:proofErr w:type="gramStart"/>
      <w:r w:rsidRPr="00294C1F">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Pr="00294C1F" w:rsidRDefault="00EE1E82"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077B56" w:rsidRPr="00600D6D" w:rsidRDefault="00A44255" w:rsidP="00600D6D">
      <w:pPr>
        <w:pStyle w:val="Heading2"/>
        <w:rPr>
          <w:rFonts w:ascii="Times New Roman" w:hAnsi="Times New Roman" w:cs="Times New Roman"/>
          <w:color w:val="000000" w:themeColor="text1"/>
          <w:sz w:val="28"/>
          <w:szCs w:val="28"/>
        </w:rPr>
      </w:pPr>
      <w:bookmarkStart w:id="8" w:name="_Toc34710278"/>
      <w:r w:rsidRPr="00EB6A22">
        <w:rPr>
          <w:rFonts w:ascii="Times New Roman" w:hAnsi="Times New Roman" w:cs="Times New Roman"/>
          <w:color w:val="000000" w:themeColor="text1"/>
          <w:sz w:val="32"/>
          <w:szCs w:val="28"/>
        </w:rPr>
        <w:lastRenderedPageBreak/>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8"/>
    </w:p>
    <w:p w:rsidR="00A44255" w:rsidRPr="00294C1F" w:rsidRDefault="00A44255" w:rsidP="00077B56">
      <w:pPr>
        <w:rPr>
          <w:rFonts w:ascii="Times New Roman" w:hAnsi="Times New Roman" w:cs="Times New Roman"/>
        </w:rPr>
      </w:pP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w:t>
      </w:r>
      <w:proofErr w:type="spellStart"/>
      <w:r w:rsidR="007C025F" w:rsidRPr="00600D6D">
        <w:rPr>
          <w:rFonts w:ascii="Times New Roman" w:hAnsi="Times New Roman" w:cs="Times New Roman"/>
          <w:sz w:val="24"/>
          <w:szCs w:val="24"/>
        </w:rPr>
        <w:t>disaccommodation</w:t>
      </w:r>
      <w:proofErr w:type="spellEnd"/>
      <w:r w:rsidR="007C025F" w:rsidRPr="00600D6D">
        <w:rPr>
          <w:rFonts w:ascii="Times New Roman" w:hAnsi="Times New Roman" w:cs="Times New Roman"/>
          <w:sz w:val="24"/>
          <w:szCs w:val="24"/>
        </w:rPr>
        <w:t>)</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3930F6"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3930F6"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3930F6"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w:t>
      </w:r>
      <w:proofErr w:type="spellStart"/>
      <w:r w:rsidR="00F2095B" w:rsidRPr="00600D6D">
        <w:rPr>
          <w:rFonts w:ascii="Times New Roman" w:hAnsi="Times New Roman" w:cs="Times New Roman"/>
          <w:sz w:val="24"/>
          <w:szCs w:val="24"/>
        </w:rPr>
        <w:t>Ohmic</w:t>
      </w:r>
      <w:proofErr w:type="spellEnd"/>
      <w:r w:rsidR="00F2095B" w:rsidRPr="00600D6D">
        <w:rPr>
          <w:rFonts w:ascii="Times New Roman" w:hAnsi="Times New Roman" w:cs="Times New Roman"/>
          <w:sz w:val="24"/>
          <w:szCs w:val="24"/>
        </w:rPr>
        <w:t xml:space="preserve"> losses.</w:t>
      </w:r>
    </w:p>
    <w:p w:rsidR="006A156B" w:rsidRPr="00294C1F" w:rsidRDefault="006A156B" w:rsidP="00407DE0">
      <w:pPr>
        <w:jc w:val="center"/>
        <w:rPr>
          <w:rFonts w:ascii="Times New Roman" w:hAnsi="Times New Roman" w:cs="Times New Roman"/>
          <w:sz w:val="24"/>
          <w:szCs w:val="24"/>
        </w:rPr>
      </w:pPr>
      <w:r w:rsidRPr="00294C1F">
        <w:rPr>
          <w:rFonts w:ascii="Times New Roman" w:hAnsi="Times New Roman" w:cs="Times New Roman"/>
          <w:noProof/>
          <w:sz w:val="24"/>
          <w:szCs w:val="24"/>
        </w:rPr>
        <w:drawing>
          <wp:inline distT="0" distB="0" distL="0" distR="0" wp14:anchorId="4F864998" wp14:editId="6DC22754">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w:t>
      </w:r>
      <w:r w:rsidR="00F2095B" w:rsidRPr="00294C1F">
        <w:rPr>
          <w:rFonts w:ascii="Times New Roman" w:hAnsi="Times New Roman" w:cs="Times New Roman"/>
          <w:sz w:val="24"/>
          <w:szCs w:val="24"/>
        </w:rPr>
        <w:lastRenderedPageBreak/>
        <w:t>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3930F6"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 xml:space="preserv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 xml:space="preserve">When the real permeability drops, the magnetic displacement currents are restricted and the magnetic susceptibility </w:t>
      </w:r>
      <w:proofErr w:type="spellStart"/>
      <w:r w:rsidR="005E73CE" w:rsidRPr="00294C1F">
        <w:rPr>
          <w:rFonts w:ascii="Times New Roman" w:eastAsiaTheme="minorEastAsia" w:hAnsi="Times New Roman" w:cs="Times New Roman"/>
          <w:sz w:val="24"/>
          <w:szCs w:val="24"/>
        </w:rPr>
        <w:t>falls.</w:t>
      </w:r>
      <w:r w:rsidR="00BB2B14" w:rsidRPr="00294C1F">
        <w:rPr>
          <w:rFonts w:ascii="Times New Roman" w:eastAsiaTheme="minorEastAsia" w:hAnsi="Times New Roman" w:cs="Times New Roman"/>
          <w:sz w:val="24"/>
          <w:szCs w:val="24"/>
        </w:rPr>
        <w:t>This</w:t>
      </w:r>
      <w:proofErr w:type="spellEnd"/>
      <w:r w:rsidR="00BB2B14" w:rsidRPr="00294C1F">
        <w:rPr>
          <w:rFonts w:ascii="Times New Roman" w:eastAsiaTheme="minorEastAsia" w:hAnsi="Times New Roman" w:cs="Times New Roman"/>
          <w:sz w:val="24"/>
          <w:szCs w:val="24"/>
        </w:rPr>
        <w:t xml:space="preserve">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8649DA" w:rsidRDefault="008649DA" w:rsidP="00F908B0">
      <w:pPr>
        <w:jc w:val="center"/>
        <w:rPr>
          <w:rFonts w:ascii="Times New Roman" w:hAnsi="Times New Roman" w:cs="Times New Roman"/>
        </w:rPr>
      </w:pPr>
      <w:r w:rsidRPr="00294C1F">
        <w:rPr>
          <w:rFonts w:ascii="Times New Roman" w:hAnsi="Times New Roman" w:cs="Times New Roman"/>
          <w:noProof/>
        </w:rPr>
        <w:lastRenderedPageBreak/>
        <w:drawing>
          <wp:inline distT="0" distB="0" distL="0" distR="0" wp14:anchorId="4C6BBCEC" wp14:editId="5C3B89DE">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w:t>
      </w:r>
      <w:proofErr w:type="gramStart"/>
      <w:r w:rsidR="00A17D89" w:rsidRPr="00600D6D">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3926BC" w:rsidRDefault="003926BC" w:rsidP="003926BC">
      <w:pPr>
        <w:jc w:val="center"/>
        <w:rPr>
          <w:rFonts w:ascii="Times New Roman" w:hAnsi="Times New Roman" w:cs="Times New Roman"/>
          <w:sz w:val="24"/>
          <w:szCs w:val="24"/>
        </w:rPr>
      </w:pPr>
      <w:r w:rsidRPr="00294C1F">
        <w:rPr>
          <w:rFonts w:ascii="Times New Roman" w:hAnsi="Times New Roman" w:cs="Times New Roman"/>
          <w:noProof/>
          <w:sz w:val="24"/>
          <w:szCs w:val="24"/>
        </w:rPr>
        <w:drawing>
          <wp:inline distT="0" distB="0" distL="0" distR="0" wp14:anchorId="7324E535" wp14:editId="697A211B">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Pr="00294C1F"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t xml:space="preserve">In conclusion, </w:t>
      </w:r>
      <w:r w:rsidRPr="00294C1F">
        <w:rPr>
          <w:rFonts w:ascii="Times New Roman" w:hAnsi="Times New Roman" w:cs="Times New Roman"/>
          <w:sz w:val="24"/>
          <w:szCs w:val="24"/>
        </w:rPr>
        <w:t xml:space="preserve">the three types of losses can be expressed as heat losses across an effective resistance or conductance. </w:t>
      </w:r>
    </w:p>
    <w:p w:rsidR="003926BC" w:rsidRPr="00294C1F" w:rsidRDefault="003926BC" w:rsidP="00407DE0">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9" w:name="_Toc34710279"/>
      <w:r w:rsidRPr="00EB6A22">
        <w:rPr>
          <w:rFonts w:ascii="Times New Roman" w:hAnsi="Times New Roman" w:cs="Times New Roman"/>
          <w:color w:val="auto"/>
          <w:sz w:val="32"/>
          <w:szCs w:val="24"/>
        </w:rPr>
        <w:lastRenderedPageBreak/>
        <w:t>Literature Review</w:t>
      </w:r>
      <w:bookmarkEnd w:id="9"/>
    </w:p>
    <w:p w:rsidR="004F3398" w:rsidRPr="00294C1F" w:rsidRDefault="004F3398" w:rsidP="004F3398">
      <w:pPr>
        <w:jc w:val="both"/>
        <w:rPr>
          <w:rFonts w:ascii="Times New Roman" w:hAnsi="Times New Roman" w:cs="Times New Roman"/>
          <w:sz w:val="24"/>
          <w:szCs w:val="24"/>
        </w:rPr>
      </w:pP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Faria</w:t>
      </w:r>
      <w:proofErr w:type="spellEnd"/>
      <w:r w:rsidRPr="00294C1F">
        <w:rPr>
          <w:rFonts w:ascii="Times New Roman" w:hAnsi="Times New Roman" w:cs="Times New Roman"/>
          <w:sz w:val="24"/>
          <w:szCs w:val="24"/>
        </w:rPr>
        <w:t xml:space="preserve"> [1-4] has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Antonini</w:t>
      </w:r>
      <w:proofErr w:type="spellEnd"/>
      <w:r w:rsidRPr="00294C1F">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294C1F">
        <w:rPr>
          <w:rFonts w:ascii="Times New Roman" w:hAnsi="Times New Roman" w:cs="Times New Roman"/>
          <w:sz w:val="24"/>
          <w:szCs w:val="24"/>
        </w:rPr>
        <w:t>Caloz</w:t>
      </w:r>
      <w:proofErr w:type="spellEnd"/>
      <w:r w:rsidRPr="00294C1F">
        <w:rPr>
          <w:rFonts w:ascii="Times New Roman" w:hAnsi="Times New Roman" w:cs="Times New Roman"/>
          <w:sz w:val="24"/>
          <w:szCs w:val="24"/>
        </w:rPr>
        <w:t xml:space="preserve"> and </w:t>
      </w:r>
      <w:proofErr w:type="spellStart"/>
      <w:r w:rsidRPr="00294C1F">
        <w:rPr>
          <w:rFonts w:ascii="Times New Roman" w:hAnsi="Times New Roman" w:cs="Times New Roman"/>
          <w:sz w:val="24"/>
          <w:szCs w:val="24"/>
        </w:rPr>
        <w:t>Itoh</w:t>
      </w:r>
      <w:proofErr w:type="spellEnd"/>
      <w:r w:rsidRPr="00294C1F">
        <w:rPr>
          <w:rFonts w:ascii="Times New Roman" w:hAnsi="Times New Roman" w:cs="Times New Roman"/>
          <w:sz w:val="24"/>
          <w:szCs w:val="24"/>
        </w:rPr>
        <w:t xml:space="preserve">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w:t>
      </w:r>
      <w:proofErr w:type="spellStart"/>
      <w:r w:rsidRPr="00294C1F">
        <w:rPr>
          <w:rFonts w:ascii="Times New Roman" w:hAnsi="Times New Roman" w:cs="Times New Roman"/>
          <w:sz w:val="24"/>
          <w:szCs w:val="24"/>
        </w:rPr>
        <w:t>radiative</w:t>
      </w:r>
      <w:proofErr w:type="spellEnd"/>
      <w:r w:rsidRPr="00294C1F">
        <w:rPr>
          <w:rFonts w:ascii="Times New Roman" w:hAnsi="Times New Roman" w:cs="Times New Roman"/>
          <w:sz w:val="24"/>
          <w:szCs w:val="24"/>
        </w:rPr>
        <w:t xml:space="preser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Neuber</w:t>
      </w:r>
      <w:proofErr w:type="spellEnd"/>
      <w:r w:rsidRPr="00294C1F">
        <w:rPr>
          <w:rFonts w:ascii="Times New Roman" w:hAnsi="Times New Roman" w:cs="Times New Roman"/>
          <w:sz w:val="24"/>
          <w:szCs w:val="24"/>
        </w:rPr>
        <w:t xml:space="preserve"> et al. [16], [17] presented gyromagnetic Non Linear Transmission Lines constructed out of nickel-zinc (</w:t>
      </w:r>
      <w:proofErr w:type="spellStart"/>
      <w:r w:rsidRPr="00294C1F">
        <w:rPr>
          <w:rFonts w:ascii="Times New Roman" w:hAnsi="Times New Roman" w:cs="Times New Roman"/>
          <w:sz w:val="24"/>
          <w:szCs w:val="24"/>
        </w:rPr>
        <w:t>NiZn</w:t>
      </w:r>
      <w:proofErr w:type="spellEnd"/>
      <w:r w:rsidRPr="00294C1F">
        <w:rPr>
          <w:rFonts w:ascii="Times New Roman" w:hAnsi="Times New Roman" w:cs="Times New Roman"/>
          <w:sz w:val="24"/>
          <w:szCs w:val="24"/>
        </w:rPr>
        <w:t>), magnesium-zinc (</w:t>
      </w:r>
      <w:proofErr w:type="spellStart"/>
      <w:r w:rsidRPr="00294C1F">
        <w:rPr>
          <w:rFonts w:ascii="Times New Roman" w:hAnsi="Times New Roman" w:cs="Times New Roman"/>
          <w:sz w:val="24"/>
          <w:szCs w:val="24"/>
        </w:rPr>
        <w:t>MgZn</w:t>
      </w:r>
      <w:proofErr w:type="spellEnd"/>
      <w:r w:rsidRPr="00294C1F">
        <w:rPr>
          <w:rFonts w:ascii="Times New Roman" w:hAnsi="Times New Roman" w:cs="Times New Roman"/>
          <w:sz w:val="24"/>
          <w:szCs w:val="24"/>
        </w:rPr>
        <w:t>), manganese-zinc (</w:t>
      </w:r>
      <w:proofErr w:type="spellStart"/>
      <w:r w:rsidRPr="00294C1F">
        <w:rPr>
          <w:rFonts w:ascii="Times New Roman" w:hAnsi="Times New Roman" w:cs="Times New Roman"/>
          <w:sz w:val="24"/>
          <w:szCs w:val="24"/>
        </w:rPr>
        <w:t>MnZn</w:t>
      </w:r>
      <w:proofErr w:type="spellEnd"/>
      <w:r w:rsidRPr="00294C1F">
        <w:rPr>
          <w:rFonts w:ascii="Times New Roman" w:hAnsi="Times New Roman" w:cs="Times New Roman"/>
          <w:sz w:val="24"/>
          <w:szCs w:val="24"/>
        </w:rPr>
        <w:t xml:space="preserve">) and yttrium iron garnet (YIG) ferrites. Biased Anisotropic Magnetic Transmission lines functioned as microwave 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lastRenderedPageBreak/>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w:t>
      </w:r>
      <w:proofErr w:type="spellStart"/>
      <w:r w:rsidRPr="00294C1F">
        <w:rPr>
          <w:rFonts w:ascii="Times New Roman" w:hAnsi="Times New Roman" w:cs="Times New Roman"/>
          <w:sz w:val="24"/>
          <w:szCs w:val="24"/>
        </w:rPr>
        <w:t>Nasar</w:t>
      </w:r>
      <w:proofErr w:type="spellEnd"/>
      <w:r w:rsidRPr="00294C1F">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proofErr w:type="spellStart"/>
      <w:r w:rsidRPr="00294C1F">
        <w:rPr>
          <w:rFonts w:ascii="Times New Roman" w:hAnsi="Times New Roman" w:cs="Times New Roman"/>
          <w:sz w:val="24"/>
          <w:szCs w:val="24"/>
        </w:rPr>
        <w:t>Er</w:t>
      </w:r>
      <w:proofErr w:type="spellEnd"/>
      <w:r w:rsidRPr="00294C1F">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294C1F">
        <w:rPr>
          <w:rFonts w:ascii="Times New Roman" w:hAnsi="Times New Roman" w:cs="Times New Roman"/>
          <w:sz w:val="24"/>
          <w:szCs w:val="24"/>
        </w:rPr>
        <w:t>Multipole</w:t>
      </w:r>
      <w:proofErr w:type="spellEnd"/>
      <w:r w:rsidRPr="00294C1F">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294C1F">
        <w:rPr>
          <w:rFonts w:ascii="Times New Roman" w:hAnsi="Times New Roman" w:cs="Times New Roman"/>
          <w:sz w:val="24"/>
          <w:szCs w:val="24"/>
        </w:rPr>
        <w:t>MoM</w:t>
      </w:r>
      <w:proofErr w:type="spellEnd"/>
      <w:r w:rsidRPr="00294C1F">
        <w:rPr>
          <w:rFonts w:ascii="Times New Roman" w:hAnsi="Times New Roman" w:cs="Times New Roman"/>
          <w:sz w:val="24"/>
          <w:szCs w:val="24"/>
        </w:rPr>
        <w:t>),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0" w:name="_Toc34710280"/>
      <w:r w:rsidRPr="00EB6A22">
        <w:rPr>
          <w:rFonts w:ascii="Times New Roman" w:hAnsi="Times New Roman" w:cs="Times New Roman"/>
          <w:color w:val="auto"/>
          <w:sz w:val="32"/>
        </w:rPr>
        <w:lastRenderedPageBreak/>
        <w:t>Outline</w:t>
      </w:r>
      <w:bookmarkEnd w:id="10"/>
    </w:p>
    <w:p w:rsidR="00FD5723" w:rsidRPr="00294C1F" w:rsidRDefault="00FD5723" w:rsidP="00FD5723">
      <w:pPr>
        <w:rPr>
          <w:rFonts w:ascii="Times New Roman" w:hAnsi="Times New Roman" w:cs="Times New Roman"/>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1" w:name="_Toc34710281"/>
      <w:r w:rsidRPr="00294C1F">
        <w:rPr>
          <w:rFonts w:ascii="Times New Roman" w:hAnsi="Times New Roman" w:cs="Times New Roman"/>
          <w:color w:val="auto"/>
        </w:rPr>
        <w:lastRenderedPageBreak/>
        <w:t>Wave Propagation in Magnetic Materials</w:t>
      </w:r>
      <w:bookmarkEnd w:id="11"/>
    </w:p>
    <w:p w:rsidR="00A24704" w:rsidRPr="00333400" w:rsidRDefault="00A24704" w:rsidP="00737FB6">
      <w:pPr>
        <w:rPr>
          <w:rFonts w:ascii="Times New Roman" w:hAnsi="Times New Roman" w:cs="Times New Roman"/>
          <w:sz w:val="24"/>
        </w:rPr>
      </w:pPr>
    </w:p>
    <w:p w:rsidR="00737FB6" w:rsidRPr="00333400" w:rsidRDefault="00C56374" w:rsidP="00737FB6">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2471A" w:rsidRPr="00294C1F" w:rsidRDefault="003930F6" w:rsidP="003401D3">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 xml:space="preserve">                                                   ()</m:t>
          </m:r>
        </m:oMath>
      </m:oMathPara>
    </w:p>
    <w:p w:rsidR="00C2471A" w:rsidRPr="00294C1F" w:rsidRDefault="003930F6" w:rsidP="00C2471A">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 xml:space="preserve">                                                             ()</m:t>
          </m:r>
        </m:oMath>
      </m:oMathPara>
    </w:p>
    <w:p w:rsidR="005C7570" w:rsidRPr="00294C1F" w:rsidRDefault="003930F6" w:rsidP="00C2471A">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=0                                                                      ()</m:t>
          </m:r>
        </m:oMath>
      </m:oMathPara>
    </w:p>
    <w:p w:rsidR="005C7570" w:rsidRPr="00333400" w:rsidRDefault="003930F6" w:rsidP="00333400">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2717FE" w:rsidRPr="00333400" w:rsidRDefault="006A4B82"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00FE32A9" w:rsidRPr="00333400">
        <w:rPr>
          <w:rFonts w:ascii="Times New Roman" w:eastAsiaTheme="minorEastAsia" w:hAnsi="Times New Roman" w:cs="Times New Roman"/>
          <w:sz w:val="24"/>
          <w:szCs w:val="24"/>
        </w:rPr>
        <w:t xml:space="preserve"> </w:t>
      </w:r>
      <w:r w:rsidRPr="00333400">
        <w:rPr>
          <w:rFonts w:ascii="Times New Roman" w:eastAsiaTheme="minorEastAsia" w:hAnsi="Times New Roman" w:cs="Times New Roman"/>
          <w:sz w:val="24"/>
          <w:szCs w:val="24"/>
        </w:rPr>
        <w:t>can be defined as</w:t>
      </w:r>
    </w:p>
    <w:p w:rsidR="006A4B82" w:rsidRPr="00333400" w:rsidRDefault="003930F6" w:rsidP="00333400">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FE32A9" w:rsidRPr="00333400" w:rsidRDefault="003C5FF7" w:rsidP="00333400">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8C7965" w:rsidRPr="00333400" w:rsidRDefault="008C7965"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w:t>
      </w:r>
      <w:r w:rsidR="00A85445" w:rsidRPr="00333400">
        <w:rPr>
          <w:rFonts w:ascii="Times New Roman" w:eastAsiaTheme="minorEastAsia" w:hAnsi="Times New Roman" w:cs="Times New Roman"/>
          <w:sz w:val="24"/>
          <w:szCs w:val="24"/>
        </w:rPr>
        <w:t xml:space="preserve"> the </w:t>
      </w:r>
      <w:r w:rsidR="00CA4C2E" w:rsidRPr="00333400">
        <w:rPr>
          <w:rFonts w:ascii="Times New Roman" w:eastAsiaTheme="minorEastAsia" w:hAnsi="Times New Roman" w:cs="Times New Roman"/>
          <w:sz w:val="24"/>
          <w:szCs w:val="24"/>
        </w:rPr>
        <w:t xml:space="preserve">rate of change of </w:t>
      </w:r>
      <w:r w:rsidR="00A85445" w:rsidRPr="00333400">
        <w:rPr>
          <w:rFonts w:ascii="Times New Roman" w:eastAsiaTheme="minorEastAsia" w:hAnsi="Times New Roman" w:cs="Times New Roman"/>
          <w:sz w:val="24"/>
          <w:szCs w:val="24"/>
        </w:rPr>
        <w:t xml:space="preserve">magnetic </w:t>
      </w:r>
      <w:proofErr w:type="gramStart"/>
      <w:r w:rsidR="00A85445" w:rsidRPr="00333400">
        <w:rPr>
          <w:rFonts w:ascii="Times New Roman" w:eastAsiaTheme="minorEastAsia" w:hAnsi="Times New Roman" w:cs="Times New Roman"/>
          <w:sz w:val="24"/>
          <w:szCs w:val="24"/>
        </w:rPr>
        <w:t>flux</w:t>
      </w:r>
      <w:r w:rsidR="00CA4C2E" w:rsidRPr="00333400">
        <w:rPr>
          <w:rFonts w:ascii="Times New Roman" w:eastAsiaTheme="minorEastAsia"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00A85445" w:rsidRPr="00333400">
        <w:rPr>
          <w:rFonts w:ascii="Times New Roman" w:eastAsiaTheme="minorEastAsia" w:hAnsi="Times New Roman" w:cs="Times New Roman"/>
          <w:sz w:val="24"/>
          <w:szCs w:val="24"/>
        </w:rPr>
        <w:t>:</w:t>
      </w:r>
    </w:p>
    <w:p w:rsidR="008C7965" w:rsidRPr="00333400" w:rsidRDefault="003930F6" w:rsidP="00333400">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5C7570" w:rsidRPr="00333400" w:rsidRDefault="00543CBF" w:rsidP="00333400">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6829DA" w:rsidRPr="00294C1F" w:rsidRDefault="00186AF9" w:rsidP="00333400">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w:t>
      </w:r>
      <w:r w:rsidR="00BD1A55" w:rsidRPr="00333400">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=0</m:t>
        </m:r>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00BD1A55" w:rsidRPr="00333400">
        <w:rPr>
          <w:rFonts w:ascii="Times New Roman" w:eastAsiaTheme="minorEastAsia" w:hAnsi="Times New Roman" w:cs="Times New Roman"/>
          <w:sz w:val="24"/>
          <w:szCs w:val="24"/>
        </w:rPr>
        <w:t>)</w:t>
      </w:r>
      <w:r w:rsidRPr="00333400">
        <w:rPr>
          <w:rFonts w:ascii="Times New Roman" w:eastAsiaTheme="minorEastAsia" w:hAnsi="Times New Roman" w:cs="Times New Roman"/>
          <w:sz w:val="24"/>
          <w:szCs w:val="24"/>
        </w:rPr>
        <w:t>,</w:t>
      </w:r>
      <w:r w:rsidR="003930F6" w:rsidRPr="00333400">
        <w:rPr>
          <w:rFonts w:ascii="Times New Roman" w:eastAsiaTheme="minorEastAsia" w:hAnsi="Times New Roman" w:cs="Times New Roman"/>
          <w:sz w:val="24"/>
          <w:szCs w:val="24"/>
        </w:rPr>
        <w:t xml:space="preserve"> </w:t>
      </w:r>
      <w:r w:rsidR="006829DA" w:rsidRPr="00333400">
        <w:rPr>
          <w:rFonts w:ascii="Times New Roman" w:eastAsiaTheme="minorEastAsia" w:hAnsi="Times New Roman" w:cs="Times New Roman"/>
          <w:sz w:val="24"/>
          <w:szCs w:val="24"/>
        </w:rPr>
        <w:t xml:space="preserve">the relation between the magnetic voltage and magnetic current </w:t>
      </w:r>
      <w:r w:rsidRPr="00333400">
        <w:rPr>
          <w:rFonts w:ascii="Times New Roman" w:eastAsiaTheme="minorEastAsia" w:hAnsi="Times New Roman" w:cs="Times New Roman"/>
          <w:sz w:val="24"/>
          <w:szCs w:val="24"/>
        </w:rPr>
        <w:t xml:space="preserve">for a homogeneous magnetic transmission line </w:t>
      </w:r>
      <w:r w:rsidR="006829DA" w:rsidRPr="00333400">
        <w:rPr>
          <w:rFonts w:ascii="Times New Roman" w:eastAsiaTheme="minorEastAsia" w:hAnsi="Times New Roman" w:cs="Times New Roman"/>
          <w:sz w:val="24"/>
          <w:szCs w:val="24"/>
        </w:rPr>
        <w:t>is</w:t>
      </w:r>
      <w:r w:rsidR="00CA5081" w:rsidRPr="00333400">
        <w:rPr>
          <w:rFonts w:ascii="Times New Roman" w:eastAsiaTheme="minorEastAsia" w:hAnsi="Times New Roman" w:cs="Times New Roman"/>
          <w:sz w:val="24"/>
          <w:szCs w:val="24"/>
        </w:rPr>
        <w:t xml:space="preserve"> derived by substituting the previous expressions in the Maxwell’s Equations.</w:t>
      </w:r>
    </w:p>
    <w:p w:rsidR="0091489A" w:rsidRPr="00294C1F" w:rsidRDefault="00815B07" w:rsidP="00F06202">
      <w:pPr>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oMath>
      </m:oMathPara>
    </w:p>
    <w:p w:rsidR="006D6206" w:rsidRPr="00294C1F" w:rsidRDefault="006D6206" w:rsidP="006D6206">
      <w:pPr>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oMath>
      </m:oMathPara>
    </w:p>
    <w:p w:rsidR="00825D95" w:rsidRPr="00294C1F" w:rsidRDefault="00825D95" w:rsidP="006D6206">
      <w:pPr>
        <w:rPr>
          <w:rFonts w:ascii="Times New Roman" w:eastAsiaTheme="minorEastAsia" w:hAnsi="Times New Roman" w:cs="Times New Roman"/>
        </w:rPr>
      </w:pPr>
    </w:p>
    <w:p w:rsidR="00E92BFE" w:rsidRDefault="00277FA8" w:rsidP="00E92BFE">
      <w:pPr>
        <w:jc w:val="center"/>
        <w:rPr>
          <w:rFonts w:ascii="Times New Roman" w:eastAsiaTheme="minorEastAsia" w:hAnsi="Times New Roman" w:cs="Times New Roman"/>
        </w:rPr>
      </w:pPr>
      <w:r w:rsidRPr="00294C1F">
        <w:rPr>
          <w:rFonts w:ascii="Times New Roman" w:eastAsiaTheme="minorEastAsia" w:hAnsi="Times New Roman" w:cs="Times New Roman"/>
          <w:noProof/>
        </w:rPr>
        <w:drawing>
          <wp:inline distT="0" distB="0" distL="0" distR="0" wp14:anchorId="0D54F695" wp14:editId="0F846994">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EB6A22" w:rsidRPr="00294C1F" w:rsidRDefault="00EB6A22" w:rsidP="00E92BFE">
      <w:pPr>
        <w:jc w:val="center"/>
        <w:rPr>
          <w:rFonts w:ascii="Times New Roman" w:eastAsiaTheme="minorEastAsia" w:hAnsi="Times New Roman" w:cs="Times New Roman"/>
        </w:rPr>
      </w:pPr>
    </w:p>
    <w:p w:rsidR="00E92BFE" w:rsidRPr="00333400" w:rsidRDefault="00E92BFE"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16A01" w:rsidRPr="00333400" w:rsidRDefault="003930F6" w:rsidP="00333400">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6829DA" w:rsidRPr="00333400" w:rsidRDefault="003930F6" w:rsidP="00333400">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871B72" w:rsidRPr="00333400" w:rsidRDefault="00871B72"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w:t>
      </w:r>
      <w:r w:rsidR="006A626A" w:rsidRPr="00333400">
        <w:rPr>
          <w:rFonts w:ascii="Times New Roman" w:eastAsiaTheme="minorEastAsia" w:hAnsi="Times New Roman" w:cs="Times New Roman"/>
          <w:sz w:val="24"/>
          <w:szCs w:val="24"/>
        </w:rPr>
        <w:t xml:space="preserve">represents a magnetic Energy storage element. It </w:t>
      </w:r>
      <w:r w:rsidRPr="00333400">
        <w:rPr>
          <w:rFonts w:ascii="Times New Roman" w:eastAsiaTheme="minorEastAsia" w:hAnsi="Times New Roman" w:cs="Times New Roman"/>
          <w:sz w:val="24"/>
          <w:szCs w:val="24"/>
        </w:rPr>
        <w:t xml:space="preserve">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871B72" w:rsidRPr="00333400" w:rsidRDefault="00871B72" w:rsidP="00333400">
      <w:pPr>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m:oMathPara>
    </w:p>
    <w:p w:rsidR="00871B72" w:rsidRPr="00333400" w:rsidRDefault="00871B72"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w:t>
      </w:r>
      <w:r w:rsidR="006A626A" w:rsidRPr="00333400">
        <w:rPr>
          <w:rFonts w:ascii="Times New Roman" w:eastAsiaTheme="minorEastAsia" w:hAnsi="Times New Roman" w:cs="Times New Roman"/>
          <w:sz w:val="24"/>
          <w:szCs w:val="24"/>
        </w:rPr>
        <w:t>represents a</w:t>
      </w:r>
      <w:r w:rsidR="006A626A" w:rsidRPr="00333400">
        <w:rPr>
          <w:rFonts w:ascii="Times New Roman" w:eastAsiaTheme="minorEastAsia" w:hAnsi="Times New Roman" w:cs="Times New Roman"/>
          <w:sz w:val="24"/>
          <w:szCs w:val="24"/>
        </w:rPr>
        <w:t>n</w:t>
      </w:r>
      <w:r w:rsidR="006A626A" w:rsidRPr="00333400">
        <w:rPr>
          <w:rFonts w:ascii="Times New Roman" w:eastAsiaTheme="minorEastAsia" w:hAnsi="Times New Roman" w:cs="Times New Roman"/>
          <w:sz w:val="24"/>
          <w:szCs w:val="24"/>
        </w:rPr>
        <w:t xml:space="preserve"> </w:t>
      </w:r>
      <w:r w:rsidR="006A626A" w:rsidRPr="00333400">
        <w:rPr>
          <w:rFonts w:ascii="Times New Roman" w:eastAsiaTheme="minorEastAsia" w:hAnsi="Times New Roman" w:cs="Times New Roman"/>
          <w:sz w:val="24"/>
          <w:szCs w:val="24"/>
        </w:rPr>
        <w:t>Electric</w:t>
      </w:r>
      <w:r w:rsidR="006A626A" w:rsidRPr="00333400">
        <w:rPr>
          <w:rFonts w:ascii="Times New Roman" w:eastAsiaTheme="minorEastAsia" w:hAnsi="Times New Roman" w:cs="Times New Roman"/>
          <w:sz w:val="24"/>
          <w:szCs w:val="24"/>
        </w:rPr>
        <w:t xml:space="preserve"> Energy storage element.</w:t>
      </w:r>
      <w:r w:rsidR="006A626A" w:rsidRPr="00333400">
        <w:rPr>
          <w:rFonts w:ascii="Times New Roman" w:eastAsiaTheme="minorEastAsia" w:hAnsi="Times New Roman" w:cs="Times New Roman"/>
          <w:sz w:val="24"/>
          <w:szCs w:val="24"/>
        </w:rPr>
        <w:t xml:space="preserve"> It </w:t>
      </w:r>
      <w:r w:rsidRPr="00333400">
        <w:rPr>
          <w:rFonts w:ascii="Times New Roman" w:eastAsiaTheme="minorEastAsia" w:hAnsi="Times New Roman" w:cs="Times New Roman"/>
          <w:sz w:val="24"/>
          <w:szCs w:val="24"/>
        </w:rPr>
        <w:t xml:space="preserve">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m:oMathPara>
    </w:p>
    <w:p w:rsidR="00640177" w:rsidRPr="00333400" w:rsidRDefault="00640177" w:rsidP="00333400">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640177" w:rsidRPr="00333400" w:rsidRDefault="00F21A2F" w:rsidP="00333400">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oMath>
      </m:oMathPara>
    </w:p>
    <w:p w:rsidR="00F21A2F" w:rsidRPr="00333400" w:rsidRDefault="00F21A2F" w:rsidP="00333400">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oMath>
      </m:oMathPara>
    </w:p>
    <w:p w:rsidR="00A531D4" w:rsidRPr="00333400" w:rsidRDefault="0015419C" w:rsidP="00333400">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15419C" w:rsidRPr="00333400" w:rsidRDefault="00F21A2F" w:rsidP="00333400">
      <w:pPr>
        <w:jc w:val="both"/>
        <w:rPr>
          <w:rFonts w:ascii="Times New Roman" w:eastAsiaTheme="minorEastAsia" w:hAnsi="Times New Roman" w:cs="Times New Roman"/>
          <w:iCs/>
          <w:sz w:val="24"/>
          <w:szCs w:val="24"/>
        </w:rPr>
      </w:pPr>
      <m:oMathPara>
        <m:oMath>
          <m:r>
            <w:rPr>
              <w:rFonts w:ascii="Cambria Math" w:eastAsiaTheme="minorEastAsia" w:hAnsi="Cambria Math" w:cs="Times New Roman"/>
              <w:sz w:val="24"/>
              <w:szCs w:val="24"/>
            </w:rPr>
            <m:t>β</m:t>
          </m:r>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oMath>
      </m:oMathPara>
    </w:p>
    <w:p w:rsidR="00646CD1" w:rsidRPr="00333400" w:rsidRDefault="00646CD1" w:rsidP="00333400">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characteristic impedance is</w:t>
      </w:r>
      <w:r w:rsidR="000A6B11" w:rsidRPr="00333400">
        <w:rPr>
          <w:rFonts w:ascii="Times New Roman" w:eastAsiaTheme="minorEastAsia" w:hAnsi="Times New Roman" w:cs="Times New Roman"/>
          <w:iCs/>
          <w:sz w:val="24"/>
          <w:szCs w:val="24"/>
        </w:rPr>
        <w:t xml:space="preserve"> calculated as</w:t>
      </w:r>
    </w:p>
    <w:p w:rsidR="00646CD1" w:rsidRPr="00333400" w:rsidRDefault="003930F6" w:rsidP="00333400">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oMath>
      </m:oMathPara>
    </w:p>
    <w:p w:rsidR="00825D95" w:rsidRPr="00294C1F" w:rsidRDefault="00825D95" w:rsidP="00F16A01">
      <w:pPr>
        <w:rPr>
          <w:rFonts w:ascii="Times New Roman" w:eastAsiaTheme="minorEastAsia" w:hAnsi="Times New Roman" w:cs="Times New Roman"/>
          <w:iCs/>
        </w:rPr>
      </w:pPr>
    </w:p>
    <w:p w:rsidR="00A531D4" w:rsidRDefault="00A531D4"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Pr="00294C1F" w:rsidRDefault="002C183F" w:rsidP="00882B5D">
      <w:pPr>
        <w:jc w:val="center"/>
        <w:rPr>
          <w:rFonts w:ascii="Times New Roman" w:eastAsiaTheme="minorEastAsia" w:hAnsi="Times New Roman" w:cs="Times New Roman"/>
          <w:iCs/>
        </w:rPr>
      </w:pPr>
    </w:p>
    <w:p w:rsidR="00A531D4" w:rsidRPr="00294C1F" w:rsidRDefault="00A531D4" w:rsidP="00F16A01">
      <w:pPr>
        <w:rPr>
          <w:rFonts w:ascii="Times New Roman" w:eastAsiaTheme="minorEastAsia" w:hAnsi="Times New Roman" w:cs="Times New Roman"/>
          <w:iCs/>
        </w:rPr>
      </w:pPr>
    </w:p>
    <w:p w:rsidR="000E37B3" w:rsidRPr="00294C1F" w:rsidRDefault="006829DA" w:rsidP="006829DA">
      <w:pPr>
        <w:pStyle w:val="Heading2"/>
        <w:numPr>
          <w:ilvl w:val="1"/>
          <w:numId w:val="1"/>
        </w:numPr>
        <w:rPr>
          <w:rFonts w:ascii="Times New Roman" w:eastAsiaTheme="minorEastAsia" w:hAnsi="Times New Roman" w:cs="Times New Roman"/>
          <w:color w:val="auto"/>
          <w:sz w:val="24"/>
          <w:szCs w:val="24"/>
        </w:rPr>
      </w:pPr>
      <w:bookmarkStart w:id="12" w:name="_Toc34710282"/>
      <w:r w:rsidRPr="0099739B">
        <w:rPr>
          <w:rFonts w:ascii="Times New Roman" w:eastAsiaTheme="minorEastAsia" w:hAnsi="Times New Roman" w:cs="Times New Roman"/>
          <w:color w:val="auto"/>
          <w:sz w:val="32"/>
          <w:szCs w:val="32"/>
        </w:rPr>
        <w:lastRenderedPageBreak/>
        <w:t>Frequency</w:t>
      </w:r>
      <w:r w:rsidRPr="00294C1F">
        <w:rPr>
          <w:rFonts w:ascii="Times New Roman" w:eastAsiaTheme="minorEastAsia" w:hAnsi="Times New Roman" w:cs="Times New Roman"/>
          <w:color w:val="auto"/>
          <w:sz w:val="24"/>
          <w:szCs w:val="24"/>
        </w:rPr>
        <w:t xml:space="preserve"> </w:t>
      </w:r>
      <w:r w:rsidRPr="0099739B">
        <w:rPr>
          <w:rFonts w:ascii="Times New Roman" w:eastAsiaTheme="minorEastAsia" w:hAnsi="Times New Roman" w:cs="Times New Roman"/>
          <w:color w:val="auto"/>
          <w:sz w:val="32"/>
          <w:szCs w:val="24"/>
        </w:rPr>
        <w:t>Domain</w:t>
      </w:r>
      <w:r w:rsidRPr="00294C1F">
        <w:rPr>
          <w:rFonts w:ascii="Times New Roman" w:eastAsiaTheme="minorEastAsia" w:hAnsi="Times New Roman" w:cs="Times New Roman"/>
          <w:color w:val="auto"/>
          <w:sz w:val="24"/>
          <w:szCs w:val="24"/>
        </w:rPr>
        <w:t xml:space="preserve"> </w:t>
      </w:r>
      <w:r w:rsidRPr="0099739B">
        <w:rPr>
          <w:rFonts w:ascii="Times New Roman" w:eastAsiaTheme="minorEastAsia" w:hAnsi="Times New Roman" w:cs="Times New Roman"/>
          <w:color w:val="auto"/>
          <w:sz w:val="32"/>
          <w:szCs w:val="24"/>
        </w:rPr>
        <w:t>Analysis</w:t>
      </w:r>
      <w:bookmarkEnd w:id="12"/>
    </w:p>
    <w:p w:rsidR="00A531D4" w:rsidRPr="00294C1F" w:rsidRDefault="00A531D4" w:rsidP="00A531D4">
      <w:pPr>
        <w:rPr>
          <w:rFonts w:ascii="Times New Roman" w:hAnsi="Times New Roman" w:cs="Times New Roman"/>
        </w:rPr>
      </w:pPr>
    </w:p>
    <w:p w:rsidR="0064434D" w:rsidRPr="0099739B" w:rsidRDefault="00882B5D" w:rsidP="0099739B">
      <w:pPr>
        <w:jc w:val="both"/>
        <w:rPr>
          <w:rFonts w:ascii="Times New Roman" w:hAnsi="Times New Roman" w:cs="Times New Roman"/>
          <w:sz w:val="24"/>
          <w:szCs w:val="24"/>
        </w:rPr>
      </w:pPr>
      <w:r w:rsidRPr="0099739B">
        <w:rPr>
          <w:rFonts w:ascii="Times New Roman" w:hAnsi="Times New Roman" w:cs="Times New Roman"/>
          <w:sz w:val="24"/>
          <w:szCs w:val="24"/>
        </w:rPr>
        <w:t>The Maxwell’s</w:t>
      </w:r>
      <w:r w:rsidR="0064434D" w:rsidRPr="0099739B">
        <w:rPr>
          <w:rFonts w:ascii="Times New Roman" w:hAnsi="Times New Roman" w:cs="Times New Roman"/>
          <w:sz w:val="24"/>
          <w:szCs w:val="24"/>
        </w:rPr>
        <w:t xml:space="preserve"> equations can be solved in closed form for linear, isotropic, homogeneous media</w:t>
      </w:r>
      <w:r w:rsidR="005972E4" w:rsidRPr="0099739B">
        <w:rPr>
          <w:rFonts w:ascii="Times New Roman" w:hAnsi="Times New Roman" w:cs="Times New Roman"/>
          <w:sz w:val="24"/>
          <w:szCs w:val="24"/>
        </w:rPr>
        <w:t xml:space="preserve"> with zero net free charge</w:t>
      </w:r>
      <w:r w:rsidR="0064434D" w:rsidRPr="0099739B">
        <w:rPr>
          <w:rFonts w:ascii="Times New Roman" w:hAnsi="Times New Roman" w:cs="Times New Roman"/>
          <w:sz w:val="24"/>
          <w:szCs w:val="24"/>
        </w:rPr>
        <w:t>.</w:t>
      </w:r>
      <w:r w:rsidR="00AE31A3" w:rsidRPr="0099739B">
        <w:rPr>
          <w:rFonts w:ascii="Times New Roman" w:hAnsi="Times New Roman" w:cs="Times New Roman"/>
          <w:sz w:val="24"/>
          <w:szCs w:val="24"/>
        </w:rPr>
        <w:t xml:space="preserve"> The solution is </w:t>
      </w:r>
      <w:r w:rsidR="009F7BBD" w:rsidRPr="0099739B">
        <w:rPr>
          <w:rFonts w:ascii="Times New Roman" w:hAnsi="Times New Roman" w:cs="Times New Roman"/>
          <w:sz w:val="24"/>
          <w:szCs w:val="24"/>
        </w:rPr>
        <w:t xml:space="preserve">given by </w:t>
      </w:r>
      <w:r w:rsidR="00AE31A3" w:rsidRPr="0099739B">
        <w:rPr>
          <w:rFonts w:ascii="Times New Roman" w:hAnsi="Times New Roman" w:cs="Times New Roman"/>
          <w:sz w:val="24"/>
          <w:szCs w:val="24"/>
        </w:rPr>
        <w:t>the Helmholtz Equations:</w:t>
      </w:r>
    </w:p>
    <w:p w:rsidR="00AE31A3" w:rsidRPr="0099739B" w:rsidRDefault="003930F6" w:rsidP="0099739B">
      <w:pPr>
        <w:jc w:val="both"/>
        <w:rPr>
          <w:rFonts w:ascii="Times New Roman" w:eastAsiaTheme="minorEastAsia"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E</m:t>
          </m:r>
          <m:r>
            <w:rPr>
              <w:rFonts w:ascii="Cambria Math" w:hAnsi="Cambria Math" w:cs="Times New Roman"/>
              <w:sz w:val="24"/>
              <w:szCs w:val="24"/>
            </w:rPr>
            <m:t>=μσ</m:t>
          </m:r>
          <m:f>
            <m:fPr>
              <m:ctrlPr>
                <w:rPr>
                  <w:rFonts w:ascii="Cambria Math"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E</m:t>
              </m:r>
            </m:num>
            <m:den>
              <m:r>
                <w:rPr>
                  <w:rFonts w:ascii="Cambria Math" w:hAnsi="Cambria Math" w:cs="Times New Roman"/>
                  <w:sz w:val="24"/>
                  <w:szCs w:val="24"/>
                </w:rPr>
                <m:t>∂t</m:t>
              </m:r>
            </m:den>
          </m:f>
          <m:r>
            <w:rPr>
              <w:rFonts w:ascii="Cambria Math" w:eastAsiaTheme="minorEastAsia" w:hAnsi="Cambria Math" w:cs="Times New Roman"/>
              <w:sz w:val="24"/>
              <w:szCs w:val="24"/>
            </w:rPr>
            <m:t>+</m:t>
          </m:r>
          <m:r>
            <w:rPr>
              <w:rFonts w:ascii="Cambria Math" w:hAnsi="Cambria Math" w:cs="Times New Roman"/>
              <w:sz w:val="24"/>
              <w:szCs w:val="24"/>
            </w:rPr>
            <m:t>με</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E</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m:t>
          </m:r>
        </m:oMath>
      </m:oMathPara>
    </w:p>
    <w:p w:rsidR="00882B5D" w:rsidRPr="0099739B" w:rsidRDefault="003930F6" w:rsidP="0099739B">
      <w:pPr>
        <w:jc w:val="both"/>
        <w:rPr>
          <w:rFonts w:ascii="Times New Roman"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H</m:t>
          </m:r>
          <m:r>
            <w:rPr>
              <w:rFonts w:ascii="Cambria Math" w:hAnsi="Cambria Math" w:cs="Times New Roman"/>
              <w:sz w:val="24"/>
              <w:szCs w:val="24"/>
            </w:rPr>
            <m:t>=μσ</m:t>
          </m:r>
          <m:f>
            <m:fPr>
              <m:ctrlPr>
                <w:rPr>
                  <w:rFonts w:ascii="Cambria Math"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H</m:t>
              </m:r>
            </m:num>
            <m:den>
              <m:r>
                <w:rPr>
                  <w:rFonts w:ascii="Cambria Math" w:hAnsi="Cambria Math" w:cs="Times New Roman"/>
                  <w:sz w:val="24"/>
                  <w:szCs w:val="24"/>
                </w:rPr>
                <m:t>∂t</m:t>
              </m:r>
            </m:den>
          </m:f>
          <m:r>
            <w:rPr>
              <w:rFonts w:ascii="Cambria Math" w:eastAsiaTheme="minorEastAsia" w:hAnsi="Cambria Math" w:cs="Times New Roman"/>
              <w:sz w:val="24"/>
              <w:szCs w:val="24"/>
            </w:rPr>
            <m:t>+</m:t>
          </m:r>
          <m:r>
            <w:rPr>
              <w:rFonts w:ascii="Cambria Math" w:hAnsi="Cambria Math" w:cs="Times New Roman"/>
              <w:sz w:val="24"/>
              <w:szCs w:val="24"/>
            </w:rPr>
            <m:t>με</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H</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m:t>
          </m:r>
        </m:oMath>
      </m:oMathPara>
    </w:p>
    <w:p w:rsidR="004C6916" w:rsidRPr="0099739B" w:rsidRDefault="00EA378A" w:rsidP="0099739B">
      <w:pPr>
        <w:jc w:val="both"/>
        <w:rPr>
          <w:rFonts w:ascii="Times New Roman" w:hAnsi="Times New Roman" w:cs="Times New Roman"/>
          <w:sz w:val="24"/>
          <w:szCs w:val="24"/>
        </w:rPr>
      </w:pPr>
      <w:r w:rsidRPr="0099739B">
        <w:rPr>
          <w:rFonts w:ascii="Times New Roman" w:hAnsi="Times New Roman" w:cs="Times New Roman"/>
          <w:sz w:val="24"/>
          <w:szCs w:val="24"/>
        </w:rPr>
        <w:t>For sinusoidal steady state:</w:t>
      </w:r>
    </w:p>
    <w:p w:rsidR="00EA378A" w:rsidRPr="0099739B" w:rsidRDefault="003930F6" w:rsidP="0099739B">
      <w:pPr>
        <w:jc w:val="both"/>
        <w:rPr>
          <w:rFonts w:ascii="Times New Roman"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E=</m:t>
          </m:r>
          <m:sSup>
            <m:sSupPr>
              <m:ctrlPr>
                <w:rPr>
                  <w:rFonts w:ascii="Cambria Math" w:hAnsi="Cambria Math" w:cs="Times New Roman"/>
                  <w:i/>
                  <w:sz w:val="24"/>
                  <w:szCs w:val="24"/>
                </w:rPr>
              </m:ctrlPr>
            </m:sSupPr>
            <m:e>
              <m:r>
                <w:rPr>
                  <w:rFonts w:ascii="Cambria Math" w:hAnsi="Cambria Math" w:cs="Times New Roman"/>
                  <w:sz w:val="24"/>
                  <w:szCs w:val="24"/>
                </w:rPr>
                <m:t>γ</m:t>
              </m:r>
            </m:e>
            <m:sup>
              <m:r>
                <w:rPr>
                  <w:rFonts w:ascii="Cambria Math" w:hAnsi="Cambria Math" w:cs="Times New Roman"/>
                  <w:sz w:val="24"/>
                  <w:szCs w:val="24"/>
                </w:rPr>
                <m:t>2</m:t>
              </m:r>
            </m:sup>
          </m:sSup>
          <m:r>
            <m:rPr>
              <m:sty m:val="bi"/>
            </m:rPr>
            <w:rPr>
              <w:rFonts w:ascii="Cambria Math" w:hAnsi="Cambria Math" w:cs="Times New Roman"/>
              <w:sz w:val="24"/>
              <w:szCs w:val="24"/>
            </w:rPr>
            <m:t>E</m:t>
          </m:r>
          <m:r>
            <w:rPr>
              <w:rFonts w:ascii="Cambria Math" w:eastAsiaTheme="minorEastAsia" w:hAnsi="Cambria Math" w:cs="Times New Roman"/>
              <w:sz w:val="24"/>
              <w:szCs w:val="24"/>
            </w:rPr>
            <m:t xml:space="preserve">                                                                    ()</m:t>
          </m:r>
        </m:oMath>
      </m:oMathPara>
    </w:p>
    <w:p w:rsidR="00C53B42" w:rsidRPr="0099739B" w:rsidRDefault="003930F6" w:rsidP="0099739B">
      <w:pPr>
        <w:jc w:val="both"/>
        <w:rPr>
          <w:rFonts w:ascii="Times New Roman"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H=</m:t>
          </m:r>
          <m:sSup>
            <m:sSupPr>
              <m:ctrlPr>
                <w:rPr>
                  <w:rFonts w:ascii="Cambria Math" w:hAnsi="Cambria Math" w:cs="Times New Roman"/>
                  <w:i/>
                  <w:sz w:val="24"/>
                  <w:szCs w:val="24"/>
                </w:rPr>
              </m:ctrlPr>
            </m:sSupPr>
            <m:e>
              <m:r>
                <w:rPr>
                  <w:rFonts w:ascii="Cambria Math" w:hAnsi="Cambria Math" w:cs="Times New Roman"/>
                  <w:sz w:val="24"/>
                  <w:szCs w:val="24"/>
                </w:rPr>
                <m:t>γ</m:t>
              </m:r>
            </m:e>
            <m:sup>
              <m:r>
                <w:rPr>
                  <w:rFonts w:ascii="Cambria Math" w:hAnsi="Cambria Math" w:cs="Times New Roman"/>
                  <w:sz w:val="24"/>
                  <w:szCs w:val="24"/>
                </w:rPr>
                <m:t>2</m:t>
              </m:r>
            </m:sup>
          </m:sSup>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25502C" w:rsidRPr="0099739B" w:rsidRDefault="0025502C" w:rsidP="0099739B">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sz w:val="24"/>
                  <w:szCs w:val="24"/>
                </w:rPr>
              </m:ctrlPr>
            </m:radPr>
            <m:deg/>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ω</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μ</m:t>
              </m:r>
              <m:r>
                <w:rPr>
                  <w:rFonts w:ascii="Cambria Math" w:hAnsi="Cambria Math" w:cs="Times New Roman"/>
                  <w:sz w:val="24"/>
                  <w:szCs w:val="24"/>
                </w:rPr>
                <m:t>ε-j</m:t>
              </m:r>
              <m:r>
                <w:rPr>
                  <w:rFonts w:ascii="Cambria Math" w:eastAsiaTheme="minorEastAsia" w:hAnsi="Cambria Math" w:cs="Times New Roman"/>
                  <w:sz w:val="24"/>
                  <w:szCs w:val="24"/>
                </w:rPr>
                <m:t>ωμσ</m:t>
              </m:r>
            </m:e>
          </m:rad>
          <m:r>
            <w:rPr>
              <w:rFonts w:ascii="Cambria Math" w:hAnsi="Cambria Math" w:cs="Times New Roman"/>
              <w:sz w:val="24"/>
              <w:szCs w:val="24"/>
            </w:rPr>
            <m:t>=α+jβ</m:t>
          </m:r>
        </m:oMath>
      </m:oMathPara>
    </w:p>
    <w:p w:rsidR="00282651" w:rsidRPr="0099739B" w:rsidRDefault="0025502C" w:rsidP="0099739B">
      <w:pPr>
        <w:jc w:val="both"/>
        <w:rPr>
          <w:rFonts w:ascii="Times New Roman" w:eastAsiaTheme="minorEastAsia" w:hAnsi="Times New Roman" w:cs="Times New Roman"/>
          <w:sz w:val="24"/>
          <w:szCs w:val="24"/>
        </w:rPr>
      </w:pPr>
      <w:r w:rsidRPr="0099739B">
        <w:rPr>
          <w:rFonts w:ascii="Times New Roman" w:hAnsi="Times New Roman" w:cs="Times New Roman"/>
          <w:sz w:val="24"/>
          <w:szCs w:val="24"/>
        </w:rPr>
        <w:t xml:space="preserve">The constant </w:t>
      </w:r>
      <m:oMath>
        <m:r>
          <w:rPr>
            <w:rFonts w:ascii="Cambria Math" w:hAnsi="Cambria Math" w:cs="Times New Roman"/>
            <w:sz w:val="24"/>
            <w:szCs w:val="24"/>
          </w:rPr>
          <m:t>γ</m:t>
        </m:r>
      </m:oMath>
      <w:r w:rsidRPr="0099739B">
        <w:rPr>
          <w:rFonts w:ascii="Times New Roman" w:eastAsiaTheme="minorEastAsia" w:hAnsi="Times New Roman" w:cs="Times New Roman"/>
          <w:sz w:val="24"/>
          <w:szCs w:val="24"/>
        </w:rPr>
        <w:t xml:space="preserve"> dictates the</w:t>
      </w:r>
      <w:r w:rsidR="00793527" w:rsidRPr="0099739B">
        <w:rPr>
          <w:rFonts w:ascii="Times New Roman" w:eastAsiaTheme="minorEastAsia" w:hAnsi="Times New Roman" w:cs="Times New Roman"/>
          <w:sz w:val="24"/>
          <w:szCs w:val="24"/>
        </w:rPr>
        <w:t xml:space="preserve"> </w:t>
      </w:r>
      <w:r w:rsidR="00DE783D" w:rsidRPr="0099739B">
        <w:rPr>
          <w:rFonts w:ascii="Times New Roman" w:hAnsi="Times New Roman" w:cs="Times New Roman"/>
          <w:sz w:val="24"/>
          <w:szCs w:val="24"/>
        </w:rPr>
        <w:t>wave propagation</w:t>
      </w:r>
      <w:r w:rsidR="00793527" w:rsidRPr="0099739B">
        <w:rPr>
          <w:rFonts w:ascii="Times New Roman" w:hAnsi="Times New Roman" w:cs="Times New Roman"/>
          <w:sz w:val="24"/>
          <w:szCs w:val="24"/>
        </w:rPr>
        <w:t xml:space="preserve"> </w:t>
      </w:r>
      <w:r w:rsidR="00DE783D" w:rsidRPr="0099739B">
        <w:rPr>
          <w:rFonts w:ascii="Times New Roman" w:eastAsiaTheme="minorEastAsia" w:hAnsi="Times New Roman" w:cs="Times New Roman"/>
          <w:sz w:val="24"/>
          <w:szCs w:val="24"/>
        </w:rPr>
        <w:t>in the medium.</w:t>
      </w:r>
      <w:r w:rsidR="00793527" w:rsidRPr="0099739B">
        <w:rPr>
          <w:rFonts w:ascii="Times New Roman" w:eastAsiaTheme="minorEastAsia" w:hAnsi="Times New Roman" w:cs="Times New Roman"/>
          <w:sz w:val="24"/>
          <w:szCs w:val="24"/>
        </w:rPr>
        <w:t xml:space="preserve"> </w:t>
      </w:r>
      <w:r w:rsidR="00B369E4" w:rsidRPr="0099739B">
        <w:rPr>
          <w:rFonts w:ascii="Times New Roman" w:eastAsiaTheme="minorEastAsia" w:hAnsi="Times New Roman" w:cs="Times New Roman"/>
          <w:sz w:val="24"/>
          <w:szCs w:val="24"/>
        </w:rPr>
        <w:t xml:space="preserve">The constant </w:t>
      </w:r>
      <m:oMath>
        <m:r>
          <w:rPr>
            <w:rFonts w:ascii="Cambria Math" w:hAnsi="Cambria Math" w:cs="Times New Roman"/>
            <w:sz w:val="24"/>
            <w:szCs w:val="24"/>
          </w:rPr>
          <m:t>α</m:t>
        </m:r>
      </m:oMath>
      <w:r w:rsidR="00B369E4" w:rsidRPr="0099739B">
        <w:rPr>
          <w:rFonts w:ascii="Times New Roman" w:eastAsiaTheme="minorEastAsia" w:hAnsi="Times New Roman" w:cs="Times New Roman"/>
          <w:sz w:val="24"/>
          <w:szCs w:val="24"/>
        </w:rPr>
        <w:t xml:space="preserve"> represents the loss or attenuation of fields</w:t>
      </w:r>
      <w:r w:rsidR="005E48F6" w:rsidRPr="0099739B">
        <w:rPr>
          <w:rFonts w:ascii="Times New Roman" w:eastAsiaTheme="minorEastAsia" w:hAnsi="Times New Roman" w:cs="Times New Roman"/>
          <w:sz w:val="24"/>
          <w:szCs w:val="24"/>
        </w:rPr>
        <w:t xml:space="preserve"> whereas</w:t>
      </w:r>
      <w:r w:rsidR="00793527" w:rsidRPr="0099739B">
        <w:rPr>
          <w:rFonts w:ascii="Times New Roman" w:eastAsiaTheme="minorEastAsia" w:hAnsi="Times New Roman" w:cs="Times New Roman"/>
          <w:sz w:val="24"/>
          <w:szCs w:val="24"/>
        </w:rPr>
        <w:t xml:space="preserve"> </w:t>
      </w:r>
      <w:r w:rsidR="005E48F6" w:rsidRPr="0099739B">
        <w:rPr>
          <w:rFonts w:ascii="Times New Roman" w:eastAsiaTheme="minorEastAsia" w:hAnsi="Times New Roman" w:cs="Times New Roman"/>
          <w:sz w:val="24"/>
          <w:szCs w:val="24"/>
        </w:rPr>
        <w:t>t</w:t>
      </w:r>
      <w:r w:rsidR="00282651" w:rsidRPr="0099739B">
        <w:rPr>
          <w:rFonts w:ascii="Times New Roman" w:eastAsiaTheme="minorEastAsia" w:hAnsi="Times New Roman" w:cs="Times New Roman"/>
          <w:sz w:val="24"/>
          <w:szCs w:val="24"/>
        </w:rPr>
        <w:t xml:space="preserve">he phase constant </w:t>
      </w:r>
      <m:oMath>
        <m:r>
          <w:rPr>
            <w:rFonts w:ascii="Cambria Math" w:hAnsi="Cambria Math" w:cs="Times New Roman"/>
            <w:sz w:val="24"/>
            <w:szCs w:val="24"/>
          </w:rPr>
          <m:t>β</m:t>
        </m:r>
      </m:oMath>
      <w:r w:rsidR="00282651" w:rsidRPr="0099739B">
        <w:rPr>
          <w:rFonts w:ascii="Times New Roman" w:eastAsiaTheme="minorEastAsia" w:hAnsi="Times New Roman" w:cs="Times New Roman"/>
          <w:sz w:val="24"/>
          <w:szCs w:val="24"/>
        </w:rPr>
        <w:t xml:space="preserve"> dictates the phase velocity </w:t>
      </w:r>
      <w:r w:rsidR="00FB4056" w:rsidRPr="0099739B">
        <w:rPr>
          <w:rFonts w:ascii="Times New Roman" w:eastAsiaTheme="minorEastAsia" w:hAnsi="Times New Roman" w:cs="Times New Roman"/>
          <w:sz w:val="24"/>
          <w:szCs w:val="24"/>
        </w:rPr>
        <w:t>(</w:t>
      </w:r>
      <w:r w:rsidR="00282651" w:rsidRPr="0099739B">
        <w:rPr>
          <w:rFonts w:ascii="Times New Roman" w:eastAsiaTheme="minorEastAsia" w:hAnsi="Times New Roman" w:cs="Times New Roman"/>
          <w:sz w:val="24"/>
          <w:szCs w:val="24"/>
        </w:rPr>
        <w:t>u</w:t>
      </w:r>
      <w:r w:rsidR="00FB4056" w:rsidRPr="0099739B">
        <w:rPr>
          <w:rFonts w:ascii="Times New Roman" w:eastAsiaTheme="minorEastAsia" w:hAnsi="Times New Roman" w:cs="Times New Roman"/>
          <w:sz w:val="24"/>
          <w:szCs w:val="24"/>
        </w:rPr>
        <w:t>)</w:t>
      </w:r>
      <w:r w:rsidR="00282651" w:rsidRPr="0099739B">
        <w:rPr>
          <w:rFonts w:ascii="Times New Roman" w:eastAsiaTheme="minorEastAsia" w:hAnsi="Times New Roman" w:cs="Times New Roman"/>
          <w:sz w:val="24"/>
          <w:szCs w:val="24"/>
        </w:rPr>
        <w:t xml:space="preserve"> and wavelength </w:t>
      </w:r>
      <w:r w:rsidR="00FB4056" w:rsidRPr="0099739B">
        <w:rPr>
          <w:rFonts w:ascii="Times New Roman" w:eastAsiaTheme="minorEastAsia" w:hAnsi="Times New Roman" w:cs="Times New Roman"/>
          <w:sz w:val="24"/>
          <w:szCs w:val="24"/>
        </w:rPr>
        <w:t>(</w:t>
      </w:r>
      <w:r w:rsidR="00282651" w:rsidRPr="0099739B">
        <w:rPr>
          <w:rFonts w:ascii="Cambria Math" w:eastAsiaTheme="minorEastAsia" w:hAnsi="Cambria Math" w:cs="Cambria Math"/>
          <w:sz w:val="24"/>
          <w:szCs w:val="24"/>
        </w:rPr>
        <w:t>𝜆</w:t>
      </w:r>
      <w:r w:rsidR="00FB4056" w:rsidRPr="0099739B">
        <w:rPr>
          <w:rFonts w:ascii="Times New Roman" w:eastAsiaTheme="minorEastAsia" w:hAnsi="Times New Roman" w:cs="Times New Roman"/>
          <w:sz w:val="24"/>
          <w:szCs w:val="24"/>
        </w:rPr>
        <w:t>)</w:t>
      </w:r>
      <w:r w:rsidR="00282651" w:rsidRPr="0099739B">
        <w:rPr>
          <w:rFonts w:ascii="Times New Roman" w:eastAsiaTheme="minorEastAsia" w:hAnsi="Times New Roman" w:cs="Times New Roman"/>
          <w:sz w:val="24"/>
          <w:szCs w:val="24"/>
        </w:rPr>
        <w:t>:</w:t>
      </w:r>
    </w:p>
    <w:p w:rsidR="00282651" w:rsidRPr="0099739B" w:rsidRDefault="00282651"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u=</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ω</m:t>
              </m:r>
            </m:num>
            <m:den>
              <m:r>
                <w:rPr>
                  <w:rFonts w:ascii="Cambria Math" w:eastAsiaTheme="minorEastAsia" w:hAnsi="Cambria Math" w:cs="Times New Roman"/>
                  <w:sz w:val="24"/>
                  <w:szCs w:val="24"/>
                </w:rPr>
                <m:t>β</m:t>
              </m:r>
            </m:den>
          </m:f>
          <m:r>
            <w:rPr>
              <w:rFonts w:ascii="Cambria Math" w:eastAsiaTheme="minorEastAsia" w:hAnsi="Cambria Math" w:cs="Times New Roman"/>
              <w:sz w:val="24"/>
              <w:szCs w:val="24"/>
            </w:rPr>
            <m:t xml:space="preserve">                                                                    ()</m:t>
          </m:r>
        </m:oMath>
      </m:oMathPara>
    </w:p>
    <w:p w:rsidR="00282651" w:rsidRPr="0099739B" w:rsidRDefault="00282651"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λ=</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2π</m:t>
              </m:r>
            </m:num>
            <m:den>
              <m:r>
                <w:rPr>
                  <w:rFonts w:ascii="Cambria Math" w:eastAsiaTheme="minorEastAsia" w:hAnsi="Cambria Math" w:cs="Times New Roman"/>
                  <w:sz w:val="24"/>
                  <w:szCs w:val="24"/>
                </w:rPr>
                <m:t>β</m:t>
              </m:r>
            </m:den>
          </m:f>
          <m:r>
            <w:rPr>
              <w:rFonts w:ascii="Cambria Math" w:eastAsiaTheme="minorEastAsia" w:hAnsi="Cambria Math" w:cs="Times New Roman"/>
              <w:sz w:val="24"/>
              <w:szCs w:val="24"/>
            </w:rPr>
            <m:t xml:space="preserve">                                                                    ()</m:t>
          </m:r>
        </m:oMath>
      </m:oMathPara>
    </w:p>
    <w:p w:rsidR="00C53B42" w:rsidRPr="0099739B" w:rsidRDefault="00863863" w:rsidP="0099739B">
      <w:pPr>
        <w:jc w:val="both"/>
        <w:rPr>
          <w:rFonts w:ascii="Times New Roman" w:eastAsiaTheme="minorEastAsia" w:hAnsi="Times New Roman" w:cs="Times New Roman"/>
          <w:sz w:val="24"/>
          <w:szCs w:val="24"/>
        </w:rPr>
      </w:pPr>
      <w:r w:rsidRPr="0099739B">
        <w:rPr>
          <w:rFonts w:ascii="Times New Roman" w:hAnsi="Times New Roman" w:cs="Times New Roman"/>
          <w:sz w:val="24"/>
          <w:szCs w:val="24"/>
        </w:rPr>
        <w:t xml:space="preserve">For magnetic materials with very </w:t>
      </w:r>
      <w:proofErr w:type="gramStart"/>
      <w:r w:rsidRPr="0099739B">
        <w:rPr>
          <w:rFonts w:ascii="Times New Roman" w:hAnsi="Times New Roman" w:cs="Times New Roman"/>
          <w:sz w:val="24"/>
          <w:szCs w:val="24"/>
        </w:rPr>
        <w:t xml:space="preserve">small </w:t>
      </w:r>
      <w:proofErr w:type="gramEnd"/>
      <m:oMath>
        <m:r>
          <w:rPr>
            <w:rFonts w:ascii="Cambria Math" w:eastAsiaTheme="minorEastAsia" w:hAnsi="Cambria Math" w:cs="Times New Roman"/>
            <w:sz w:val="24"/>
            <w:szCs w:val="24"/>
          </w:rPr>
          <m:t>σ</m:t>
        </m:r>
      </m:oMath>
      <w:r w:rsidRPr="0099739B">
        <w:rPr>
          <w:rFonts w:ascii="Times New Roman" w:eastAsiaTheme="minorEastAsia" w:hAnsi="Times New Roman" w:cs="Times New Roman"/>
          <w:sz w:val="24"/>
          <w:szCs w:val="24"/>
        </w:rPr>
        <w:t>,</w:t>
      </w:r>
    </w:p>
    <w:p w:rsidR="00DA6146" w:rsidRPr="0099739B" w:rsidRDefault="00DA6146"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β≈</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β</m:t>
              </m:r>
            </m:e>
            <m:sub>
              <m:r>
                <w:rPr>
                  <w:rFonts w:ascii="Cambria Math" w:hAnsi="Cambria Math" w:cs="Times New Roman"/>
                  <w:sz w:val="24"/>
                  <w:szCs w:val="24"/>
                </w:rPr>
                <m:t>o</m:t>
              </m:r>
            </m:sub>
          </m:sSub>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r</m:t>
                  </m:r>
                </m:sub>
              </m:sSub>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e>
          </m:rad>
          <m:r>
            <w:rPr>
              <w:rFonts w:ascii="Cambria Math" w:eastAsiaTheme="minorEastAsia" w:hAnsi="Cambria Math" w:cs="Times New Roman"/>
              <w:sz w:val="24"/>
              <w:szCs w:val="24"/>
            </w:rPr>
            <m:t xml:space="preserve">                                                                    ()</m:t>
          </m:r>
        </m:oMath>
      </m:oMathPara>
    </w:p>
    <w:p w:rsidR="00863863" w:rsidRPr="0099739B" w:rsidRDefault="00863863" w:rsidP="0099739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u</m:t>
          </m:r>
          <m:r>
            <w:rPr>
              <w:rFonts w:ascii="Cambria Math" w:eastAsiaTheme="minorEastAsia"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o</m:t>
                  </m:r>
                </m:sub>
              </m:sSub>
            </m:num>
            <m:den>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r</m:t>
                      </m:r>
                    </m:sub>
                  </m:sSub>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e>
              </m:rad>
            </m:den>
          </m:f>
          <m:r>
            <w:rPr>
              <w:rFonts w:ascii="Cambria Math" w:eastAsiaTheme="minorEastAsia" w:hAnsi="Cambria Math" w:cs="Times New Roman"/>
              <w:sz w:val="24"/>
              <w:szCs w:val="24"/>
            </w:rPr>
            <m:t xml:space="preserve">                                                                    ()</m:t>
          </m:r>
        </m:oMath>
      </m:oMathPara>
    </w:p>
    <w:p w:rsidR="00863863" w:rsidRPr="0099739B" w:rsidRDefault="00863863"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λ≈</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eastAsiaTheme="minorEastAsia" w:hAnsi="Cambria Math" w:cs="Times New Roman"/>
                      <w:sz w:val="24"/>
                      <w:szCs w:val="24"/>
                    </w:rPr>
                    <m:t>λ</m:t>
                  </m:r>
                </m:e>
                <m:sub>
                  <m:r>
                    <w:rPr>
                      <w:rFonts w:ascii="Cambria Math" w:hAnsi="Cambria Math" w:cs="Times New Roman"/>
                      <w:sz w:val="24"/>
                      <w:szCs w:val="24"/>
                    </w:rPr>
                    <m:t>o</m:t>
                  </m:r>
                </m:sub>
              </m:sSub>
            </m:num>
            <m:den>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r</m:t>
                      </m:r>
                    </m:sub>
                  </m:sSub>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e>
              </m:rad>
            </m:den>
          </m:f>
          <m:r>
            <w:rPr>
              <w:rFonts w:ascii="Cambria Math" w:eastAsiaTheme="minorEastAsia" w:hAnsi="Cambria Math" w:cs="Times New Roman"/>
              <w:sz w:val="24"/>
              <w:szCs w:val="24"/>
            </w:rPr>
            <m:t xml:space="preserve">                                                                    ()</m:t>
          </m:r>
        </m:oMath>
      </m:oMathPara>
    </w:p>
    <w:p w:rsidR="00863863" w:rsidRPr="0099739B" w:rsidRDefault="00F27C01" w:rsidP="0099739B">
      <w:pPr>
        <w:jc w:val="both"/>
        <w:rPr>
          <w:rFonts w:ascii="Times New Roman" w:eastAsiaTheme="minorEastAsia" w:hAnsi="Times New Roman" w:cs="Times New Roman"/>
          <w:sz w:val="24"/>
          <w:szCs w:val="24"/>
        </w:rPr>
      </w:pPr>
      <w:proofErr w:type="gramStart"/>
      <w:r w:rsidRPr="0099739B">
        <w:rPr>
          <w:rFonts w:ascii="Times New Roman" w:hAnsi="Times New Roman" w:cs="Times New Roman"/>
          <w:sz w:val="24"/>
          <w:szCs w:val="24"/>
        </w:rPr>
        <w:t xml:space="preserve">where </w:t>
      </w:r>
      <w:proofErr w:type="gramEnd"/>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β</m:t>
            </m:r>
          </m:e>
          <m:sub>
            <m:r>
              <w:rPr>
                <w:rFonts w:ascii="Cambria Math" w:hAnsi="Cambria Math" w:cs="Times New Roman"/>
                <w:sz w:val="24"/>
                <w:szCs w:val="24"/>
              </w:rPr>
              <m:t>o</m:t>
            </m:r>
          </m:sub>
        </m:sSub>
      </m:oMath>
      <w:r w:rsidRPr="0099739B">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o</m:t>
            </m:r>
          </m:sub>
        </m:sSub>
      </m:oMath>
      <w:r w:rsidRPr="0099739B">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λ</m:t>
            </m:r>
          </m:e>
          <m:sub>
            <m:r>
              <w:rPr>
                <w:rFonts w:ascii="Cambria Math" w:hAnsi="Cambria Math" w:cs="Times New Roman"/>
                <w:sz w:val="24"/>
                <w:szCs w:val="24"/>
              </w:rPr>
              <m:t>o</m:t>
            </m:r>
          </m:sub>
        </m:sSub>
      </m:oMath>
      <w:r w:rsidRPr="0099739B">
        <w:rPr>
          <w:rFonts w:ascii="Times New Roman" w:eastAsiaTheme="minorEastAsia" w:hAnsi="Times New Roman" w:cs="Times New Roman"/>
          <w:sz w:val="24"/>
          <w:szCs w:val="24"/>
        </w:rPr>
        <w:t xml:space="preserve"> represent the free space phase constant, phase velocity and wavelength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Pr="00294C1F" w:rsidRDefault="00E97766" w:rsidP="00E97766">
      <w:pPr>
        <w:jc w:val="center"/>
        <w:rPr>
          <w:rFonts w:ascii="Times New Roman" w:eastAsiaTheme="minorEastAsia" w:hAnsi="Times New Roman" w:cs="Times New Roman"/>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13" w:name="_Toc34710283"/>
      <w:r w:rsidRPr="00BB1F2F">
        <w:rPr>
          <w:rFonts w:ascii="Times New Roman" w:hAnsi="Times New Roman" w:cs="Times New Roman"/>
          <w:color w:val="auto"/>
          <w:sz w:val="32"/>
        </w:rPr>
        <w:lastRenderedPageBreak/>
        <w:t>Power Flow Analysis</w:t>
      </w:r>
      <w:bookmarkEnd w:id="13"/>
    </w:p>
    <w:p w:rsidR="00A531D4" w:rsidRPr="00294C1F"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 xml:space="preserve">is given by the </w:t>
      </w:r>
      <w:proofErr w:type="spellStart"/>
      <w:r w:rsidRPr="00BB1F2F">
        <w:rPr>
          <w:rFonts w:ascii="Times New Roman" w:hAnsi="Times New Roman" w:cs="Times New Roman"/>
          <w:sz w:val="24"/>
          <w:szCs w:val="24"/>
        </w:rPr>
        <w:t>Poynting</w:t>
      </w:r>
      <w:proofErr w:type="spellEnd"/>
      <w:r w:rsidRPr="00BB1F2F">
        <w:rPr>
          <w:rFonts w:ascii="Times New Roman" w:hAnsi="Times New Roman" w:cs="Times New Roman"/>
          <w:sz w:val="24"/>
          <w:szCs w:val="24"/>
        </w:rPr>
        <w:t xml:space="preserve"> vector:</w:t>
      </w:r>
    </w:p>
    <w:p w:rsidR="00E56339" w:rsidRPr="00BB1F2F" w:rsidRDefault="008E0C37"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S=E×H</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w:t>
      </w:r>
      <w:proofErr w:type="spellStart"/>
      <w:r w:rsidR="00077357" w:rsidRPr="00BB1F2F">
        <w:rPr>
          <w:rFonts w:ascii="Times New Roman" w:hAnsi="Times New Roman" w:cs="Times New Roman"/>
          <w:sz w:val="24"/>
          <w:szCs w:val="24"/>
        </w:rPr>
        <w:t>Poynting</w:t>
      </w:r>
      <w:proofErr w:type="spellEnd"/>
      <w:r w:rsidR="00077357" w:rsidRPr="00BB1F2F">
        <w:rPr>
          <w:rFonts w:ascii="Times New Roman" w:hAnsi="Times New Roman" w:cs="Times New Roman"/>
          <w:sz w:val="24"/>
          <w:szCs w:val="24"/>
        </w:rPr>
        <w:t xml:space="preserve"> flux </w:t>
      </w:r>
      <w:r w:rsidRPr="00BB1F2F">
        <w:rPr>
          <w:rFonts w:ascii="Times New Roman" w:hAnsi="Times New Roman" w:cs="Times New Roman"/>
          <w:sz w:val="24"/>
          <w:szCs w:val="24"/>
        </w:rPr>
        <w:t xml:space="preserve">can be separated into the </w:t>
      </w:r>
      <w:proofErr w:type="spellStart"/>
      <w:r w:rsidRPr="00BB1F2F">
        <w:rPr>
          <w:rFonts w:ascii="Times New Roman" w:hAnsi="Times New Roman" w:cs="Times New Roman"/>
          <w:sz w:val="24"/>
          <w:szCs w:val="24"/>
        </w:rPr>
        <w:t>Ohmic</w:t>
      </w:r>
      <w:proofErr w:type="spellEnd"/>
      <w:r w:rsidRPr="00BB1F2F">
        <w:rPr>
          <w:rFonts w:ascii="Times New Roman" w:hAnsi="Times New Roman" w:cs="Times New Roman"/>
          <w:sz w:val="24"/>
          <w:szCs w:val="24"/>
        </w:rPr>
        <w:t xml:space="preserve">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From these expressions, it is clear that the Electric Energy and Magnetic Energy of a </w:t>
      </w:r>
      <w:proofErr w:type="spellStart"/>
      <w:r w:rsidRPr="00BB1F2F">
        <w:rPr>
          <w:rFonts w:ascii="Times New Roman" w:hAnsi="Times New Roman" w:cs="Times New Roman"/>
          <w:sz w:val="24"/>
          <w:szCs w:val="24"/>
        </w:rPr>
        <w:t>system</w:t>
      </w:r>
      <w:r w:rsidR="001E1524" w:rsidRPr="00BB1F2F">
        <w:rPr>
          <w:rFonts w:ascii="Times New Roman" w:hAnsi="Times New Roman" w:cs="Times New Roman"/>
          <w:sz w:val="24"/>
          <w:szCs w:val="24"/>
        </w:rPr>
        <w:t>is</w:t>
      </w:r>
      <w:proofErr w:type="spellEnd"/>
      <w:r w:rsidRPr="00BB1F2F">
        <w:rPr>
          <w:rFonts w:ascii="Times New Roman" w:hAnsi="Times New Roman" w:cs="Times New Roman"/>
          <w:sz w:val="24"/>
          <w:szCs w:val="24"/>
        </w:rPr>
        <w:t>:</w:t>
      </w:r>
    </w:p>
    <w:p w:rsidR="00C0232C" w:rsidRPr="00BB1F2F" w:rsidRDefault="003930F6"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3930F6"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56339" w:rsidRPr="00BB1F2F" w:rsidRDefault="00E56339" w:rsidP="00BB1F2F">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t xml:space="preserve">The average power flow in the Magnetic Transmission Line </w:t>
      </w:r>
      <w:r w:rsidR="00190EA2" w:rsidRPr="00BB1F2F">
        <w:rPr>
          <w:rFonts w:ascii="Times New Roman" w:eastAsiaTheme="minorEastAsia" w:hAnsi="Times New Roman" w:cs="Times New Roman"/>
          <w:sz w:val="24"/>
          <w:szCs w:val="24"/>
        </w:rPr>
        <w:t xml:space="preserve">can be represented in terms of three distinct </w:t>
      </w:r>
      <w:r w:rsidR="00A50F48" w:rsidRPr="00BB1F2F">
        <w:rPr>
          <w:rFonts w:ascii="Times New Roman" w:eastAsiaTheme="minorEastAsia" w:hAnsi="Times New Roman" w:cs="Times New Roman"/>
          <w:sz w:val="24"/>
          <w:szCs w:val="24"/>
        </w:rPr>
        <w:t xml:space="preserve">components: the average power in the forward travelling wave, the average power in the backward travelling wave and the dissipated power. </w:t>
      </w:r>
      <w:r w:rsidRPr="00BB1F2F">
        <w:rPr>
          <w:rFonts w:ascii="Times New Roman" w:eastAsiaTheme="minorEastAsia" w:hAnsi="Times New Roman" w:cs="Times New Roman"/>
          <w:sz w:val="24"/>
          <w:szCs w:val="24"/>
        </w:rPr>
        <w:t xml:space="preserve"> </w:t>
      </w:r>
    </w:p>
    <w:p w:rsidR="00E56339" w:rsidRPr="00BB1F2F" w:rsidRDefault="00E56339" w:rsidP="00BB1F2F">
      <w:pPr>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oMath>
      </m:oMathPara>
    </w:p>
    <w:p w:rsidR="00E56339" w:rsidRPr="00BB1F2F" w:rsidRDefault="00735A08" w:rsidP="00BB1F2F">
      <w:pPr>
        <w:jc w:val="both"/>
        <w:rPr>
          <w:rFonts w:ascii="Times New Roman" w:eastAsiaTheme="minorEastAsia" w:hAnsi="Times New Roman" w:cs="Times New Roman"/>
          <w:szCs w:val="24"/>
        </w:rPr>
      </w:pPr>
      <m:oMathPara>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r>
            <w:rPr>
              <w:rFonts w:ascii="Cambria Math" w:eastAsiaTheme="minorEastAsia" w:hAnsi="Cambria Math" w:cs="Times New Roman"/>
              <w:szCs w:val="24"/>
            </w:rPr>
            <m:t>(</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m:t>
                  </m:r>
                  <m:r>
                    <w:rPr>
                      <w:rFonts w:ascii="Cambria Math" w:eastAsiaTheme="minorEastAsia" w:hAnsi="Cambria Math" w:cs="Times New Roman"/>
                      <w:szCs w:val="24"/>
                    </w:rPr>
                    <m:t>-jβz+j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m:t>
                  </m:r>
                  <m:r>
                    <w:rPr>
                      <w:rFonts w:ascii="Cambria Math" w:eastAsiaTheme="minorEastAsia" w:hAnsi="Cambria Math" w:cs="Times New Roman"/>
                      <w:szCs w:val="24"/>
                    </w:rPr>
                    <m:t>+</m:t>
                  </m:r>
                  <m:r>
                    <w:rPr>
                      <w:rFonts w:ascii="Cambria Math" w:eastAsiaTheme="minorEastAsia" w:hAnsi="Cambria Math" w:cs="Times New Roman"/>
                      <w:szCs w:val="24"/>
                    </w:rPr>
                    <m:t>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m:t>
                  </m:r>
                  <m:r>
                    <w:rPr>
                      <w:rFonts w:ascii="Cambria Math" w:eastAsiaTheme="minorEastAsia" w:hAnsi="Cambria Math" w:cs="Times New Roman"/>
                      <w:szCs w:val="24"/>
                    </w:rPr>
                    <m:t>+</m:t>
                  </m:r>
                  <m:r>
                    <w:rPr>
                      <w:rFonts w:ascii="Cambria Math" w:eastAsiaTheme="minorEastAsia" w:hAnsi="Cambria Math" w:cs="Times New Roman"/>
                      <w:szCs w:val="24"/>
                    </w:rPr>
                    <m:t>jβz</m:t>
                  </m:r>
                  <m:r>
                    <w:rPr>
                      <w:rFonts w:ascii="Cambria Math" w:eastAsiaTheme="minorEastAsia" w:hAnsi="Cambria Math" w:cs="Times New Roman"/>
                      <w:szCs w:val="24"/>
                    </w:rPr>
                    <m:t>-</m:t>
                  </m:r>
                  <m:r>
                    <w:rPr>
                      <w:rFonts w:ascii="Cambria Math" w:eastAsiaTheme="minorEastAsia" w:hAnsi="Cambria Math" w:cs="Times New Roman"/>
                      <w:szCs w:val="24"/>
                    </w:rPr>
                    <m:t>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m:t>
                  </m:r>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m:t>
                  </m:r>
                  <m:r>
                    <w:rPr>
                      <w:rFonts w:ascii="Cambria Math" w:eastAsiaTheme="minorEastAsia" w:hAnsi="Cambria Math" w:cs="Times New Roman"/>
                      <w:szCs w:val="24"/>
                    </w:rPr>
                    <m:t>-</m:t>
                  </m:r>
                  <m:r>
                    <w:rPr>
                      <w:rFonts w:ascii="Cambria Math" w:eastAsiaTheme="minorEastAsia" w:hAnsi="Cambria Math" w:cs="Times New Roman"/>
                      <w:szCs w:val="24"/>
                    </w:rPr>
                    <m:t>jβz</m:t>
                  </m:r>
                  <m:r>
                    <w:rPr>
                      <w:rFonts w:ascii="Cambria Math" w:eastAsiaTheme="minorEastAsia" w:hAnsi="Cambria Math" w:cs="Times New Roman"/>
                      <w:szCs w:val="24"/>
                    </w:rPr>
                    <m:t>-</m:t>
                  </m:r>
                  <m:r>
                    <w:rPr>
                      <w:rFonts w:ascii="Cambria Math" w:eastAsiaTheme="minorEastAsia" w:hAnsi="Cambria Math" w:cs="Times New Roman"/>
                      <w:szCs w:val="24"/>
                    </w:rPr>
                    <m:t>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m:t>
                  </m:r>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oMath>
      </m:oMathPara>
    </w:p>
    <w:p w:rsidR="00735A08" w:rsidRPr="00BB1F2F" w:rsidRDefault="00735A08" w:rsidP="00BB1F2F">
      <w:pPr>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m:t>
          </m:r>
        </m:oMath>
      </m:oMathPara>
    </w:p>
    <w:p w:rsidR="00BE26F2" w:rsidRPr="00BB1F2F" w:rsidRDefault="00BE26F2" w:rsidP="00BB1F2F">
      <w:pPr>
        <w:jc w:val="both"/>
        <w:rPr>
          <w:rFonts w:ascii="Times New Roman" w:hAnsi="Times New Roman" w:cs="Times New Roman"/>
          <w:sz w:val="24"/>
          <w:szCs w:val="24"/>
        </w:rPr>
      </w:pPr>
    </w:p>
    <w:p w:rsidR="00BE26F2" w:rsidRPr="00294C1F" w:rsidRDefault="00BE26F2"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0278CC" w:rsidRPr="00294C1F" w:rsidRDefault="0031628F" w:rsidP="00EE1E82">
      <w:pPr>
        <w:pStyle w:val="Heading1"/>
        <w:numPr>
          <w:ilvl w:val="0"/>
          <w:numId w:val="1"/>
        </w:numPr>
        <w:rPr>
          <w:rFonts w:ascii="Times New Roman" w:hAnsi="Times New Roman" w:cs="Times New Roman"/>
          <w:color w:val="auto"/>
        </w:rPr>
      </w:pPr>
      <w:bookmarkStart w:id="14" w:name="_Toc34710284"/>
      <w:r w:rsidRPr="00294C1F">
        <w:rPr>
          <w:rFonts w:ascii="Times New Roman" w:hAnsi="Times New Roman" w:cs="Times New Roman"/>
          <w:color w:val="auto"/>
        </w:rPr>
        <w:lastRenderedPageBreak/>
        <w:t>Magnetic Circuit Modeling</w:t>
      </w:r>
      <w:bookmarkEnd w:id="14"/>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section, three different Magnetic circuit models will be presented: The Reluctance Model,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and The Magnetic Transmission Line Model.</w:t>
      </w:r>
      <w:r w:rsidR="00A31EDC" w:rsidRPr="00294C1F">
        <w:rPr>
          <w:rFonts w:ascii="Times New Roman" w:hAnsi="Times New Roman" w:cs="Times New Roman"/>
          <w:sz w:val="24"/>
          <w:szCs w:val="24"/>
        </w:rPr>
        <w:t xml:space="preserve"> </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most oldest and 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Pr="00294C1F">
        <w:rPr>
          <w:rFonts w:ascii="Times New Roman" w:hAnsi="Times New Roman" w:cs="Times New Roman"/>
          <w:sz w:val="24"/>
          <w:szCs w:val="24"/>
        </w:rPr>
        <w:t>.</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9A4442" w:rsidRPr="00294C1F" w:rsidRDefault="009A4442" w:rsidP="009A4442">
      <w:pPr>
        <w:jc w:val="center"/>
        <w:rPr>
          <w:rFonts w:ascii="Times New Roman" w:hAnsi="Times New Roman" w:cs="Times New Roman"/>
        </w:rPr>
      </w:pPr>
      <w:r w:rsidRPr="00294C1F">
        <w:rPr>
          <w:rFonts w:ascii="Times New Roman" w:hAnsi="Times New Roman" w:cs="Times New Roman"/>
          <w:noProof/>
        </w:rPr>
        <w:drawing>
          <wp:inline distT="0" distB="0" distL="0" distR="0" wp14:anchorId="44B1EA60" wp14:editId="787935DF">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2">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EB6A22" w:rsidRDefault="00EB6A22" w:rsidP="009A4442">
      <w:pPr>
        <w:rPr>
          <w:rFonts w:ascii="Times New Roman" w:hAnsi="Times New Roman" w:cs="Times New Roman"/>
        </w:rPr>
      </w:pPr>
    </w:p>
    <w:p w:rsidR="002C183F" w:rsidRPr="00294C1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15" w:name="_Toc34710285"/>
      <w:r w:rsidRPr="005E4BA1">
        <w:rPr>
          <w:rFonts w:ascii="Times New Roman" w:hAnsi="Times New Roman" w:cs="Times New Roman"/>
          <w:color w:val="auto"/>
          <w:sz w:val="32"/>
        </w:rPr>
        <w:lastRenderedPageBreak/>
        <w:t>Reluctance Model</w:t>
      </w:r>
      <w:bookmarkEnd w:id="15"/>
    </w:p>
    <w:p w:rsidR="00085793" w:rsidRPr="00294C1F" w:rsidRDefault="0008579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is the counterpart of G. Ohm’s Law (1827) for Magnetic circuits. Complex Reluctance Model defines Magnetic reluctance as the ratio of sinusoidal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and sinusoidal Magnetic Flux.</w:t>
      </w:r>
    </w:p>
    <w:p w:rsidR="001244F2" w:rsidRPr="005E4BA1" w:rsidRDefault="003930F6"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proofErr w:type="spellStart"/>
      <w:r w:rsidRPr="005E4BA1">
        <w:rPr>
          <w:rFonts w:ascii="Times New Roman" w:hAnsi="Times New Roman" w:cs="Times New Roman"/>
          <w:sz w:val="24"/>
          <w:szCs w:val="24"/>
        </w:rPr>
        <w:t>Lossy</w:t>
      </w:r>
      <w:proofErr w:type="spellEnd"/>
      <w:r w:rsidRPr="005E4BA1">
        <w:rPr>
          <w:rFonts w:ascii="Times New Roman" w:hAnsi="Times New Roman" w:cs="Times New Roman"/>
          <w:sz w:val="24"/>
          <w:szCs w:val="24"/>
        </w:rPr>
        <w:t xml:space="preserve">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085793" w:rsidRDefault="00085793" w:rsidP="00085793">
      <w:pPr>
        <w:jc w:val="center"/>
        <w:rPr>
          <w:rFonts w:ascii="Times New Roman" w:hAnsi="Times New Roman" w:cs="Times New Roman"/>
        </w:rPr>
      </w:pPr>
      <w:r w:rsidRPr="00294C1F">
        <w:rPr>
          <w:rFonts w:ascii="Times New Roman" w:hAnsi="Times New Roman" w:cs="Times New Roman"/>
          <w:noProof/>
        </w:rPr>
        <w:drawing>
          <wp:inline distT="0" distB="0" distL="0" distR="0" wp14:anchorId="5D149369" wp14:editId="79681675">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3">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w:t>
      </w:r>
      <w:proofErr w:type="spellStart"/>
      <w:r w:rsidR="0077318C" w:rsidRPr="005E4BA1">
        <w:rPr>
          <w:rFonts w:ascii="Times New Roman" w:hAnsi="Times New Roman" w:cs="Times New Roman"/>
          <w:sz w:val="24"/>
          <w:szCs w:val="24"/>
        </w:rPr>
        <w:t>Buntenbach</w:t>
      </w:r>
      <w:proofErr w:type="spellEnd"/>
      <w:r w:rsidR="0077318C" w:rsidRPr="005E4BA1">
        <w:rPr>
          <w:rFonts w:ascii="Times New Roman" w:hAnsi="Times New Roman" w:cs="Times New Roman"/>
          <w:sz w:val="24"/>
          <w:szCs w:val="24"/>
        </w:rPr>
        <w:t xml:space="preserve">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5E4BA1" w:rsidRDefault="003930F6" w:rsidP="005E4BA1">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Pr="00294C1F" w:rsidRDefault="001244F2" w:rsidP="001244F2">
      <w:pPr>
        <w:rPr>
          <w:rFonts w:ascii="Times New Roman" w:hAnsi="Times New Roman" w:cs="Times New Roman"/>
        </w:rPr>
      </w:pPr>
    </w:p>
    <w:p w:rsidR="00662DB1" w:rsidRPr="00294C1F" w:rsidRDefault="00662DB1"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16" w:name="_Toc34710286"/>
      <w:r w:rsidRPr="005E4BA1">
        <w:rPr>
          <w:rFonts w:ascii="Times New Roman" w:hAnsi="Times New Roman" w:cs="Times New Roman"/>
          <w:color w:val="auto"/>
          <w:sz w:val="32"/>
        </w:rPr>
        <w:lastRenderedPageBreak/>
        <w:t>Capacitance-</w:t>
      </w:r>
      <w:proofErr w:type="spellStart"/>
      <w:r w:rsidRPr="005E4BA1">
        <w:rPr>
          <w:rFonts w:ascii="Times New Roman" w:hAnsi="Times New Roman" w:cs="Times New Roman"/>
          <w:color w:val="auto"/>
          <w:sz w:val="32"/>
        </w:rPr>
        <w:t>Permeance</w:t>
      </w:r>
      <w:proofErr w:type="spellEnd"/>
      <w:r w:rsidRPr="005E4BA1">
        <w:rPr>
          <w:rFonts w:ascii="Times New Roman" w:hAnsi="Times New Roman" w:cs="Times New Roman"/>
          <w:color w:val="auto"/>
          <w:sz w:val="32"/>
        </w:rPr>
        <w:t xml:space="preserve"> Model</w:t>
      </w:r>
      <w:bookmarkEnd w:id="16"/>
    </w:p>
    <w:p w:rsidR="00DE5980" w:rsidRPr="00294C1F" w:rsidRDefault="00DE5980" w:rsidP="00DE5980">
      <w:pPr>
        <w:rPr>
          <w:rFonts w:ascii="Times New Roman" w:hAnsi="Times New Roman" w:cs="Times New Roman"/>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w:t>
      </w:r>
      <w:proofErr w:type="spellStart"/>
      <w:r w:rsidRPr="005E4BA1">
        <w:rPr>
          <w:rFonts w:ascii="Times New Roman" w:hAnsi="Times New Roman" w:cs="Times New Roman"/>
          <w:sz w:val="24"/>
          <w:szCs w:val="24"/>
        </w:rPr>
        <w:t>Tellegen’s</w:t>
      </w:r>
      <w:proofErr w:type="spellEnd"/>
      <w:r w:rsidRPr="005E4BA1">
        <w:rPr>
          <w:rFonts w:ascii="Times New Roman" w:hAnsi="Times New Roman" w:cs="Times New Roman"/>
          <w:sz w:val="24"/>
          <w:szCs w:val="24"/>
        </w:rPr>
        <w:t xml:space="preserve"> Gyrator theory (1948) can describe power invariant transformation of magnetic and electric quantities. The dual effort and flow quantities are related by the gyration constant (N). R. W. </w:t>
      </w:r>
      <w:proofErr w:type="spellStart"/>
      <w:r w:rsidRPr="005E4BA1">
        <w:rPr>
          <w:rFonts w:ascii="Times New Roman" w:hAnsi="Times New Roman" w:cs="Times New Roman"/>
          <w:sz w:val="24"/>
          <w:szCs w:val="24"/>
        </w:rPr>
        <w:t>Buntenbach</w:t>
      </w:r>
      <w:proofErr w:type="spellEnd"/>
      <w:r w:rsidRPr="005E4BA1">
        <w:rPr>
          <w:rFonts w:ascii="Times New Roman" w:hAnsi="Times New Roman" w:cs="Times New Roman"/>
          <w:sz w:val="24"/>
          <w:szCs w:val="24"/>
        </w:rPr>
        <w:t xml:space="preserve"> proposed Power Invariant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-Capacitance Model (1969) to replace Reluctance Model. </w:t>
      </w:r>
    </w:p>
    <w:p w:rsidR="001244F2" w:rsidRPr="005E4BA1" w:rsidRDefault="001244F2" w:rsidP="00626E52">
      <w:pPr>
        <w:jc w:val="center"/>
        <w:rPr>
          <w:rFonts w:ascii="Times New Roman" w:hAnsi="Times New Roman" w:cs="Times New Roman"/>
          <w:sz w:val="24"/>
          <w:szCs w:val="24"/>
        </w:rPr>
      </w:pPr>
      <w:r w:rsidRPr="005E4BA1">
        <w:rPr>
          <w:rFonts w:ascii="Times New Roman" w:hAnsi="Times New Roman" w:cs="Times New Roman"/>
          <w:noProof/>
          <w:sz w:val="24"/>
          <w:szCs w:val="24"/>
        </w:rPr>
        <w:drawing>
          <wp:inline distT="0" distB="0" distL="0" distR="0" wp14:anchorId="3F071153" wp14:editId="0D3069E2">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Displacement Current is the rate of change of Magnetic Flux which results from the polarization of Magnetic Dipoles. For a magnetic core, the magnetic current and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are given by:</w:t>
      </w:r>
    </w:p>
    <w:p w:rsidR="001244F2" w:rsidRPr="005E4BA1" w:rsidRDefault="003930F6"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roofErr w:type="gramStart"/>
      <w:r w:rsidRPr="005E4BA1">
        <w:rPr>
          <w:rFonts w:ascii="Times New Roman" w:hAnsi="Times New Roman" w:cs="Times New Roman"/>
          <w:sz w:val="24"/>
          <w:szCs w:val="24"/>
        </w:rPr>
        <w:t>and</w:t>
      </w:r>
      <w:proofErr w:type="gramEnd"/>
    </w:p>
    <w:p w:rsidR="001244F2" w:rsidRPr="005E4BA1" w:rsidRDefault="003930F6"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 is defined as:</w:t>
      </w:r>
    </w:p>
    <w:p w:rsidR="001244F2" w:rsidRPr="005E4BA1" w:rsidRDefault="003930F6"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3930F6"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244F2" w:rsidRPr="005E4BA1" w:rsidRDefault="003930F6"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m:t>
              </m:r>
              <m:r>
                <w:rPr>
                  <w:rFonts w:ascii="Cambria Math" w:hAnsi="Cambria Math" w:cs="Times New Roman"/>
                  <w:sz w:val="24"/>
                  <w:szCs w:val="24"/>
                </w:rPr>
                <m:t>t</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A. Ampere’s Law (1861): Magnetic Voltage is responsible for producing Electric Current (rate of change of electric flux).</w:t>
      </w:r>
    </w:p>
    <w:p w:rsidR="001244F2" w:rsidRPr="005E4BA1" w:rsidRDefault="003930F6"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244F2" w:rsidRPr="005E4BA1" w:rsidRDefault="003930F6" w:rsidP="005E4BA1">
      <w:pPr>
        <w:jc w:val="both"/>
        <w:rPr>
          <w:rFonts w:ascii="Times New Roman"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17" w:name="_Toc34710287"/>
      <w:r w:rsidRPr="009A2173">
        <w:rPr>
          <w:rFonts w:ascii="Times New Roman" w:hAnsi="Times New Roman" w:cs="Times New Roman"/>
          <w:color w:val="auto"/>
          <w:sz w:val="32"/>
        </w:rPr>
        <w:lastRenderedPageBreak/>
        <w:t>Magnetic Transmission Line Model</w:t>
      </w:r>
      <w:bookmarkEnd w:id="17"/>
    </w:p>
    <w:p w:rsidR="00DE5980" w:rsidRPr="00294C1F" w:rsidRDefault="00DE5980" w:rsidP="00DE5980">
      <w:pPr>
        <w:rPr>
          <w:rFonts w:ascii="Times New Roman" w:hAnsi="Times New Roman" w:cs="Times New Roman"/>
        </w:rPr>
      </w:pPr>
    </w:p>
    <w:p w:rsidR="001244F2" w:rsidRPr="00294C1F" w:rsidRDefault="001244F2" w:rsidP="00312C06">
      <w:pPr>
        <w:jc w:val="both"/>
        <w:rPr>
          <w:rFonts w:ascii="Times New Roman" w:hAnsi="Times New Roman" w:cs="Times New Roman"/>
        </w:rPr>
      </w:pPr>
      <w:r w:rsidRPr="00294C1F">
        <w:rPr>
          <w:rFonts w:ascii="Times New Roman" w:hAnsi="Times New Roman" w:cs="Times New Roman"/>
          <w:sz w:val="24"/>
        </w:rPr>
        <w:t xml:space="preserve">J. A. B. </w:t>
      </w:r>
      <w:proofErr w:type="spellStart"/>
      <w:r w:rsidRPr="00294C1F">
        <w:rPr>
          <w:rFonts w:ascii="Times New Roman" w:hAnsi="Times New Roman" w:cs="Times New Roman"/>
          <w:sz w:val="24"/>
        </w:rPr>
        <w:t>Faria</w:t>
      </w:r>
      <w:proofErr w:type="spellEnd"/>
      <w:r w:rsidRPr="00294C1F">
        <w:rPr>
          <w:rFonts w:ascii="Times New Roman" w:hAnsi="Times New Roman" w:cs="Times New Roman"/>
          <w:sz w:val="24"/>
        </w:rPr>
        <w:t xml:space="preserve"> and M.P. </w:t>
      </w:r>
      <w:proofErr w:type="spellStart"/>
      <w:r w:rsidRPr="00294C1F">
        <w:rPr>
          <w:rFonts w:ascii="Times New Roman" w:hAnsi="Times New Roman" w:cs="Times New Roman"/>
          <w:sz w:val="24"/>
        </w:rPr>
        <w:t>Pires</w:t>
      </w:r>
      <w:proofErr w:type="spellEnd"/>
      <w:r w:rsidRPr="00294C1F">
        <w:rPr>
          <w:rFonts w:ascii="Times New Roman" w:hAnsi="Times New Roman" w:cs="Times New Roman"/>
          <w:sz w:val="24"/>
        </w:rPr>
        <w:t xml:space="preserve"> presented Magnetic Transmission Line Model (2012) based on Electric Transmission Line Model in terms of per unit length transverse Impedance and per unit length Longitudinal Admittance. </w:t>
      </w:r>
    </w:p>
    <w:p w:rsidR="001244F2" w:rsidRPr="00294C1F" w:rsidRDefault="001244F2" w:rsidP="004F0A8E">
      <w:pPr>
        <w:jc w:val="center"/>
        <w:rPr>
          <w:rFonts w:ascii="Times New Roman" w:hAnsi="Times New Roman" w:cs="Times New Roman"/>
        </w:rPr>
      </w:pPr>
      <w:r w:rsidRPr="00294C1F">
        <w:rPr>
          <w:rFonts w:ascii="Times New Roman" w:hAnsi="Times New Roman" w:cs="Times New Roman"/>
          <w:noProof/>
        </w:rPr>
        <w:drawing>
          <wp:inline distT="0" distB="0" distL="0" distR="0" wp14:anchorId="27E89177" wp14:editId="202145E5">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25">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3930F6"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3930F6"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3930F6"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3930F6"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Electrical Energy is stored in Magnetic Capacitance; and Magnetic Energy is stored in Magnetic Inductance.</w:t>
      </w:r>
    </w:p>
    <w:p w:rsidR="001244F2" w:rsidRPr="009A2173" w:rsidRDefault="003930F6"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3930F6"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The Magnetic Transmission Line Equations can be solved just like Electric Transmission Line Equations.</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9A2173">
            <w:pPr>
              <w:jc w:val="both"/>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9A2173">
            <w:pPr>
              <w:jc w:val="both"/>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3930F6"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3930F6"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3930F6"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3930F6"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3930F6"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p w:rsidR="0077318C" w:rsidRPr="009A2173" w:rsidRDefault="003930F6"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3930F6"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p w:rsidR="0077318C" w:rsidRPr="009A2173" w:rsidRDefault="003930F6"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3930F6"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3930F6"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3930F6"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3930F6"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3930F6"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3930F6"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D238FE" w:rsidRPr="009A2173" w:rsidRDefault="00D238FE"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generator-receptor Non-Linear Magnetic circuit model is well suited for studying Electromagnetic Interference and Electromagnetic Compatibility of Magnetic Transmission Lines.</w:t>
      </w:r>
    </w:p>
    <w:p w:rsidR="00D238FE" w:rsidRDefault="00D238FE" w:rsidP="009F047F">
      <w:pPr>
        <w:jc w:val="center"/>
        <w:rPr>
          <w:rFonts w:ascii="Times New Roman" w:hAnsi="Times New Roman" w:cs="Times New Roman"/>
        </w:rPr>
      </w:pPr>
      <w:r w:rsidRPr="00294C1F">
        <w:rPr>
          <w:rFonts w:ascii="Times New Roman" w:hAnsi="Times New Roman" w:cs="Times New Roman"/>
          <w:noProof/>
        </w:rPr>
        <w:drawing>
          <wp:inline distT="0" distB="0" distL="0" distR="0" wp14:anchorId="3783167E" wp14:editId="3B02B15F">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26">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Pr="00294C1F" w:rsidRDefault="009A2173" w:rsidP="009F047F">
      <w:pPr>
        <w:jc w:val="center"/>
        <w:rPr>
          <w:rFonts w:ascii="Times New Roman" w:hAnsi="Times New Roman" w:cs="Times New Roman"/>
        </w:rPr>
      </w:pPr>
    </w:p>
    <w:p w:rsidR="000278CC" w:rsidRPr="009A2173" w:rsidRDefault="000278CC" w:rsidP="00EE1E82">
      <w:pPr>
        <w:pStyle w:val="Heading2"/>
        <w:numPr>
          <w:ilvl w:val="1"/>
          <w:numId w:val="1"/>
        </w:numPr>
        <w:rPr>
          <w:rFonts w:ascii="Times New Roman" w:hAnsi="Times New Roman" w:cs="Times New Roman"/>
          <w:color w:val="auto"/>
          <w:sz w:val="32"/>
        </w:rPr>
      </w:pPr>
      <w:bookmarkStart w:id="18" w:name="_Toc34710288"/>
      <w:r w:rsidRPr="009A2173">
        <w:rPr>
          <w:rFonts w:ascii="Times New Roman" w:hAnsi="Times New Roman" w:cs="Times New Roman"/>
          <w:color w:val="auto"/>
          <w:sz w:val="32"/>
        </w:rPr>
        <w:lastRenderedPageBreak/>
        <w:t>Conclusion</w:t>
      </w:r>
      <w:bookmarkEnd w:id="18"/>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8A783E" w:rsidRPr="00712F03" w:rsidTr="008A783E">
        <w:trPr>
          <w:trHeight w:val="656"/>
        </w:trPr>
        <w:tc>
          <w:tcPr>
            <w:tcW w:w="2628" w:type="dxa"/>
            <w:hideMark/>
          </w:tcPr>
          <w:p w:rsidR="00227502" w:rsidRPr="00712F03" w:rsidRDefault="00227502" w:rsidP="00B44F4D">
            <w:pPr>
              <w:jc w:val="center"/>
              <w:rPr>
                <w:rFonts w:ascii="Times New Roman" w:eastAsia="Times New Roman" w:hAnsi="Times New Roman" w:cs="Times New Roman"/>
                <w:bCs/>
                <w:sz w:val="24"/>
                <w:szCs w:val="24"/>
              </w:rPr>
            </w:pPr>
          </w:p>
          <w:p w:rsidR="0077318C" w:rsidRPr="00712F03" w:rsidRDefault="0077318C" w:rsidP="00227502">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Reluctance Model</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kern w:val="24"/>
                <w:sz w:val="24"/>
                <w:szCs w:val="24"/>
              </w:rPr>
            </w:pPr>
            <w:proofErr w:type="spellStart"/>
            <w:r w:rsidRPr="00712F03">
              <w:rPr>
                <w:rFonts w:ascii="Times New Roman" w:eastAsia="Times New Roman" w:hAnsi="Times New Roman" w:cs="Times New Roman"/>
                <w:kern w:val="24"/>
                <w:sz w:val="24"/>
                <w:szCs w:val="24"/>
              </w:rPr>
              <w:t>Permeance</w:t>
            </w:r>
            <w:proofErr w:type="spellEnd"/>
            <w:r w:rsidRPr="00712F03">
              <w:rPr>
                <w:rFonts w:ascii="Times New Roman" w:eastAsia="Times New Roman" w:hAnsi="Times New Roman" w:cs="Times New Roman"/>
                <w:kern w:val="24"/>
                <w:sz w:val="24"/>
                <w:szCs w:val="24"/>
              </w:rPr>
              <w:t>-Capacitance Model</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Transmission Line Model</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Conserved Quantity</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Flow Variable</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Effort Variable</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Energy Dissipation Element</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Electrical Energy Storage Element</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Magnetic Energy Storage Element</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proofErr w:type="spellStart"/>
            <w:r w:rsidRPr="00712F03">
              <w:rPr>
                <w:rFonts w:ascii="Times New Roman" w:eastAsia="Times New Roman" w:hAnsi="Times New Roman" w:cs="Times New Roman"/>
                <w:kern w:val="24"/>
                <w:sz w:val="24"/>
                <w:szCs w:val="24"/>
              </w:rPr>
              <w:t>Permeance</w:t>
            </w:r>
            <w:proofErr w:type="spellEnd"/>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19" w:name="_Toc34710289"/>
      <w:r w:rsidRPr="00294C1F">
        <w:rPr>
          <w:rFonts w:ascii="Times New Roman" w:hAnsi="Times New Roman" w:cs="Times New Roman"/>
          <w:color w:val="auto"/>
        </w:rPr>
        <w:lastRenderedPageBreak/>
        <w:t>Computational Electromagnetics</w:t>
      </w:r>
      <w:bookmarkEnd w:id="19"/>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Pr="00870394" w:rsidRDefault="003926BC" w:rsidP="0041625E">
      <w:pPr>
        <w:pStyle w:val="Heading2"/>
        <w:numPr>
          <w:ilvl w:val="1"/>
          <w:numId w:val="1"/>
        </w:numPr>
        <w:rPr>
          <w:rFonts w:ascii="Times New Roman" w:hAnsi="Times New Roman" w:cs="Times New Roman"/>
          <w:color w:val="auto"/>
          <w:sz w:val="32"/>
        </w:rPr>
      </w:pPr>
      <w:bookmarkStart w:id="20" w:name="_Toc34710290"/>
      <w:r w:rsidRPr="00870394">
        <w:rPr>
          <w:rFonts w:ascii="Times New Roman" w:hAnsi="Times New Roman" w:cs="Times New Roman"/>
          <w:color w:val="auto"/>
          <w:sz w:val="32"/>
        </w:rPr>
        <w:t>S</w:t>
      </w:r>
      <w:r w:rsidR="007D67E1" w:rsidRPr="00870394">
        <w:rPr>
          <w:rFonts w:ascii="Times New Roman" w:hAnsi="Times New Roman" w:cs="Times New Roman"/>
          <w:color w:val="auto"/>
          <w:sz w:val="32"/>
        </w:rPr>
        <w:t>olving Maxwell’s Equations</w:t>
      </w:r>
      <w:bookmarkEnd w:id="20"/>
    </w:p>
    <w:p w:rsidR="00810253" w:rsidRPr="00294C1F"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15B5BEE" wp14:editId="58E2B22B">
            <wp:extent cx="5486400" cy="3200400"/>
            <wp:effectExtent l="38100" t="0" r="1905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41625E" w:rsidRPr="00870394" w:rsidRDefault="00ED1331" w:rsidP="00E07F7F">
      <w:pPr>
        <w:pStyle w:val="Heading2"/>
        <w:numPr>
          <w:ilvl w:val="2"/>
          <w:numId w:val="1"/>
        </w:numPr>
        <w:rPr>
          <w:rFonts w:ascii="Times New Roman" w:hAnsi="Times New Roman" w:cs="Times New Roman"/>
          <w:color w:val="auto"/>
          <w:sz w:val="32"/>
        </w:rPr>
      </w:pPr>
      <w:bookmarkStart w:id="21" w:name="_Toc34710291"/>
      <w:r>
        <w:rPr>
          <w:rFonts w:ascii="Times New Roman" w:hAnsi="Times New Roman" w:cs="Times New Roman"/>
          <w:color w:val="auto"/>
          <w:sz w:val="32"/>
        </w:rPr>
        <w:t xml:space="preserve"> </w:t>
      </w:r>
      <w:r w:rsidR="00C12D0D" w:rsidRPr="00870394">
        <w:rPr>
          <w:rFonts w:ascii="Times New Roman" w:hAnsi="Times New Roman" w:cs="Times New Roman"/>
          <w:color w:val="auto"/>
          <w:sz w:val="32"/>
        </w:rPr>
        <w:t>Analytical</w:t>
      </w:r>
      <w:r w:rsidR="00C30176" w:rsidRPr="00870394">
        <w:rPr>
          <w:rFonts w:ascii="Times New Roman" w:hAnsi="Times New Roman" w:cs="Times New Roman"/>
          <w:color w:val="auto"/>
          <w:sz w:val="32"/>
        </w:rPr>
        <w:t xml:space="preserve"> Methods</w:t>
      </w:r>
      <w:bookmarkEnd w:id="21"/>
    </w:p>
    <w:p w:rsidR="00E07F7F" w:rsidRPr="00294C1F" w:rsidRDefault="00E07F7F" w:rsidP="0041625E">
      <w:pPr>
        <w:rPr>
          <w:rFonts w:ascii="Times New Roman" w:hAnsi="Times New Roman" w:cs="Times New Roman"/>
          <w:u w:val="single"/>
        </w:rPr>
      </w:pPr>
    </w:p>
    <w:p w:rsidR="00C30176" w:rsidRPr="00870394" w:rsidRDefault="00C30176"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Separation of Variables</w:t>
      </w:r>
    </w:p>
    <w:p w:rsidR="00C30176" w:rsidRPr="00870394" w:rsidRDefault="00E07F7F"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Conformal Transformation</w:t>
      </w:r>
    </w:p>
    <w:p w:rsidR="00F13FDE" w:rsidRPr="00294C1F" w:rsidRDefault="00F13FDE" w:rsidP="0041625E">
      <w:pPr>
        <w:rPr>
          <w:rFonts w:ascii="Times New Roman" w:hAnsi="Times New Roman" w:cs="Times New Roman"/>
        </w:rPr>
      </w:pPr>
    </w:p>
    <w:p w:rsidR="00C30176" w:rsidRPr="00870394" w:rsidRDefault="00ED1331" w:rsidP="00E07F7F">
      <w:pPr>
        <w:pStyle w:val="Heading2"/>
        <w:numPr>
          <w:ilvl w:val="2"/>
          <w:numId w:val="1"/>
        </w:numPr>
        <w:rPr>
          <w:rFonts w:ascii="Times New Roman" w:hAnsi="Times New Roman" w:cs="Times New Roman"/>
          <w:color w:val="auto"/>
          <w:sz w:val="32"/>
        </w:rPr>
      </w:pPr>
      <w:bookmarkStart w:id="22" w:name="_Toc34710292"/>
      <w:r>
        <w:rPr>
          <w:rFonts w:ascii="Times New Roman" w:hAnsi="Times New Roman" w:cs="Times New Roman"/>
          <w:color w:val="auto"/>
          <w:sz w:val="32"/>
        </w:rPr>
        <w:t xml:space="preserve"> </w:t>
      </w:r>
      <w:r w:rsidR="00C30176" w:rsidRPr="00870394">
        <w:rPr>
          <w:rFonts w:ascii="Times New Roman" w:hAnsi="Times New Roman" w:cs="Times New Roman"/>
          <w:color w:val="auto"/>
          <w:sz w:val="32"/>
        </w:rPr>
        <w:t>Numerical Methods</w:t>
      </w:r>
      <w:r w:rsidR="00C12D0D" w:rsidRPr="00870394">
        <w:rPr>
          <w:rFonts w:ascii="Times New Roman" w:hAnsi="Times New Roman" w:cs="Times New Roman"/>
          <w:color w:val="auto"/>
          <w:sz w:val="32"/>
        </w:rPr>
        <w:t xml:space="preserve"> (Low Frequency Methods)</w:t>
      </w:r>
      <w:bookmarkEnd w:id="22"/>
    </w:p>
    <w:p w:rsidR="00E07F7F" w:rsidRPr="00294C1F" w:rsidRDefault="00E07F7F" w:rsidP="0041625E">
      <w:pPr>
        <w:rPr>
          <w:rFonts w:ascii="Times New Roman" w:hAnsi="Times New Roman" w:cs="Times New Roman"/>
          <w:u w:val="single"/>
        </w:rPr>
      </w:pPr>
    </w:p>
    <w:p w:rsidR="00C30176" w:rsidRPr="00870394" w:rsidRDefault="00C12D0D" w:rsidP="00034E98">
      <w:pPr>
        <w:pStyle w:val="ListParagraph"/>
        <w:numPr>
          <w:ilvl w:val="0"/>
          <w:numId w:val="29"/>
        </w:numPr>
        <w:rPr>
          <w:rFonts w:ascii="Times New Roman" w:hAnsi="Times New Roman" w:cs="Times New Roman"/>
          <w:sz w:val="24"/>
        </w:rPr>
      </w:pPr>
      <w:r w:rsidRPr="00870394">
        <w:rPr>
          <w:rFonts w:ascii="Times New Roman" w:hAnsi="Times New Roman" w:cs="Times New Roman"/>
          <w:sz w:val="24"/>
        </w:rPr>
        <w:t xml:space="preserve">Integral Equation </w:t>
      </w:r>
      <w:r w:rsidR="005D0391" w:rsidRPr="00870394">
        <w:rPr>
          <w:rFonts w:ascii="Times New Roman" w:hAnsi="Times New Roman" w:cs="Times New Roman"/>
          <w:sz w:val="24"/>
        </w:rPr>
        <w:t xml:space="preserve">(IE) </w:t>
      </w:r>
      <w:r w:rsidR="00C873C7" w:rsidRPr="00870394">
        <w:rPr>
          <w:rFonts w:ascii="Times New Roman" w:hAnsi="Times New Roman" w:cs="Times New Roman"/>
          <w:sz w:val="24"/>
        </w:rPr>
        <w:t>b</w:t>
      </w:r>
      <w:r w:rsidRPr="00870394">
        <w:rPr>
          <w:rFonts w:ascii="Times New Roman" w:hAnsi="Times New Roman" w:cs="Times New Roman"/>
          <w:sz w:val="24"/>
        </w:rPr>
        <w:t xml:space="preserve">ased Methods: </w:t>
      </w:r>
      <w:r w:rsidR="00C30176" w:rsidRPr="00870394">
        <w:rPr>
          <w:rFonts w:ascii="Times New Roman" w:hAnsi="Times New Roman" w:cs="Times New Roman"/>
          <w:sz w:val="24"/>
        </w:rPr>
        <w:t>Method of Moments</w:t>
      </w:r>
      <w:r w:rsidR="008C37F9" w:rsidRPr="00870394">
        <w:rPr>
          <w:rFonts w:ascii="Times New Roman" w:hAnsi="Times New Roman" w:cs="Times New Roman"/>
          <w:sz w:val="24"/>
        </w:rPr>
        <w:t xml:space="preserve"> (</w:t>
      </w:r>
      <w:proofErr w:type="spellStart"/>
      <w:r w:rsidR="008C37F9" w:rsidRPr="00870394">
        <w:rPr>
          <w:rFonts w:ascii="Times New Roman" w:hAnsi="Times New Roman" w:cs="Times New Roman"/>
          <w:sz w:val="24"/>
        </w:rPr>
        <w:t>MoM</w:t>
      </w:r>
      <w:proofErr w:type="spellEnd"/>
      <w:r w:rsidR="008C37F9" w:rsidRPr="00870394">
        <w:rPr>
          <w:rFonts w:ascii="Times New Roman" w:hAnsi="Times New Roman" w:cs="Times New Roman"/>
          <w:sz w:val="24"/>
        </w:rPr>
        <w:t>)</w:t>
      </w:r>
      <w:r w:rsidRPr="00870394">
        <w:rPr>
          <w:rFonts w:ascii="Times New Roman" w:hAnsi="Times New Roman" w:cs="Times New Roman"/>
          <w:sz w:val="24"/>
        </w:rPr>
        <w:t xml:space="preserve">, PEEC, Fast </w:t>
      </w:r>
      <w:proofErr w:type="spellStart"/>
      <w:r w:rsidRPr="00870394">
        <w:rPr>
          <w:rFonts w:ascii="Times New Roman" w:hAnsi="Times New Roman" w:cs="Times New Roman"/>
          <w:sz w:val="24"/>
        </w:rPr>
        <w:t>Multipole</w:t>
      </w:r>
      <w:proofErr w:type="spellEnd"/>
      <w:r w:rsidRPr="00870394">
        <w:rPr>
          <w:rFonts w:ascii="Times New Roman" w:hAnsi="Times New Roman" w:cs="Times New Roman"/>
          <w:sz w:val="24"/>
        </w:rPr>
        <w:t xml:space="preserve"> Method (FMM)</w:t>
      </w:r>
    </w:p>
    <w:p w:rsidR="00C30176" w:rsidRPr="00870394" w:rsidRDefault="00C873C7" w:rsidP="00034E98">
      <w:pPr>
        <w:pStyle w:val="ListParagraph"/>
        <w:numPr>
          <w:ilvl w:val="0"/>
          <w:numId w:val="29"/>
        </w:numPr>
        <w:rPr>
          <w:rFonts w:ascii="Times New Roman" w:hAnsi="Times New Roman" w:cs="Times New Roman"/>
          <w:sz w:val="24"/>
        </w:rPr>
      </w:pPr>
      <w:r w:rsidRPr="00870394">
        <w:rPr>
          <w:rFonts w:ascii="Times New Roman" w:hAnsi="Times New Roman" w:cs="Times New Roman"/>
          <w:sz w:val="24"/>
        </w:rPr>
        <w:t>Partial Differential</w:t>
      </w:r>
      <w:r w:rsidR="00C12D0D" w:rsidRPr="00870394">
        <w:rPr>
          <w:rFonts w:ascii="Times New Roman" w:hAnsi="Times New Roman" w:cs="Times New Roman"/>
          <w:sz w:val="24"/>
        </w:rPr>
        <w:t xml:space="preserve"> Equation </w:t>
      </w:r>
      <w:r w:rsidRPr="00870394">
        <w:rPr>
          <w:rFonts w:ascii="Times New Roman" w:hAnsi="Times New Roman" w:cs="Times New Roman"/>
          <w:sz w:val="24"/>
        </w:rPr>
        <w:t>(PDE) b</w:t>
      </w:r>
      <w:r w:rsidR="00C12D0D" w:rsidRPr="00870394">
        <w:rPr>
          <w:rFonts w:ascii="Times New Roman" w:hAnsi="Times New Roman" w:cs="Times New Roman"/>
          <w:sz w:val="24"/>
        </w:rPr>
        <w:t xml:space="preserve">ased </w:t>
      </w:r>
      <w:proofErr w:type="spellStart"/>
      <w:r w:rsidR="00C12D0D" w:rsidRPr="00870394">
        <w:rPr>
          <w:rFonts w:ascii="Times New Roman" w:hAnsi="Times New Roman" w:cs="Times New Roman"/>
          <w:sz w:val="24"/>
        </w:rPr>
        <w:t>Methods:</w:t>
      </w:r>
      <w:r w:rsidR="00C30176" w:rsidRPr="00870394">
        <w:rPr>
          <w:rFonts w:ascii="Times New Roman" w:hAnsi="Times New Roman" w:cs="Times New Roman"/>
          <w:sz w:val="24"/>
        </w:rPr>
        <w:t>Finite</w:t>
      </w:r>
      <w:proofErr w:type="spellEnd"/>
      <w:r w:rsidR="00C30176" w:rsidRPr="00870394">
        <w:rPr>
          <w:rFonts w:ascii="Times New Roman" w:hAnsi="Times New Roman" w:cs="Times New Roman"/>
          <w:sz w:val="24"/>
        </w:rPr>
        <w:t xml:space="preserve"> Element Method</w:t>
      </w:r>
      <w:r w:rsidR="00FD754C" w:rsidRPr="00870394">
        <w:rPr>
          <w:rFonts w:ascii="Times New Roman" w:hAnsi="Times New Roman" w:cs="Times New Roman"/>
          <w:sz w:val="24"/>
        </w:rPr>
        <w:t xml:space="preserve"> (FEM)</w:t>
      </w:r>
      <w:r w:rsidR="00C12D0D" w:rsidRPr="00870394">
        <w:rPr>
          <w:rFonts w:ascii="Times New Roman" w:hAnsi="Times New Roman" w:cs="Times New Roman"/>
          <w:sz w:val="24"/>
        </w:rPr>
        <w:t xml:space="preserve">, </w:t>
      </w:r>
      <w:r w:rsidR="00C30176" w:rsidRPr="00870394">
        <w:rPr>
          <w:rFonts w:ascii="Times New Roman" w:hAnsi="Times New Roman" w:cs="Times New Roman"/>
          <w:sz w:val="24"/>
        </w:rPr>
        <w:t>Finite Difference</w:t>
      </w:r>
      <w:r w:rsidR="00FD754C" w:rsidRPr="00870394">
        <w:rPr>
          <w:rFonts w:ascii="Times New Roman" w:hAnsi="Times New Roman" w:cs="Times New Roman"/>
          <w:sz w:val="24"/>
        </w:rPr>
        <w:t xml:space="preserve"> Time Domain</w:t>
      </w:r>
      <w:r w:rsidR="00C30176" w:rsidRPr="00870394">
        <w:rPr>
          <w:rFonts w:ascii="Times New Roman" w:hAnsi="Times New Roman" w:cs="Times New Roman"/>
          <w:sz w:val="24"/>
        </w:rPr>
        <w:t xml:space="preserve"> Method</w:t>
      </w:r>
      <w:r w:rsidR="00FD754C" w:rsidRPr="00870394">
        <w:rPr>
          <w:rFonts w:ascii="Times New Roman" w:hAnsi="Times New Roman" w:cs="Times New Roman"/>
          <w:sz w:val="24"/>
        </w:rPr>
        <w:t xml:space="preserve"> (FDTD)</w:t>
      </w:r>
      <w:r w:rsidR="00C12D0D" w:rsidRPr="00870394">
        <w:rPr>
          <w:rFonts w:ascii="Times New Roman" w:hAnsi="Times New Roman" w:cs="Times New Roman"/>
          <w:sz w:val="24"/>
        </w:rPr>
        <w:t xml:space="preserve">, </w:t>
      </w:r>
      <w:r w:rsidR="00DD50A3" w:rsidRPr="00870394">
        <w:rPr>
          <w:rFonts w:ascii="Times New Roman" w:hAnsi="Times New Roman" w:cs="Times New Roman"/>
          <w:sz w:val="24"/>
        </w:rPr>
        <w:t>FIT, TLM, FVTD</w:t>
      </w:r>
    </w:p>
    <w:p w:rsidR="00F13FDE" w:rsidRPr="00294C1F" w:rsidRDefault="00F13FDE" w:rsidP="0041625E">
      <w:pPr>
        <w:rPr>
          <w:rFonts w:ascii="Times New Roman" w:hAnsi="Times New Roman" w:cs="Times New Roman"/>
          <w:u w:val="single"/>
        </w:rPr>
      </w:pPr>
    </w:p>
    <w:p w:rsidR="00435FD6" w:rsidRPr="00CC1B29" w:rsidRDefault="00ED1331" w:rsidP="00435FD6">
      <w:pPr>
        <w:pStyle w:val="Heading2"/>
        <w:numPr>
          <w:ilvl w:val="2"/>
          <w:numId w:val="1"/>
        </w:numPr>
        <w:rPr>
          <w:rFonts w:ascii="Times New Roman" w:hAnsi="Times New Roman" w:cs="Times New Roman"/>
          <w:color w:val="auto"/>
          <w:sz w:val="32"/>
        </w:rPr>
      </w:pPr>
      <w:bookmarkStart w:id="23" w:name="_Toc34710293"/>
      <w:r>
        <w:rPr>
          <w:rFonts w:ascii="Times New Roman" w:hAnsi="Times New Roman" w:cs="Times New Roman"/>
          <w:color w:val="auto"/>
          <w:sz w:val="32"/>
        </w:rPr>
        <w:lastRenderedPageBreak/>
        <w:t xml:space="preserve"> </w:t>
      </w:r>
      <w:r w:rsidR="00435FD6" w:rsidRPr="00CC1B29">
        <w:rPr>
          <w:rFonts w:ascii="Times New Roman" w:hAnsi="Times New Roman" w:cs="Times New Roman"/>
          <w:color w:val="auto"/>
          <w:sz w:val="32"/>
        </w:rPr>
        <w:t>Asymptotic Meth</w:t>
      </w:r>
      <w:r w:rsidR="00DF3335" w:rsidRPr="00CC1B29">
        <w:rPr>
          <w:rFonts w:ascii="Times New Roman" w:hAnsi="Times New Roman" w:cs="Times New Roman"/>
          <w:color w:val="auto"/>
          <w:sz w:val="32"/>
        </w:rPr>
        <w:t>o</w:t>
      </w:r>
      <w:r w:rsidR="00435FD6" w:rsidRPr="00CC1B29">
        <w:rPr>
          <w:rFonts w:ascii="Times New Roman" w:hAnsi="Times New Roman" w:cs="Times New Roman"/>
          <w:color w:val="auto"/>
          <w:sz w:val="32"/>
        </w:rPr>
        <w:t>ds (High Frequency Methods)</w:t>
      </w:r>
      <w:bookmarkEnd w:id="23"/>
    </w:p>
    <w:p w:rsidR="00435FD6" w:rsidRPr="00CC1B29" w:rsidRDefault="00435FD6" w:rsidP="00435FD6">
      <w:pPr>
        <w:rPr>
          <w:rFonts w:ascii="Times New Roman" w:hAnsi="Times New Roman" w:cs="Times New Roman"/>
          <w:sz w:val="28"/>
        </w:rPr>
      </w:pPr>
    </w:p>
    <w:p w:rsidR="00DF3335" w:rsidRPr="00CC1B29"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Geometric Optics (GO):</w:t>
      </w:r>
      <w:r w:rsidR="005656E5" w:rsidRPr="00CC1B29">
        <w:rPr>
          <w:rFonts w:ascii="Times New Roman" w:hAnsi="Times New Roman" w:cs="Times New Roman"/>
          <w:sz w:val="24"/>
        </w:rPr>
        <w:t xml:space="preserve"> GTD, UTD</w:t>
      </w:r>
    </w:p>
    <w:p w:rsidR="004F5DEB" w:rsidRPr="00CC1B29"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 xml:space="preserve">Physical Optics (PO): </w:t>
      </w:r>
      <w:r w:rsidR="005656E5" w:rsidRPr="00CC1B29">
        <w:rPr>
          <w:rFonts w:ascii="Times New Roman" w:hAnsi="Times New Roman" w:cs="Times New Roman"/>
          <w:sz w:val="24"/>
        </w:rPr>
        <w:t>PTD, UAT</w:t>
      </w:r>
    </w:p>
    <w:p w:rsidR="00DF3335" w:rsidRPr="00294C1F" w:rsidRDefault="00DF3335" w:rsidP="00435FD6">
      <w:pPr>
        <w:rPr>
          <w:rFonts w:ascii="Times New Roman" w:hAnsi="Times New Roman" w:cs="Times New Roman"/>
        </w:rPr>
      </w:pPr>
    </w:p>
    <w:p w:rsidR="00DF3335" w:rsidRPr="00CC1B29" w:rsidRDefault="00ED1331" w:rsidP="00DF3335">
      <w:pPr>
        <w:pStyle w:val="Heading2"/>
        <w:numPr>
          <w:ilvl w:val="2"/>
          <w:numId w:val="1"/>
        </w:numPr>
        <w:rPr>
          <w:rFonts w:ascii="Times New Roman" w:hAnsi="Times New Roman" w:cs="Times New Roman"/>
          <w:color w:val="auto"/>
          <w:sz w:val="32"/>
        </w:rPr>
      </w:pPr>
      <w:bookmarkStart w:id="24" w:name="_Toc34710294"/>
      <w:r>
        <w:rPr>
          <w:rFonts w:ascii="Times New Roman" w:hAnsi="Times New Roman" w:cs="Times New Roman"/>
          <w:color w:val="auto"/>
          <w:sz w:val="32"/>
        </w:rPr>
        <w:t xml:space="preserve"> </w:t>
      </w:r>
      <w:r w:rsidR="00DF3335" w:rsidRPr="00CC1B29">
        <w:rPr>
          <w:rFonts w:ascii="Times New Roman" w:hAnsi="Times New Roman" w:cs="Times New Roman"/>
          <w:color w:val="auto"/>
          <w:sz w:val="32"/>
        </w:rPr>
        <w:t>Hybrid Methods</w:t>
      </w:r>
      <w:bookmarkEnd w:id="24"/>
    </w:p>
    <w:p w:rsidR="00291613" w:rsidRPr="00294C1F" w:rsidRDefault="00291613" w:rsidP="00291613">
      <w:pPr>
        <w:rPr>
          <w:rFonts w:ascii="Times New Roman" w:hAnsi="Times New Roman" w:cs="Times New Roman"/>
        </w:rPr>
      </w:pPr>
    </w:p>
    <w:p w:rsidR="00291613" w:rsidRPr="00CC1B29"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Numerical Method cum Numerical Method: FEM-</w:t>
      </w:r>
      <w:proofErr w:type="spellStart"/>
      <w:r w:rsidRPr="00CC1B29">
        <w:rPr>
          <w:rFonts w:ascii="Times New Roman" w:hAnsi="Times New Roman" w:cs="Times New Roman"/>
          <w:sz w:val="24"/>
        </w:rPr>
        <w:t>MoM</w:t>
      </w:r>
      <w:proofErr w:type="spellEnd"/>
    </w:p>
    <w:p w:rsidR="00291613" w:rsidRPr="00CC1B29"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 xml:space="preserve">Numerical Method cum Asymptotic </w:t>
      </w:r>
      <w:proofErr w:type="spellStart"/>
      <w:r w:rsidRPr="00CC1B29">
        <w:rPr>
          <w:rFonts w:ascii="Times New Roman" w:hAnsi="Times New Roman" w:cs="Times New Roman"/>
          <w:sz w:val="24"/>
        </w:rPr>
        <w:t>Method:MoM-PO</w:t>
      </w:r>
      <w:proofErr w:type="spellEnd"/>
      <w:r w:rsidRPr="00CC1B29">
        <w:rPr>
          <w:rFonts w:ascii="Times New Roman" w:hAnsi="Times New Roman" w:cs="Times New Roman"/>
          <w:sz w:val="24"/>
        </w:rPr>
        <w:t>/ GTD/ PTD</w:t>
      </w:r>
    </w:p>
    <w:p w:rsidR="00435FD6" w:rsidRPr="00294C1F" w:rsidRDefault="00435FD6"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25" w:name="_Toc34710295"/>
      <w:r w:rsidRPr="00CC1B29">
        <w:rPr>
          <w:rFonts w:ascii="Times New Roman" w:hAnsi="Times New Roman" w:cs="Times New Roman"/>
          <w:color w:val="auto"/>
          <w:sz w:val="32"/>
        </w:rPr>
        <w:lastRenderedPageBreak/>
        <w:t>MEEP</w:t>
      </w:r>
      <w:bookmarkEnd w:id="25"/>
    </w:p>
    <w:p w:rsidR="00E1182D" w:rsidRPr="00294C1F" w:rsidRDefault="00E1182D" w:rsidP="008473FF">
      <w:pPr>
        <w:rPr>
          <w:rFonts w:ascii="Times New Roman" w:hAnsi="Times New Roman" w:cs="Times New Roman"/>
        </w:rPr>
      </w:pPr>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MEEP (2006) is a script based Simulator for modeling the time domain and frequency domain behavior of a variety of arbitrary materials including anisotropic, dispersive, non-linear dielectrics, electric/ magnetic conductors, media with </w:t>
      </w:r>
      <w:proofErr w:type="spellStart"/>
      <w:r w:rsidRPr="001E7497">
        <w:rPr>
          <w:rFonts w:ascii="Times New Roman" w:hAnsi="Times New Roman" w:cs="Times New Roman"/>
          <w:sz w:val="24"/>
          <w:szCs w:val="24"/>
        </w:rPr>
        <w:t>saturable</w:t>
      </w:r>
      <w:proofErr w:type="spellEnd"/>
      <w:r w:rsidRPr="001E7497">
        <w:rPr>
          <w:rFonts w:ascii="Times New Roman" w:hAnsi="Times New Roman" w:cs="Times New Roman"/>
          <w:sz w:val="24"/>
          <w:szCs w:val="24"/>
        </w:rPr>
        <w:t xml:space="preserve"> gain / absorption, and </w:t>
      </w:r>
      <w:proofErr w:type="spellStart"/>
      <w:r w:rsidRPr="001E7497">
        <w:rPr>
          <w:rFonts w:ascii="Times New Roman" w:hAnsi="Times New Roman" w:cs="Times New Roman"/>
          <w:sz w:val="24"/>
          <w:szCs w:val="24"/>
        </w:rPr>
        <w:t>gyrotropic</w:t>
      </w:r>
      <w:proofErr w:type="spellEnd"/>
      <w:r w:rsidRPr="001E7497">
        <w:rPr>
          <w:rFonts w:ascii="Times New Roman" w:hAnsi="Times New Roman" w:cs="Times New Roman"/>
          <w:sz w:val="24"/>
          <w:szCs w:val="24"/>
        </w:rPr>
        <w:t xml:space="preserve"> media.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Features variable resolution and normalized units.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Current Sources: A wide variety of electric or magnetic current sources can be simulated.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Derived components: Electric/ Magnetic/ Thermal Energy Density,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Flux etc. can be evaluated.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Mathematical operations: Averaging, symmetry and integration are allowed in cylindrical and rectangular coordinates.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CD0B38" w:rsidRPr="001E7497" w:rsidRDefault="00131B78" w:rsidP="00034E98">
      <w:pPr>
        <w:numPr>
          <w:ilvl w:val="0"/>
          <w:numId w:val="3"/>
        </w:numPr>
        <w:jc w:val="both"/>
        <w:rPr>
          <w:rFonts w:ascii="Times New Roman" w:hAnsi="Times New Roman" w:cs="Times New Roman"/>
          <w:sz w:val="24"/>
          <w:szCs w:val="24"/>
        </w:rPr>
      </w:pPr>
      <w:r w:rsidRPr="001E7497">
        <w:rPr>
          <w:rFonts w:ascii="Times New Roman" w:hAnsi="Times New Roman" w:cs="Times New Roman"/>
          <w:sz w:val="24"/>
          <w:szCs w:val="24"/>
        </w:rPr>
        <w:t>A. Ampere’s Law (1861)</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H-</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D</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m:rPr>
              <m:sty m:val="bi"/>
            </m:rPr>
            <w:rPr>
              <w:rFonts w:ascii="Cambria Math" w:hAnsi="Cambria Math" w:cs="Times New Roman"/>
              <w:sz w:val="24"/>
              <w:szCs w:val="24"/>
            </w:rPr>
            <m:t>D</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D</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4"/>
        </w:numPr>
        <w:jc w:val="both"/>
        <w:rPr>
          <w:rFonts w:ascii="Times New Roman" w:hAnsi="Times New Roman" w:cs="Times New Roman"/>
          <w:sz w:val="24"/>
          <w:szCs w:val="24"/>
        </w:rPr>
      </w:pPr>
      <w:r w:rsidRPr="001E7497">
        <w:rPr>
          <w:rFonts w:ascii="Times New Roman" w:hAnsi="Times New Roman" w:cs="Times New Roman"/>
          <w:sz w:val="24"/>
          <w:szCs w:val="24"/>
        </w:rPr>
        <w:t>M. Faraday’s Law (1831)</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r>
            <m:rPr>
              <m:sty m:val="bi"/>
            </m:rPr>
            <w:rPr>
              <w:rFonts w:ascii="Cambria Math" w:hAnsi="Cambria Math" w:cs="Times New Roman"/>
              <w:sz w:val="24"/>
              <w:szCs w:val="24"/>
            </w:rPr>
            <m:t>B</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B</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5"/>
        </w:numPr>
        <w:jc w:val="both"/>
        <w:rPr>
          <w:rFonts w:ascii="Times New Roman" w:hAnsi="Times New Roman" w:cs="Times New Roman"/>
          <w:sz w:val="24"/>
          <w:szCs w:val="24"/>
        </w:rPr>
      </w:pPr>
      <w:r w:rsidRPr="001E7497">
        <w:rPr>
          <w:rFonts w:ascii="Times New Roman" w:hAnsi="Times New Roman" w:cs="Times New Roman"/>
          <w:sz w:val="24"/>
          <w:szCs w:val="24"/>
        </w:rPr>
        <w:t>J. C. F. Gauss’s Law for Electricity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6"/>
        </w:numPr>
        <w:jc w:val="both"/>
        <w:rPr>
          <w:rFonts w:ascii="Times New Roman" w:hAnsi="Times New Roman" w:cs="Times New Roman"/>
          <w:sz w:val="24"/>
          <w:szCs w:val="24"/>
        </w:rPr>
      </w:pPr>
      <w:r w:rsidRPr="001E7497">
        <w:rPr>
          <w:rFonts w:ascii="Times New Roman" w:hAnsi="Times New Roman" w:cs="Times New Roman"/>
          <w:sz w:val="24"/>
          <w:szCs w:val="24"/>
        </w:rPr>
        <w:t>J. C. F. Gauss’s Law for Magnetism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7"/>
        </w:numPr>
        <w:jc w:val="both"/>
        <w:rPr>
          <w:rFonts w:ascii="Times New Roman" w:hAnsi="Times New Roman" w:cs="Times New Roman"/>
          <w:sz w:val="24"/>
          <w:szCs w:val="24"/>
        </w:rPr>
      </w:pPr>
      <w:r w:rsidRPr="001E7497">
        <w:rPr>
          <w:rFonts w:ascii="Times New Roman" w:hAnsi="Times New Roman" w:cs="Times New Roman"/>
          <w:sz w:val="24"/>
          <w:szCs w:val="24"/>
        </w:rPr>
        <w:t>K. S. Yee’s Method (1966) or Finite Difference Time Domain Method is a differential numerical modeling technique for computational electrodynamics.</w:t>
      </w:r>
    </w:p>
    <w:p w:rsidR="00CD0B38" w:rsidRPr="001E7497" w:rsidRDefault="00131B78" w:rsidP="00034E98">
      <w:pPr>
        <w:numPr>
          <w:ilvl w:val="0"/>
          <w:numId w:val="7"/>
        </w:numPr>
        <w:jc w:val="both"/>
        <w:rPr>
          <w:rFonts w:ascii="Times New Roman" w:hAnsi="Times New Roman" w:cs="Times New Roman"/>
          <w:sz w:val="24"/>
          <w:szCs w:val="24"/>
        </w:rPr>
      </w:pPr>
      <w:r w:rsidRPr="001E7497">
        <w:rPr>
          <w:rFonts w:ascii="Times New Roman" w:hAnsi="Times New Roman" w:cs="Times New Roman"/>
          <w:sz w:val="24"/>
          <w:szCs w:val="24"/>
        </w:rPr>
        <w:t>J. C. Maxwell’s Equations (1861) are discretized using central difference approximations to the space and time partial derivatives. For example,</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473FF" w:rsidRPr="001E7497" w:rsidRDefault="003930F6" w:rsidP="001E7497">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sSubSup>
                <m:sSubSupPr>
                  <m:ctrlPr>
                    <w:rPr>
                      <w:rFonts w:ascii="Cambria Math" w:hAnsi="Cambria Math" w:cs="Times New Roman"/>
                      <w:i/>
                      <w:iCs/>
                      <w:sz w:val="24"/>
                      <w:szCs w:val="24"/>
                    </w:rPr>
                  </m:ctrlPr>
                </m:sSubSupPr>
                <m:e>
                  <m:r>
                    <w:rPr>
                      <w:rFonts w:ascii="Cambria Math" w:hAnsi="Cambria Math" w:cs="Times New Roman"/>
                      <w:sz w:val="24"/>
                      <w:szCs w:val="24"/>
                    </w:rPr>
                    <m:t>H</m:t>
                  </m:r>
                </m:e>
                <m:sub>
                  <m:r>
                    <w:rPr>
                      <w:rFonts w:ascii="Cambria Math" w:hAnsi="Cambria Math" w:cs="Times New Roman"/>
                      <w:sz w:val="24"/>
                      <w:szCs w:val="24"/>
                    </w:rPr>
                    <m:t>z</m:t>
                  </m:r>
                </m:sub>
                <m:sup>
                  <m:r>
                    <w:rPr>
                      <w:rFonts w:ascii="Cambria Math" w:hAnsi="Cambria Math" w:cs="Times New Roman"/>
                      <w:sz w:val="24"/>
                      <w:szCs w:val="24"/>
                    </w:rPr>
                    <m:t>n</m:t>
                  </m:r>
                </m:sup>
              </m:sSubSup>
              <m:d>
                <m:dPr>
                  <m:ctrlPr>
                    <w:rPr>
                      <w:rFonts w:ascii="Cambria Math" w:hAnsi="Cambria Math" w:cs="Times New Roman"/>
                      <w:i/>
                      <w:iCs/>
                      <w:sz w:val="24"/>
                      <w:szCs w:val="24"/>
                    </w:rPr>
                  </m:ctrlPr>
                </m:dPr>
                <m:e>
                  <m:r>
                    <w:rPr>
                      <w:rFonts w:ascii="Cambria Math" w:hAnsi="Cambria Math" w:cs="Times New Roman"/>
                      <w:sz w:val="24"/>
                      <w:szCs w:val="24"/>
                    </w:rPr>
                    <m:t>x,y+</m:t>
                  </m:r>
                  <m:f>
                    <m:fPr>
                      <m:ctrlPr>
                        <w:rPr>
                          <w:rFonts w:ascii="Cambria Math" w:hAnsi="Cambria Math" w:cs="Times New Roman"/>
                          <w:i/>
                          <w:iCs/>
                          <w:sz w:val="24"/>
                          <w:szCs w:val="24"/>
                        </w:rPr>
                      </m:ctrlPr>
                    </m:fPr>
                    <m:num>
                      <m:r>
                        <w:rPr>
                          <w:rFonts w:ascii="Cambria Math" w:hAnsi="Cambria Math" w:cs="Times New Roman"/>
                          <w:sz w:val="24"/>
                          <w:szCs w:val="24"/>
                        </w:rPr>
                        <m:t>∆y</m:t>
                      </m:r>
                    </m:num>
                    <m:den>
                      <m:r>
                        <w:rPr>
                          <w:rFonts w:ascii="Cambria Math" w:hAnsi="Cambria Math" w:cs="Times New Roman"/>
                          <w:sz w:val="24"/>
                          <w:szCs w:val="24"/>
                        </w:rPr>
                        <m:t>2</m:t>
                      </m:r>
                    </m:den>
                  </m:f>
                  <m:r>
                    <w:rPr>
                      <w:rFonts w:ascii="Cambria Math" w:hAnsi="Cambria Math" w:cs="Times New Roman"/>
                      <w:sz w:val="24"/>
                      <w:szCs w:val="24"/>
                    </w:rPr>
                    <m:t>,z</m:t>
                  </m:r>
                </m:e>
              </m:d>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H</m:t>
                  </m:r>
                </m:e>
                <m:sub>
                  <m:r>
                    <w:rPr>
                      <w:rFonts w:ascii="Cambria Math" w:hAnsi="Cambria Math" w:cs="Times New Roman"/>
                      <w:sz w:val="24"/>
                      <w:szCs w:val="24"/>
                    </w:rPr>
                    <m:t>z</m:t>
                  </m:r>
                </m:sub>
                <m:sup>
                  <m:r>
                    <w:rPr>
                      <w:rFonts w:ascii="Cambria Math" w:hAnsi="Cambria Math" w:cs="Times New Roman"/>
                      <w:sz w:val="24"/>
                      <w:szCs w:val="24"/>
                    </w:rPr>
                    <m:t>n</m:t>
                  </m:r>
                </m:sup>
              </m:sSubSup>
              <m:r>
                <w:rPr>
                  <w:rFonts w:ascii="Cambria Math" w:hAnsi="Cambria Math" w:cs="Times New Roman"/>
                  <w:sz w:val="24"/>
                  <w:szCs w:val="24"/>
                </w:rPr>
                <m:t>(x,y-</m:t>
              </m:r>
              <m:f>
                <m:fPr>
                  <m:ctrlPr>
                    <w:rPr>
                      <w:rFonts w:ascii="Cambria Math" w:hAnsi="Cambria Math" w:cs="Times New Roman"/>
                      <w:i/>
                      <w:iCs/>
                      <w:sz w:val="24"/>
                      <w:szCs w:val="24"/>
                    </w:rPr>
                  </m:ctrlPr>
                </m:fPr>
                <m:num>
                  <m:r>
                    <w:rPr>
                      <w:rFonts w:ascii="Cambria Math" w:hAnsi="Cambria Math" w:cs="Times New Roman"/>
                      <w:sz w:val="24"/>
                      <w:szCs w:val="24"/>
                    </w:rPr>
                    <m:t>∆y</m:t>
                  </m:r>
                </m:num>
                <m:den>
                  <m:r>
                    <w:rPr>
                      <w:rFonts w:ascii="Cambria Math" w:hAnsi="Cambria Math" w:cs="Times New Roman"/>
                      <w:sz w:val="24"/>
                      <w:szCs w:val="24"/>
                    </w:rPr>
                    <m:t>2</m:t>
                  </m:r>
                </m:den>
              </m:f>
              <m:r>
                <w:rPr>
                  <w:rFonts w:ascii="Cambria Math" w:hAnsi="Cambria Math" w:cs="Times New Roman"/>
                  <w:sz w:val="24"/>
                  <w:szCs w:val="24"/>
                </w:rPr>
                <m:t>,z)</m:t>
              </m:r>
            </m:num>
            <m:den>
              <m:r>
                <w:rPr>
                  <w:rFonts w:ascii="Cambria Math" w:hAnsi="Cambria Math" w:cs="Times New Roman"/>
                  <w:sz w:val="24"/>
                  <w:szCs w:val="24"/>
                </w:rPr>
                <m:t>∆y</m:t>
              </m:r>
            </m:den>
          </m:f>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w:proofErr w:type="gramStart"/>
      <w:r w:rsidRPr="001E7497">
        <w:rPr>
          <w:rFonts w:ascii="Times New Roman" w:hAnsi="Times New Roman" w:cs="Times New Roman"/>
          <w:sz w:val="24"/>
          <w:szCs w:val="24"/>
        </w:rPr>
        <w:t>where</w:t>
      </w:r>
      <w:proofErr w:type="gramEnd"/>
      <w:r w:rsidRPr="001E7497">
        <w:rPr>
          <w:rFonts w:ascii="Times New Roman" w:hAnsi="Times New Roman" w:cs="Times New Roman"/>
          <w:sz w:val="24"/>
          <w:szCs w:val="24"/>
        </w:rPr>
        <w:t xml:space="preserve"> n represents the discrete time step.</w:t>
      </w:r>
    </w:p>
    <w:p w:rsidR="00CD0B38" w:rsidRPr="001E7497" w:rsidRDefault="00131B78" w:rsidP="00034E98">
      <w:pPr>
        <w:numPr>
          <w:ilvl w:val="0"/>
          <w:numId w:val="8"/>
        </w:numPr>
        <w:jc w:val="both"/>
        <w:rPr>
          <w:rFonts w:ascii="Times New Roman" w:hAnsi="Times New Roman" w:cs="Times New Roman"/>
          <w:sz w:val="24"/>
          <w:szCs w:val="24"/>
        </w:rPr>
      </w:pPr>
      <w:r w:rsidRPr="001E7497">
        <w:rPr>
          <w:rFonts w:ascii="Times New Roman" w:hAnsi="Times New Roman" w:cs="Times New Roman"/>
          <w:sz w:val="24"/>
          <w:szCs w:val="24"/>
        </w:rPr>
        <w:t>Finite Difference Time Domain Method discretizes space into a grid of small elements called Yee Lattice (1966). The different field components at a grid location are stored in the edges and faces of a cubic element. They are evolved in discrete time steps.</w:t>
      </w:r>
    </w:p>
    <w:p w:rsidR="007D67E1" w:rsidRPr="001E7497" w:rsidRDefault="008473FF" w:rsidP="00D63443">
      <w:pPr>
        <w:jc w:val="center"/>
        <w:rPr>
          <w:rFonts w:ascii="Times New Roman" w:hAnsi="Times New Roman" w:cs="Times New Roman"/>
          <w:sz w:val="24"/>
          <w:szCs w:val="24"/>
        </w:rPr>
      </w:pPr>
      <w:r w:rsidRPr="001E7497">
        <w:rPr>
          <w:rFonts w:ascii="Times New Roman" w:hAnsi="Times New Roman" w:cs="Times New Roman"/>
          <w:noProof/>
          <w:sz w:val="24"/>
          <w:szCs w:val="24"/>
        </w:rPr>
        <w:drawing>
          <wp:inline distT="0" distB="0" distL="0" distR="0" wp14:anchorId="0753FC6C" wp14:editId="3C0772AF">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32">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The finite region of space must always be terminated with some boundary conditions. Three types of terminations are supported:</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Bloch-periodic Boundaries: These are used for simulation of periodic </w:t>
      </w:r>
      <w:proofErr w:type="gramStart"/>
      <w:r w:rsidRPr="001E7497">
        <w:rPr>
          <w:rFonts w:ascii="Times New Roman" w:hAnsi="Times New Roman" w:cs="Times New Roman"/>
          <w:sz w:val="24"/>
          <w:szCs w:val="24"/>
        </w:rPr>
        <w:t xml:space="preserve">structures </w:t>
      </w:r>
      <w:proofErr w:type="gramEnd"/>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1E7497">
        <w:rPr>
          <w:rFonts w:ascii="Times New Roman" w:hAnsi="Times New Roman" w:cs="Times New Roman"/>
          <w:sz w:val="24"/>
          <w:szCs w:val="24"/>
        </w:rPr>
        <w:t xml:space="preserve">. Periodic Bloch Boundaries copy the field component at one cell’s edge and reinject them at a neighboring cell’s edge.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Perfectly Matched Layers: All the fields pass through the open boundary with no reflection. These absorbing boundary layers (ABC) absorb all incident fields.</w:t>
      </w:r>
    </w:p>
    <w:p w:rsidR="00CD0B38" w:rsidRPr="001E7497" w:rsidRDefault="008473FF" w:rsidP="00034E98">
      <w:pPr>
        <w:numPr>
          <w:ilvl w:val="0"/>
          <w:numId w:val="9"/>
        </w:numPr>
        <w:jc w:val="both"/>
        <w:rPr>
          <w:rFonts w:ascii="Times New Roman" w:hAnsi="Times New Roman" w:cs="Times New Roman"/>
          <w:sz w:val="24"/>
          <w:szCs w:val="24"/>
        </w:rPr>
      </w:pPr>
      <m:oMath>
        <m:r>
          <w:rPr>
            <w:rFonts w:ascii="Cambria Math" w:hAnsi="Cambria Math" w:cs="Times New Roman"/>
            <w:sz w:val="24"/>
            <w:szCs w:val="24"/>
          </w:rPr>
          <m:t>ε(x)</m:t>
        </m:r>
      </m:oMath>
      <w:proofErr w:type="gramStart"/>
      <w:r w:rsidR="00131B78" w:rsidRPr="001E7497">
        <w:rPr>
          <w:rFonts w:ascii="Times New Roman" w:hAnsi="Times New Roman" w:cs="Times New Roman"/>
          <w:sz w:val="24"/>
          <w:szCs w:val="24"/>
        </w:rPr>
        <w:t>and</w:t>
      </w:r>
      <w:proofErr w:type="gramEnd"/>
      <m:oMath>
        <m:r>
          <w:rPr>
            <w:rFonts w:ascii="Cambria Math" w:hAnsi="Cambria Math" w:cs="Times New Roman"/>
            <w:sz w:val="24"/>
            <w:szCs w:val="24"/>
          </w:rPr>
          <m:t>μ(x)</m:t>
        </m:r>
      </m:oMath>
      <w:r w:rsidR="00131B78" w:rsidRPr="001E7497">
        <w:rPr>
          <w:rFonts w:ascii="Times New Roman" w:hAnsi="Times New Roman" w:cs="Times New Roman"/>
          <w:sz w:val="24"/>
          <w:szCs w:val="24"/>
        </w:rPr>
        <w:t xml:space="preserve"> can vary with position inside a material. They can be declared at each individual point </w:t>
      </w:r>
      <m:oMath>
        <m:r>
          <w:rPr>
            <w:rFonts w:ascii="Cambria Math" w:hAnsi="Cambria Math" w:cs="Times New Roman"/>
            <w:sz w:val="24"/>
            <w:szCs w:val="24"/>
          </w:rPr>
          <m:t>x</m:t>
        </m:r>
      </m:oMath>
      <w:r w:rsidR="00131B78" w:rsidRPr="001E7497">
        <w:rPr>
          <w:rFonts w:ascii="Times New Roman" w:hAnsi="Times New Roman" w:cs="Times New Roman"/>
          <w:sz w:val="24"/>
          <w:szCs w:val="24"/>
        </w:rPr>
        <w:t xml:space="preserve"> in space using a function.</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1-D, 2-D and 3-D simulation is possible. Hence every space vector can have up to three spatial coordinates.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The simulation can be carried out in rectangular or cylindrical coordinates. Hence different homogeneous/inhomogeneous structures can be built inside the space.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Symmetry can be used to create complex geometries as well.</w:t>
      </w:r>
    </w:p>
    <w:p w:rsidR="00CD0B38" w:rsidRPr="001E7497" w:rsidRDefault="00131B78" w:rsidP="00034E98">
      <w:pPr>
        <w:numPr>
          <w:ilvl w:val="0"/>
          <w:numId w:val="10"/>
        </w:numPr>
        <w:jc w:val="both"/>
        <w:rPr>
          <w:rFonts w:ascii="Times New Roman" w:hAnsi="Times New Roman" w:cs="Times New Roman"/>
          <w:sz w:val="24"/>
          <w:szCs w:val="24"/>
        </w:rPr>
      </w:pPr>
      <w:proofErr w:type="spellStart"/>
      <w:r w:rsidRPr="001E7497">
        <w:rPr>
          <w:rFonts w:ascii="Times New Roman" w:hAnsi="Times New Roman" w:cs="Times New Roman"/>
          <w:sz w:val="24"/>
          <w:szCs w:val="24"/>
        </w:rPr>
        <w:lastRenderedPageBreak/>
        <w:t>Drude-Lorentzian</w:t>
      </w:r>
      <w:proofErr w:type="spellEnd"/>
      <w:r w:rsidRPr="001E7497">
        <w:rPr>
          <w:rFonts w:ascii="Times New Roman" w:hAnsi="Times New Roman" w:cs="Times New Roman"/>
          <w:sz w:val="24"/>
          <w:szCs w:val="24"/>
        </w:rPr>
        <w:t xml:space="preserve"> Model (1900) models frequency dependent permittivity and permeability. Flux Densities contain terms for infinite frequency response and frequency dependent Polarization vector.</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CD0B38" w:rsidRPr="001E7497" w:rsidRDefault="008473FF" w:rsidP="00034E98">
      <w:pPr>
        <w:numPr>
          <w:ilvl w:val="0"/>
          <w:numId w:val="11"/>
        </w:numPr>
        <w:jc w:val="both"/>
        <w:rPr>
          <w:rFonts w:ascii="Times New Roman" w:hAnsi="Times New Roman" w:cs="Times New Roman"/>
          <w:sz w:val="24"/>
          <w:szCs w:val="24"/>
        </w:rPr>
      </w:pPr>
      <m:oMath>
        <m:r>
          <w:rPr>
            <w:rFonts w:ascii="Cambria Math" w:hAnsi="Cambria Math" w:cs="Times New Roman"/>
            <w:sz w:val="24"/>
            <w:szCs w:val="24"/>
          </w:rPr>
          <m:t>ε</m:t>
        </m:r>
      </m:oMath>
      <w:proofErr w:type="gramStart"/>
      <w:r w:rsidR="00131B78" w:rsidRPr="001E7497">
        <w:rPr>
          <w:rFonts w:ascii="Times New Roman" w:hAnsi="Times New Roman" w:cs="Times New Roman"/>
          <w:sz w:val="24"/>
          <w:szCs w:val="24"/>
        </w:rPr>
        <w:t>and</w:t>
      </w:r>
      <w:proofErr w:type="gramEnd"/>
      <m:oMath>
        <m:r>
          <w:rPr>
            <w:rFonts w:ascii="Cambria Math" w:hAnsi="Cambria Math" w:cs="Times New Roman"/>
            <w:sz w:val="24"/>
            <w:szCs w:val="24"/>
          </w:rPr>
          <m:t>μ </m:t>
        </m:r>
      </m:oMath>
      <w:r w:rsidR="00131B78" w:rsidRPr="001E7497">
        <w:rPr>
          <w:rFonts w:ascii="Times New Roman" w:hAnsi="Times New Roman" w:cs="Times New Roman"/>
          <w:sz w:val="24"/>
          <w:szCs w:val="24"/>
        </w:rPr>
        <w:t>are represented as a sum of harmonic resonances and a term for frequency independent electric conductivity.</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3930F6"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proofErr w:type="gramStart"/>
      <w:r w:rsidR="008473FF" w:rsidRPr="001E7497">
        <w:rPr>
          <w:rFonts w:ascii="Times New Roman" w:hAnsi="Times New Roman" w:cs="Times New Roman"/>
          <w:sz w:val="24"/>
          <w:szCs w:val="24"/>
        </w:rPr>
        <w:t>is</w:t>
      </w:r>
      <w:proofErr w:type="gramEnd"/>
      <w:r w:rsidR="008473FF" w:rsidRPr="001E7497">
        <w:rPr>
          <w:rFonts w:ascii="Times New Roman" w:hAnsi="Times New Roman" w:cs="Times New Roman"/>
          <w:sz w:val="24"/>
          <w:szCs w:val="24"/>
        </w:rPr>
        <w:t xml:space="preserve">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Dispersion </w:t>
      </w:r>
      <w:proofErr w:type="spellStart"/>
      <w:r w:rsidRPr="001E7497">
        <w:rPr>
          <w:rFonts w:ascii="Times New Roman" w:hAnsi="Times New Roman" w:cs="Times New Roman"/>
          <w:sz w:val="24"/>
          <w:szCs w:val="24"/>
        </w:rPr>
        <w:t>Drude-Lorentzian</w:t>
      </w:r>
      <w:proofErr w:type="spellEnd"/>
      <w:r w:rsidRPr="001E7497">
        <w:rPr>
          <w:rFonts w:ascii="Times New Roman" w:hAnsi="Times New Roman" w:cs="Times New Roman"/>
          <w:sz w:val="24"/>
          <w:szCs w:val="24"/>
        </w:rPr>
        <w:t xml:space="preserve"> Model (1900) explains the </w:t>
      </w:r>
      <w:proofErr w:type="spellStart"/>
      <w:r w:rsidRPr="001E7497">
        <w:rPr>
          <w:rFonts w:ascii="Times New Roman" w:hAnsi="Times New Roman" w:cs="Times New Roman"/>
          <w:sz w:val="24"/>
          <w:szCs w:val="24"/>
        </w:rPr>
        <w:t>electrodynamic</w:t>
      </w:r>
      <w:proofErr w:type="spellEnd"/>
      <w:r w:rsidRPr="001E7497">
        <w:rPr>
          <w:rFonts w:ascii="Times New Roman" w:hAnsi="Times New Roman" w:cs="Times New Roman"/>
          <w:sz w:val="24"/>
          <w:szCs w:val="24"/>
        </w:rPr>
        <w:t xml:space="preserve"> properties of metals by regarding conduction band electrons as non-interacting electron gas. </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When the material is excited by an external source of resonant frequency, the material absorption loss increases greatly. Electromagnetic Energy is converted into other forms of energy. </w:t>
      </w:r>
    </w:p>
    <w:p w:rsidR="008473FF" w:rsidRPr="001E7497" w:rsidRDefault="008473FF" w:rsidP="00D63443">
      <w:pPr>
        <w:jc w:val="center"/>
        <w:rPr>
          <w:rFonts w:ascii="Times New Roman" w:hAnsi="Times New Roman" w:cs="Times New Roman"/>
          <w:sz w:val="24"/>
          <w:szCs w:val="24"/>
        </w:rPr>
      </w:pPr>
      <w:r w:rsidRPr="001E7497">
        <w:rPr>
          <w:rFonts w:ascii="Times New Roman" w:hAnsi="Times New Roman" w:cs="Times New Roman"/>
          <w:noProof/>
          <w:sz w:val="24"/>
          <w:szCs w:val="24"/>
        </w:rPr>
        <w:drawing>
          <wp:inline distT="0" distB="0" distL="0" distR="0" wp14:anchorId="04C766F0" wp14:editId="70C4C3FA">
            <wp:extent cx="2552866" cy="2133600"/>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33">
                      <a:duotone>
                        <a:schemeClr val="accent3">
                          <a:shade val="45000"/>
                          <a:satMod val="135000"/>
                        </a:schemeClr>
                        <a:prstClr val="white"/>
                      </a:duotone>
                      <a:extLst>
                        <a:ext uri="{BEBA8EAE-BF5A-486C-A8C5-ECC9F3942E4B}">
                          <a14:imgProps xmlns:a14="http://schemas.microsoft.com/office/drawing/2010/main">
                            <a14:imgLayer r:embed="rId34">
                              <a14:imgEffect>
                                <a14:sharpenSoften amount="43000"/>
                              </a14:imgEffect>
                              <a14:imgEffect>
                                <a14:colorTemperature colorTemp="6409"/>
                              </a14:imgEffect>
                              <a14:imgEffect>
                                <a14:saturation sat="0"/>
                              </a14:imgEffect>
                            </a14:imgLayer>
                          </a14:imgProps>
                        </a:ext>
                        <a:ext uri="{28A0092B-C50C-407E-A947-70E740481C1C}">
                          <a14:useLocalDpi xmlns:a14="http://schemas.microsoft.com/office/drawing/2010/main" val="0"/>
                        </a:ext>
                      </a:extLst>
                    </a:blip>
                    <a:srcRect l="10853" t="22703" r="9889" b="3262"/>
                    <a:stretch/>
                  </pic:blipFill>
                  <pic:spPr bwMode="auto">
                    <a:xfrm>
                      <a:off x="0" y="0"/>
                      <a:ext cx="2553514" cy="2134142"/>
                    </a:xfrm>
                    <a:prstGeom prst="rect">
                      <a:avLst/>
                    </a:prstGeom>
                    <a:noFill/>
                    <a:ln>
                      <a:solidFill>
                        <a:schemeClr val="bg1"/>
                      </a:solidFill>
                    </a:ln>
                    <a:extLst/>
                  </pic:spPr>
                </pic:pic>
              </a:graphicData>
            </a:graphic>
          </wp:inline>
        </w:drawing>
      </w:r>
    </w:p>
    <w:p w:rsidR="00CD0B38" w:rsidRPr="001E7497" w:rsidRDefault="00131B78" w:rsidP="00034E98">
      <w:pPr>
        <w:numPr>
          <w:ilvl w:val="0"/>
          <w:numId w:val="13"/>
        </w:numPr>
        <w:jc w:val="both"/>
        <w:rPr>
          <w:rFonts w:ascii="Times New Roman" w:hAnsi="Times New Roman" w:cs="Times New Roman"/>
          <w:sz w:val="24"/>
          <w:szCs w:val="24"/>
        </w:rPr>
      </w:pPr>
      <w:r w:rsidRPr="001E7497">
        <w:rPr>
          <w:rFonts w:ascii="Times New Roman" w:hAnsi="Times New Roman" w:cs="Times New Roman"/>
          <w:sz w:val="24"/>
          <w:szCs w:val="24"/>
        </w:rPr>
        <w:t xml:space="preserve">In </w:t>
      </w:r>
      <w:proofErr w:type="spellStart"/>
      <w:r w:rsidRPr="001E7497">
        <w:rPr>
          <w:rFonts w:ascii="Times New Roman" w:hAnsi="Times New Roman" w:cs="Times New Roman"/>
          <w:sz w:val="24"/>
          <w:szCs w:val="24"/>
        </w:rPr>
        <w:t>Pockels</w:t>
      </w:r>
      <w:proofErr w:type="spellEnd"/>
      <w:r w:rsidRPr="001E7497">
        <w:rPr>
          <w:rFonts w:ascii="Times New Roman" w:hAnsi="Times New Roman" w:cs="Times New Roman"/>
          <w:sz w:val="24"/>
          <w:szCs w:val="24"/>
        </w:rPr>
        <w:t xml:space="preserve"> and Kerr Non-linearity model (1875), </w:t>
      </w:r>
      <m:oMath>
        <m:r>
          <w:rPr>
            <w:rFonts w:ascii="Cambria Math" w:hAnsi="Cambria Math" w:cs="Times New Roman"/>
            <w:sz w:val="24"/>
            <w:szCs w:val="24"/>
          </w:rPr>
          <m:t>ε</m:t>
        </m:r>
      </m:oMath>
      <w:r w:rsidRPr="001E7497">
        <w:rPr>
          <w:rFonts w:ascii="Times New Roman" w:hAnsi="Times New Roman" w:cs="Times New Roman"/>
          <w:sz w:val="24"/>
          <w:szCs w:val="24"/>
        </w:rPr>
        <w:t xml:space="preserve"> and </w:t>
      </w:r>
      <m:oMath>
        <m:r>
          <w:rPr>
            <w:rFonts w:ascii="Cambria Math" w:hAnsi="Cambria Math" w:cs="Times New Roman"/>
            <w:sz w:val="24"/>
            <w:szCs w:val="24"/>
          </w:rPr>
          <m:t>μ </m:t>
        </m:r>
      </m:oMath>
      <w:r w:rsidRPr="001E7497">
        <w:rPr>
          <w:rFonts w:ascii="Times New Roman" w:hAnsi="Times New Roman" w:cs="Times New Roman"/>
          <w:sz w:val="24"/>
          <w:szCs w:val="24"/>
        </w:rPr>
        <w:t xml:space="preserve">can be changed by the field intensity. </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8473FF" w:rsidRPr="001E7497" w:rsidRDefault="003930F6" w:rsidP="001E7497">
      <w:pPr>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proofErr w:type="gramStart"/>
      <w:r w:rsidR="008473FF" w:rsidRPr="001E7497">
        <w:rPr>
          <w:rFonts w:ascii="Times New Roman" w:hAnsi="Times New Roman" w:cs="Times New Roman"/>
          <w:sz w:val="24"/>
          <w:szCs w:val="24"/>
        </w:rPr>
        <w:t>sum</w:t>
      </w:r>
      <w:proofErr w:type="gramEnd"/>
      <w:r w:rsidR="008473FF" w:rsidRPr="001E7497">
        <w:rPr>
          <w:rFonts w:ascii="Times New Roman" w:hAnsi="Times New Roman" w:cs="Times New Roman"/>
          <w:sz w:val="24"/>
          <w:szCs w:val="24"/>
        </w:rPr>
        <w:t xml:space="preserve"> is the Pockels effect;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8473FF" w:rsidRPr="001E7497">
        <w:rPr>
          <w:rFonts w:ascii="Times New Roman" w:hAnsi="Times New Roman" w:cs="Times New Roman"/>
          <w:sz w:val="24"/>
          <w:szCs w:val="24"/>
        </w:rPr>
        <w:t xml:space="preserve"> sum is the Kerr effect.</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Ferromagnetic materials are non-linear as their permeability varies with the strength of applied field intensity.</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 xml:space="preserve">At high magnetic field intensity, the material saturates, limiting further increase of Magnetic Flux. Hence, the susceptibility decreases rapidly.  </w:t>
      </w:r>
    </w:p>
    <w:p w:rsidR="00CD0B38" w:rsidRPr="001E7497" w:rsidRDefault="00131B78" w:rsidP="00034E98">
      <w:pPr>
        <w:numPr>
          <w:ilvl w:val="0"/>
          <w:numId w:val="15"/>
        </w:numPr>
        <w:jc w:val="both"/>
        <w:rPr>
          <w:rFonts w:ascii="Times New Roman" w:hAnsi="Times New Roman" w:cs="Times New Roman"/>
          <w:sz w:val="24"/>
          <w:szCs w:val="24"/>
        </w:rPr>
      </w:pPr>
      <w:r w:rsidRPr="001E7497">
        <w:rPr>
          <w:rFonts w:ascii="Times New Roman" w:hAnsi="Times New Roman" w:cs="Times New Roman"/>
          <w:sz w:val="24"/>
          <w:szCs w:val="24"/>
        </w:rPr>
        <w:t>Landau-</w:t>
      </w:r>
      <w:proofErr w:type="spellStart"/>
      <w:r w:rsidRPr="001E7497">
        <w:rPr>
          <w:rFonts w:ascii="Times New Roman" w:hAnsi="Times New Roman" w:cs="Times New Roman"/>
          <w:sz w:val="24"/>
          <w:szCs w:val="24"/>
        </w:rPr>
        <w:t>Lifshitz</w:t>
      </w:r>
      <w:proofErr w:type="spellEnd"/>
      <w:r w:rsidRPr="001E7497">
        <w:rPr>
          <w:rFonts w:ascii="Times New Roman" w:hAnsi="Times New Roman" w:cs="Times New Roman"/>
          <w:sz w:val="24"/>
          <w:szCs w:val="24"/>
        </w:rPr>
        <w:t xml:space="preserve">-Gilbert model (1955) describes the </w:t>
      </w:r>
      <w:proofErr w:type="spellStart"/>
      <w:r w:rsidRPr="001E7497">
        <w:rPr>
          <w:rFonts w:ascii="Times New Roman" w:hAnsi="Times New Roman" w:cs="Times New Roman"/>
          <w:sz w:val="24"/>
          <w:szCs w:val="24"/>
        </w:rPr>
        <w:t>precessional</w:t>
      </w:r>
      <w:proofErr w:type="spellEnd"/>
      <w:r w:rsidRPr="001E7497">
        <w:rPr>
          <w:rFonts w:ascii="Times New Roman" w:hAnsi="Times New Roman" w:cs="Times New Roman"/>
          <w:sz w:val="24"/>
          <w:szCs w:val="24"/>
        </w:rPr>
        <w:t xml:space="preserve"> motion of saturated magnetic dipoles in a magnetic field. </w:t>
      </w:r>
    </w:p>
    <w:p w:rsidR="008473FF" w:rsidRPr="001E7497" w:rsidRDefault="003930F6" w:rsidP="001E7497">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Pr="001E7497" w:rsidRDefault="003930F6"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describes</w:t>
      </w:r>
      <w:proofErr w:type="gramEnd"/>
      <w:r w:rsidR="008473FF" w:rsidRPr="001E7497">
        <w:rPr>
          <w:rFonts w:ascii="Times New Roman" w:hAnsi="Times New Roman" w:cs="Times New Roman"/>
          <w:sz w:val="24"/>
          <w:szCs w:val="24"/>
        </w:rPr>
        <w:t xml:space="preserve"> the linear deviation of magnetization from its static equilibrium value. Precession occurs around this unit bias </w:t>
      </w:r>
      <w:proofErr w:type="gramStart"/>
      <w:r w:rsidR="008473FF" w:rsidRPr="001E7497">
        <w:rPr>
          <w:rFonts w:ascii="Times New Roman" w:hAnsi="Times New Roman" w:cs="Times New Roman"/>
          <w:sz w:val="24"/>
          <w:szCs w:val="24"/>
        </w:rPr>
        <w:t xml:space="preserve">vector </w:t>
      </w:r>
      <w:proofErr w:type="gramEnd"/>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6"/>
        </w:numPr>
        <w:jc w:val="both"/>
        <w:rPr>
          <w:rFonts w:ascii="Times New Roman" w:hAnsi="Times New Roman" w:cs="Times New Roman"/>
          <w:sz w:val="24"/>
          <w:szCs w:val="24"/>
        </w:rPr>
      </w:pPr>
      <w:r w:rsidRPr="001E7497">
        <w:rPr>
          <w:rFonts w:ascii="Times New Roman" w:hAnsi="Times New Roman" w:cs="Times New Roman"/>
          <w:sz w:val="24"/>
          <w:szCs w:val="24"/>
        </w:rPr>
        <w:t xml:space="preserve">For such anisotropic media, non-diagonal susceptibility tensor is used to relate Magnetization and Field intensity. </w:t>
      </w:r>
    </w:p>
    <w:p w:rsidR="008473FF" w:rsidRPr="001E7497" w:rsidRDefault="003930F6"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7"/>
        </w:numPr>
        <w:jc w:val="both"/>
        <w:rPr>
          <w:rFonts w:ascii="Times New Roman" w:hAnsi="Times New Roman" w:cs="Times New Roman"/>
          <w:sz w:val="24"/>
          <w:szCs w:val="24"/>
        </w:rPr>
      </w:pPr>
      <w:r w:rsidRPr="001E7497">
        <w:rPr>
          <w:rFonts w:ascii="Times New Roman" w:hAnsi="Times New Roman" w:cs="Times New Roman"/>
          <w:sz w:val="24"/>
          <w:szCs w:val="24"/>
        </w:rPr>
        <w:t xml:space="preserve">G. Green’s Functions (1835) give the Field Patterns from a localized point source at a particular </w:t>
      </w:r>
      <w:proofErr w:type="gramStart"/>
      <w:r w:rsidRPr="001E7497">
        <w:rPr>
          <w:rFonts w:ascii="Times New Roman" w:hAnsi="Times New Roman" w:cs="Times New Roman"/>
          <w:sz w:val="24"/>
          <w:szCs w:val="24"/>
        </w:rPr>
        <w:t xml:space="preserve">frequency </w:t>
      </w:r>
      <w:proofErr w:type="gramEnd"/>
      <m:oMath>
        <m:r>
          <w:rPr>
            <w:rFonts w:ascii="Cambria Math" w:hAnsi="Cambria Math" w:cs="Times New Roman"/>
            <w:sz w:val="24"/>
            <w:szCs w:val="24"/>
          </w:rPr>
          <m:t>ω</m:t>
        </m:r>
      </m:oMath>
      <w:r w:rsidRPr="001E7497">
        <w:rPr>
          <w:rFonts w:ascii="Times New Roman" w:hAnsi="Times New Roman" w:cs="Times New Roman"/>
          <w:sz w:val="24"/>
          <w:szCs w:val="24"/>
        </w:rPr>
        <w:t>.</w:t>
      </w:r>
    </w:p>
    <w:p w:rsidR="008473FF" w:rsidRPr="001E7497" w:rsidRDefault="003930F6"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1E7497">
        <w:rPr>
          <w:rFonts w:ascii="Times New Roman" w:hAnsi="Times New Roman" w:cs="Times New Roman"/>
          <w:sz w:val="24"/>
          <w:szCs w:val="24"/>
        </w:rPr>
        <w:t xml:space="preserve"> is placed </w:t>
      </w:r>
      <w:proofErr w:type="gramStart"/>
      <w:r w:rsidRPr="001E7497">
        <w:rPr>
          <w:rFonts w:ascii="Times New Roman" w:hAnsi="Times New Roman" w:cs="Times New Roman"/>
          <w:sz w:val="24"/>
          <w:szCs w:val="24"/>
        </w:rPr>
        <w:t xml:space="preserve">at </w:t>
      </w:r>
      <w:proofErr w:type="gramEnd"/>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1E7497">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1E7497">
        <w:rPr>
          <w:rFonts w:ascii="Times New Roman" w:hAnsi="Times New Roman" w:cs="Times New Roman"/>
          <w:sz w:val="24"/>
          <w:szCs w:val="24"/>
        </w:rPr>
        <w:t xml:space="preserve"> field component is observed.</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A frequency domain solver is also provided for multidimensional Fourier transformation (1822) and the decomposition of fields into travelling modes.</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Broadband response: The 3 Dimensional Discrete Fourier transform (1822) of the response to a short impulse can give useful information about the transmitted power and losses. </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The Transmitted Power can be computed using the integral of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Vector (1884); over a surface on the far end of the transmission line.</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m:oMathPara>
    </w:p>
    <w:p w:rsidR="00B55ACF"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Transmitted power and incident power can be used to find power losses in transmission line.</w:t>
      </w:r>
    </w:p>
    <w:p w:rsidR="00E73BEA" w:rsidRPr="00294C1F" w:rsidRDefault="00E73BEA" w:rsidP="00E73BEA">
      <w:pPr>
        <w:rPr>
          <w:rFonts w:ascii="Times New Roman" w:hAnsi="Times New Roman" w:cs="Times New Roman"/>
        </w:rPr>
      </w:pPr>
    </w:p>
    <w:p w:rsidR="003926BC" w:rsidRPr="00294C1F" w:rsidRDefault="00626E52" w:rsidP="00EE1E82">
      <w:pPr>
        <w:pStyle w:val="Heading1"/>
        <w:numPr>
          <w:ilvl w:val="0"/>
          <w:numId w:val="1"/>
        </w:numPr>
        <w:rPr>
          <w:rFonts w:ascii="Times New Roman" w:hAnsi="Times New Roman" w:cs="Times New Roman"/>
          <w:color w:val="auto"/>
        </w:rPr>
      </w:pPr>
      <w:bookmarkStart w:id="26" w:name="_Toc34710296"/>
      <w:r>
        <w:rPr>
          <w:rFonts w:ascii="Times New Roman" w:hAnsi="Times New Roman" w:cs="Times New Roman"/>
          <w:color w:val="auto"/>
        </w:rPr>
        <w:lastRenderedPageBreak/>
        <w:t>Magnetic Trans</w:t>
      </w:r>
      <w:r w:rsidR="00E73BEA" w:rsidRPr="00294C1F">
        <w:rPr>
          <w:rFonts w:ascii="Times New Roman" w:hAnsi="Times New Roman" w:cs="Times New Roman"/>
          <w:color w:val="auto"/>
        </w:rPr>
        <w:t>mission Line Simulation</w:t>
      </w:r>
      <w:bookmarkEnd w:id="26"/>
    </w:p>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w:t>
      </w:r>
      <w:proofErr w:type="spellStart"/>
      <w:r w:rsidRPr="00543B35">
        <w:rPr>
          <w:rFonts w:ascii="Times New Roman" w:hAnsi="Times New Roman" w:cs="Times New Roman"/>
          <w:sz w:val="24"/>
          <w:szCs w:val="24"/>
        </w:rPr>
        <w:t>saturable</w:t>
      </w:r>
      <w:proofErr w:type="spellEnd"/>
      <w:r w:rsidRPr="00543B35">
        <w:rPr>
          <w:rFonts w:ascii="Times New Roman" w:hAnsi="Times New Roman" w:cs="Times New Roman"/>
          <w:sz w:val="24"/>
          <w:szCs w:val="24"/>
        </w:rPr>
        <w:t xml:space="preserve"> gain/ absorption, and </w:t>
      </w:r>
      <w:proofErr w:type="spellStart"/>
      <w:r w:rsidRPr="00543B35">
        <w:rPr>
          <w:rFonts w:ascii="Times New Roman" w:hAnsi="Times New Roman" w:cs="Times New Roman"/>
          <w:sz w:val="24"/>
          <w:szCs w:val="24"/>
        </w:rPr>
        <w:t>gyrotropic</w:t>
      </w:r>
      <w:proofErr w:type="spellEnd"/>
      <w:r w:rsidRPr="00543B35">
        <w:rPr>
          <w:rFonts w:ascii="Times New Roman" w:hAnsi="Times New Roman" w:cs="Times New Roman"/>
          <w:sz w:val="24"/>
          <w:szCs w:val="24"/>
        </w:rPr>
        <w:t xml:space="preserve">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543B35">
        <w:rPr>
          <w:rFonts w:ascii="Times New Roman" w:hAnsi="Times New Roman" w:cs="Times New Roman"/>
          <w:sz w:val="24"/>
          <w:szCs w:val="24"/>
        </w:rPr>
        <w:t>Poynting</w:t>
      </w:r>
      <w:proofErr w:type="spellEnd"/>
      <w:r w:rsidRPr="00543B35">
        <w:rPr>
          <w:rFonts w:ascii="Times New Roman" w:hAnsi="Times New Roman" w:cs="Times New Roman"/>
          <w:sz w:val="24"/>
          <w:szCs w:val="24"/>
        </w:rPr>
        <w:t xml:space="preserve">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543B35">
        <w:rPr>
          <w:rFonts w:ascii="Times New Roman" w:hAnsi="Times New Roman" w:cs="Times New Roman"/>
          <w:sz w:val="24"/>
          <w:szCs w:val="24"/>
        </w:rPr>
        <w:t>Drude</w:t>
      </w:r>
      <w:proofErr w:type="spellEnd"/>
      <w:r w:rsidRPr="00543B35">
        <w:rPr>
          <w:rFonts w:ascii="Times New Roman" w:hAnsi="Times New Roman" w:cs="Times New Roman"/>
          <w:sz w:val="24"/>
          <w:szCs w:val="24"/>
        </w:rPr>
        <w:t xml:space="preserve">-Lorentz susceptibility models for ferromagnetic conductors like Nickel, Iron and Cobalt alloys. The Transmission Lines will be excited using continuous point sources. The terminations can be modeled by </w:t>
      </w:r>
      <w:proofErr w:type="gramStart"/>
      <w:r w:rsidRPr="00543B35">
        <w:rPr>
          <w:rFonts w:ascii="Times New Roman" w:hAnsi="Times New Roman" w:cs="Times New Roman"/>
          <w:sz w:val="24"/>
          <w:szCs w:val="24"/>
        </w:rPr>
        <w:t>Perfectly</w:t>
      </w:r>
      <w:proofErr w:type="gramEnd"/>
      <w:r w:rsidRPr="00543B35">
        <w:rPr>
          <w:rFonts w:ascii="Times New Roman" w:hAnsi="Times New Roman" w:cs="Times New Roman"/>
          <w:sz w:val="24"/>
          <w:szCs w:val="24"/>
        </w:rPr>
        <w:t xml:space="preserve">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In order to study their frequency response to continuous sources, Finite Difference Frequency Domain Electromagnetic Field MEEP [6] Simulations will be carried out. The multi-dimensional Fourier transform and mode decomposition will be used for this study. In order to simplify 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lastRenderedPageBreak/>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Power Flow Equations for Magnetic Transmission Lines will help to compare the Electromagnetic and Magnetic circuit models. The Power Flow will be represented in the form </w:t>
      </w:r>
      <w:r w:rsidRPr="00543B35">
        <w:rPr>
          <w:rFonts w:ascii="Times New Roman" w:hAnsi="Times New Roman" w:cs="Times New Roman"/>
          <w:sz w:val="24"/>
          <w:szCs w:val="24"/>
        </w:rPr>
        <w:lastRenderedPageBreak/>
        <w:t>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Default="0038478C"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Pr="00294C1F" w:rsidRDefault="00026417" w:rsidP="003306AB">
      <w:pPr>
        <w:rPr>
          <w:rFonts w:ascii="Times New Roman" w:hAnsi="Times New Roman" w:cs="Times New Roman"/>
        </w:rPr>
      </w:pPr>
    </w:p>
    <w:p w:rsidR="00DF2C02" w:rsidRPr="00543B35" w:rsidRDefault="00DF2C02" w:rsidP="00EE1E82">
      <w:pPr>
        <w:pStyle w:val="Heading2"/>
        <w:numPr>
          <w:ilvl w:val="1"/>
          <w:numId w:val="1"/>
        </w:numPr>
        <w:rPr>
          <w:rFonts w:ascii="Times New Roman" w:hAnsi="Times New Roman" w:cs="Times New Roman"/>
          <w:color w:val="auto"/>
          <w:sz w:val="32"/>
        </w:rPr>
      </w:pPr>
      <w:bookmarkStart w:id="27" w:name="_Toc34710297"/>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27"/>
    </w:p>
    <w:p w:rsidR="00DA34B3" w:rsidRPr="00294C1F" w:rsidRDefault="00DA34B3" w:rsidP="00DA34B3">
      <w:pPr>
        <w:rPr>
          <w:rFonts w:ascii="Times New Roman" w:hAnsi="Times New Roman" w:cs="Times New Roman"/>
        </w:rPr>
      </w:pPr>
    </w:p>
    <w:p w:rsidR="00DA34B3" w:rsidRPr="00543B35" w:rsidRDefault="00DA34B3"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r w:rsidR="00437996" w:rsidRPr="00543B35">
        <w:rPr>
          <w:rFonts w:ascii="Times New Roman" w:hAnsi="Times New Roman" w:cs="Times New Roman"/>
          <w:sz w:val="24"/>
          <w:szCs w:val="24"/>
        </w:rPr>
        <w:t xml:space="preserve"> Some of the Applications of Wideband Transformers are listed below:</w:t>
      </w:r>
    </w:p>
    <w:p w:rsidR="00437996" w:rsidRPr="00543B35" w:rsidRDefault="004114F3" w:rsidP="00034E98">
      <w:pPr>
        <w:pStyle w:val="ListParagraph"/>
        <w:numPr>
          <w:ilvl w:val="0"/>
          <w:numId w:val="25"/>
        </w:numPr>
        <w:jc w:val="both"/>
        <w:rPr>
          <w:rFonts w:ascii="Times New Roman" w:hAnsi="Times New Roman" w:cs="Times New Roman"/>
          <w:sz w:val="24"/>
          <w:szCs w:val="24"/>
        </w:rPr>
      </w:pPr>
      <w:r w:rsidRPr="00543B35">
        <w:rPr>
          <w:rFonts w:ascii="Times New Roman" w:hAnsi="Times New Roman" w:cs="Times New Roman"/>
          <w:sz w:val="24"/>
          <w:szCs w:val="24"/>
        </w:rPr>
        <w:t xml:space="preserve">Interfacing </w:t>
      </w:r>
      <w:r w:rsidR="00F640C5" w:rsidRPr="00543B35">
        <w:rPr>
          <w:rFonts w:ascii="Times New Roman" w:hAnsi="Times New Roman" w:cs="Times New Roman"/>
          <w:sz w:val="24"/>
          <w:szCs w:val="24"/>
        </w:rPr>
        <w:t>balanced and unbalanced</w:t>
      </w:r>
      <w:r w:rsidRPr="00543B35">
        <w:rPr>
          <w:rFonts w:ascii="Times New Roman" w:hAnsi="Times New Roman" w:cs="Times New Roman"/>
          <w:sz w:val="24"/>
          <w:szCs w:val="24"/>
        </w:rPr>
        <w:t xml:space="preserve"> </w:t>
      </w:r>
      <w:r w:rsidR="00F640C5" w:rsidRPr="00543B35">
        <w:rPr>
          <w:rFonts w:ascii="Times New Roman" w:hAnsi="Times New Roman" w:cs="Times New Roman"/>
          <w:sz w:val="24"/>
          <w:szCs w:val="24"/>
        </w:rPr>
        <w:t>systems</w:t>
      </w:r>
      <w:r w:rsidR="004275B7" w:rsidRPr="00543B35">
        <w:rPr>
          <w:rFonts w:ascii="Times New Roman" w:hAnsi="Times New Roman" w:cs="Times New Roman"/>
          <w:sz w:val="24"/>
          <w:szCs w:val="24"/>
        </w:rPr>
        <w:t xml:space="preserve">: </w:t>
      </w:r>
      <w:r w:rsidR="009B5F63" w:rsidRPr="00543B35">
        <w:rPr>
          <w:rFonts w:ascii="Times New Roman" w:hAnsi="Times New Roman" w:cs="Times New Roman"/>
          <w:sz w:val="24"/>
          <w:szCs w:val="24"/>
        </w:rPr>
        <w:t xml:space="preserve">Transformers can provide impedance matching for interfacing different </w:t>
      </w:r>
      <w:r w:rsidR="004621D3" w:rsidRPr="00543B35">
        <w:rPr>
          <w:rFonts w:ascii="Times New Roman" w:hAnsi="Times New Roman" w:cs="Times New Roman"/>
          <w:sz w:val="24"/>
          <w:szCs w:val="24"/>
        </w:rPr>
        <w:t>systems</w:t>
      </w:r>
      <w:r w:rsidR="009B5F63" w:rsidRPr="00543B35">
        <w:rPr>
          <w:rFonts w:ascii="Times New Roman" w:hAnsi="Times New Roman" w:cs="Times New Roman"/>
          <w:sz w:val="24"/>
          <w:szCs w:val="24"/>
        </w:rPr>
        <w:t xml:space="preserve">. </w:t>
      </w:r>
      <w:r w:rsidR="00F640C5" w:rsidRPr="00543B35">
        <w:rPr>
          <w:rFonts w:ascii="Times New Roman" w:hAnsi="Times New Roman" w:cs="Times New Roman"/>
          <w:sz w:val="24"/>
          <w:szCs w:val="24"/>
        </w:rPr>
        <w:t xml:space="preserve">The impedance transformation ratio is dictated by the square of the effective </w:t>
      </w:r>
      <w:proofErr w:type="gramStart"/>
      <w:r w:rsidR="00F640C5" w:rsidRPr="00543B35">
        <w:rPr>
          <w:rFonts w:ascii="Times New Roman" w:hAnsi="Times New Roman" w:cs="Times New Roman"/>
          <w:sz w:val="24"/>
          <w:szCs w:val="24"/>
        </w:rPr>
        <w:t>turns</w:t>
      </w:r>
      <w:proofErr w:type="gramEnd"/>
      <w:r w:rsidR="00F640C5" w:rsidRPr="00543B35">
        <w:rPr>
          <w:rFonts w:ascii="Times New Roman" w:hAnsi="Times New Roman" w:cs="Times New Roman"/>
          <w:sz w:val="24"/>
          <w:szCs w:val="24"/>
        </w:rPr>
        <w:t xml:space="preserve"> ratio between the primary and secondary side. </w:t>
      </w:r>
      <w:r w:rsidR="004014AB" w:rsidRPr="00543B35">
        <w:rPr>
          <w:rFonts w:ascii="Times New Roman" w:hAnsi="Times New Roman" w:cs="Times New Roman"/>
          <w:sz w:val="24"/>
          <w:szCs w:val="24"/>
        </w:rPr>
        <w:t xml:space="preserve">Unlike unbalanced impedance, </w:t>
      </w:r>
      <w:proofErr w:type="gramStart"/>
      <w:r w:rsidR="004014AB" w:rsidRPr="00543B35">
        <w:rPr>
          <w:rFonts w:ascii="Times New Roman" w:hAnsi="Times New Roman" w:cs="Times New Roman"/>
          <w:sz w:val="24"/>
          <w:szCs w:val="24"/>
        </w:rPr>
        <w:t>a balanced</w:t>
      </w:r>
      <w:proofErr w:type="gramEnd"/>
      <w:r w:rsidR="004014AB" w:rsidRPr="00543B35">
        <w:rPr>
          <w:rFonts w:ascii="Times New Roman" w:hAnsi="Times New Roman" w:cs="Times New Roman"/>
          <w:sz w:val="24"/>
          <w:szCs w:val="24"/>
        </w:rPr>
        <w:t xml:space="preserve"> impedance has none of its terminals connected to ground.</w:t>
      </w:r>
      <w:r w:rsidR="00396225" w:rsidRPr="00543B35">
        <w:rPr>
          <w:rFonts w:ascii="Times New Roman" w:hAnsi="Times New Roman" w:cs="Times New Roman"/>
          <w:sz w:val="24"/>
          <w:szCs w:val="24"/>
        </w:rPr>
        <w:t xml:space="preserve"> </w:t>
      </w:r>
      <w:r w:rsidR="00AF3DAF" w:rsidRPr="00543B35">
        <w:rPr>
          <w:rFonts w:ascii="Times New Roman" w:hAnsi="Times New Roman" w:cs="Times New Roman"/>
          <w:sz w:val="24"/>
          <w:szCs w:val="24"/>
        </w:rPr>
        <w:t xml:space="preserve">It is difficult to interface balanced systems with unbalanced systems e.g. interfacing twisted pair with coaxial cable. </w:t>
      </w:r>
      <w:proofErr w:type="spellStart"/>
      <w:r w:rsidR="00396225" w:rsidRPr="00543B35">
        <w:rPr>
          <w:rFonts w:ascii="Times New Roman" w:hAnsi="Times New Roman" w:cs="Times New Roman"/>
          <w:sz w:val="24"/>
          <w:szCs w:val="24"/>
        </w:rPr>
        <w:t>Balun</w:t>
      </w:r>
      <w:proofErr w:type="spellEnd"/>
      <w:r w:rsidR="00396225" w:rsidRPr="00543B35">
        <w:rPr>
          <w:rFonts w:ascii="Times New Roman" w:hAnsi="Times New Roman" w:cs="Times New Roman"/>
          <w:sz w:val="24"/>
          <w:szCs w:val="24"/>
        </w:rPr>
        <w:t xml:space="preserve"> transformer is used for connecting the two systems to prevent impedance mismatch.</w:t>
      </w:r>
      <w:r w:rsidR="003842DB" w:rsidRPr="00543B35">
        <w:rPr>
          <w:rFonts w:ascii="Times New Roman" w:hAnsi="Times New Roman" w:cs="Times New Roman"/>
          <w:sz w:val="24"/>
          <w:szCs w:val="24"/>
        </w:rPr>
        <w:t xml:space="preserve"> A </w:t>
      </w:r>
      <w:proofErr w:type="spellStart"/>
      <w:r w:rsidR="003842DB" w:rsidRPr="00543B35">
        <w:rPr>
          <w:rFonts w:ascii="Times New Roman" w:hAnsi="Times New Roman" w:cs="Times New Roman"/>
          <w:sz w:val="24"/>
          <w:szCs w:val="24"/>
        </w:rPr>
        <w:t>unun</w:t>
      </w:r>
      <w:proofErr w:type="spellEnd"/>
      <w:r w:rsidR="003842DB" w:rsidRPr="00543B35">
        <w:rPr>
          <w:rFonts w:ascii="Times New Roman" w:hAnsi="Times New Roman" w:cs="Times New Roman"/>
          <w:sz w:val="24"/>
          <w:szCs w:val="24"/>
        </w:rPr>
        <w:t xml:space="preserve"> transformer is used for interfacing two unbalanced impedances, whereas a </w:t>
      </w:r>
      <w:proofErr w:type="spellStart"/>
      <w:r w:rsidR="003842DB" w:rsidRPr="00543B35">
        <w:rPr>
          <w:rFonts w:ascii="Times New Roman" w:hAnsi="Times New Roman" w:cs="Times New Roman"/>
          <w:sz w:val="24"/>
          <w:szCs w:val="24"/>
        </w:rPr>
        <w:t>balbal</w:t>
      </w:r>
      <w:proofErr w:type="spellEnd"/>
      <w:r w:rsidR="003842DB" w:rsidRPr="00543B35">
        <w:rPr>
          <w:rFonts w:ascii="Times New Roman" w:hAnsi="Times New Roman" w:cs="Times New Roman"/>
          <w:sz w:val="24"/>
          <w:szCs w:val="24"/>
        </w:rPr>
        <w:t xml:space="preserve"> transformer connects two balanced systems. </w:t>
      </w:r>
      <w:r w:rsidR="007A3583" w:rsidRPr="00543B35">
        <w:rPr>
          <w:rFonts w:ascii="Times New Roman" w:hAnsi="Times New Roman" w:cs="Times New Roman"/>
          <w:sz w:val="24"/>
          <w:szCs w:val="24"/>
        </w:rPr>
        <w:t>Optimal impedance matching must minimize the insertion loss of the transformer over the entire required bandwidth</w:t>
      </w:r>
      <w:r w:rsidR="008014DC" w:rsidRPr="00543B35">
        <w:rPr>
          <w:rFonts w:ascii="Times New Roman" w:hAnsi="Times New Roman" w:cs="Times New Roman"/>
          <w:sz w:val="24"/>
          <w:szCs w:val="24"/>
        </w:rPr>
        <w:t xml:space="preserve"> i.e. </w:t>
      </w:r>
      <w:r w:rsidR="00AA359C" w:rsidRPr="00543B35">
        <w:rPr>
          <w:rFonts w:ascii="Times New Roman" w:hAnsi="Times New Roman" w:cs="Times New Roman"/>
          <w:sz w:val="24"/>
          <w:szCs w:val="24"/>
        </w:rPr>
        <w:t xml:space="preserve">minimum input power must be lost in the impedance-matched </w:t>
      </w:r>
      <w:r w:rsidR="00303160" w:rsidRPr="00543B35">
        <w:rPr>
          <w:rFonts w:ascii="Times New Roman" w:hAnsi="Times New Roman" w:cs="Times New Roman"/>
          <w:sz w:val="24"/>
          <w:szCs w:val="24"/>
        </w:rPr>
        <w:t>system</w:t>
      </w:r>
      <w:r w:rsidR="007A3583" w:rsidRPr="00543B35">
        <w:rPr>
          <w:rFonts w:ascii="Times New Roman" w:hAnsi="Times New Roman" w:cs="Times New Roman"/>
          <w:sz w:val="24"/>
          <w:szCs w:val="24"/>
        </w:rPr>
        <w:t>.</w:t>
      </w:r>
      <w:r w:rsidR="00B92552" w:rsidRPr="00543B35">
        <w:rPr>
          <w:rFonts w:ascii="Times New Roman" w:hAnsi="Times New Roman" w:cs="Times New Roman"/>
          <w:sz w:val="24"/>
          <w:szCs w:val="24"/>
        </w:rPr>
        <w:t xml:space="preserve"> Typically, the insertion loss increases at low frequencies due to </w:t>
      </w:r>
      <w:r w:rsidR="008D58F4" w:rsidRPr="00543B35">
        <w:rPr>
          <w:rFonts w:ascii="Times New Roman" w:hAnsi="Times New Roman" w:cs="Times New Roman"/>
          <w:sz w:val="24"/>
          <w:szCs w:val="24"/>
        </w:rPr>
        <w:t xml:space="preserve">the </w:t>
      </w:r>
      <w:r w:rsidR="00E275F3" w:rsidRPr="00543B35">
        <w:rPr>
          <w:rFonts w:ascii="Times New Roman" w:hAnsi="Times New Roman" w:cs="Times New Roman"/>
          <w:sz w:val="24"/>
          <w:szCs w:val="24"/>
        </w:rPr>
        <w:t xml:space="preserve">very low </w:t>
      </w:r>
      <w:r w:rsidR="008D58F4" w:rsidRPr="00543B35">
        <w:rPr>
          <w:rFonts w:ascii="Times New Roman" w:hAnsi="Times New Roman" w:cs="Times New Roman"/>
          <w:sz w:val="24"/>
          <w:szCs w:val="24"/>
        </w:rPr>
        <w:t xml:space="preserve">magnetizing </w:t>
      </w:r>
      <w:r w:rsidR="00E275F3" w:rsidRPr="00543B35">
        <w:rPr>
          <w:rFonts w:ascii="Times New Roman" w:hAnsi="Times New Roman" w:cs="Times New Roman"/>
          <w:sz w:val="24"/>
          <w:szCs w:val="24"/>
        </w:rPr>
        <w:t>reactance. At high frequencies, the insertion loss increases due to the inter-winding capacitance</w:t>
      </w:r>
      <w:r w:rsidR="00B016FE" w:rsidRPr="00543B35">
        <w:rPr>
          <w:rFonts w:ascii="Times New Roman" w:hAnsi="Times New Roman" w:cs="Times New Roman"/>
          <w:sz w:val="24"/>
          <w:szCs w:val="24"/>
        </w:rPr>
        <w:t xml:space="preserve"> and the leakage inductance</w:t>
      </w:r>
      <w:r w:rsidR="00E275F3" w:rsidRPr="00543B35">
        <w:rPr>
          <w:rFonts w:ascii="Times New Roman" w:hAnsi="Times New Roman" w:cs="Times New Roman"/>
          <w:sz w:val="24"/>
          <w:szCs w:val="24"/>
        </w:rPr>
        <w:t>.</w:t>
      </w:r>
    </w:p>
    <w:p w:rsidR="001B5851" w:rsidRDefault="001B5851" w:rsidP="00543B35">
      <w:pPr>
        <w:jc w:val="both"/>
        <w:rPr>
          <w:rFonts w:ascii="Times New Roman" w:hAnsi="Times New Roman" w:cs="Times New Roman"/>
          <w:sz w:val="24"/>
          <w:szCs w:val="24"/>
        </w:rPr>
      </w:pPr>
    </w:p>
    <w:p w:rsidR="0020661B" w:rsidRDefault="0020661B" w:rsidP="00543B35">
      <w:pPr>
        <w:jc w:val="both"/>
        <w:rPr>
          <w:rFonts w:ascii="Times New Roman" w:hAnsi="Times New Roman" w:cs="Times New Roman"/>
          <w:sz w:val="24"/>
          <w:szCs w:val="24"/>
        </w:rPr>
      </w:pPr>
      <w:r w:rsidRPr="00543B35">
        <w:rPr>
          <w:rFonts w:ascii="Times New Roman" w:hAnsi="Times New Roman" w:cs="Times New Roman"/>
          <w:noProof/>
          <w:sz w:val="24"/>
          <w:szCs w:val="24"/>
        </w:rPr>
        <w:drawing>
          <wp:inline distT="0" distB="0" distL="0" distR="0" wp14:anchorId="30F283DC" wp14:editId="62B96EC1">
            <wp:extent cx="5806070" cy="1809750"/>
            <wp:effectExtent l="19050" t="1905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duotone>
                        <a:schemeClr val="accent3">
                          <a:shade val="45000"/>
                          <a:satMod val="135000"/>
                        </a:schemeClr>
                        <a:prstClr val="white"/>
                      </a:duotone>
                    </a:blip>
                    <a:srcRect t="7497" b="14812"/>
                    <a:stretch>
                      <a:fillRect/>
                    </a:stretch>
                  </pic:blipFill>
                  <pic:spPr>
                    <a:xfrm>
                      <a:off x="0" y="0"/>
                      <a:ext cx="5839793" cy="1820261"/>
                    </a:xfrm>
                    <a:prstGeom prst="rect">
                      <a:avLst/>
                    </a:prstGeom>
                    <a:ln>
                      <a:solidFill>
                        <a:schemeClr val="bg1"/>
                      </a:solidFill>
                    </a:ln>
                  </pic:spPr>
                </pic:pic>
              </a:graphicData>
            </a:graphic>
          </wp:inline>
        </w:drawing>
      </w:r>
    </w:p>
    <w:p w:rsidR="001B5851" w:rsidRPr="00543B35" w:rsidRDefault="001B5851" w:rsidP="00543B35">
      <w:pPr>
        <w:jc w:val="both"/>
        <w:rPr>
          <w:rFonts w:ascii="Times New Roman" w:hAnsi="Times New Roman" w:cs="Times New Roman"/>
          <w:sz w:val="24"/>
          <w:szCs w:val="24"/>
        </w:rPr>
      </w:pPr>
    </w:p>
    <w:p w:rsidR="00731B65" w:rsidRPr="00543B35" w:rsidRDefault="00731B65" w:rsidP="00543B35">
      <w:pPr>
        <w:jc w:val="both"/>
        <w:rPr>
          <w:rFonts w:ascii="Times New Roman" w:hAnsi="Times New Roman" w:cs="Times New Roman"/>
          <w:sz w:val="24"/>
          <w:szCs w:val="24"/>
        </w:rPr>
      </w:pPr>
      <w:proofErr w:type="spellStart"/>
      <w:proofErr w:type="gramStart"/>
      <w:r w:rsidRPr="00543B35">
        <w:rPr>
          <w:rFonts w:ascii="Times New Roman" w:hAnsi="Times New Roman" w:cs="Times New Roman"/>
          <w:sz w:val="24"/>
          <w:szCs w:val="24"/>
        </w:rPr>
        <w:t>Lp</w:t>
      </w:r>
      <w:proofErr w:type="spellEnd"/>
      <w:proofErr w:type="gramEnd"/>
      <w:r w:rsidRPr="00543B35">
        <w:rPr>
          <w:rFonts w:ascii="Times New Roman" w:hAnsi="Times New Roman" w:cs="Times New Roman"/>
          <w:sz w:val="24"/>
          <w:szCs w:val="24"/>
        </w:rPr>
        <w:t xml:space="preserve"> represents the low frequency primary winding inductance (secondary open)</w:t>
      </w:r>
    </w:p>
    <w:p w:rsidR="00731B65" w:rsidRPr="00543B35" w:rsidRDefault="00731B65" w:rsidP="00543B35">
      <w:pPr>
        <w:jc w:val="both"/>
        <w:rPr>
          <w:rFonts w:ascii="Times New Roman" w:hAnsi="Times New Roman" w:cs="Times New Roman"/>
          <w:sz w:val="24"/>
          <w:szCs w:val="24"/>
        </w:rPr>
      </w:pPr>
      <w:proofErr w:type="spellStart"/>
      <w:r w:rsidRPr="00543B35">
        <w:rPr>
          <w:rFonts w:ascii="Times New Roman" w:hAnsi="Times New Roman" w:cs="Times New Roman"/>
          <w:sz w:val="24"/>
          <w:szCs w:val="24"/>
        </w:rPr>
        <w:t>Lsrepresents</w:t>
      </w:r>
      <w:proofErr w:type="spellEnd"/>
      <w:r w:rsidRPr="00543B35">
        <w:rPr>
          <w:rFonts w:ascii="Times New Roman" w:hAnsi="Times New Roman" w:cs="Times New Roman"/>
          <w:sz w:val="24"/>
          <w:szCs w:val="24"/>
        </w:rPr>
        <w:t xml:space="preserve"> the low frequency secondary winding inductance (primary open)</w:t>
      </w:r>
    </w:p>
    <w:p w:rsidR="00731B65" w:rsidRPr="00543B35" w:rsidRDefault="00731B65"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mid band frequency coupling factor if </w:t>
      </w:r>
      <m:oMath>
        <m:r>
          <w:rPr>
            <w:rFonts w:ascii="Cambria Math" w:hAnsi="Cambria Math" w:cs="Times New Roman"/>
            <w:sz w:val="24"/>
            <w:szCs w:val="24"/>
          </w:rPr>
          <m:t>k=</m:t>
        </m:r>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s</m:t>
                </m:r>
              </m:sub>
            </m:sSub>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p</m:t>
                </m:r>
              </m:sub>
            </m:sSub>
          </m:den>
        </m:f>
        <m:rad>
          <m:radPr>
            <m:degHide m:val="1"/>
            <m:ctrlPr>
              <w:rPr>
                <w:rFonts w:ascii="Cambria Math" w:eastAsiaTheme="minorEastAsia" w:hAnsi="Cambria Math" w:cs="Times New Roman"/>
                <w:i/>
                <w:sz w:val="24"/>
                <w:szCs w:val="24"/>
              </w:rPr>
            </m:ctrlPr>
          </m:radPr>
          <m:deg/>
          <m:e>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p</m:t>
                    </m:r>
                  </m:sub>
                </m:sSub>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s</m:t>
                    </m:r>
                  </m:sub>
                </m:sSub>
              </m:den>
            </m:f>
          </m:e>
        </m:rad>
      </m:oMath>
      <w:r w:rsidRPr="00543B35">
        <w:rPr>
          <w:rFonts w:ascii="Times New Roman" w:hAnsi="Times New Roman" w:cs="Times New Roman"/>
          <w:sz w:val="24"/>
          <w:szCs w:val="24"/>
        </w:rPr>
        <w:t xml:space="preserve"> for secondary open</w:t>
      </w:r>
    </w:p>
    <w:p w:rsidR="000A5B07" w:rsidRPr="00543B35" w:rsidRDefault="000A5B0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mutual inductance is </w:t>
      </w:r>
      <m:oMath>
        <m:r>
          <w:rPr>
            <w:rFonts w:ascii="Cambria Math" w:hAnsi="Cambria Math" w:cs="Times New Roman"/>
            <w:sz w:val="24"/>
            <w:szCs w:val="24"/>
          </w:rPr>
          <m:t>M=</m:t>
        </m:r>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p</m:t>
                </m:r>
              </m:sub>
            </m:sSub>
            <m:r>
              <w:rPr>
                <w:rFonts w:ascii="Cambria Math" w:hAnsi="Cambria Math" w:cs="Times New Roman"/>
                <w:sz w:val="24"/>
                <w:szCs w:val="24"/>
              </w:rPr>
              <m:t>k</m:t>
            </m:r>
          </m:e>
        </m:rad>
      </m:oMath>
    </w:p>
    <w:p w:rsidR="000A5B07" w:rsidRPr="00543B35" w:rsidRDefault="000A5B0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primary leakage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p</m:t>
            </m:r>
          </m:sub>
        </m:sSub>
        <m:r>
          <w:rPr>
            <w:rFonts w:ascii="Cambria Math" w:hAnsi="Cambria Math" w:cs="Times New Roman"/>
            <w:sz w:val="24"/>
            <w:szCs w:val="24"/>
          </w:rPr>
          <m:t>-nM</m:t>
        </m:r>
      </m:oMath>
    </w:p>
    <w:p w:rsidR="000A5B07" w:rsidRPr="00543B35" w:rsidRDefault="000A5B07" w:rsidP="00543B35">
      <w:pPr>
        <w:jc w:val="both"/>
        <w:rPr>
          <w:rFonts w:ascii="Times New Roman" w:hAnsi="Times New Roman" w:cs="Times New Roman"/>
          <w:sz w:val="24"/>
          <w:szCs w:val="24"/>
        </w:rPr>
      </w:pPr>
      <w:r w:rsidRPr="00543B35">
        <w:rPr>
          <w:rFonts w:ascii="Times New Roman" w:hAnsi="Times New Roman" w:cs="Times New Roman"/>
          <w:sz w:val="24"/>
          <w:szCs w:val="24"/>
        </w:rPr>
        <w:lastRenderedPageBreak/>
        <w:t xml:space="preserve">The secondary leakage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M</m:t>
            </m:r>
          </m:num>
          <m:den>
            <m:r>
              <w:rPr>
                <w:rFonts w:ascii="Cambria Math" w:hAnsi="Cambria Math" w:cs="Times New Roman"/>
                <w:sz w:val="24"/>
                <w:szCs w:val="24"/>
              </w:rPr>
              <m:t>n</m:t>
            </m:r>
          </m:den>
        </m:f>
      </m:oMath>
    </w:p>
    <w:p w:rsidR="000A5B07" w:rsidRPr="00543B35" w:rsidRDefault="00DE31E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primary referred Equivalent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EQp</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hAnsi="Cambria Math" w:cs="Times New Roman"/>
                <w:sz w:val="24"/>
                <w:szCs w:val="24"/>
              </w:rPr>
              <m:t>M</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num>
          <m:den>
            <m:r>
              <w:rPr>
                <w:rFonts w:ascii="Cambria Math" w:hAnsi="Cambria Math" w:cs="Times New Roman"/>
                <w:sz w:val="24"/>
                <w:szCs w:val="24"/>
              </w:rPr>
              <m:t>M+n</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den>
        </m:f>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oMath>
    </w:p>
    <w:p w:rsidR="007D32DC" w:rsidRPr="00543B35" w:rsidRDefault="00DE31E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secondary referred Equivalent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nM</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num>
          <m:den>
            <m:r>
              <w:rPr>
                <w:rFonts w:ascii="Cambria Math" w:hAnsi="Cambria Math" w:cs="Times New Roman"/>
                <w:sz w:val="24"/>
                <w:szCs w:val="24"/>
              </w:rPr>
              <m:t>nM+</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den>
        </m:f>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oMath>
    </w:p>
    <w:p w:rsidR="00EE7004" w:rsidRPr="00543B35" w:rsidRDefault="003930F6" w:rsidP="00543B35">
      <w:pPr>
        <w:jc w:val="both"/>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12</m:t>
              </m:r>
            </m:sub>
          </m:sSub>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1</m:t>
              </m:r>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den>
          </m:f>
        </m:oMath>
      </m:oMathPara>
    </w:p>
    <w:p w:rsidR="007D32DC" w:rsidRPr="00543B35" w:rsidRDefault="003930F6" w:rsidP="00543B35">
      <w:pPr>
        <w:jc w:val="both"/>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11</m:t>
              </m:r>
            </m:sub>
          </m:sSub>
          <m:r>
            <w:rPr>
              <w:rFonts w:ascii="Cambria Math" w:eastAsiaTheme="minorEastAsia"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EQp</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11</m:t>
                  </m:r>
                </m:sub>
                <m:sup>
                  <m:r>
                    <w:rPr>
                      <w:rFonts w:ascii="Cambria Math" w:hAnsi="Cambria Math" w:cs="Times New Roman"/>
                      <w:sz w:val="24"/>
                      <w:szCs w:val="24"/>
                    </w:rPr>
                    <m:t>2</m:t>
                  </m:r>
                </m:sup>
              </m:sSubSup>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EQp</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11</m:t>
                  </m:r>
                </m:sub>
                <m:sup>
                  <m:r>
                    <w:rPr>
                      <w:rFonts w:ascii="Cambria Math" w:hAnsi="Cambria Math" w:cs="Times New Roman"/>
                      <w:sz w:val="24"/>
                      <w:szCs w:val="24"/>
                    </w:rPr>
                    <m:t>2</m:t>
                  </m:r>
                </m:sup>
              </m:sSubSup>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n-1</m:t>
              </m:r>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den>
          </m:f>
        </m:oMath>
      </m:oMathPara>
    </w:p>
    <w:p w:rsidR="00F25075" w:rsidRPr="00543B35" w:rsidRDefault="003930F6" w:rsidP="00543B35">
      <w:pPr>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22</m:t>
              </m:r>
            </m:sub>
          </m:sSub>
          <m:r>
            <w:rPr>
              <w:rFonts w:ascii="Cambria Math" w:eastAsiaTheme="minorEastAsia"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22</m:t>
                      </m:r>
                    </m:sub>
                    <m:sup>
                      <m:r>
                        <w:rPr>
                          <w:rFonts w:ascii="Cambria Math" w:hAnsi="Cambria Math" w:cs="Times New Roman"/>
                          <w:sz w:val="24"/>
                          <w:szCs w:val="24"/>
                        </w:rPr>
                        <m:t>2</m:t>
                      </m:r>
                    </m:sup>
                  </m:sSubSup>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22</m:t>
                      </m:r>
                    </m:sub>
                    <m:sup>
                      <m:r>
                        <w:rPr>
                          <w:rFonts w:ascii="Cambria Math" w:hAnsi="Cambria Math" w:cs="Times New Roman"/>
                          <w:sz w:val="24"/>
                          <w:szCs w:val="24"/>
                        </w:rPr>
                        <m:t>2</m:t>
                      </m:r>
                    </m:sup>
                  </m:sSubSup>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1-n</m:t>
                  </m:r>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den>
              </m:f>
            </m:e>
          </m:d>
        </m:oMath>
      </m:oMathPara>
    </w:p>
    <w:p w:rsidR="00F25075" w:rsidRPr="00543B35" w:rsidRDefault="00F25075" w:rsidP="00543B35">
      <w:pPr>
        <w:jc w:val="both"/>
        <w:rPr>
          <w:rFonts w:ascii="Times New Roman" w:hAnsi="Times New Roman" w:cs="Times New Roman"/>
          <w:sz w:val="24"/>
          <w:szCs w:val="24"/>
        </w:rPr>
      </w:pPr>
    </w:p>
    <w:p w:rsidR="00855479" w:rsidRDefault="00493545" w:rsidP="00855479">
      <w:pPr>
        <w:jc w:val="center"/>
        <w:rPr>
          <w:rFonts w:ascii="Times New Roman" w:hAnsi="Times New Roman" w:cs="Times New Roman"/>
        </w:rPr>
      </w:pPr>
      <w:r w:rsidRPr="00294C1F">
        <w:rPr>
          <w:rFonts w:ascii="Times New Roman" w:hAnsi="Times New Roman" w:cs="Times New Roman"/>
          <w:noProof/>
        </w:rPr>
        <w:drawing>
          <wp:inline distT="0" distB="0" distL="0" distR="0" wp14:anchorId="2DE81251" wp14:editId="3B13701D">
            <wp:extent cx="1903095" cy="1903095"/>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3095" cy="1903095"/>
                    </a:xfrm>
                    <a:prstGeom prst="rect">
                      <a:avLst/>
                    </a:prstGeom>
                    <a:noFill/>
                    <a:ln>
                      <a:noFill/>
                    </a:ln>
                  </pic:spPr>
                </pic:pic>
              </a:graphicData>
            </a:graphic>
          </wp:inline>
        </w:drawing>
      </w: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855479" w:rsidRDefault="00855479" w:rsidP="00855479">
      <w:pPr>
        <w:pStyle w:val="Heading2"/>
        <w:rPr>
          <w:rFonts w:asciiTheme="minorHAnsi" w:eastAsiaTheme="minorHAnsi" w:hAnsiTheme="minorHAnsi" w:cstheme="minorBidi"/>
          <w:color w:val="auto"/>
          <w:sz w:val="22"/>
          <w:szCs w:val="22"/>
        </w:rPr>
      </w:pPr>
    </w:p>
    <w:p w:rsidR="00D872AD" w:rsidRPr="00D872AD" w:rsidRDefault="00D872AD" w:rsidP="00D872AD"/>
    <w:p w:rsidR="00493545" w:rsidRPr="00855479" w:rsidRDefault="00855479" w:rsidP="00855479">
      <w:pPr>
        <w:pStyle w:val="Heading2"/>
        <w:numPr>
          <w:ilvl w:val="1"/>
          <w:numId w:val="1"/>
        </w:numPr>
        <w:rPr>
          <w:rFonts w:ascii="Times New Roman" w:hAnsi="Times New Roman" w:cs="Times New Roman"/>
          <w:color w:val="000000" w:themeColor="text1"/>
          <w:sz w:val="32"/>
        </w:rPr>
      </w:pPr>
      <w:r w:rsidRPr="00855479">
        <w:rPr>
          <w:rFonts w:ascii="Times New Roman" w:hAnsi="Times New Roman" w:cs="Times New Roman"/>
          <w:color w:val="000000" w:themeColor="text1"/>
          <w:sz w:val="32"/>
        </w:rPr>
        <w:lastRenderedPageBreak/>
        <w:t>Applications</w:t>
      </w:r>
    </w:p>
    <w:p w:rsidR="003F7D02" w:rsidRDefault="003F7D02"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Pr="00294C1F" w:rsidRDefault="00D872AD" w:rsidP="00443568">
      <w:pPr>
        <w:rPr>
          <w:rFonts w:ascii="Times New Roman" w:hAnsi="Times New Roman" w:cs="Times New Roman"/>
        </w:rPr>
      </w:pPr>
    </w:p>
    <w:p w:rsidR="00DF2C02" w:rsidRPr="00294C1F" w:rsidRDefault="00DF2C02" w:rsidP="00EE1E82">
      <w:pPr>
        <w:pStyle w:val="Heading2"/>
        <w:numPr>
          <w:ilvl w:val="1"/>
          <w:numId w:val="1"/>
        </w:numPr>
        <w:rPr>
          <w:rFonts w:ascii="Times New Roman" w:hAnsi="Times New Roman" w:cs="Times New Roman"/>
          <w:color w:val="auto"/>
        </w:rPr>
      </w:pPr>
      <w:bookmarkStart w:id="28" w:name="_Toc34710298"/>
      <w:r w:rsidRPr="003F7D02">
        <w:rPr>
          <w:rFonts w:ascii="Times New Roman" w:hAnsi="Times New Roman" w:cs="Times New Roman"/>
          <w:color w:val="auto"/>
          <w:sz w:val="32"/>
        </w:rPr>
        <w:lastRenderedPageBreak/>
        <w:t>Wideband Transformer Simulation in MEEP</w:t>
      </w:r>
      <w:bookmarkEnd w:id="28"/>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w:t>
      </w:r>
      <w:proofErr w:type="spellStart"/>
      <w:r w:rsidRPr="003F7D02">
        <w:rPr>
          <w:rFonts w:ascii="Times New Roman" w:hAnsi="Times New Roman" w:cs="Times New Roman"/>
          <w:sz w:val="24"/>
        </w:rPr>
        <w:t>Permalloy</w:t>
      </w:r>
      <w:proofErr w:type="spellEnd"/>
      <w:r w:rsidRPr="003F7D02">
        <w:rPr>
          <w:rFonts w:ascii="Times New Roman" w:hAnsi="Times New Roman" w:cs="Times New Roman"/>
          <w:sz w:val="24"/>
        </w:rPr>
        <w:t xml:space="preserve">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w:t>
      </w:r>
      <w:proofErr w:type="gramStart"/>
      <w:r w:rsidRPr="003F7D02">
        <w:rPr>
          <w:rFonts w:ascii="Times New Roman" w:hAnsi="Times New Roman" w:cs="Times New Roman"/>
          <w:sz w:val="24"/>
        </w:rPr>
        <w:t>Perfectly</w:t>
      </w:r>
      <w:proofErr w:type="gramEnd"/>
      <w:r w:rsidRPr="003F7D02">
        <w:rPr>
          <w:rFonts w:ascii="Times New Roman" w:hAnsi="Times New Roman" w:cs="Times New Roman"/>
          <w:sz w:val="24"/>
        </w:rPr>
        <w:t xml:space="preserve">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w:t>
      </w:r>
      <w:proofErr w:type="gramStart"/>
      <w:r w:rsidRPr="003F7D02">
        <w:rPr>
          <w:rFonts w:ascii="Times New Roman" w:hAnsi="Times New Roman" w:cs="Times New Roman"/>
          <w:sz w:val="24"/>
        </w:rPr>
        <w:t>transform</w:t>
      </w:r>
      <w:proofErr w:type="gramEnd"/>
      <w:r w:rsidRPr="003F7D02">
        <w:rPr>
          <w:rFonts w:ascii="Times New Roman" w:hAnsi="Times New Roman" w:cs="Times New Roman"/>
          <w:sz w:val="24"/>
        </w:rPr>
        <w:t xml:space="preserve">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proofErr w:type="gramStart"/>
      <w:r w:rsidRPr="003F7D02">
        <w:rPr>
          <w:rFonts w:ascii="Times New Roman" w:hAnsi="Times New Roman" w:cs="Times New Roman"/>
          <w:sz w:val="24"/>
        </w:rPr>
        <w:t>A wideband transformer passes a frequency band of several decades and are</w:t>
      </w:r>
      <w:proofErr w:type="gramEnd"/>
      <w:r w:rsidRPr="003F7D02">
        <w:rPr>
          <w:rFonts w:ascii="Times New Roman" w:hAnsi="Times New Roman" w:cs="Times New Roman"/>
          <w:sz w:val="24"/>
        </w:rPr>
        <w:t xml:space="preserv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0E4CF3" w:rsidRPr="003F7D02" w:rsidRDefault="000E4CF3" w:rsidP="003F7D02">
      <w:pPr>
        <w:jc w:val="both"/>
        <w:rPr>
          <w:rFonts w:ascii="Times New Roman" w:hAnsi="Times New Roman" w:cs="Times New Roman"/>
          <w:sz w:val="24"/>
        </w:rPr>
      </w:pPr>
      <w:r w:rsidRPr="003F7D02">
        <w:rPr>
          <w:rFonts w:ascii="Times New Roman" w:hAnsi="Times New Roman" w:cs="Times New Roman"/>
          <w:noProof/>
          <w:sz w:val="24"/>
        </w:rPr>
        <w:drawing>
          <wp:inline distT="0" distB="0" distL="0" distR="0" wp14:anchorId="2693EA5E" wp14:editId="1392CF60">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lastRenderedPageBreak/>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simulators </w:t>
      </w:r>
      <w:proofErr w:type="spellStart"/>
      <w:r w:rsidRPr="003F7D02">
        <w:rPr>
          <w:rFonts w:ascii="Times New Roman" w:hAnsi="Times New Roman" w:cs="Times New Roman"/>
          <w:sz w:val="24"/>
        </w:rPr>
        <w:t>can not</w:t>
      </w:r>
      <w:proofErr w:type="spellEnd"/>
      <w:r w:rsidRPr="003F7D02">
        <w:rPr>
          <w:rFonts w:ascii="Times New Roman" w:hAnsi="Times New Roman" w:cs="Times New Roman"/>
          <w:sz w:val="24"/>
        </w:rPr>
        <w:t xml:space="preserve">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Magnetostriction</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Accoustic</w:t>
      </w:r>
      <w:proofErr w:type="spellEnd"/>
      <w:r w:rsidRPr="003F7D02">
        <w:rPr>
          <w:rFonts w:ascii="Times New Roman" w:hAnsi="Times New Roman" w:cs="Times New Roman"/>
          <w:sz w:val="24"/>
        </w:rPr>
        <w:t xml:space="preserve">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Magnetohydrodynamics</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Gravitomagnetism</w:t>
      </w:r>
      <w:proofErr w:type="spellEnd"/>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Optical Effects</w:t>
      </w:r>
    </w:p>
    <w:p w:rsidR="009035AE" w:rsidRPr="00294C1F" w:rsidRDefault="003F7D02" w:rsidP="00EE1E82">
      <w:pPr>
        <w:pStyle w:val="Heading1"/>
        <w:numPr>
          <w:ilvl w:val="0"/>
          <w:numId w:val="1"/>
        </w:numPr>
        <w:rPr>
          <w:rFonts w:ascii="Times New Roman" w:hAnsi="Times New Roman" w:cs="Times New Roman"/>
          <w:color w:val="auto"/>
        </w:rPr>
      </w:pPr>
      <w:bookmarkStart w:id="29" w:name="_Toc34710299"/>
      <w:r>
        <w:rPr>
          <w:rFonts w:ascii="Times New Roman" w:hAnsi="Times New Roman" w:cs="Times New Roman"/>
          <w:color w:val="auto"/>
        </w:rPr>
        <w:lastRenderedPageBreak/>
        <w:t>C</w:t>
      </w:r>
      <w:r w:rsidR="009F47C3" w:rsidRPr="00294C1F">
        <w:rPr>
          <w:rFonts w:ascii="Times New Roman" w:hAnsi="Times New Roman" w:cs="Times New Roman"/>
          <w:color w:val="auto"/>
        </w:rPr>
        <w:t>onclusion</w:t>
      </w:r>
      <w:bookmarkEnd w:id="29"/>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EE1E82">
      <w:pPr>
        <w:pStyle w:val="Heading1"/>
        <w:numPr>
          <w:ilvl w:val="0"/>
          <w:numId w:val="1"/>
        </w:numPr>
        <w:rPr>
          <w:rFonts w:ascii="Times New Roman" w:hAnsi="Times New Roman" w:cs="Times New Roman"/>
          <w:color w:val="auto"/>
        </w:rPr>
      </w:pPr>
      <w:bookmarkStart w:id="30" w:name="_Toc34710300"/>
      <w:r w:rsidRPr="00294C1F">
        <w:rPr>
          <w:rFonts w:ascii="Times New Roman" w:hAnsi="Times New Roman" w:cs="Times New Roman"/>
          <w:color w:val="auto"/>
        </w:rPr>
        <w:lastRenderedPageBreak/>
        <w:t>References</w:t>
      </w:r>
      <w:bookmarkEnd w:id="30"/>
    </w:p>
    <w:p w:rsidR="009035AE" w:rsidRPr="00294C1F" w:rsidRDefault="009035AE" w:rsidP="009035AE">
      <w:pPr>
        <w:rPr>
          <w:rFonts w:ascii="Times New Roman" w:hAnsi="Times New Roman" w:cs="Times New Roman"/>
        </w:rPr>
      </w:pP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 J. B. </w:t>
      </w:r>
      <w:proofErr w:type="spellStart"/>
      <w:r w:rsidRPr="00294C1F">
        <w:rPr>
          <w:rFonts w:ascii="Times New Roman" w:hAnsi="Times New Roman" w:cs="Times New Roman"/>
        </w:rPr>
        <w:t>Faria</w:t>
      </w:r>
      <w:proofErr w:type="spellEnd"/>
      <w:r w:rsidRPr="00294C1F">
        <w:rPr>
          <w:rFonts w:ascii="Times New Roman" w:hAnsi="Times New Roman" w:cs="Times New Roman"/>
        </w:rPr>
        <w:t xml:space="preserve">, Multimodal propagation in </w:t>
      </w:r>
      <w:proofErr w:type="spellStart"/>
      <w:r w:rsidRPr="00294C1F">
        <w:rPr>
          <w:rFonts w:ascii="Times New Roman" w:hAnsi="Times New Roman" w:cs="Times New Roman"/>
        </w:rPr>
        <w:t>multiconductor</w:t>
      </w:r>
      <w:proofErr w:type="spellEnd"/>
      <w:r w:rsidRPr="00294C1F">
        <w:rPr>
          <w:rFonts w:ascii="Times New Roman" w:hAnsi="Times New Roman" w:cs="Times New Roman"/>
        </w:rPr>
        <w:t xml:space="preserve"> transmission lines. J. </w:t>
      </w:r>
      <w:proofErr w:type="spellStart"/>
      <w:r w:rsidRPr="00294C1F">
        <w:rPr>
          <w:rFonts w:ascii="Times New Roman" w:hAnsi="Times New Roman" w:cs="Times New Roman"/>
        </w:rPr>
        <w:t>Electromag</w:t>
      </w:r>
      <w:proofErr w:type="spellEnd"/>
      <w:r w:rsidRPr="00294C1F">
        <w:rPr>
          <w:rFonts w:ascii="Times New Roman" w:hAnsi="Times New Roman" w:cs="Times New Roman"/>
        </w:rPr>
        <w:t>. Waves Appl. 2014, p. 1677–1702</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[2] J. B. </w:t>
      </w:r>
      <w:proofErr w:type="spellStart"/>
      <w:r w:rsidRPr="00294C1F">
        <w:rPr>
          <w:rFonts w:ascii="Times New Roman" w:hAnsi="Times New Roman" w:cs="Times New Roman"/>
        </w:rPr>
        <w:t>Faria</w:t>
      </w:r>
      <w:proofErr w:type="spellEnd"/>
      <w:r w:rsidRPr="00294C1F">
        <w:rPr>
          <w:rFonts w:ascii="Times New Roman" w:hAnsi="Times New Roman" w:cs="Times New Roman"/>
        </w:rPr>
        <w:t xml:space="preserve">, Formulation of </w:t>
      </w:r>
      <w:proofErr w:type="spellStart"/>
      <w:r w:rsidRPr="00294C1F">
        <w:rPr>
          <w:rFonts w:ascii="Times New Roman" w:hAnsi="Times New Roman" w:cs="Times New Roman"/>
        </w:rPr>
        <w:t>Multiwire</w:t>
      </w:r>
      <w:proofErr w:type="spellEnd"/>
      <w:r w:rsidRPr="00294C1F">
        <w:rPr>
          <w:rFonts w:ascii="Times New Roman" w:hAnsi="Times New Roman" w:cs="Times New Roman"/>
        </w:rPr>
        <w:t xml:space="preserve"> Magnetic Transmission-Line Theory, Progress in Electromagnetics Research B, Vol. 49, 2013, p. 177–195.</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[3] J. B. </w:t>
      </w:r>
      <w:proofErr w:type="spellStart"/>
      <w:r w:rsidRPr="00294C1F">
        <w:rPr>
          <w:rFonts w:ascii="Times New Roman" w:hAnsi="Times New Roman" w:cs="Times New Roman"/>
        </w:rPr>
        <w:t>Faria</w:t>
      </w:r>
      <w:proofErr w:type="spellEnd"/>
      <w:r w:rsidRPr="00294C1F">
        <w:rPr>
          <w:rFonts w:ascii="Times New Roman" w:hAnsi="Times New Roman" w:cs="Times New Roman"/>
        </w:rPr>
        <w:t xml:space="preserve">, Matrix theory of wave propagation in hybrid electric/magnetic </w:t>
      </w:r>
      <w:proofErr w:type="spellStart"/>
      <w:r w:rsidRPr="00294C1F">
        <w:rPr>
          <w:rFonts w:ascii="Times New Roman" w:hAnsi="Times New Roman" w:cs="Times New Roman"/>
        </w:rPr>
        <w:t>multiwire</w:t>
      </w:r>
      <w:proofErr w:type="spellEnd"/>
      <w:r w:rsidRPr="00294C1F">
        <w:rPr>
          <w:rFonts w:ascii="Times New Roman" w:hAnsi="Times New Roman" w:cs="Times New Roman"/>
        </w:rPr>
        <w:t xml:space="preserve"> transmission line systems, Journal of Electromagnetic Waves and Applications, Vol. 29, No. 7, 2015, p. 925–940.</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[4] J. B. </w:t>
      </w:r>
      <w:proofErr w:type="spellStart"/>
      <w:r w:rsidRPr="00294C1F">
        <w:rPr>
          <w:rFonts w:ascii="Times New Roman" w:hAnsi="Times New Roman" w:cs="Times New Roman"/>
        </w:rPr>
        <w:t>Faria</w:t>
      </w:r>
      <w:proofErr w:type="spellEnd"/>
      <w:r w:rsidRPr="00294C1F">
        <w:rPr>
          <w:rFonts w:ascii="Times New Roman" w:hAnsi="Times New Roman" w:cs="Times New Roman"/>
        </w:rPr>
        <w:t>, A physical model of the ideal transformer based on magnetic transmission line theory, Journal of Electromagnetic Waves and Applications, Vol. 27, No. 3, 2013, p. 365–373.</w:t>
      </w:r>
    </w:p>
    <w:p w:rsidR="0054713D" w:rsidRPr="00294C1F" w:rsidRDefault="0054713D" w:rsidP="0054713D">
      <w:pPr>
        <w:rPr>
          <w:rFonts w:ascii="Times New Roman" w:hAnsi="Times New Roman" w:cs="Times New Roman"/>
        </w:rPr>
      </w:pPr>
      <w:proofErr w:type="gramStart"/>
      <w:r w:rsidRPr="00294C1F">
        <w:rPr>
          <w:rFonts w:ascii="Times New Roman" w:hAnsi="Times New Roman" w:cs="Times New Roman"/>
        </w:rPr>
        <w:t>[5] J. B. Schneider, Understanding the Finite-Difference Time-Domain Method, 2017, p. 33-74.</w:t>
      </w:r>
      <w:proofErr w:type="gramEnd"/>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[6] A. </w:t>
      </w:r>
      <w:proofErr w:type="spellStart"/>
      <w:r w:rsidRPr="00294C1F">
        <w:rPr>
          <w:rFonts w:ascii="Times New Roman" w:hAnsi="Times New Roman" w:cs="Times New Roman"/>
        </w:rPr>
        <w:t>Oskooi</w:t>
      </w:r>
      <w:proofErr w:type="spellEnd"/>
      <w:r w:rsidRPr="00294C1F">
        <w:rPr>
          <w:rFonts w:ascii="Times New Roman" w:hAnsi="Times New Roman" w:cs="Times New Roman"/>
        </w:rPr>
        <w:t xml:space="preserve">, D. Roundy, M. </w:t>
      </w:r>
      <w:proofErr w:type="spellStart"/>
      <w:r w:rsidRPr="00294C1F">
        <w:rPr>
          <w:rFonts w:ascii="Times New Roman" w:hAnsi="Times New Roman" w:cs="Times New Roman"/>
        </w:rPr>
        <w:t>Ibanescu</w:t>
      </w:r>
      <w:proofErr w:type="spellEnd"/>
      <w:r w:rsidRPr="00294C1F">
        <w:rPr>
          <w:rFonts w:ascii="Times New Roman" w:hAnsi="Times New Roman" w:cs="Times New Roman"/>
        </w:rPr>
        <w:t xml:space="preserve">, P. </w:t>
      </w:r>
      <w:proofErr w:type="spellStart"/>
      <w:r w:rsidRPr="00294C1F">
        <w:rPr>
          <w:rFonts w:ascii="Times New Roman" w:hAnsi="Times New Roman" w:cs="Times New Roman"/>
        </w:rPr>
        <w:t>Bermel</w:t>
      </w:r>
      <w:proofErr w:type="spellEnd"/>
      <w:r w:rsidRPr="00294C1F">
        <w:rPr>
          <w:rFonts w:ascii="Times New Roman" w:hAnsi="Times New Roman" w:cs="Times New Roman"/>
        </w:rPr>
        <w:t xml:space="preserve">, J.D. </w:t>
      </w:r>
      <w:proofErr w:type="spellStart"/>
      <w:r w:rsidRPr="00294C1F">
        <w:rPr>
          <w:rFonts w:ascii="Times New Roman" w:hAnsi="Times New Roman" w:cs="Times New Roman"/>
        </w:rPr>
        <w:t>Joannopoulos</w:t>
      </w:r>
      <w:proofErr w:type="spellEnd"/>
      <w:r w:rsidRPr="00294C1F">
        <w:rPr>
          <w:rFonts w:ascii="Times New Roman" w:hAnsi="Times New Roman" w:cs="Times New Roman"/>
        </w:rPr>
        <w:t>, and S.G. Johnson, MEEP: A flexible free-software package for electromagnetic simulations by the FDTD method, Computer Physics Communications, Vol. 181, 2010, p. 687-702.</w:t>
      </w:r>
    </w:p>
    <w:p w:rsidR="0054713D" w:rsidRPr="00294C1F" w:rsidRDefault="0054713D" w:rsidP="0054713D">
      <w:pPr>
        <w:rPr>
          <w:rFonts w:ascii="Times New Roman" w:hAnsi="Times New Roman" w:cs="Times New Roman"/>
        </w:rPr>
      </w:pPr>
      <w:proofErr w:type="gramStart"/>
      <w:r w:rsidRPr="00294C1F">
        <w:rPr>
          <w:rFonts w:ascii="Times New Roman" w:hAnsi="Times New Roman" w:cs="Times New Roman"/>
        </w:rPr>
        <w:t xml:space="preserve">[7] J. </w:t>
      </w:r>
      <w:proofErr w:type="spellStart"/>
      <w:r w:rsidRPr="00294C1F">
        <w:rPr>
          <w:rFonts w:ascii="Times New Roman" w:hAnsi="Times New Roman" w:cs="Times New Roman"/>
        </w:rPr>
        <w:t>Sevick</w:t>
      </w:r>
      <w:proofErr w:type="spellEnd"/>
      <w:r w:rsidRPr="00294C1F">
        <w:rPr>
          <w:rFonts w:ascii="Times New Roman" w:hAnsi="Times New Roman" w:cs="Times New Roman"/>
        </w:rPr>
        <w:t xml:space="preserve">, R. Mack, </w:t>
      </w:r>
      <w:proofErr w:type="spellStart"/>
      <w:r w:rsidRPr="00294C1F">
        <w:rPr>
          <w:rFonts w:ascii="Times New Roman" w:hAnsi="Times New Roman" w:cs="Times New Roman"/>
        </w:rPr>
        <w:t>Sevick’s</w:t>
      </w:r>
      <w:proofErr w:type="spellEnd"/>
      <w:r w:rsidRPr="00294C1F">
        <w:rPr>
          <w:rFonts w:ascii="Times New Roman" w:hAnsi="Times New Roman" w:cs="Times New Roman"/>
        </w:rPr>
        <w:t xml:space="preserve"> Transmission Line Transformers Theory and Practice, 5th ed. SciTech Publishing, 2014.</w:t>
      </w:r>
      <w:proofErr w:type="gramEnd"/>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[8] C. Paul, K. Whites and S. </w:t>
      </w:r>
      <w:proofErr w:type="spellStart"/>
      <w:r w:rsidRPr="00294C1F">
        <w:rPr>
          <w:rFonts w:ascii="Times New Roman" w:hAnsi="Times New Roman" w:cs="Times New Roman"/>
        </w:rPr>
        <w:t>Nasar</w:t>
      </w:r>
      <w:proofErr w:type="spellEnd"/>
      <w:r w:rsidRPr="00294C1F">
        <w:rPr>
          <w:rFonts w:ascii="Times New Roman" w:hAnsi="Times New Roman" w:cs="Times New Roman"/>
        </w:rPr>
        <w:t>, Introduction to electromagnetic fields, 4th ed. Boston: WCB/McGraw-Hill, 1998, p.586-589.</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[9] M. </w:t>
      </w:r>
      <w:proofErr w:type="spellStart"/>
      <w:r w:rsidRPr="00294C1F">
        <w:rPr>
          <w:rFonts w:ascii="Times New Roman" w:hAnsi="Times New Roman" w:cs="Times New Roman"/>
        </w:rPr>
        <w:t>Luo</w:t>
      </w:r>
      <w:proofErr w:type="spellEnd"/>
      <w:r w:rsidRPr="00294C1F">
        <w:rPr>
          <w:rFonts w:ascii="Times New Roman" w:hAnsi="Times New Roman" w:cs="Times New Roman"/>
        </w:rPr>
        <w:t xml:space="preserve">, D. </w:t>
      </w:r>
      <w:proofErr w:type="spellStart"/>
      <w:r w:rsidRPr="00294C1F">
        <w:rPr>
          <w:rFonts w:ascii="Times New Roman" w:hAnsi="Times New Roman" w:cs="Times New Roman"/>
        </w:rPr>
        <w:t>Dujic</w:t>
      </w:r>
      <w:proofErr w:type="spellEnd"/>
      <w:r w:rsidRPr="00294C1F">
        <w:rPr>
          <w:rFonts w:ascii="Times New Roman" w:hAnsi="Times New Roman" w:cs="Times New Roman"/>
        </w:rPr>
        <w:t xml:space="preserve">, J. </w:t>
      </w:r>
      <w:proofErr w:type="spellStart"/>
      <w:r w:rsidRPr="00294C1F">
        <w:rPr>
          <w:rFonts w:ascii="Times New Roman" w:hAnsi="Times New Roman" w:cs="Times New Roman"/>
        </w:rPr>
        <w:t>Allmeling</w:t>
      </w:r>
      <w:proofErr w:type="spellEnd"/>
      <w:r w:rsidRPr="00294C1F">
        <w:rPr>
          <w:rFonts w:ascii="Times New Roman" w:hAnsi="Times New Roman" w:cs="Times New Roman"/>
        </w:rPr>
        <w:t xml:space="preserve">, Modeling Hysteresis of Ferrite Core Materials using </w:t>
      </w:r>
      <w:proofErr w:type="spellStart"/>
      <w:r w:rsidRPr="00294C1F">
        <w:rPr>
          <w:rFonts w:ascii="Times New Roman" w:hAnsi="Times New Roman" w:cs="Times New Roman"/>
        </w:rPr>
        <w:t>Permeance</w:t>
      </w:r>
      <w:proofErr w:type="spellEnd"/>
      <w:r w:rsidRPr="00294C1F">
        <w:rPr>
          <w:rFonts w:ascii="Times New Roman" w:hAnsi="Times New Roman" w:cs="Times New Roman"/>
        </w:rPr>
        <w:t>-Capacitance Analogy for System Level Circuit Simulations, IEEE Transactions on Power Electronics, 2018, p. 1-16.</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[10] G. </w:t>
      </w:r>
      <w:proofErr w:type="spellStart"/>
      <w:r w:rsidRPr="00294C1F">
        <w:rPr>
          <w:rFonts w:ascii="Times New Roman" w:hAnsi="Times New Roman" w:cs="Times New Roman"/>
        </w:rPr>
        <w:t>Antonini</w:t>
      </w:r>
      <w:proofErr w:type="spellEnd"/>
      <w:r w:rsidRPr="00294C1F">
        <w:rPr>
          <w:rFonts w:ascii="Times New Roman" w:hAnsi="Times New Roman" w:cs="Times New Roman"/>
        </w:rPr>
        <w:t xml:space="preserve">, A general framework for the analysis of </w:t>
      </w:r>
      <w:proofErr w:type="spellStart"/>
      <w:r w:rsidRPr="00294C1F">
        <w:rPr>
          <w:rFonts w:ascii="Times New Roman" w:hAnsi="Times New Roman" w:cs="Times New Roman"/>
        </w:rPr>
        <w:t>metamaterial</w:t>
      </w:r>
      <w:proofErr w:type="spellEnd"/>
      <w:r w:rsidRPr="00294C1F">
        <w:rPr>
          <w:rFonts w:ascii="Times New Roman" w:hAnsi="Times New Roman" w:cs="Times New Roman"/>
        </w:rPr>
        <w:t xml:space="preserve"> transmission lines. </w:t>
      </w:r>
      <w:proofErr w:type="spellStart"/>
      <w:r w:rsidRPr="00294C1F">
        <w:rPr>
          <w:rFonts w:ascii="Times New Roman" w:hAnsi="Times New Roman" w:cs="Times New Roman"/>
        </w:rPr>
        <w:t>Prog.Electromagn</w:t>
      </w:r>
      <w:proofErr w:type="spellEnd"/>
      <w:r w:rsidRPr="00294C1F">
        <w:rPr>
          <w:rFonts w:ascii="Times New Roman" w:hAnsi="Times New Roman" w:cs="Times New Roman"/>
        </w:rPr>
        <w:t>. Res. B., 2010, p. 353–373</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[11] C. </w:t>
      </w:r>
      <w:proofErr w:type="spellStart"/>
      <w:r w:rsidRPr="00294C1F">
        <w:rPr>
          <w:rFonts w:ascii="Times New Roman" w:hAnsi="Times New Roman" w:cs="Times New Roman"/>
        </w:rPr>
        <w:t>Caloz</w:t>
      </w:r>
      <w:proofErr w:type="spellEnd"/>
      <w:r w:rsidRPr="00294C1F">
        <w:rPr>
          <w:rFonts w:ascii="Times New Roman" w:hAnsi="Times New Roman" w:cs="Times New Roman"/>
        </w:rPr>
        <w:t xml:space="preserve"> and T. </w:t>
      </w:r>
      <w:proofErr w:type="spellStart"/>
      <w:r w:rsidRPr="00294C1F">
        <w:rPr>
          <w:rFonts w:ascii="Times New Roman" w:hAnsi="Times New Roman" w:cs="Times New Roman"/>
        </w:rPr>
        <w:t>Itoh</w:t>
      </w:r>
      <w:proofErr w:type="spellEnd"/>
      <w:r w:rsidRPr="00294C1F">
        <w:rPr>
          <w:rFonts w:ascii="Times New Roman" w:hAnsi="Times New Roman" w:cs="Times New Roman"/>
        </w:rPr>
        <w:t xml:space="preserve">, Electromagnetic </w:t>
      </w:r>
      <w:proofErr w:type="spellStart"/>
      <w:r w:rsidRPr="00294C1F">
        <w:rPr>
          <w:rFonts w:ascii="Times New Roman" w:hAnsi="Times New Roman" w:cs="Times New Roman"/>
        </w:rPr>
        <w:t>Metamaterials</w:t>
      </w:r>
      <w:proofErr w:type="spellEnd"/>
      <w:r w:rsidRPr="00294C1F">
        <w:rPr>
          <w:rFonts w:ascii="Times New Roman" w:hAnsi="Times New Roman" w:cs="Times New Roman"/>
        </w:rPr>
        <w:t>: Transmission Line Theory and Microwave Applications, Wiley-IEEE Press, 2006, p. 27-58.</w:t>
      </w:r>
    </w:p>
    <w:p w:rsidR="0054713D" w:rsidRPr="00294C1F" w:rsidRDefault="0054713D" w:rsidP="0054713D">
      <w:pPr>
        <w:rPr>
          <w:rFonts w:ascii="Times New Roman" w:hAnsi="Times New Roman" w:cs="Times New Roman"/>
        </w:rPr>
      </w:pPr>
      <w:r w:rsidRPr="00294C1F">
        <w:rPr>
          <w:rFonts w:ascii="Times New Roman" w:hAnsi="Times New Roman" w:cs="Times New Roman"/>
        </w:rPr>
        <w:t>[12] IEEE, Standard for Validation of Computational Electromagnetic (CEM) Computer Modeling and Simulation, and Recommended Practice, Part I, IEEE, June 2008.</w:t>
      </w:r>
    </w:p>
    <w:p w:rsidR="0054713D" w:rsidRPr="00294C1F" w:rsidRDefault="0054713D" w:rsidP="0054713D">
      <w:pPr>
        <w:rPr>
          <w:rFonts w:ascii="Times New Roman" w:hAnsi="Times New Roman" w:cs="Times New Roman"/>
        </w:rPr>
      </w:pPr>
      <w:r w:rsidRPr="00294C1F">
        <w:rPr>
          <w:rFonts w:ascii="Times New Roman" w:hAnsi="Times New Roman" w:cs="Times New Roman"/>
        </w:rPr>
        <w:t>[13] C. Paul, Introduction to Electromagnetic Compatibility, 2nd ed. Kentucky: John Wiley and Sons, 2006, p. 559-710.</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[14] L. </w:t>
      </w:r>
      <w:proofErr w:type="spellStart"/>
      <w:r w:rsidRPr="00294C1F">
        <w:rPr>
          <w:rFonts w:ascii="Times New Roman" w:hAnsi="Times New Roman" w:cs="Times New Roman"/>
        </w:rPr>
        <w:t>Er</w:t>
      </w:r>
      <w:proofErr w:type="spellEnd"/>
      <w:r w:rsidRPr="00294C1F">
        <w:rPr>
          <w:rFonts w:ascii="Times New Roman" w:hAnsi="Times New Roman" w:cs="Times New Roman"/>
        </w:rPr>
        <w:t>-Ping, Computational Electromagnetics for Electromagnetic Compatibility/ Signal Integrity Analysis, IEEE EMC DL Talk, University of Missouri, 2008.</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[15] T. C. Edwards and M. B. Steer, Foundations for </w:t>
      </w:r>
      <w:proofErr w:type="spellStart"/>
      <w:r w:rsidRPr="00294C1F">
        <w:rPr>
          <w:rFonts w:ascii="Times New Roman" w:hAnsi="Times New Roman" w:cs="Times New Roman"/>
        </w:rPr>
        <w:t>Microstrip</w:t>
      </w:r>
      <w:proofErr w:type="spellEnd"/>
      <w:r w:rsidRPr="00294C1F">
        <w:rPr>
          <w:rFonts w:ascii="Times New Roman" w:hAnsi="Times New Roman" w:cs="Times New Roman"/>
        </w:rPr>
        <w:t xml:space="preserve"> Circuit Design, 4th ed. Wiley-IEEE Press, 2016, p. 576-607. </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[16] J. Dickens and A. </w:t>
      </w:r>
      <w:proofErr w:type="spellStart"/>
      <w:r w:rsidRPr="00294C1F">
        <w:rPr>
          <w:rFonts w:ascii="Times New Roman" w:hAnsi="Times New Roman" w:cs="Times New Roman"/>
        </w:rPr>
        <w:t>Neuber</w:t>
      </w:r>
      <w:proofErr w:type="spellEnd"/>
      <w:r w:rsidRPr="00294C1F">
        <w:rPr>
          <w:rFonts w:ascii="Times New Roman" w:hAnsi="Times New Roman" w:cs="Times New Roman"/>
        </w:rPr>
        <w:t xml:space="preserve">, Material selection considerations for coaxial, </w:t>
      </w:r>
      <w:proofErr w:type="spellStart"/>
      <w:r w:rsidRPr="00294C1F">
        <w:rPr>
          <w:rFonts w:ascii="Times New Roman" w:hAnsi="Times New Roman" w:cs="Times New Roman"/>
        </w:rPr>
        <w:t>ferrimagnetic</w:t>
      </w:r>
      <w:proofErr w:type="spellEnd"/>
      <w:r w:rsidRPr="00294C1F">
        <w:rPr>
          <w:rFonts w:ascii="Times New Roman" w:hAnsi="Times New Roman" w:cs="Times New Roman"/>
        </w:rPr>
        <w:t>-based nonlinear transmission lines, Journal of Applied Physics, 113, 064904, 2013, p. 1-5.</w:t>
      </w:r>
    </w:p>
    <w:p w:rsidR="0054713D" w:rsidRPr="00294C1F" w:rsidRDefault="0054713D" w:rsidP="0054713D">
      <w:pPr>
        <w:rPr>
          <w:rFonts w:ascii="Times New Roman" w:hAnsi="Times New Roman" w:cs="Times New Roman"/>
        </w:rPr>
      </w:pPr>
      <w:r w:rsidRPr="00294C1F">
        <w:rPr>
          <w:rFonts w:ascii="Times New Roman" w:hAnsi="Times New Roman" w:cs="Times New Roman"/>
        </w:rPr>
        <w:lastRenderedPageBreak/>
        <w:t xml:space="preserve">[17] J. Parson, A. </w:t>
      </w:r>
      <w:proofErr w:type="spellStart"/>
      <w:r w:rsidRPr="00294C1F">
        <w:rPr>
          <w:rFonts w:ascii="Times New Roman" w:hAnsi="Times New Roman" w:cs="Times New Roman"/>
        </w:rPr>
        <w:t>Neuber</w:t>
      </w:r>
      <w:proofErr w:type="spellEnd"/>
      <w:r w:rsidRPr="00294C1F">
        <w:rPr>
          <w:rFonts w:ascii="Times New Roman" w:hAnsi="Times New Roman" w:cs="Times New Roman"/>
        </w:rPr>
        <w:t xml:space="preserve">, J. Dickens and J. </w:t>
      </w:r>
      <w:proofErr w:type="spellStart"/>
      <w:r w:rsidRPr="00294C1F">
        <w:rPr>
          <w:rFonts w:ascii="Times New Roman" w:hAnsi="Times New Roman" w:cs="Times New Roman"/>
        </w:rPr>
        <w:t>Mankowski</w:t>
      </w:r>
      <w:proofErr w:type="spellEnd"/>
      <w:r w:rsidRPr="00294C1F">
        <w:rPr>
          <w:rFonts w:ascii="Times New Roman" w:hAnsi="Times New Roman" w:cs="Times New Roman"/>
        </w:rPr>
        <w:t xml:space="preserve">, Investigation of a </w:t>
      </w:r>
      <w:proofErr w:type="spellStart"/>
      <w:r w:rsidRPr="00294C1F">
        <w:rPr>
          <w:rFonts w:ascii="Times New Roman" w:hAnsi="Times New Roman" w:cs="Times New Roman"/>
        </w:rPr>
        <w:t>stripline</w:t>
      </w:r>
      <w:proofErr w:type="spellEnd"/>
      <w:r w:rsidRPr="00294C1F">
        <w:rPr>
          <w:rFonts w:ascii="Times New Roman" w:hAnsi="Times New Roman" w:cs="Times New Roman"/>
        </w:rPr>
        <w:t xml:space="preserve"> transmission line structure for gyromagnetic nonlinear transmission line high power microwave sources, Review of Scientific Instruments, Vol. 87, 2016, p. 1-7.</w:t>
      </w:r>
    </w:p>
    <w:p w:rsidR="009035AE" w:rsidRPr="00294C1F" w:rsidRDefault="0054713D" w:rsidP="0054713D">
      <w:pPr>
        <w:rPr>
          <w:rFonts w:ascii="Times New Roman" w:hAnsi="Times New Roman" w:cs="Times New Roman"/>
        </w:rPr>
      </w:pPr>
      <w:r w:rsidRPr="00294C1F">
        <w:rPr>
          <w:rFonts w:ascii="Times New Roman" w:hAnsi="Times New Roman" w:cs="Times New Roman"/>
        </w:rPr>
        <w:t xml:space="preserve">[18] D. </w:t>
      </w:r>
      <w:proofErr w:type="spellStart"/>
      <w:r w:rsidRPr="00294C1F">
        <w:rPr>
          <w:rFonts w:ascii="Times New Roman" w:hAnsi="Times New Roman" w:cs="Times New Roman"/>
        </w:rPr>
        <w:t>Pozar</w:t>
      </w:r>
      <w:proofErr w:type="spellEnd"/>
      <w:r w:rsidRPr="00294C1F">
        <w:rPr>
          <w:rFonts w:ascii="Times New Roman" w:hAnsi="Times New Roman" w:cs="Times New Roman"/>
        </w:rPr>
        <w:t>, Microwave Engineering, 4nd ed. Kentucky: John Wiley and Sons, 2012, p. 1-271.</w:t>
      </w: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0278CC" w:rsidRPr="00294C1F" w:rsidRDefault="000278CC" w:rsidP="00EE1E82">
      <w:pPr>
        <w:pStyle w:val="Heading1"/>
        <w:numPr>
          <w:ilvl w:val="0"/>
          <w:numId w:val="1"/>
        </w:numPr>
        <w:rPr>
          <w:rFonts w:ascii="Times New Roman" w:hAnsi="Times New Roman" w:cs="Times New Roman"/>
          <w:color w:val="auto"/>
        </w:rPr>
      </w:pPr>
      <w:bookmarkStart w:id="31" w:name="_Toc34710301"/>
      <w:r w:rsidRPr="00294C1F">
        <w:rPr>
          <w:rFonts w:ascii="Times New Roman" w:hAnsi="Times New Roman" w:cs="Times New Roman"/>
          <w:color w:val="auto"/>
        </w:rPr>
        <w:lastRenderedPageBreak/>
        <w:t>Appendix</w:t>
      </w:r>
      <w:bookmarkEnd w:id="31"/>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bookmarkStart w:id="32" w:name="_GoBack"/>
      <w:bookmarkEnd w:id="32"/>
    </w:p>
    <w:sectPr w:rsidR="00FF68A3" w:rsidRPr="00294C1F" w:rsidSect="004C735B">
      <w:headerReference w:type="default" r:id="rId4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4E98" w:rsidRDefault="00034E98" w:rsidP="00EA0C28">
      <w:pPr>
        <w:spacing w:after="0" w:line="240" w:lineRule="auto"/>
      </w:pPr>
      <w:r>
        <w:separator/>
      </w:r>
    </w:p>
  </w:endnote>
  <w:endnote w:type="continuationSeparator" w:id="0">
    <w:p w:rsidR="00034E98" w:rsidRDefault="00034E98"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4E98" w:rsidRDefault="00034E98" w:rsidP="00EA0C28">
      <w:pPr>
        <w:spacing w:after="0" w:line="240" w:lineRule="auto"/>
      </w:pPr>
      <w:r>
        <w:separator/>
      </w:r>
    </w:p>
  </w:footnote>
  <w:footnote w:type="continuationSeparator" w:id="0">
    <w:p w:rsidR="00034E98" w:rsidRDefault="00034E98"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3930F6" w:rsidRDefault="003930F6">
        <w:pPr>
          <w:pStyle w:val="Header"/>
          <w:jc w:val="right"/>
        </w:pPr>
        <w:r>
          <w:fldChar w:fldCharType="begin"/>
        </w:r>
        <w:r>
          <w:instrText xml:space="preserve"> PAGE   \* MERGEFORMAT </w:instrText>
        </w:r>
        <w:r>
          <w:fldChar w:fldCharType="separate"/>
        </w:r>
        <w:r w:rsidR="00ED1331">
          <w:rPr>
            <w:noProof/>
          </w:rPr>
          <w:t>48</w:t>
        </w:r>
        <w:r>
          <w:rPr>
            <w:noProof/>
          </w:rPr>
          <w:fldChar w:fldCharType="end"/>
        </w:r>
      </w:p>
    </w:sdtContent>
  </w:sdt>
  <w:p w:rsidR="003930F6" w:rsidRDefault="003930F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6">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7">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9">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0">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1">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2">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3">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4">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18">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19">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0">
    <w:nsid w:val="41A87C52"/>
    <w:multiLevelType w:val="hybridMultilevel"/>
    <w:tmpl w:val="5242018E"/>
    <w:lvl w:ilvl="0" w:tplc="EC806FC0">
      <w:start w:val="1"/>
      <w:numFmt w:val="decimal"/>
      <w:lvlText w:val="%1."/>
      <w:lvlJc w:val="left"/>
      <w:pPr>
        <w:tabs>
          <w:tab w:val="num" w:pos="720"/>
        </w:tabs>
        <w:ind w:left="720" w:hanging="360"/>
      </w:pPr>
    </w:lvl>
    <w:lvl w:ilvl="1" w:tplc="A9FCC24C" w:tentative="1">
      <w:start w:val="1"/>
      <w:numFmt w:val="decimal"/>
      <w:lvlText w:val="%2."/>
      <w:lvlJc w:val="left"/>
      <w:pPr>
        <w:tabs>
          <w:tab w:val="num" w:pos="1440"/>
        </w:tabs>
        <w:ind w:left="1440" w:hanging="360"/>
      </w:pPr>
    </w:lvl>
    <w:lvl w:ilvl="2" w:tplc="57AA8F0C" w:tentative="1">
      <w:start w:val="1"/>
      <w:numFmt w:val="decimal"/>
      <w:lvlText w:val="%3."/>
      <w:lvlJc w:val="left"/>
      <w:pPr>
        <w:tabs>
          <w:tab w:val="num" w:pos="2160"/>
        </w:tabs>
        <w:ind w:left="2160" w:hanging="360"/>
      </w:pPr>
    </w:lvl>
    <w:lvl w:ilvl="3" w:tplc="5EB0D976" w:tentative="1">
      <w:start w:val="1"/>
      <w:numFmt w:val="decimal"/>
      <w:lvlText w:val="%4."/>
      <w:lvlJc w:val="left"/>
      <w:pPr>
        <w:tabs>
          <w:tab w:val="num" w:pos="2880"/>
        </w:tabs>
        <w:ind w:left="2880" w:hanging="360"/>
      </w:pPr>
    </w:lvl>
    <w:lvl w:ilvl="4" w:tplc="1B6683AE" w:tentative="1">
      <w:start w:val="1"/>
      <w:numFmt w:val="decimal"/>
      <w:lvlText w:val="%5."/>
      <w:lvlJc w:val="left"/>
      <w:pPr>
        <w:tabs>
          <w:tab w:val="num" w:pos="3600"/>
        </w:tabs>
        <w:ind w:left="3600" w:hanging="360"/>
      </w:pPr>
    </w:lvl>
    <w:lvl w:ilvl="5" w:tplc="2EAC039C" w:tentative="1">
      <w:start w:val="1"/>
      <w:numFmt w:val="decimal"/>
      <w:lvlText w:val="%6."/>
      <w:lvlJc w:val="left"/>
      <w:pPr>
        <w:tabs>
          <w:tab w:val="num" w:pos="4320"/>
        </w:tabs>
        <w:ind w:left="4320" w:hanging="360"/>
      </w:pPr>
    </w:lvl>
    <w:lvl w:ilvl="6" w:tplc="E21A79B0" w:tentative="1">
      <w:start w:val="1"/>
      <w:numFmt w:val="decimal"/>
      <w:lvlText w:val="%7."/>
      <w:lvlJc w:val="left"/>
      <w:pPr>
        <w:tabs>
          <w:tab w:val="num" w:pos="5040"/>
        </w:tabs>
        <w:ind w:left="5040" w:hanging="360"/>
      </w:pPr>
    </w:lvl>
    <w:lvl w:ilvl="7" w:tplc="C3AE5D7C" w:tentative="1">
      <w:start w:val="1"/>
      <w:numFmt w:val="decimal"/>
      <w:lvlText w:val="%8."/>
      <w:lvlJc w:val="left"/>
      <w:pPr>
        <w:tabs>
          <w:tab w:val="num" w:pos="5760"/>
        </w:tabs>
        <w:ind w:left="5760" w:hanging="360"/>
      </w:pPr>
    </w:lvl>
    <w:lvl w:ilvl="8" w:tplc="BC1644B2" w:tentative="1">
      <w:start w:val="1"/>
      <w:numFmt w:val="decimal"/>
      <w:lvlText w:val="%9."/>
      <w:lvlJc w:val="left"/>
      <w:pPr>
        <w:tabs>
          <w:tab w:val="num" w:pos="6480"/>
        </w:tabs>
        <w:ind w:left="6480" w:hanging="360"/>
      </w:pPr>
    </w:lvl>
  </w:abstractNum>
  <w:abstractNum w:abstractNumId="21">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2">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3">
    <w:nsid w:val="5A9B3A4C"/>
    <w:multiLevelType w:val="hybridMultilevel"/>
    <w:tmpl w:val="3D4E5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25">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26">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27">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28">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29">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
  </w:num>
  <w:num w:numId="3">
    <w:abstractNumId w:val="6"/>
  </w:num>
  <w:num w:numId="4">
    <w:abstractNumId w:val="10"/>
  </w:num>
  <w:num w:numId="5">
    <w:abstractNumId w:val="0"/>
  </w:num>
  <w:num w:numId="6">
    <w:abstractNumId w:val="18"/>
  </w:num>
  <w:num w:numId="7">
    <w:abstractNumId w:val="2"/>
  </w:num>
  <w:num w:numId="8">
    <w:abstractNumId w:val="27"/>
  </w:num>
  <w:num w:numId="9">
    <w:abstractNumId w:val="20"/>
  </w:num>
  <w:num w:numId="10">
    <w:abstractNumId w:val="13"/>
  </w:num>
  <w:num w:numId="11">
    <w:abstractNumId w:val="28"/>
  </w:num>
  <w:num w:numId="12">
    <w:abstractNumId w:val="17"/>
  </w:num>
  <w:num w:numId="13">
    <w:abstractNumId w:val="24"/>
  </w:num>
  <w:num w:numId="14">
    <w:abstractNumId w:val="8"/>
  </w:num>
  <w:num w:numId="15">
    <w:abstractNumId w:val="11"/>
  </w:num>
  <w:num w:numId="16">
    <w:abstractNumId w:val="12"/>
  </w:num>
  <w:num w:numId="17">
    <w:abstractNumId w:val="21"/>
  </w:num>
  <w:num w:numId="18">
    <w:abstractNumId w:val="25"/>
  </w:num>
  <w:num w:numId="19">
    <w:abstractNumId w:val="22"/>
  </w:num>
  <w:num w:numId="20">
    <w:abstractNumId w:val="26"/>
  </w:num>
  <w:num w:numId="21">
    <w:abstractNumId w:val="19"/>
  </w:num>
  <w:num w:numId="22">
    <w:abstractNumId w:val="5"/>
  </w:num>
  <w:num w:numId="23">
    <w:abstractNumId w:val="9"/>
  </w:num>
  <w:num w:numId="24">
    <w:abstractNumId w:val="23"/>
  </w:num>
  <w:num w:numId="25">
    <w:abstractNumId w:val="4"/>
  </w:num>
  <w:num w:numId="26">
    <w:abstractNumId w:val="15"/>
  </w:num>
  <w:num w:numId="27">
    <w:abstractNumId w:val="3"/>
  </w:num>
  <w:num w:numId="28">
    <w:abstractNumId w:val="14"/>
  </w:num>
  <w:num w:numId="29">
    <w:abstractNumId w:val="16"/>
  </w:num>
  <w:num w:numId="30">
    <w:abstractNumId w:val="30"/>
  </w:num>
  <w:num w:numId="31">
    <w:abstractNumId w:val="2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6464"/>
    <w:rsid w:val="00012385"/>
    <w:rsid w:val="000166D4"/>
    <w:rsid w:val="000174EB"/>
    <w:rsid w:val="0002017B"/>
    <w:rsid w:val="00020BF6"/>
    <w:rsid w:val="000242BD"/>
    <w:rsid w:val="00025A17"/>
    <w:rsid w:val="00026417"/>
    <w:rsid w:val="000268C1"/>
    <w:rsid w:val="000278CC"/>
    <w:rsid w:val="00034E98"/>
    <w:rsid w:val="00041FFB"/>
    <w:rsid w:val="0004241D"/>
    <w:rsid w:val="00043221"/>
    <w:rsid w:val="0004328D"/>
    <w:rsid w:val="00047EF3"/>
    <w:rsid w:val="00064CEB"/>
    <w:rsid w:val="0006708D"/>
    <w:rsid w:val="00067186"/>
    <w:rsid w:val="00071CC0"/>
    <w:rsid w:val="00077357"/>
    <w:rsid w:val="00077B56"/>
    <w:rsid w:val="00082F09"/>
    <w:rsid w:val="00083085"/>
    <w:rsid w:val="00085793"/>
    <w:rsid w:val="00087D18"/>
    <w:rsid w:val="000932E1"/>
    <w:rsid w:val="00093B51"/>
    <w:rsid w:val="000940A5"/>
    <w:rsid w:val="000A20C4"/>
    <w:rsid w:val="000A3D6C"/>
    <w:rsid w:val="000A4706"/>
    <w:rsid w:val="000A5438"/>
    <w:rsid w:val="000A5B07"/>
    <w:rsid w:val="000A6675"/>
    <w:rsid w:val="000A6B11"/>
    <w:rsid w:val="000B7F73"/>
    <w:rsid w:val="000C202D"/>
    <w:rsid w:val="000C7B2F"/>
    <w:rsid w:val="000E04DD"/>
    <w:rsid w:val="000E0D7E"/>
    <w:rsid w:val="000E37B3"/>
    <w:rsid w:val="000E4CF3"/>
    <w:rsid w:val="000F5AA6"/>
    <w:rsid w:val="000F6B2B"/>
    <w:rsid w:val="000F7798"/>
    <w:rsid w:val="000F7EC1"/>
    <w:rsid w:val="00104EEA"/>
    <w:rsid w:val="001218C3"/>
    <w:rsid w:val="00124147"/>
    <w:rsid w:val="001244F2"/>
    <w:rsid w:val="0012474F"/>
    <w:rsid w:val="0012641C"/>
    <w:rsid w:val="00131B78"/>
    <w:rsid w:val="00132783"/>
    <w:rsid w:val="00134856"/>
    <w:rsid w:val="001452FC"/>
    <w:rsid w:val="00146555"/>
    <w:rsid w:val="001519E3"/>
    <w:rsid w:val="0015419C"/>
    <w:rsid w:val="00164D75"/>
    <w:rsid w:val="00175CC1"/>
    <w:rsid w:val="00184445"/>
    <w:rsid w:val="00186AF9"/>
    <w:rsid w:val="00190EA2"/>
    <w:rsid w:val="00191D4F"/>
    <w:rsid w:val="001A4B0D"/>
    <w:rsid w:val="001B0D17"/>
    <w:rsid w:val="001B4F3C"/>
    <w:rsid w:val="001B5851"/>
    <w:rsid w:val="001C0544"/>
    <w:rsid w:val="001C6153"/>
    <w:rsid w:val="001C6758"/>
    <w:rsid w:val="001D6501"/>
    <w:rsid w:val="001E1524"/>
    <w:rsid w:val="001E7162"/>
    <w:rsid w:val="001E7497"/>
    <w:rsid w:val="001E7CDA"/>
    <w:rsid w:val="001F628E"/>
    <w:rsid w:val="00205ADB"/>
    <w:rsid w:val="0020661B"/>
    <w:rsid w:val="002149F9"/>
    <w:rsid w:val="00221B2A"/>
    <w:rsid w:val="00224E11"/>
    <w:rsid w:val="00225E18"/>
    <w:rsid w:val="00227502"/>
    <w:rsid w:val="002300E6"/>
    <w:rsid w:val="00235B3D"/>
    <w:rsid w:val="00243C29"/>
    <w:rsid w:val="0024482E"/>
    <w:rsid w:val="00246553"/>
    <w:rsid w:val="00247286"/>
    <w:rsid w:val="00247E48"/>
    <w:rsid w:val="00250415"/>
    <w:rsid w:val="002539BC"/>
    <w:rsid w:val="0025502C"/>
    <w:rsid w:val="00255AF7"/>
    <w:rsid w:val="00262F92"/>
    <w:rsid w:val="002701DE"/>
    <w:rsid w:val="002717FE"/>
    <w:rsid w:val="00275C2F"/>
    <w:rsid w:val="00275DF6"/>
    <w:rsid w:val="002774EA"/>
    <w:rsid w:val="00277FA8"/>
    <w:rsid w:val="00282651"/>
    <w:rsid w:val="00286B7B"/>
    <w:rsid w:val="00291613"/>
    <w:rsid w:val="00294059"/>
    <w:rsid w:val="0029446F"/>
    <w:rsid w:val="00294C1F"/>
    <w:rsid w:val="00296BB0"/>
    <w:rsid w:val="002A0B0B"/>
    <w:rsid w:val="002A0D80"/>
    <w:rsid w:val="002A279A"/>
    <w:rsid w:val="002A4521"/>
    <w:rsid w:val="002A6DB9"/>
    <w:rsid w:val="002B7BBD"/>
    <w:rsid w:val="002C183F"/>
    <w:rsid w:val="002D0B0F"/>
    <w:rsid w:val="002D32C5"/>
    <w:rsid w:val="002D35BA"/>
    <w:rsid w:val="002D74D4"/>
    <w:rsid w:val="002E2419"/>
    <w:rsid w:val="002E4E2C"/>
    <w:rsid w:val="002F4BCA"/>
    <w:rsid w:val="00303160"/>
    <w:rsid w:val="0030325F"/>
    <w:rsid w:val="00305472"/>
    <w:rsid w:val="00307EA8"/>
    <w:rsid w:val="00311DFE"/>
    <w:rsid w:val="00312C06"/>
    <w:rsid w:val="0031584E"/>
    <w:rsid w:val="0031628F"/>
    <w:rsid w:val="00316E87"/>
    <w:rsid w:val="00324A75"/>
    <w:rsid w:val="003256A8"/>
    <w:rsid w:val="00326F6A"/>
    <w:rsid w:val="003306AB"/>
    <w:rsid w:val="00333400"/>
    <w:rsid w:val="003360DF"/>
    <w:rsid w:val="003401D3"/>
    <w:rsid w:val="00341D83"/>
    <w:rsid w:val="00342C46"/>
    <w:rsid w:val="003449BE"/>
    <w:rsid w:val="00346E2C"/>
    <w:rsid w:val="0035050C"/>
    <w:rsid w:val="00354BE7"/>
    <w:rsid w:val="00356D68"/>
    <w:rsid w:val="0036399E"/>
    <w:rsid w:val="00375B05"/>
    <w:rsid w:val="0037709B"/>
    <w:rsid w:val="00380112"/>
    <w:rsid w:val="003842DB"/>
    <w:rsid w:val="0038478C"/>
    <w:rsid w:val="00384D1E"/>
    <w:rsid w:val="0039053F"/>
    <w:rsid w:val="00391700"/>
    <w:rsid w:val="00391704"/>
    <w:rsid w:val="003926BC"/>
    <w:rsid w:val="003930F6"/>
    <w:rsid w:val="00394156"/>
    <w:rsid w:val="00396225"/>
    <w:rsid w:val="00396F3D"/>
    <w:rsid w:val="003A76C0"/>
    <w:rsid w:val="003B1B79"/>
    <w:rsid w:val="003C5C91"/>
    <w:rsid w:val="003C5FF7"/>
    <w:rsid w:val="003C6430"/>
    <w:rsid w:val="003D12BD"/>
    <w:rsid w:val="003F024A"/>
    <w:rsid w:val="003F104F"/>
    <w:rsid w:val="003F7D02"/>
    <w:rsid w:val="004014AB"/>
    <w:rsid w:val="00402C4F"/>
    <w:rsid w:val="004043C2"/>
    <w:rsid w:val="00405D70"/>
    <w:rsid w:val="004079DD"/>
    <w:rsid w:val="00407DE0"/>
    <w:rsid w:val="00410AFD"/>
    <w:rsid w:val="004114F3"/>
    <w:rsid w:val="00412305"/>
    <w:rsid w:val="0041625E"/>
    <w:rsid w:val="004275B7"/>
    <w:rsid w:val="00430CDB"/>
    <w:rsid w:val="00432DFC"/>
    <w:rsid w:val="00434B37"/>
    <w:rsid w:val="00435143"/>
    <w:rsid w:val="00435FD6"/>
    <w:rsid w:val="00437996"/>
    <w:rsid w:val="0044115B"/>
    <w:rsid w:val="00443568"/>
    <w:rsid w:val="00444F80"/>
    <w:rsid w:val="00447296"/>
    <w:rsid w:val="00455C41"/>
    <w:rsid w:val="0045738D"/>
    <w:rsid w:val="004621D3"/>
    <w:rsid w:val="00464D6A"/>
    <w:rsid w:val="00467020"/>
    <w:rsid w:val="00481A32"/>
    <w:rsid w:val="004842F9"/>
    <w:rsid w:val="00493545"/>
    <w:rsid w:val="004A0940"/>
    <w:rsid w:val="004A7291"/>
    <w:rsid w:val="004B0BBE"/>
    <w:rsid w:val="004B29EE"/>
    <w:rsid w:val="004B2F00"/>
    <w:rsid w:val="004B70A1"/>
    <w:rsid w:val="004C54E6"/>
    <w:rsid w:val="004C677A"/>
    <w:rsid w:val="004C6916"/>
    <w:rsid w:val="004C735B"/>
    <w:rsid w:val="004D3F52"/>
    <w:rsid w:val="004F0A8E"/>
    <w:rsid w:val="004F10AA"/>
    <w:rsid w:val="004F3398"/>
    <w:rsid w:val="004F3A25"/>
    <w:rsid w:val="004F5C7D"/>
    <w:rsid w:val="004F5DEB"/>
    <w:rsid w:val="004F6368"/>
    <w:rsid w:val="0050012A"/>
    <w:rsid w:val="005054FA"/>
    <w:rsid w:val="00507C1A"/>
    <w:rsid w:val="005239AD"/>
    <w:rsid w:val="005245C7"/>
    <w:rsid w:val="0052461C"/>
    <w:rsid w:val="00526331"/>
    <w:rsid w:val="00526A11"/>
    <w:rsid w:val="005345C1"/>
    <w:rsid w:val="00534B7F"/>
    <w:rsid w:val="00541320"/>
    <w:rsid w:val="0054257E"/>
    <w:rsid w:val="00543B35"/>
    <w:rsid w:val="00543CBF"/>
    <w:rsid w:val="005469FB"/>
    <w:rsid w:val="00546AEF"/>
    <w:rsid w:val="0054713D"/>
    <w:rsid w:val="005478EB"/>
    <w:rsid w:val="00551689"/>
    <w:rsid w:val="0056099B"/>
    <w:rsid w:val="00563155"/>
    <w:rsid w:val="005649F8"/>
    <w:rsid w:val="005653FB"/>
    <w:rsid w:val="005656E5"/>
    <w:rsid w:val="005722A5"/>
    <w:rsid w:val="00572BDC"/>
    <w:rsid w:val="00586E2A"/>
    <w:rsid w:val="00593CEE"/>
    <w:rsid w:val="005972E4"/>
    <w:rsid w:val="005A204C"/>
    <w:rsid w:val="005A2648"/>
    <w:rsid w:val="005A57E7"/>
    <w:rsid w:val="005A5D6E"/>
    <w:rsid w:val="005B6B99"/>
    <w:rsid w:val="005C518A"/>
    <w:rsid w:val="005C7570"/>
    <w:rsid w:val="005D0391"/>
    <w:rsid w:val="005D1BEC"/>
    <w:rsid w:val="005D34A0"/>
    <w:rsid w:val="005E48F6"/>
    <w:rsid w:val="005E4BA1"/>
    <w:rsid w:val="005E73CE"/>
    <w:rsid w:val="00600D6D"/>
    <w:rsid w:val="00601343"/>
    <w:rsid w:val="00603EF3"/>
    <w:rsid w:val="006047AF"/>
    <w:rsid w:val="00604C0B"/>
    <w:rsid w:val="00606874"/>
    <w:rsid w:val="00606F5D"/>
    <w:rsid w:val="0060757A"/>
    <w:rsid w:val="0061034B"/>
    <w:rsid w:val="00611349"/>
    <w:rsid w:val="0061613F"/>
    <w:rsid w:val="00616E3A"/>
    <w:rsid w:val="00623C2D"/>
    <w:rsid w:val="00626E52"/>
    <w:rsid w:val="00632218"/>
    <w:rsid w:val="00633C87"/>
    <w:rsid w:val="006376A3"/>
    <w:rsid w:val="00640177"/>
    <w:rsid w:val="0064434D"/>
    <w:rsid w:val="00645823"/>
    <w:rsid w:val="00646CD1"/>
    <w:rsid w:val="00651499"/>
    <w:rsid w:val="006514E0"/>
    <w:rsid w:val="00653BA4"/>
    <w:rsid w:val="00662138"/>
    <w:rsid w:val="00662DB1"/>
    <w:rsid w:val="006829DA"/>
    <w:rsid w:val="006849AA"/>
    <w:rsid w:val="00692B75"/>
    <w:rsid w:val="006956A7"/>
    <w:rsid w:val="00697A03"/>
    <w:rsid w:val="006A1415"/>
    <w:rsid w:val="006A156B"/>
    <w:rsid w:val="006A4B82"/>
    <w:rsid w:val="006A529F"/>
    <w:rsid w:val="006A626A"/>
    <w:rsid w:val="006B2288"/>
    <w:rsid w:val="006B6B34"/>
    <w:rsid w:val="006D2BC7"/>
    <w:rsid w:val="006D3DB4"/>
    <w:rsid w:val="006D52A6"/>
    <w:rsid w:val="006D6206"/>
    <w:rsid w:val="006D6519"/>
    <w:rsid w:val="006D7691"/>
    <w:rsid w:val="006E14D0"/>
    <w:rsid w:val="006E5878"/>
    <w:rsid w:val="006F0B56"/>
    <w:rsid w:val="006F5403"/>
    <w:rsid w:val="006F563C"/>
    <w:rsid w:val="006F5968"/>
    <w:rsid w:val="006F78EE"/>
    <w:rsid w:val="0070041D"/>
    <w:rsid w:val="007019CB"/>
    <w:rsid w:val="00702DFD"/>
    <w:rsid w:val="007111E3"/>
    <w:rsid w:val="00712F03"/>
    <w:rsid w:val="0071708A"/>
    <w:rsid w:val="00717156"/>
    <w:rsid w:val="0071731A"/>
    <w:rsid w:val="00721F4E"/>
    <w:rsid w:val="007266BA"/>
    <w:rsid w:val="00731B65"/>
    <w:rsid w:val="00733CDE"/>
    <w:rsid w:val="00735A08"/>
    <w:rsid w:val="007367B8"/>
    <w:rsid w:val="0073742B"/>
    <w:rsid w:val="00737FB6"/>
    <w:rsid w:val="0074652F"/>
    <w:rsid w:val="00756A43"/>
    <w:rsid w:val="00762143"/>
    <w:rsid w:val="00764C7A"/>
    <w:rsid w:val="00765814"/>
    <w:rsid w:val="00770096"/>
    <w:rsid w:val="0077106E"/>
    <w:rsid w:val="0077318C"/>
    <w:rsid w:val="00781BB2"/>
    <w:rsid w:val="00781C3A"/>
    <w:rsid w:val="00791715"/>
    <w:rsid w:val="00793527"/>
    <w:rsid w:val="00797BBA"/>
    <w:rsid w:val="007A3358"/>
    <w:rsid w:val="007A3583"/>
    <w:rsid w:val="007A36E5"/>
    <w:rsid w:val="007A3F00"/>
    <w:rsid w:val="007A7112"/>
    <w:rsid w:val="007A72ED"/>
    <w:rsid w:val="007B37F5"/>
    <w:rsid w:val="007C025F"/>
    <w:rsid w:val="007C20C7"/>
    <w:rsid w:val="007C2B6D"/>
    <w:rsid w:val="007C6587"/>
    <w:rsid w:val="007D169B"/>
    <w:rsid w:val="007D32DC"/>
    <w:rsid w:val="007D67E1"/>
    <w:rsid w:val="007E01F6"/>
    <w:rsid w:val="00800444"/>
    <w:rsid w:val="008014DC"/>
    <w:rsid w:val="0080154E"/>
    <w:rsid w:val="00805234"/>
    <w:rsid w:val="00810253"/>
    <w:rsid w:val="00811E13"/>
    <w:rsid w:val="00815B07"/>
    <w:rsid w:val="00824683"/>
    <w:rsid w:val="00825D95"/>
    <w:rsid w:val="008304A3"/>
    <w:rsid w:val="0083177C"/>
    <w:rsid w:val="00832520"/>
    <w:rsid w:val="0083411D"/>
    <w:rsid w:val="00835CD4"/>
    <w:rsid w:val="00841A57"/>
    <w:rsid w:val="008473FF"/>
    <w:rsid w:val="008517A6"/>
    <w:rsid w:val="00855479"/>
    <w:rsid w:val="0086159F"/>
    <w:rsid w:val="00861959"/>
    <w:rsid w:val="00862228"/>
    <w:rsid w:val="00863863"/>
    <w:rsid w:val="008649DA"/>
    <w:rsid w:val="00865DDA"/>
    <w:rsid w:val="00870394"/>
    <w:rsid w:val="00871B72"/>
    <w:rsid w:val="00872B68"/>
    <w:rsid w:val="00874250"/>
    <w:rsid w:val="00882B5D"/>
    <w:rsid w:val="00887F1C"/>
    <w:rsid w:val="008A783E"/>
    <w:rsid w:val="008B4444"/>
    <w:rsid w:val="008B6C53"/>
    <w:rsid w:val="008B72BA"/>
    <w:rsid w:val="008B7D79"/>
    <w:rsid w:val="008C37F9"/>
    <w:rsid w:val="008C3D6A"/>
    <w:rsid w:val="008C7965"/>
    <w:rsid w:val="008D2C5F"/>
    <w:rsid w:val="008D58F4"/>
    <w:rsid w:val="008E0C37"/>
    <w:rsid w:val="008E3587"/>
    <w:rsid w:val="008E66D2"/>
    <w:rsid w:val="008E6AF6"/>
    <w:rsid w:val="008F0BFD"/>
    <w:rsid w:val="008F17E1"/>
    <w:rsid w:val="008F45BB"/>
    <w:rsid w:val="009009E2"/>
    <w:rsid w:val="0090330B"/>
    <w:rsid w:val="009035AE"/>
    <w:rsid w:val="00912BAA"/>
    <w:rsid w:val="0091489A"/>
    <w:rsid w:val="00921366"/>
    <w:rsid w:val="00921881"/>
    <w:rsid w:val="00925A28"/>
    <w:rsid w:val="009333F9"/>
    <w:rsid w:val="00934992"/>
    <w:rsid w:val="00935130"/>
    <w:rsid w:val="00951279"/>
    <w:rsid w:val="00952093"/>
    <w:rsid w:val="00954AD3"/>
    <w:rsid w:val="009567C1"/>
    <w:rsid w:val="009605AC"/>
    <w:rsid w:val="00962A34"/>
    <w:rsid w:val="00964951"/>
    <w:rsid w:val="00966DC6"/>
    <w:rsid w:val="00980799"/>
    <w:rsid w:val="00984E42"/>
    <w:rsid w:val="009873B3"/>
    <w:rsid w:val="009903A4"/>
    <w:rsid w:val="00992BE6"/>
    <w:rsid w:val="0099739B"/>
    <w:rsid w:val="009A1BA1"/>
    <w:rsid w:val="009A2173"/>
    <w:rsid w:val="009A4442"/>
    <w:rsid w:val="009A54E6"/>
    <w:rsid w:val="009A6DC1"/>
    <w:rsid w:val="009B09D7"/>
    <w:rsid w:val="009B4211"/>
    <w:rsid w:val="009B5F63"/>
    <w:rsid w:val="009C183F"/>
    <w:rsid w:val="009C6B21"/>
    <w:rsid w:val="009C783C"/>
    <w:rsid w:val="009F047F"/>
    <w:rsid w:val="009F1C1C"/>
    <w:rsid w:val="009F47C3"/>
    <w:rsid w:val="009F7BBD"/>
    <w:rsid w:val="00A0174E"/>
    <w:rsid w:val="00A0462A"/>
    <w:rsid w:val="00A04CD2"/>
    <w:rsid w:val="00A05876"/>
    <w:rsid w:val="00A104A6"/>
    <w:rsid w:val="00A1061D"/>
    <w:rsid w:val="00A17D89"/>
    <w:rsid w:val="00A202E8"/>
    <w:rsid w:val="00A24704"/>
    <w:rsid w:val="00A27C74"/>
    <w:rsid w:val="00A31EDC"/>
    <w:rsid w:val="00A34277"/>
    <w:rsid w:val="00A41224"/>
    <w:rsid w:val="00A428BF"/>
    <w:rsid w:val="00A44255"/>
    <w:rsid w:val="00A468E6"/>
    <w:rsid w:val="00A50F48"/>
    <w:rsid w:val="00A51C29"/>
    <w:rsid w:val="00A531D4"/>
    <w:rsid w:val="00A60FFC"/>
    <w:rsid w:val="00A62B2F"/>
    <w:rsid w:val="00A662F9"/>
    <w:rsid w:val="00A676D0"/>
    <w:rsid w:val="00A74033"/>
    <w:rsid w:val="00A82814"/>
    <w:rsid w:val="00A82D32"/>
    <w:rsid w:val="00A83663"/>
    <w:rsid w:val="00A85049"/>
    <w:rsid w:val="00A85445"/>
    <w:rsid w:val="00A86340"/>
    <w:rsid w:val="00A91542"/>
    <w:rsid w:val="00A928E6"/>
    <w:rsid w:val="00A960DA"/>
    <w:rsid w:val="00A97C3A"/>
    <w:rsid w:val="00AA0091"/>
    <w:rsid w:val="00AA359C"/>
    <w:rsid w:val="00AB049C"/>
    <w:rsid w:val="00AB33FF"/>
    <w:rsid w:val="00AB5FCD"/>
    <w:rsid w:val="00AC0BF9"/>
    <w:rsid w:val="00AC3B8D"/>
    <w:rsid w:val="00AC44C7"/>
    <w:rsid w:val="00AC7E3E"/>
    <w:rsid w:val="00AD1F0A"/>
    <w:rsid w:val="00AD5061"/>
    <w:rsid w:val="00AD6C09"/>
    <w:rsid w:val="00AE093A"/>
    <w:rsid w:val="00AE31A3"/>
    <w:rsid w:val="00AE350D"/>
    <w:rsid w:val="00AE7281"/>
    <w:rsid w:val="00AF2523"/>
    <w:rsid w:val="00AF3DAF"/>
    <w:rsid w:val="00AF6C24"/>
    <w:rsid w:val="00B016FE"/>
    <w:rsid w:val="00B05E9D"/>
    <w:rsid w:val="00B0624B"/>
    <w:rsid w:val="00B1151E"/>
    <w:rsid w:val="00B2208B"/>
    <w:rsid w:val="00B238A9"/>
    <w:rsid w:val="00B2758A"/>
    <w:rsid w:val="00B32C58"/>
    <w:rsid w:val="00B3431D"/>
    <w:rsid w:val="00B3606C"/>
    <w:rsid w:val="00B369E4"/>
    <w:rsid w:val="00B37D06"/>
    <w:rsid w:val="00B40BF6"/>
    <w:rsid w:val="00B44F4D"/>
    <w:rsid w:val="00B51168"/>
    <w:rsid w:val="00B55ACF"/>
    <w:rsid w:val="00B66E54"/>
    <w:rsid w:val="00B67B1A"/>
    <w:rsid w:val="00B74D12"/>
    <w:rsid w:val="00B8709B"/>
    <w:rsid w:val="00B90418"/>
    <w:rsid w:val="00B92552"/>
    <w:rsid w:val="00B92D97"/>
    <w:rsid w:val="00B9314D"/>
    <w:rsid w:val="00B94B94"/>
    <w:rsid w:val="00B9542F"/>
    <w:rsid w:val="00BB1F2F"/>
    <w:rsid w:val="00BB2B14"/>
    <w:rsid w:val="00BB7E70"/>
    <w:rsid w:val="00BC5A90"/>
    <w:rsid w:val="00BC7D85"/>
    <w:rsid w:val="00BD01B9"/>
    <w:rsid w:val="00BD02F4"/>
    <w:rsid w:val="00BD1A55"/>
    <w:rsid w:val="00BD2F2E"/>
    <w:rsid w:val="00BE00BC"/>
    <w:rsid w:val="00BE26F2"/>
    <w:rsid w:val="00BE33CE"/>
    <w:rsid w:val="00BE3BCC"/>
    <w:rsid w:val="00C0232C"/>
    <w:rsid w:val="00C06454"/>
    <w:rsid w:val="00C06D83"/>
    <w:rsid w:val="00C12D0D"/>
    <w:rsid w:val="00C13294"/>
    <w:rsid w:val="00C16ED3"/>
    <w:rsid w:val="00C2471A"/>
    <w:rsid w:val="00C25867"/>
    <w:rsid w:val="00C30176"/>
    <w:rsid w:val="00C34B9E"/>
    <w:rsid w:val="00C409A6"/>
    <w:rsid w:val="00C4129B"/>
    <w:rsid w:val="00C47B1E"/>
    <w:rsid w:val="00C47EDF"/>
    <w:rsid w:val="00C506C6"/>
    <w:rsid w:val="00C53B42"/>
    <w:rsid w:val="00C56374"/>
    <w:rsid w:val="00C67E7F"/>
    <w:rsid w:val="00C74172"/>
    <w:rsid w:val="00C7455E"/>
    <w:rsid w:val="00C74C2D"/>
    <w:rsid w:val="00C74DA1"/>
    <w:rsid w:val="00C83C41"/>
    <w:rsid w:val="00C873C7"/>
    <w:rsid w:val="00CA04E6"/>
    <w:rsid w:val="00CA4C2E"/>
    <w:rsid w:val="00CA5081"/>
    <w:rsid w:val="00CA7E19"/>
    <w:rsid w:val="00CB0643"/>
    <w:rsid w:val="00CB2BCA"/>
    <w:rsid w:val="00CB3CEC"/>
    <w:rsid w:val="00CB3DC8"/>
    <w:rsid w:val="00CB7771"/>
    <w:rsid w:val="00CC1B29"/>
    <w:rsid w:val="00CD0ACC"/>
    <w:rsid w:val="00CD0B38"/>
    <w:rsid w:val="00CD0FE1"/>
    <w:rsid w:val="00CD1ED2"/>
    <w:rsid w:val="00CD6336"/>
    <w:rsid w:val="00CD705D"/>
    <w:rsid w:val="00CD72CD"/>
    <w:rsid w:val="00CE13FF"/>
    <w:rsid w:val="00CF2334"/>
    <w:rsid w:val="00CF3E72"/>
    <w:rsid w:val="00D00C9B"/>
    <w:rsid w:val="00D03303"/>
    <w:rsid w:val="00D036B8"/>
    <w:rsid w:val="00D20295"/>
    <w:rsid w:val="00D230F4"/>
    <w:rsid w:val="00D238FE"/>
    <w:rsid w:val="00D247E9"/>
    <w:rsid w:val="00D25AB5"/>
    <w:rsid w:val="00D26C7C"/>
    <w:rsid w:val="00D27855"/>
    <w:rsid w:val="00D31B93"/>
    <w:rsid w:val="00D33D64"/>
    <w:rsid w:val="00D3600C"/>
    <w:rsid w:val="00D36729"/>
    <w:rsid w:val="00D408D2"/>
    <w:rsid w:val="00D43846"/>
    <w:rsid w:val="00D63443"/>
    <w:rsid w:val="00D70B54"/>
    <w:rsid w:val="00D71F09"/>
    <w:rsid w:val="00D7631D"/>
    <w:rsid w:val="00D819B9"/>
    <w:rsid w:val="00D84ED3"/>
    <w:rsid w:val="00D872AD"/>
    <w:rsid w:val="00D92DDA"/>
    <w:rsid w:val="00DA34B3"/>
    <w:rsid w:val="00DA462A"/>
    <w:rsid w:val="00DA6146"/>
    <w:rsid w:val="00DB48CD"/>
    <w:rsid w:val="00DD24CA"/>
    <w:rsid w:val="00DD4C2D"/>
    <w:rsid w:val="00DD50A3"/>
    <w:rsid w:val="00DD57C7"/>
    <w:rsid w:val="00DE31E7"/>
    <w:rsid w:val="00DE5980"/>
    <w:rsid w:val="00DE62BC"/>
    <w:rsid w:val="00DE783D"/>
    <w:rsid w:val="00DF0531"/>
    <w:rsid w:val="00DF2886"/>
    <w:rsid w:val="00DF2C02"/>
    <w:rsid w:val="00DF3335"/>
    <w:rsid w:val="00DF35EA"/>
    <w:rsid w:val="00DF4358"/>
    <w:rsid w:val="00DF448F"/>
    <w:rsid w:val="00DF6625"/>
    <w:rsid w:val="00E07F7F"/>
    <w:rsid w:val="00E1182D"/>
    <w:rsid w:val="00E14692"/>
    <w:rsid w:val="00E23C8A"/>
    <w:rsid w:val="00E24B4F"/>
    <w:rsid w:val="00E275F3"/>
    <w:rsid w:val="00E30BCD"/>
    <w:rsid w:val="00E328B3"/>
    <w:rsid w:val="00E32EDF"/>
    <w:rsid w:val="00E431CB"/>
    <w:rsid w:val="00E44AB2"/>
    <w:rsid w:val="00E56339"/>
    <w:rsid w:val="00E66FEF"/>
    <w:rsid w:val="00E73833"/>
    <w:rsid w:val="00E73BEA"/>
    <w:rsid w:val="00E760F3"/>
    <w:rsid w:val="00E82378"/>
    <w:rsid w:val="00E84E68"/>
    <w:rsid w:val="00E879A3"/>
    <w:rsid w:val="00E92BFE"/>
    <w:rsid w:val="00E974F6"/>
    <w:rsid w:val="00E97766"/>
    <w:rsid w:val="00EA0C28"/>
    <w:rsid w:val="00EA378A"/>
    <w:rsid w:val="00EA3DCC"/>
    <w:rsid w:val="00EA7B35"/>
    <w:rsid w:val="00EB1E5D"/>
    <w:rsid w:val="00EB2B55"/>
    <w:rsid w:val="00EB6A22"/>
    <w:rsid w:val="00EC290E"/>
    <w:rsid w:val="00ED1331"/>
    <w:rsid w:val="00ED30D4"/>
    <w:rsid w:val="00ED7E38"/>
    <w:rsid w:val="00EE148E"/>
    <w:rsid w:val="00EE1E82"/>
    <w:rsid w:val="00EE296E"/>
    <w:rsid w:val="00EE3DFB"/>
    <w:rsid w:val="00EE7004"/>
    <w:rsid w:val="00EE7E23"/>
    <w:rsid w:val="00EF01E1"/>
    <w:rsid w:val="00EF3ED7"/>
    <w:rsid w:val="00EF4C4F"/>
    <w:rsid w:val="00F06202"/>
    <w:rsid w:val="00F13FDE"/>
    <w:rsid w:val="00F16A01"/>
    <w:rsid w:val="00F17E8B"/>
    <w:rsid w:val="00F2095B"/>
    <w:rsid w:val="00F21A2F"/>
    <w:rsid w:val="00F25075"/>
    <w:rsid w:val="00F27424"/>
    <w:rsid w:val="00F279B1"/>
    <w:rsid w:val="00F27C01"/>
    <w:rsid w:val="00F27CE2"/>
    <w:rsid w:val="00F344AC"/>
    <w:rsid w:val="00F41147"/>
    <w:rsid w:val="00F4281B"/>
    <w:rsid w:val="00F54729"/>
    <w:rsid w:val="00F61EF4"/>
    <w:rsid w:val="00F6317B"/>
    <w:rsid w:val="00F640C5"/>
    <w:rsid w:val="00F67E98"/>
    <w:rsid w:val="00F80141"/>
    <w:rsid w:val="00F80303"/>
    <w:rsid w:val="00F86363"/>
    <w:rsid w:val="00F908B0"/>
    <w:rsid w:val="00F91ADC"/>
    <w:rsid w:val="00F928A2"/>
    <w:rsid w:val="00F97C46"/>
    <w:rsid w:val="00FA1C1C"/>
    <w:rsid w:val="00FA4F65"/>
    <w:rsid w:val="00FA59A6"/>
    <w:rsid w:val="00FB1341"/>
    <w:rsid w:val="00FB4056"/>
    <w:rsid w:val="00FC256C"/>
    <w:rsid w:val="00FC2781"/>
    <w:rsid w:val="00FC35B7"/>
    <w:rsid w:val="00FD0881"/>
    <w:rsid w:val="00FD3281"/>
    <w:rsid w:val="00FD5723"/>
    <w:rsid w:val="00FD7343"/>
    <w:rsid w:val="00FD754C"/>
    <w:rsid w:val="00FE2520"/>
    <w:rsid w:val="00FE32A9"/>
    <w:rsid w:val="00FF08EF"/>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diagramQuickStyle" Target="diagrams/quickStyle2.xml"/><Relationship Id="rId3" Type="http://schemas.openxmlformats.org/officeDocument/2006/relationships/numbering" Target="numbering.xml"/><Relationship Id="rId21" Type="http://schemas.openxmlformats.org/officeDocument/2006/relationships/image" Target="media/image12.png"/><Relationship Id="rId34" Type="http://schemas.microsoft.com/office/2007/relationships/hdphoto" Target="media/hdphoto1.wdp"/><Relationship Id="rId42"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19.png"/><Relationship Id="rId38" Type="http://schemas.openxmlformats.org/officeDocument/2006/relationships/diagramLayout" Target="diagrams/layout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diagramQuickStyle" Target="diagrams/quickStyle1.xml"/><Relationship Id="rId41"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8.png"/><Relationship Id="rId37" Type="http://schemas.openxmlformats.org/officeDocument/2006/relationships/diagramData" Target="diagrams/data2.xml"/><Relationship Id="rId40" Type="http://schemas.openxmlformats.org/officeDocument/2006/relationships/diagramColors" Target="diagrams/colors2.xml"/><Relationship Id="rId45" Type="http://schemas.openxmlformats.org/officeDocument/2006/relationships/theme" Target="theme/theme1.xml"/><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diagramLayout" Target="diagrams/layout1.xml"/><Relationship Id="rId36" Type="http://schemas.openxmlformats.org/officeDocument/2006/relationships/image" Target="media/image21.png"/><Relationship Id="rId10" Type="http://schemas.openxmlformats.org/officeDocument/2006/relationships/image" Target="media/image1.png"/><Relationship Id="rId19" Type="http://schemas.openxmlformats.org/officeDocument/2006/relationships/image" Target="media/image10.png"/><Relationship Id="rId31" Type="http://schemas.microsoft.com/office/2007/relationships/diagramDrawing" Target="diagrams/drawing1.xml"/><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20.png"/><Relationship Id="rId43" Type="http://schemas.openxmlformats.org/officeDocument/2006/relationships/fontTable" Target="fontTable.xml"/></Relationships>
</file>

<file path=word/diagrams/_rels/data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4" Type="http://schemas.openxmlformats.org/officeDocument/2006/relationships/image" Target="../media/image25.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4"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t>
        <a:bodyPr/>
        <a:lstStyle/>
        <a:p>
          <a:endParaRPr lang="en-US"/>
        </a:p>
      </dgm:t>
    </dgm:pt>
    <dgm:pt modelId="{36765132-83FB-4100-BB6D-73A5E1156513}" type="pres">
      <dgm:prSet presAssocID="{F7430AD2-C6F4-4022-8086-91DE04E01FE4}" presName="rootComposite" presStyleCnt="0"/>
      <dgm:spPr/>
      <dgm:t>
        <a:bodyPr/>
        <a:lstStyle/>
        <a:p>
          <a:endParaRPr lang="en-US"/>
        </a:p>
      </dgm:t>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t>
        <a:bodyPr/>
        <a:lstStyle/>
        <a:p>
          <a:endParaRPr lang="en-US"/>
        </a:p>
      </dgm:t>
    </dgm:pt>
    <dgm:pt modelId="{A183EAE5-2FC5-4EF9-9439-B81E0D83313A}" type="pres">
      <dgm:prSet presAssocID="{F7430AD2-C6F4-4022-8086-91DE04E01FE4}" presName="hierChild5" presStyleCnt="0"/>
      <dgm:spPr/>
      <dgm:t>
        <a:bodyPr/>
        <a:lstStyle/>
        <a:p>
          <a:endParaRPr lang="en-US"/>
        </a:p>
      </dgm:t>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t>
        <a:bodyPr/>
        <a:lstStyle/>
        <a:p>
          <a:endParaRPr lang="en-US"/>
        </a:p>
      </dgm:t>
    </dgm:pt>
    <dgm:pt modelId="{63DC8EBC-AE36-4309-A019-30DA290E850C}" type="pres">
      <dgm:prSet presAssocID="{BCFC479F-613B-4A08-8489-FDBF46621886}" presName="rootComposite" presStyleCnt="0"/>
      <dgm:spPr/>
      <dgm:t>
        <a:bodyPr/>
        <a:lstStyle/>
        <a:p>
          <a:endParaRPr lang="en-US"/>
        </a:p>
      </dgm:t>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t>
        <a:bodyPr/>
        <a:lstStyle/>
        <a:p>
          <a:endParaRPr lang="en-US"/>
        </a:p>
      </dgm:t>
    </dgm:pt>
    <dgm:pt modelId="{2C1C2631-640C-4152-9013-0533793509A3}" type="pres">
      <dgm:prSet presAssocID="{BCFC479F-613B-4A08-8489-FDBF46621886}" presName="hierChild5"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t>
        <a:bodyPr/>
        <a:lstStyle/>
        <a:p>
          <a:endParaRPr lang="en-US"/>
        </a:p>
      </dgm:t>
    </dgm:pt>
    <dgm:pt modelId="{16F093CA-296D-47E8-BC03-83440A58FACB}" type="pres">
      <dgm:prSet presAssocID="{9367168B-625F-4721-8B52-E638204820DD}" presName="rootComposite" presStyleCnt="0"/>
      <dgm:spPr/>
      <dgm:t>
        <a:bodyPr/>
        <a:lstStyle/>
        <a:p>
          <a:endParaRPr lang="en-US"/>
        </a:p>
      </dgm:t>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t>
        <a:bodyPr/>
        <a:lstStyle/>
        <a:p>
          <a:endParaRPr lang="en-US"/>
        </a:p>
      </dgm:t>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t>
        <a:bodyPr/>
        <a:lstStyle/>
        <a:p>
          <a:endParaRPr lang="en-US"/>
        </a:p>
      </dgm:t>
    </dgm:pt>
    <dgm:pt modelId="{2F50A572-740C-44B9-B68A-46B45102C86C}" type="pres">
      <dgm:prSet presAssocID="{C97B0CBD-3A5E-4DA4-99F2-7609C1DF8925}" presName="rootComposite" presStyleCnt="0"/>
      <dgm:spPr/>
      <dgm:t>
        <a:bodyPr/>
        <a:lstStyle/>
        <a:p>
          <a:endParaRPr lang="en-US"/>
        </a:p>
      </dgm:t>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t>
        <a:bodyPr/>
        <a:lstStyle/>
        <a:p>
          <a:endParaRPr lang="en-US"/>
        </a:p>
      </dgm:t>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t>
        <a:bodyPr/>
        <a:lstStyle/>
        <a:p>
          <a:endParaRPr lang="en-US"/>
        </a:p>
      </dgm:t>
    </dgm:pt>
    <dgm:pt modelId="{42D33443-9C6C-4F09-93AC-9643F1255B0A}" type="pres">
      <dgm:prSet presAssocID="{9349F13B-051C-4D7B-A6D3-0095294CBB5D}" presName="rootComposite" presStyleCnt="0"/>
      <dgm:spPr/>
      <dgm:t>
        <a:bodyPr/>
        <a:lstStyle/>
        <a:p>
          <a:endParaRPr lang="en-US"/>
        </a:p>
      </dgm:t>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t>
        <a:bodyPr/>
        <a:lstStyle/>
        <a:p>
          <a:endParaRPr lang="en-US"/>
        </a:p>
      </dgm:t>
    </dgm:pt>
    <dgm:pt modelId="{BE4165BD-4346-43E9-8535-0F336AE3B2A2}" type="pres">
      <dgm:prSet presAssocID="{9349F13B-051C-4D7B-A6D3-0095294CBB5D}" presName="hierChild5" presStyleCnt="0"/>
      <dgm:spPr/>
      <dgm:t>
        <a:bodyPr/>
        <a:lstStyle/>
        <a:p>
          <a:endParaRPr lang="en-US"/>
        </a:p>
      </dgm:t>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t>
        <a:bodyPr/>
        <a:lstStyle/>
        <a:p>
          <a:endParaRPr lang="en-US"/>
        </a:p>
      </dgm:t>
    </dgm:pt>
    <dgm:pt modelId="{83221863-3E60-4F35-84C4-EEFA494BB8DA}" type="pres">
      <dgm:prSet presAssocID="{CAD4B043-0057-4824-831E-364F5248AE0D}" presName="rootComposite" presStyleCnt="0"/>
      <dgm:spPr/>
      <dgm:t>
        <a:bodyPr/>
        <a:lstStyle/>
        <a:p>
          <a:endParaRPr lang="en-US"/>
        </a:p>
      </dgm:t>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t>
        <a:bodyPr/>
        <a:lstStyle/>
        <a:p>
          <a:endParaRPr lang="en-US"/>
        </a:p>
      </dgm:t>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t>
        <a:bodyPr/>
        <a:lstStyle/>
        <a:p>
          <a:endParaRPr lang="en-US"/>
        </a:p>
      </dgm:t>
    </dgm:pt>
    <dgm:pt modelId="{D8D79286-A9EA-4DC3-919A-3F10BFE0A385}" type="pres">
      <dgm:prSet presAssocID="{3D133F5D-5486-4EED-A23E-D72B2D07DCFD}" presName="rootComposite" presStyleCnt="0"/>
      <dgm:spPr/>
      <dgm:t>
        <a:bodyPr/>
        <a:lstStyle/>
        <a:p>
          <a:endParaRPr lang="en-US"/>
        </a:p>
      </dgm:t>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t>
        <a:bodyPr/>
        <a:lstStyle/>
        <a:p>
          <a:endParaRPr lang="en-US"/>
        </a:p>
      </dgm:t>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t>
        <a:bodyPr/>
        <a:lstStyle/>
        <a:p>
          <a:endParaRPr lang="en-US"/>
        </a:p>
      </dgm:t>
    </dgm:pt>
    <dgm:pt modelId="{67EF61C2-ECFD-429E-A0EE-DFBB25266AEB}" type="pres">
      <dgm:prSet presAssocID="{06A210DF-C4E9-488D-8292-600855536960}" presName="rootComposite" presStyleCnt="0"/>
      <dgm:spPr/>
      <dgm:t>
        <a:bodyPr/>
        <a:lstStyle/>
        <a:p>
          <a:endParaRPr lang="en-US"/>
        </a:p>
      </dgm:t>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t>
        <a:bodyPr/>
        <a:lstStyle/>
        <a:p>
          <a:endParaRPr lang="en-US"/>
        </a:p>
      </dgm:t>
    </dgm:pt>
    <dgm:pt modelId="{2B4930EF-42AC-4A99-9E53-BE13DA0FD86E}" type="pres">
      <dgm:prSet presAssocID="{06A210DF-C4E9-488D-8292-600855536960}" presName="hierChild5" presStyleCnt="0"/>
      <dgm:spPr/>
      <dgm:t>
        <a:bodyPr/>
        <a:lstStyle/>
        <a:p>
          <a:endParaRPr lang="en-US"/>
        </a:p>
      </dgm:t>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t>
        <a:bodyPr/>
        <a:lstStyle/>
        <a:p>
          <a:endParaRPr lang="en-US"/>
        </a:p>
      </dgm:t>
    </dgm:pt>
    <dgm:pt modelId="{E180330F-E31D-4A4D-94B0-EC308887FADD}" type="pres">
      <dgm:prSet presAssocID="{B9D104D4-D39D-4663-B8E4-03A8D86E39E0}" presName="rootComposite" presStyleCnt="0"/>
      <dgm:spPr/>
      <dgm:t>
        <a:bodyPr/>
        <a:lstStyle/>
        <a:p>
          <a:endParaRPr lang="en-US"/>
        </a:p>
      </dgm:t>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t>
        <a:bodyPr/>
        <a:lstStyle/>
        <a:p>
          <a:endParaRPr lang="en-US"/>
        </a:p>
      </dgm:t>
    </dgm:pt>
    <dgm:pt modelId="{00593087-055F-4800-9817-3D8E25194A2B}" type="pres">
      <dgm:prSet presAssocID="{B9D104D4-D39D-4663-B8E4-03A8D86E39E0}" presName="hierChild5" presStyleCnt="0"/>
      <dgm:spPr/>
      <dgm:t>
        <a:bodyPr/>
        <a:lstStyle/>
        <a:p>
          <a:endParaRPr lang="en-US"/>
        </a:p>
      </dgm:t>
    </dgm:pt>
    <dgm:pt modelId="{7E7C57A1-2AB6-4B0B-BFCE-F89B73ECE195}" type="pres">
      <dgm:prSet presAssocID="{3D133F5D-5486-4EED-A23E-D72B2D07DCFD}" presName="hierChild5" presStyleCnt="0"/>
      <dgm:spPr/>
      <dgm:t>
        <a:bodyPr/>
        <a:lstStyle/>
        <a:p>
          <a:endParaRPr lang="en-US"/>
        </a:p>
      </dgm:t>
    </dgm:pt>
    <dgm:pt modelId="{E90A8A0A-C182-4CFB-9135-D5FC5AD6237B}" type="pres">
      <dgm:prSet presAssocID="{CAD4B043-0057-4824-831E-364F5248AE0D}" presName="hierChild5" presStyleCnt="0"/>
      <dgm:spPr/>
      <dgm:t>
        <a:bodyPr/>
        <a:lstStyle/>
        <a:p>
          <a:endParaRPr lang="en-US"/>
        </a:p>
      </dgm:t>
    </dgm:pt>
    <dgm:pt modelId="{B6E2DDC0-3994-4054-B6E0-24B3E73CB681}" type="pres">
      <dgm:prSet presAssocID="{C97B0CBD-3A5E-4DA4-99F2-7609C1DF8925}" presName="hierChild5" presStyleCnt="0"/>
      <dgm:spPr/>
      <dgm:t>
        <a:bodyPr/>
        <a:lstStyle/>
        <a:p>
          <a:endParaRPr lang="en-US"/>
        </a:p>
      </dgm:t>
    </dgm:pt>
    <dgm:pt modelId="{EF517C80-EAB7-492E-AF95-4FC52EB0E8C3}" type="pres">
      <dgm:prSet presAssocID="{9367168B-625F-4721-8B52-E638204820DD}" presName="hierChild5" presStyleCnt="0"/>
      <dgm:spPr/>
      <dgm:t>
        <a:bodyPr/>
        <a:lstStyle/>
        <a:p>
          <a:endParaRPr lang="en-US"/>
        </a:p>
      </dgm:t>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t>
        <a:bodyPr/>
        <a:lstStyle/>
        <a:p>
          <a:endParaRPr lang="en-US"/>
        </a:p>
      </dgm:t>
    </dgm:pt>
    <dgm:pt modelId="{3E8A7DDB-CAFC-4052-988C-636A9B070F9F}" type="pres">
      <dgm:prSet presAssocID="{1DAEA18A-7301-4351-A29E-4225F4BCA3AF}" presName="rootComposite" presStyleCnt="0"/>
      <dgm:spPr/>
      <dgm:t>
        <a:bodyPr/>
        <a:lstStyle/>
        <a:p>
          <a:endParaRPr lang="en-US"/>
        </a:p>
      </dgm:t>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t>
        <a:bodyPr/>
        <a:lstStyle/>
        <a:p>
          <a:endParaRPr lang="en-US"/>
        </a:p>
      </dgm:t>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t>
        <a:bodyPr/>
        <a:lstStyle/>
        <a:p>
          <a:endParaRPr lang="en-US"/>
        </a:p>
      </dgm:t>
    </dgm:pt>
    <dgm:pt modelId="{2758A0C8-5ED1-43CD-8529-65C752CCCDD1}" type="pres">
      <dgm:prSet presAssocID="{442231F8-AC9D-47E1-8C75-F7B330BBF41E}" presName="rootComposite" presStyleCnt="0"/>
      <dgm:spPr/>
      <dgm:t>
        <a:bodyPr/>
        <a:lstStyle/>
        <a:p>
          <a:endParaRPr lang="en-US"/>
        </a:p>
      </dgm:t>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t>
        <a:bodyPr/>
        <a:lstStyle/>
        <a:p>
          <a:endParaRPr lang="en-US"/>
        </a:p>
      </dgm:t>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t>
        <a:bodyPr/>
        <a:lstStyle/>
        <a:p>
          <a:endParaRPr lang="en-US"/>
        </a:p>
      </dgm:t>
    </dgm:pt>
    <dgm:pt modelId="{E1FA3087-28C6-4A1A-B3D2-B9F2D128ACB8}" type="pres">
      <dgm:prSet presAssocID="{6C1AEC16-66D4-423F-AFEC-1881184E5F44}" presName="rootComposite" presStyleCnt="0"/>
      <dgm:spPr/>
      <dgm:t>
        <a:bodyPr/>
        <a:lstStyle/>
        <a:p>
          <a:endParaRPr lang="en-US"/>
        </a:p>
      </dgm:t>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t>
        <a:bodyPr/>
        <a:lstStyle/>
        <a:p>
          <a:endParaRPr lang="en-US"/>
        </a:p>
      </dgm:t>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t>
        <a:bodyPr/>
        <a:lstStyle/>
        <a:p>
          <a:endParaRPr lang="en-US"/>
        </a:p>
      </dgm:t>
    </dgm:pt>
    <dgm:pt modelId="{A3149173-FACD-4893-BD32-49AA3193613A}" type="pres">
      <dgm:prSet presAssocID="{E1F2C1E7-844B-4D0E-9168-C3EBFE4C7618}" presName="rootComposite" presStyleCnt="0"/>
      <dgm:spPr/>
      <dgm:t>
        <a:bodyPr/>
        <a:lstStyle/>
        <a:p>
          <a:endParaRPr lang="en-US"/>
        </a:p>
      </dgm:t>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t>
        <a:bodyPr/>
        <a:lstStyle/>
        <a:p>
          <a:endParaRPr lang="en-US"/>
        </a:p>
      </dgm:t>
    </dgm:pt>
    <dgm:pt modelId="{47C00F98-948A-4006-8247-1FA656B3C789}" type="pres">
      <dgm:prSet presAssocID="{E1F2C1E7-844B-4D0E-9168-C3EBFE4C7618}" presName="hierChild5" presStyleCnt="0"/>
      <dgm:spPr/>
      <dgm:t>
        <a:bodyPr/>
        <a:lstStyle/>
        <a:p>
          <a:endParaRPr lang="en-US"/>
        </a:p>
      </dgm:t>
    </dgm:pt>
    <dgm:pt modelId="{50143C44-3688-4B33-AAA4-ED59682068A4}" type="pres">
      <dgm:prSet presAssocID="{6C1AEC16-66D4-423F-AFEC-1881184E5F44}" presName="hierChild5" presStyleCnt="0"/>
      <dgm:spPr/>
      <dgm:t>
        <a:bodyPr/>
        <a:lstStyle/>
        <a:p>
          <a:endParaRPr lang="en-US"/>
        </a:p>
      </dgm:t>
    </dgm:pt>
    <dgm:pt modelId="{98367A9B-5C81-4F67-B23A-ED1A973AE4CB}" type="pres">
      <dgm:prSet presAssocID="{442231F8-AC9D-47E1-8C75-F7B330BBF41E}" presName="hierChild5" presStyleCnt="0"/>
      <dgm:spPr/>
      <dgm:t>
        <a:bodyPr/>
        <a:lstStyle/>
        <a:p>
          <a:endParaRPr lang="en-US"/>
        </a:p>
      </dgm:t>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t>
        <a:bodyPr/>
        <a:lstStyle/>
        <a:p>
          <a:endParaRPr lang="en-US"/>
        </a:p>
      </dgm:t>
    </dgm:pt>
    <dgm:pt modelId="{78A6F168-7A1C-49F1-8286-013469E03E63}" type="pres">
      <dgm:prSet presAssocID="{F69E8D9C-8213-4A34-AF9B-5AF6BD9829C8}" presName="rootComposite" presStyleCnt="0"/>
      <dgm:spPr/>
      <dgm:t>
        <a:bodyPr/>
        <a:lstStyle/>
        <a:p>
          <a:endParaRPr lang="en-US"/>
        </a:p>
      </dgm:t>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t>
        <a:bodyPr/>
        <a:lstStyle/>
        <a:p>
          <a:endParaRPr lang="en-US"/>
        </a:p>
      </dgm:t>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t>
        <a:bodyPr/>
        <a:lstStyle/>
        <a:p>
          <a:endParaRPr lang="en-US"/>
        </a:p>
      </dgm:t>
    </dgm:pt>
    <dgm:pt modelId="{1C515EB1-4E56-4973-BE76-4086E5C4C33A}" type="pres">
      <dgm:prSet presAssocID="{1057814A-F354-4704-A52E-740A4503E4E6}" presName="rootComposite" presStyleCnt="0"/>
      <dgm:spPr/>
      <dgm:t>
        <a:bodyPr/>
        <a:lstStyle/>
        <a:p>
          <a:endParaRPr lang="en-US"/>
        </a:p>
      </dgm:t>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t>
        <a:bodyPr/>
        <a:lstStyle/>
        <a:p>
          <a:endParaRPr lang="en-US"/>
        </a:p>
      </dgm:t>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t>
        <a:bodyPr/>
        <a:lstStyle/>
        <a:p>
          <a:endParaRPr lang="en-US"/>
        </a:p>
      </dgm:t>
    </dgm:pt>
    <dgm:pt modelId="{0C1B8B91-3CAA-4809-A19F-A7F760BA82E0}" type="pres">
      <dgm:prSet presAssocID="{9A141615-9581-42E6-A353-5BD1557840AC}" presName="rootComposite" presStyleCnt="0"/>
      <dgm:spPr/>
      <dgm:t>
        <a:bodyPr/>
        <a:lstStyle/>
        <a:p>
          <a:endParaRPr lang="en-US"/>
        </a:p>
      </dgm:t>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t>
        <a:bodyPr/>
        <a:lstStyle/>
        <a:p>
          <a:endParaRPr lang="en-US"/>
        </a:p>
      </dgm:t>
    </dgm:pt>
    <dgm:pt modelId="{3F162BC5-0CB3-4A1D-BDB7-4B80D24C5BC3}" type="pres">
      <dgm:prSet presAssocID="{9A141615-9581-42E6-A353-5BD1557840AC}" presName="hierChild5" presStyleCnt="0"/>
      <dgm:spPr/>
      <dgm:t>
        <a:bodyPr/>
        <a:lstStyle/>
        <a:p>
          <a:endParaRPr lang="en-US"/>
        </a:p>
      </dgm:t>
    </dgm:pt>
    <dgm:pt modelId="{D2A011AA-ED01-42B7-A715-D2D867AF70B3}" type="pres">
      <dgm:prSet presAssocID="{1057814A-F354-4704-A52E-740A4503E4E6}" presName="hierChild5" presStyleCnt="0"/>
      <dgm:spPr/>
      <dgm:t>
        <a:bodyPr/>
        <a:lstStyle/>
        <a:p>
          <a:endParaRPr lang="en-US"/>
        </a:p>
      </dgm:t>
    </dgm:pt>
    <dgm:pt modelId="{2C9F5537-EAE5-4044-9EFB-1D44625CF670}" type="pres">
      <dgm:prSet presAssocID="{F69E8D9C-8213-4A34-AF9B-5AF6BD9829C8}" presName="hierChild5" presStyleCnt="0"/>
      <dgm:spPr/>
      <dgm:t>
        <a:bodyPr/>
        <a:lstStyle/>
        <a:p>
          <a:endParaRPr lang="en-US"/>
        </a:p>
      </dgm:t>
    </dgm:pt>
    <dgm:pt modelId="{233DA51D-D5F8-4E9F-949B-2FB750A32389}" type="pres">
      <dgm:prSet presAssocID="{1DAEA18A-7301-4351-A29E-4225F4BCA3AF}" presName="hierChild5" presStyleCnt="0"/>
      <dgm:spPr/>
      <dgm:t>
        <a:bodyPr/>
        <a:lstStyle/>
        <a:p>
          <a:endParaRPr lang="en-US"/>
        </a:p>
      </dgm:t>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66279AC9-15B3-40F8-9E8C-ECB243EF6E33}" type="presOf" srcId="{EF853B57-1E57-4B85-BE41-C99EF7527208}" destId="{A9B29364-C4AC-425A-8ECA-0542211EA88E}" srcOrd="0" destOrd="0" presId="urn:microsoft.com/office/officeart/2005/8/layout/orgChart1"/>
    <dgm:cxn modelId="{429D79FF-47E2-4CC0-9866-2683CB4E8671}" type="presOf" srcId="{E1F2C1E7-844B-4D0E-9168-C3EBFE4C7618}" destId="{7F9B667F-F644-43DB-879D-FB687B33B15D}" srcOrd="0" destOrd="0" presId="urn:microsoft.com/office/officeart/2005/8/layout/orgChart1"/>
    <dgm:cxn modelId="{4827A23F-D06B-4CBA-9ED8-87FF11FDA7F3}" type="presOf" srcId="{3CE104D9-561A-4264-A3B3-C8FAC8D372BF}" destId="{EB447F50-4AA4-4754-ACBD-88C0B83108B0}" srcOrd="0" destOrd="0" presId="urn:microsoft.com/office/officeart/2005/8/layout/orgChart1"/>
    <dgm:cxn modelId="{197C2920-4509-4D86-9134-CAB762E6FE90}" type="presOf" srcId="{442231F8-AC9D-47E1-8C75-F7B330BBF41E}" destId="{EAD8FC95-D923-4ABF-B2CF-B7BA4E5FBC27}" srcOrd="0" destOrd="0" presId="urn:microsoft.com/office/officeart/2005/8/layout/orgChart1"/>
    <dgm:cxn modelId="{4C65A404-9E58-4EEF-8F66-C6AB7394FCA8}" type="presOf" srcId="{9349F13B-051C-4D7B-A6D3-0095294CBB5D}" destId="{DC54E9B1-A89F-4E1F-A043-7751677E553E}" srcOrd="0" destOrd="0" presId="urn:microsoft.com/office/officeart/2005/8/layout/orgChart1"/>
    <dgm:cxn modelId="{27953294-D4F3-4676-9CCF-06B686E847D0}" type="presOf" srcId="{5EB0FBD9-94AD-42C9-A8CD-016DCDFC39F1}" destId="{DB859DA0-36AA-4F28-A771-51F31A70A2CB}" srcOrd="0" destOrd="0" presId="urn:microsoft.com/office/officeart/2005/8/layout/orgChart1"/>
    <dgm:cxn modelId="{968A8093-96E3-4B1B-8C31-A7425F63A36E}" type="presOf" srcId="{3D133F5D-5486-4EED-A23E-D72B2D07DCFD}" destId="{35D816C7-F8BB-49A6-9A31-7D7272D48209}" srcOrd="0"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CC3BC831-5F54-4532-A4CF-BC091AEC45BB}" srcId="{5EB0FBD9-94AD-42C9-A8CD-016DCDFC39F1}" destId="{DEF53041-8A81-42BE-96D5-ED87B7B16CD4}" srcOrd="1" destOrd="0" parTransId="{4E791F29-78D0-4DC6-B59D-65369814B67F}" sibTransId="{EB02FCBE-60A8-4EBB-A770-D01C783002A7}"/>
    <dgm:cxn modelId="{53FBA5FB-47B4-453C-B51F-4BAC5E28ACB0}" type="presOf" srcId="{9A141615-9581-42E6-A353-5BD1557840AC}" destId="{4DE1A464-7077-42D3-8004-56E75DD526AA}" srcOrd="1" destOrd="0" presId="urn:microsoft.com/office/officeart/2005/8/layout/orgChart1"/>
    <dgm:cxn modelId="{D50ADFB4-DFE7-441E-A775-852B6CA007E3}" type="presOf" srcId="{F3331BE1-77D7-4154-B134-A1571BFD195F}" destId="{AE56138A-36EA-44ED-9800-5BAFE11054C7}" srcOrd="1" destOrd="0" presId="urn:microsoft.com/office/officeart/2005/8/layout/orgChart1"/>
    <dgm:cxn modelId="{7D27A2EB-7254-4A4F-8446-907E26448088}" type="presOf" srcId="{D7EED6D5-FADE-41FA-8DCA-D1A167681CBC}" destId="{5C306DEA-7F55-4113-BC94-E9C35EE881DF}" srcOrd="0" destOrd="0" presId="urn:microsoft.com/office/officeart/2005/8/layout/orgChart1"/>
    <dgm:cxn modelId="{C3174D9A-FDA8-4EE4-B6F6-1F4C8BA5C482}" type="presOf" srcId="{F69E8D9C-8213-4A34-AF9B-5AF6BD9829C8}" destId="{EB48E3A2-AE40-4972-A0F2-F14DB6131CAF}" srcOrd="0" destOrd="0" presId="urn:microsoft.com/office/officeart/2005/8/layout/orgChart1"/>
    <dgm:cxn modelId="{8BD444F8-6482-455D-A73A-F7EEB775CADD}" type="presOf" srcId="{3E4555B8-7D41-4DE3-BB3D-0C8D5DC7E306}" destId="{9FE89565-8A4B-431F-87C9-505CA04755FF}" srcOrd="0" destOrd="0" presId="urn:microsoft.com/office/officeart/2005/8/layout/orgChart1"/>
    <dgm:cxn modelId="{65BAC57F-C1A7-4958-ACEB-29FFD99DDE17}" type="presOf" srcId="{ADEC1C8B-9EB5-4143-AEF0-084A09902B58}" destId="{2854EC35-9BF1-477E-987B-F1FABF497EAE}" srcOrd="0" destOrd="0" presId="urn:microsoft.com/office/officeart/2005/8/layout/orgChart1"/>
    <dgm:cxn modelId="{877F18BD-23A6-4013-969E-E60D5CC85B0F}" type="presOf" srcId="{D802C284-16CD-4830-B9A7-1FCCB0960791}" destId="{19A8A64D-C963-4E0C-9C06-EE7C225E738C}" srcOrd="0" destOrd="0" presId="urn:microsoft.com/office/officeart/2005/8/layout/orgChart1"/>
    <dgm:cxn modelId="{14848882-0DCD-4534-8379-EA660C8EAA82}" type="presOf" srcId="{E5761D6C-6BDB-4A02-B672-0183BD95F088}" destId="{3E343F8B-2488-4030-9C9B-A50AD97A3DF6}" srcOrd="0" destOrd="0" presId="urn:microsoft.com/office/officeart/2005/8/layout/orgChart1"/>
    <dgm:cxn modelId="{CB9C5767-456A-4DE4-BA5B-5BEE949CC66F}" srcId="{FB24EDF1-4D31-4F1D-9422-EFB0DF394763}" destId="{1DAEA18A-7301-4351-A29E-4225F4BCA3AF}" srcOrd="1" destOrd="0" parTransId="{FDC9B84A-5262-442C-9201-ACA6C7294F9F}" sibTransId="{7B351383-6943-4A23-90F9-466442944C96}"/>
    <dgm:cxn modelId="{AA46B771-B7B4-4569-B8DF-C7166BCFD5F3}" srcId="{653B73A4-0C92-4FB9-9DFB-4DEBF5EAF448}" destId="{5EB0FBD9-94AD-42C9-A8CD-016DCDFC39F1}" srcOrd="0" destOrd="0" parTransId="{1BE399D5-6F9B-4632-84BE-1EC6244ABD8F}" sibTransId="{253E0A7D-BF08-4166-8734-4BE6E4DB4AC2}"/>
    <dgm:cxn modelId="{6CA37D56-8B0A-4F0A-B96A-9238AEA6E6E6}" type="presOf" srcId="{38D429F5-CEE7-4DF0-905F-BD9E6F21A9BB}" destId="{10698C1C-61CC-44E6-AA6F-7AC29C56CBD8}" srcOrd="0"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6CE01699-CFB2-4294-BA3D-3C9AC5CDEB5C}" type="presOf" srcId="{DEF53041-8A81-42BE-96D5-ED87B7B16CD4}" destId="{73A33A2C-FAF8-41C0-8ED2-2765BF18C234}" srcOrd="0" destOrd="0" presId="urn:microsoft.com/office/officeart/2005/8/layout/orgChart1"/>
    <dgm:cxn modelId="{560A71F3-9324-412C-BA8E-899186393852}" srcId="{C97B0CBD-3A5E-4DA4-99F2-7609C1DF8925}" destId="{9349F13B-051C-4D7B-A6D3-0095294CBB5D}" srcOrd="0" destOrd="0" parTransId="{38D429F5-CEE7-4DF0-905F-BD9E6F21A9BB}" sibTransId="{73DA68F2-81C8-4552-A0CC-2ADEF5D15F2D}"/>
    <dgm:cxn modelId="{5D694BC5-11D2-424B-B6F7-96E2B469AE2D}" srcId="{95FBBB69-B7B0-4A7A-8541-D027726E1229}" destId="{653B73A4-0C92-4FB9-9DFB-4DEBF5EAF448}" srcOrd="0" destOrd="0" parTransId="{3CE104D9-561A-4264-A3B3-C8FAC8D372BF}" sibTransId="{5AC41D4A-1236-4D51-A09B-853FF75862FA}"/>
    <dgm:cxn modelId="{D6D7BE14-030C-4A20-9555-DF24287966EE}" type="presOf" srcId="{4E791F29-78D0-4DC6-B59D-65369814B67F}" destId="{712901A4-E927-4718-BD45-D82BDFA9B98B}" srcOrd="0" destOrd="0" presId="urn:microsoft.com/office/officeart/2005/8/layout/orgChart1"/>
    <dgm:cxn modelId="{E8D5D5E7-BC8C-4E0D-B98E-BD0353DF113B}" type="presOf" srcId="{9367168B-625F-4721-8B52-E638204820DD}" destId="{2C8EA8E4-7994-432F-BDEA-504A9AFD3A91}" srcOrd="0" destOrd="0" presId="urn:microsoft.com/office/officeart/2005/8/layout/orgChart1"/>
    <dgm:cxn modelId="{7F953033-DA5B-427C-9306-4649C2CD74B3}" type="presOf" srcId="{9349F13B-051C-4D7B-A6D3-0095294CBB5D}" destId="{7BD7F22C-13D4-4AA4-BD9C-9D4A73028F06}" srcOrd="1" destOrd="0" presId="urn:microsoft.com/office/officeart/2005/8/layout/orgChart1"/>
    <dgm:cxn modelId="{29D9744A-9625-44F8-A9A7-22DE52FE5E8B}" type="presOf" srcId="{D802C284-16CD-4830-B9A7-1FCCB0960791}" destId="{BBADCAEC-7376-4B8E-86A9-63D4AD872F36}" srcOrd="1" destOrd="0" presId="urn:microsoft.com/office/officeart/2005/8/layout/orgChart1"/>
    <dgm:cxn modelId="{B2D5A0D9-6DB1-4730-BC20-6C8AC38DC844}" srcId="{3D133F5D-5486-4EED-A23E-D72B2D07DCFD}" destId="{B9D104D4-D39D-4663-B8E4-03A8D86E39E0}" srcOrd="1" destOrd="0" parTransId="{E5761D6C-6BDB-4A02-B672-0183BD95F088}" sibTransId="{71FC8D20-078B-435C-B6E9-6C3656C190A1}"/>
    <dgm:cxn modelId="{E29C1AE5-7A91-4B32-BEAA-7E84F2FF1F2C}" type="presOf" srcId="{FB24EDF1-4D31-4F1D-9422-EFB0DF394763}" destId="{4A15CD67-530B-457E-ABFE-6C2A2D16AB4C}" srcOrd="1" destOrd="0" presId="urn:microsoft.com/office/officeart/2005/8/layout/orgChart1"/>
    <dgm:cxn modelId="{76D65C3D-C840-401F-9409-BAA5FA663079}" type="presOf" srcId="{9367168B-625F-4721-8B52-E638204820DD}" destId="{BEA96B98-6C1E-40E7-81BA-2925757E010B}" srcOrd="1" destOrd="0" presId="urn:microsoft.com/office/officeart/2005/8/layout/orgChart1"/>
    <dgm:cxn modelId="{399B0653-7DDA-4444-932F-0D6FEA40630B}" type="presOf" srcId="{DEF53041-8A81-42BE-96D5-ED87B7B16CD4}" destId="{5C967770-5D08-48CF-96A9-AD6B05D079BA}" srcOrd="1" destOrd="0" presId="urn:microsoft.com/office/officeart/2005/8/layout/orgChart1"/>
    <dgm:cxn modelId="{46562B28-DCFB-4C4C-A8C4-B21DD9872A59}" type="presOf" srcId="{A8F4BBC0-EA21-436D-8BBD-C80322285318}" destId="{6FA766BD-32D0-4C73-AEDE-9A5FF989EE8E}"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65359FDF-D4E1-49FB-99FD-C677949EEEBF}" srcId="{9367168B-625F-4721-8B52-E638204820DD}" destId="{C3F1FC2F-3091-4FF5-99AD-4FB65D998520}" srcOrd="0" destOrd="0" parTransId="{BD85ACAE-1870-40CC-BD42-24BA3BBC123D}" sibTransId="{9714A512-26E6-4ED3-A75B-395CB1B2FEC2}"/>
    <dgm:cxn modelId="{E72219B4-6EC0-4A74-840F-59D46C056FC1}" type="presOf" srcId="{653B73A4-0C92-4FB9-9DFB-4DEBF5EAF448}" destId="{E7BF8262-73A2-4194-905F-1CEE008D9665}" srcOrd="1" destOrd="0" presId="urn:microsoft.com/office/officeart/2005/8/layout/orgChart1"/>
    <dgm:cxn modelId="{115FD24A-5635-4EBC-BA9A-174517402A7E}" type="presOf" srcId="{653B73A4-0C92-4FB9-9DFB-4DEBF5EAF448}" destId="{629B198E-E42A-40BA-9E28-DC9F507E771C}" srcOrd="0" destOrd="0" presId="urn:microsoft.com/office/officeart/2005/8/layout/orgChart1"/>
    <dgm:cxn modelId="{D4F9F35A-4E9C-474B-9053-83022CAB2B4E}" srcId="{F3331BE1-77D7-4154-B134-A1571BFD195F}" destId="{F7430AD2-C6F4-4022-8086-91DE04E01FE4}" srcOrd="0" destOrd="0" parTransId="{494F0AFC-1151-4FA1-9F13-EE78206DBD04}" sibTransId="{077B2C58-02D8-478D-9DC7-A34CCEF5E868}"/>
    <dgm:cxn modelId="{E2412200-467F-4FB8-B6A8-7C022C5D3822}" type="presOf" srcId="{4767EC43-5D39-438A-92BB-609CFADE0115}" destId="{0B0A7A9E-5175-421C-86D8-1D44AAD0F2EF}" srcOrd="0" destOrd="0" presId="urn:microsoft.com/office/officeart/2005/8/layout/orgChart1"/>
    <dgm:cxn modelId="{F377F7D1-D1FD-4546-BFC1-2777B09E22CC}" type="presOf" srcId="{FB24EDF1-4D31-4F1D-9422-EFB0DF394763}" destId="{FCB3D0FD-FC28-43E7-B802-0835725768B7}" srcOrd="0" destOrd="0" presId="urn:microsoft.com/office/officeart/2005/8/layout/orgChart1"/>
    <dgm:cxn modelId="{BDE43063-05FB-4B5F-96AF-1A9601A3352D}" type="presOf" srcId="{56BCA765-61E0-4C23-8546-33885B7218F3}" destId="{57ED22C7-ACCC-42DB-A731-3CFD16297C83}" srcOrd="0"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56E72AA2-74FD-4D3A-81F5-B58858FB25F0}" type="presOf" srcId="{C3F1FC2F-3091-4FF5-99AD-4FB65D998520}" destId="{B2320D6F-42F8-436C-8200-A067A12E86C1}" srcOrd="0" destOrd="0" presId="urn:microsoft.com/office/officeart/2005/8/layout/orgChart1"/>
    <dgm:cxn modelId="{7CD76B33-FF75-4A47-AD0C-E5F2BB230284}" type="presOf" srcId="{1DAEA18A-7301-4351-A29E-4225F4BCA3AF}" destId="{52D861C6-CFAB-4596-8C11-E2F4BDD1E1CB}" srcOrd="1" destOrd="0" presId="urn:microsoft.com/office/officeart/2005/8/layout/orgChart1"/>
    <dgm:cxn modelId="{B56BEB8F-1033-4128-85A3-5AEB53C2E41D}" type="presOf" srcId="{442231F8-AC9D-47E1-8C75-F7B330BBF41E}" destId="{58D91F65-5A36-42E3-9496-66B27357E767}" srcOrd="1" destOrd="0" presId="urn:microsoft.com/office/officeart/2005/8/layout/orgChart1"/>
    <dgm:cxn modelId="{3F270144-DF63-49FF-909E-1A62921E9F28}" type="presOf" srcId="{95FBBB69-B7B0-4A7A-8541-D027726E1229}" destId="{ACAC1BB8-F8C7-414B-A379-83BA76B0580B}" srcOrd="0" destOrd="0" presId="urn:microsoft.com/office/officeart/2005/8/layout/orgChart1"/>
    <dgm:cxn modelId="{62595FD6-078C-439A-B8A0-87FE400AC000}" type="presOf" srcId="{BCFC479F-613B-4A08-8489-FDBF46621886}" destId="{C9511F1B-5DDB-46C7-BD41-BFADB4FD84D6}" srcOrd="0" destOrd="0" presId="urn:microsoft.com/office/officeart/2005/8/layout/orgChart1"/>
    <dgm:cxn modelId="{7F78A801-CC4C-48BD-B732-F68A39863621}" type="presOf" srcId="{D7EED6D5-FADE-41FA-8DCA-D1A167681CBC}" destId="{BD4F3F17-B7C0-41F9-B717-BEABE1427848}" srcOrd="1"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3F09C2AE-F5F1-4A9B-BF07-AC0CAE4D9775}" type="presOf" srcId="{C6049D95-0B7A-42E4-8FD9-5A1CC88852C0}" destId="{A159646E-A4E4-4609-9144-2D297691B71D}" srcOrd="0" destOrd="0" presId="urn:microsoft.com/office/officeart/2005/8/layout/orgChart1"/>
    <dgm:cxn modelId="{45C79A8D-13DD-4F01-B919-8AD6D67AF38E}" type="presOf" srcId="{1DAEA18A-7301-4351-A29E-4225F4BCA3AF}" destId="{47B0AB96-7F53-46C3-B296-D8842F011D17}" srcOrd="0" destOrd="0" presId="urn:microsoft.com/office/officeart/2005/8/layout/orgChart1"/>
    <dgm:cxn modelId="{C965E647-91C5-4CE0-84C7-A99704F5B7D4}" srcId="{F69E8D9C-8213-4A34-AF9B-5AF6BD9829C8}" destId="{1057814A-F354-4704-A52E-740A4503E4E6}" srcOrd="0" destOrd="0" parTransId="{55DDD433-BF5D-425D-8A4E-AEF85D601E69}" sibTransId="{5132F54E-5948-441A-AF49-B1A67998E667}"/>
    <dgm:cxn modelId="{B457E817-424D-4402-9F81-9AD31E3EB016}" type="presOf" srcId="{5EB0FBD9-94AD-42C9-A8CD-016DCDFC39F1}" destId="{414EAB30-C49E-49B4-83D0-5A6412A21201}" srcOrd="1"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95DD824D-14C4-4414-B29B-F36EF259CC68}" type="presOf" srcId="{F7430AD2-C6F4-4022-8086-91DE04E01FE4}" destId="{9B5225F8-00D2-4078-950D-58068D08C5FF}" srcOrd="1" destOrd="0" presId="urn:microsoft.com/office/officeart/2005/8/layout/orgChart1"/>
    <dgm:cxn modelId="{0BC5C049-9EBD-494F-8C54-CEF9B48B7ADC}" type="presOf" srcId="{06A210DF-C4E9-488D-8292-600855536960}" destId="{915DD787-59FA-41BE-93F5-C684201E547B}" srcOrd="1" destOrd="0" presId="urn:microsoft.com/office/officeart/2005/8/layout/orgChart1"/>
    <dgm:cxn modelId="{0E150BD5-73BF-4A18-97F4-B123F3A5FA26}" srcId="{6C1AEC16-66D4-423F-AFEC-1881184E5F44}" destId="{E1F2C1E7-844B-4D0E-9168-C3EBFE4C7618}" srcOrd="0" destOrd="0" parTransId="{DFA8148F-6B6F-4B49-A3CA-766F1B3ABE12}" sibTransId="{7CA5703F-6E06-4D6E-8A24-B68B95406A8B}"/>
    <dgm:cxn modelId="{E49EFD18-E04A-42AA-AA19-0FE62C542EF7}" srcId="{CAD4B043-0057-4824-831E-364F5248AE0D}" destId="{3D133F5D-5486-4EED-A23E-D72B2D07DCFD}" srcOrd="0" destOrd="0" parTransId="{0BB17803-11C2-4650-9F51-1FD26AC78FB3}" sibTransId="{94BF1420-44FF-4569-B4FE-706EDC5AC697}"/>
    <dgm:cxn modelId="{1ACE330D-0476-445C-9A37-13CAC02334EC}" srcId="{C97B0CBD-3A5E-4DA4-99F2-7609C1DF8925}" destId="{CAD4B043-0057-4824-831E-364F5248AE0D}" srcOrd="1" destOrd="0" parTransId="{A5E4E763-9A76-4A20-97BF-EF511B9C6463}" sibTransId="{1E871289-14C9-42D0-9CFA-A0F192246448}"/>
    <dgm:cxn modelId="{258959C9-42F3-4E68-984B-0F0A9601D370}" type="presOf" srcId="{494F0AFC-1151-4FA1-9F13-EE78206DBD04}" destId="{8B6F98C8-60EF-4F7E-B070-32CD00F4A301}" srcOrd="0" destOrd="0" presId="urn:microsoft.com/office/officeart/2005/8/layout/orgChart1"/>
    <dgm:cxn modelId="{EAEA3CDB-0B26-4410-BF2A-CCF21C1B0F90}" type="presOf" srcId="{DFA8148F-6B6F-4B49-A3CA-766F1B3ABE12}" destId="{4DBE6894-DD9F-4594-A9DE-7CFC0AD12738}" srcOrd="0"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5E97F5E8-B684-42BB-A6B2-497DC5D30B95}" srcId="{9367168B-625F-4721-8B52-E638204820DD}" destId="{C97B0CBD-3A5E-4DA4-99F2-7609C1DF8925}" srcOrd="1" destOrd="0" parTransId="{07CD23DF-7F3F-472C-9095-9E2313375699}" sibTransId="{5C20633C-AA6D-4BAA-945E-0976AB0451CB}"/>
    <dgm:cxn modelId="{9F8337BE-AA70-49E7-B369-8B052C4747BA}" type="presOf" srcId="{F69E8D9C-8213-4A34-AF9B-5AF6BD9829C8}" destId="{9D611A3B-E7AD-41D0-ADCA-B733952383EC}" srcOrd="1" destOrd="0" presId="urn:microsoft.com/office/officeart/2005/8/layout/orgChart1"/>
    <dgm:cxn modelId="{EF3F512E-4CD3-4360-BC5C-75A6F2DD3144}" type="presOf" srcId="{9A141615-9581-42E6-A353-5BD1557840AC}" destId="{4AB5A4AE-9516-4E67-865F-55237A0DB401}" srcOrd="0" destOrd="0" presId="urn:microsoft.com/office/officeart/2005/8/layout/orgChart1"/>
    <dgm:cxn modelId="{73C6399C-C44B-44D4-80A1-518B1CE502F0}" type="presOf" srcId="{B9D104D4-D39D-4663-B8E4-03A8D86E39E0}" destId="{ABB88662-4CEC-47FE-B535-C518254A0E7D}" srcOrd="1" destOrd="0" presId="urn:microsoft.com/office/officeart/2005/8/layout/orgChart1"/>
    <dgm:cxn modelId="{5C6D5B0C-7919-41C3-99C7-90484BF5DEC9}" type="presOf" srcId="{3D133F5D-5486-4EED-A23E-D72B2D07DCFD}" destId="{2795F0A6-2A2A-477B-943E-9A583BCC23A1}" srcOrd="1" destOrd="0" presId="urn:microsoft.com/office/officeart/2005/8/layout/orgChart1"/>
    <dgm:cxn modelId="{CDD6C1F4-D27A-4B0C-8F37-B14F9AB422A1}" type="presOf" srcId="{E1F2C1E7-844B-4D0E-9168-C3EBFE4C7618}" destId="{EE5BC835-58E8-46B0-AEAD-4FC0F4563441}" srcOrd="1" destOrd="0" presId="urn:microsoft.com/office/officeart/2005/8/layout/orgChart1"/>
    <dgm:cxn modelId="{D0535949-0B17-47BB-AD1A-6E5115D827C8}" type="presOf" srcId="{55DDD433-BF5D-425D-8A4E-AEF85D601E69}" destId="{78379A55-F9FD-4A82-8B54-BE2D09403149}" srcOrd="0" destOrd="0" presId="urn:microsoft.com/office/officeart/2005/8/layout/orgChart1"/>
    <dgm:cxn modelId="{B3040CC3-C1D4-4E9E-9FFC-30578786D666}" type="presOf" srcId="{95FBBB69-B7B0-4A7A-8541-D027726E1229}" destId="{4FCA99D9-F99D-48E6-B620-B285636A266D}" srcOrd="1" destOrd="0" presId="urn:microsoft.com/office/officeart/2005/8/layout/orgChart1"/>
    <dgm:cxn modelId="{1D43023E-2DA2-4617-9083-89D229ADFB33}" type="presOf" srcId="{B9D104D4-D39D-4663-B8E4-03A8D86E39E0}" destId="{D9731590-62E3-4013-90A6-24FE82C763A4}" srcOrd="0" destOrd="0" presId="urn:microsoft.com/office/officeart/2005/8/layout/orgChart1"/>
    <dgm:cxn modelId="{EC717BA5-7F44-4DBB-ADAB-ABE038E3829C}" type="presOf" srcId="{1BE399D5-6F9B-4632-84BE-1EC6244ABD8F}" destId="{BF701E80-33DA-4959-9B39-636A34E1C7AB}" srcOrd="0" destOrd="0" presId="urn:microsoft.com/office/officeart/2005/8/layout/orgChart1"/>
    <dgm:cxn modelId="{85F4277D-9320-4E92-9CF4-3348086C5795}" type="presOf" srcId="{E186DA95-E128-46B6-8719-ECAEFF945789}" destId="{95D1F5FA-386E-455F-B29D-291BF28192D4}" srcOrd="0" destOrd="0" presId="urn:microsoft.com/office/officeart/2005/8/layout/orgChart1"/>
    <dgm:cxn modelId="{5322E054-DC23-40F4-9FC8-4B0E7CD947AB}" type="presOf" srcId="{C97B0CBD-3A5E-4DA4-99F2-7609C1DF8925}" destId="{2EF99EC1-5B57-400A-8F69-55FF86CABB16}" srcOrd="1" destOrd="0" presId="urn:microsoft.com/office/officeart/2005/8/layout/orgChart1"/>
    <dgm:cxn modelId="{53340B7C-D3A4-421C-A656-6C6F0A0CB04D}" type="presOf" srcId="{EEEDC791-1834-49FB-BF5A-173D2E0950E1}" destId="{A6D2D538-8324-45BD-A0B7-47CEF6D4D519}" srcOrd="1" destOrd="0" presId="urn:microsoft.com/office/officeart/2005/8/layout/orgChart1"/>
    <dgm:cxn modelId="{1D7C8979-34DA-44E7-AF1D-078AE22FDCA1}" type="presOf" srcId="{FDC9B84A-5262-442C-9201-ACA6C7294F9F}" destId="{19680AFA-8FE0-4967-81B8-4261359081EC}" srcOrd="0" destOrd="0" presId="urn:microsoft.com/office/officeart/2005/8/layout/orgChart1"/>
    <dgm:cxn modelId="{00794EC5-B5F6-43B5-966C-79F2ACB58AAF}" type="presOf" srcId="{A5E4E763-9A76-4A20-97BF-EF511B9C6463}" destId="{AE7CAD8A-2BA5-4685-8535-AABD0753B986}" srcOrd="0" destOrd="0" presId="urn:microsoft.com/office/officeart/2005/8/layout/orgChart1"/>
    <dgm:cxn modelId="{4243781B-E6A3-4F84-87F6-E464896CAF35}" type="presOf" srcId="{61D7A62B-455C-43E8-844B-43A21E1949EB}" destId="{ED42FFE1-C9D3-4CBC-A10B-B16AF8078615}" srcOrd="0" destOrd="0" presId="urn:microsoft.com/office/officeart/2005/8/layout/orgChart1"/>
    <dgm:cxn modelId="{8152E181-08A3-4EB0-ABE7-0BFC187E8E46}" type="presOf" srcId="{3A41F535-231E-468F-B491-E5A25EF12801}" destId="{5EEFBD87-727E-48B4-8BC3-51283B237127}" srcOrd="0" destOrd="0" presId="urn:microsoft.com/office/officeart/2005/8/layout/orgChart1"/>
    <dgm:cxn modelId="{3AD771BF-3A0E-4A3C-B341-8A30B715DA52}" srcId="{1DAEA18A-7301-4351-A29E-4225F4BCA3AF}" destId="{442231F8-AC9D-47E1-8C75-F7B330BBF41E}" srcOrd="0" destOrd="0" parTransId="{885025BE-AD2D-4926-91DB-DDAF5BE36A99}" sibTransId="{945F28DB-D5C9-48A9-A543-1D268BA1542D}"/>
    <dgm:cxn modelId="{8F88039B-2FF7-4794-AEA6-0B59C0216612}" type="presOf" srcId="{BCFC479F-613B-4A08-8489-FDBF46621886}" destId="{A722CBA5-C03C-4B4B-9ABF-5FD967C6DA65}" srcOrd="1" destOrd="0" presId="urn:microsoft.com/office/officeart/2005/8/layout/orgChart1"/>
    <dgm:cxn modelId="{37DC36C8-605A-4A5D-8502-E86750933BE2}" srcId="{EEEDC791-1834-49FB-BF5A-173D2E0950E1}" destId="{ADEC1C8B-9EB5-4143-AEF0-084A09902B58}" srcOrd="1" destOrd="0" parTransId="{A4928861-2C8D-4CA0-9B60-82B9F95568DF}" sibTransId="{3CAA5856-5463-45D8-A168-8301C8AE771C}"/>
    <dgm:cxn modelId="{238C02EC-0FC1-400E-AEB8-5AA9F8577709}" srcId="{95FBBB69-B7B0-4A7A-8541-D027726E1229}" destId="{FB24EDF1-4D31-4F1D-9422-EFB0DF394763}" srcOrd="1" destOrd="0" parTransId="{C6049D95-0B7A-42E4-8FD9-5A1CC88852C0}" sibTransId="{E4D9B30F-4067-4C5A-A591-C45E683B4590}"/>
    <dgm:cxn modelId="{9F9E4F76-75E5-4E5D-8418-58A5F9FABA6F}" type="presOf" srcId="{F3331BE1-77D7-4154-B134-A1571BFD195F}" destId="{AF757C84-4A1E-4352-8557-46B95B86AC61}" srcOrd="0"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5AD004EE-4E8B-4958-89AC-E8D60C7DC86E}" type="presOf" srcId="{C3F1FC2F-3091-4FF5-99AD-4FB65D998520}" destId="{A952CB0F-FEB6-458B-971C-594F41AF3222}" srcOrd="1" destOrd="0" presId="urn:microsoft.com/office/officeart/2005/8/layout/orgChart1"/>
    <dgm:cxn modelId="{98248C9A-5BFF-489C-BDF9-A85B1FB55862}" srcId="{FB24EDF1-4D31-4F1D-9422-EFB0DF394763}" destId="{9367168B-625F-4721-8B52-E638204820DD}" srcOrd="0" destOrd="0" parTransId="{56BCA765-61E0-4C23-8546-33885B7218F3}" sibTransId="{847C425B-393D-4530-AFB4-09607D6922EF}"/>
    <dgm:cxn modelId="{6ECC1D33-6FE6-418C-BDAC-36EE82BAED83}" type="presOf" srcId="{F7430AD2-C6F4-4022-8086-91DE04E01FE4}" destId="{F8C2F386-82B1-45EB-91CD-417F27F2F857}"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500A4BD6-7C81-4C8F-84F7-CC10BDF2C1A0}" type="presOf" srcId="{1397D174-5C75-44E2-8084-7974C7B97DCA}" destId="{B7FE38A0-848B-4E5A-BBCE-3900CD94280A}" srcOrd="0" destOrd="0" presId="urn:microsoft.com/office/officeart/2005/8/layout/orgChart1"/>
    <dgm:cxn modelId="{E65EA243-6273-48DD-B278-BEA8D49A196A}" type="presOf" srcId="{0BB17803-11C2-4650-9F51-1FD26AC78FB3}" destId="{68B87291-3047-4C1C-81F4-F1AB18ABC8F5}" srcOrd="0" destOrd="0" presId="urn:microsoft.com/office/officeart/2005/8/layout/orgChart1"/>
    <dgm:cxn modelId="{76839F5A-B196-4490-B388-5F2BB18EA48F}" type="presOf" srcId="{CAD4B043-0057-4824-831E-364F5248AE0D}" destId="{50CC688F-88C5-48C0-B20C-71850DC275A3}" srcOrd="1" destOrd="0" presId="urn:microsoft.com/office/officeart/2005/8/layout/orgChart1"/>
    <dgm:cxn modelId="{1EEFBCC0-7BFB-4D79-AAEA-FA8DF6CC62D5}" type="presOf" srcId="{CAD4B043-0057-4824-831E-364F5248AE0D}" destId="{8CA6B6F6-288A-44F6-BBA4-7769A1A93859}" srcOrd="0" destOrd="0" presId="urn:microsoft.com/office/officeart/2005/8/layout/orgChart1"/>
    <dgm:cxn modelId="{833967D0-8D87-4123-98B1-D098A4361FD2}" type="presOf" srcId="{BA8EE06A-AB5A-4F96-A195-5F6F3476A2FC}" destId="{6FDEB45B-D73A-4697-BC73-81BE7C8A4D04}" srcOrd="0" destOrd="0" presId="urn:microsoft.com/office/officeart/2005/8/layout/orgChart1"/>
    <dgm:cxn modelId="{A11F9EE2-373C-4C2C-A59E-ACA7DC0B1DA1}" type="presOf" srcId="{EEEDC791-1834-49FB-BF5A-173D2E0950E1}" destId="{1E6D41D9-8C59-43B6-ACAD-9B736E05835D}" srcOrd="0" destOrd="0" presId="urn:microsoft.com/office/officeart/2005/8/layout/orgChart1"/>
    <dgm:cxn modelId="{B5D7E876-23F4-476C-A77E-11FC359F4B5A}" type="presOf" srcId="{885025BE-AD2D-4926-91DB-DDAF5BE36A99}" destId="{44E900B9-EA71-4986-957D-A1DE5CE91973}" srcOrd="0" destOrd="0" presId="urn:microsoft.com/office/officeart/2005/8/layout/orgChart1"/>
    <dgm:cxn modelId="{F72E2A1F-9E9D-4068-87FA-A224D2B37CB7}" type="presOf" srcId="{C97B0CBD-3A5E-4DA4-99F2-7609C1DF8925}" destId="{D7EAD7AD-CD75-422D-9E0F-ADBD665ABC69}" srcOrd="0" destOrd="0" presId="urn:microsoft.com/office/officeart/2005/8/layout/orgChart1"/>
    <dgm:cxn modelId="{5089310F-10AF-48F6-8A9F-5AD514A9A204}" type="presOf" srcId="{07CD23DF-7F3F-472C-9095-9E2313375699}" destId="{3B5C187E-B185-49EC-8166-B631711B380D}" srcOrd="0" destOrd="0" presId="urn:microsoft.com/office/officeart/2005/8/layout/orgChart1"/>
    <dgm:cxn modelId="{377995A8-5648-4695-9AC1-FE6699027E3D}" type="presOf" srcId="{B4CFADE2-B5DC-40EA-8C52-4BB22B22254B}" destId="{2B38F0F0-95BE-4767-ADE5-35347ADD7440}" srcOrd="0" destOrd="0" presId="urn:microsoft.com/office/officeart/2005/8/layout/orgChart1"/>
    <dgm:cxn modelId="{319A1580-0F08-4C45-A35D-E661B2309CCB}" type="presOf" srcId="{6C1AEC16-66D4-423F-AFEC-1881184E5F44}" destId="{4FE60225-89EA-4128-8471-AE1A66B73A59}" srcOrd="1" destOrd="0" presId="urn:microsoft.com/office/officeart/2005/8/layout/orgChart1"/>
    <dgm:cxn modelId="{B5E48D5A-1A7D-464F-B1B4-1F7DA1C91BC5}" type="presOf" srcId="{1057814A-F354-4704-A52E-740A4503E4E6}" destId="{1FC67654-3A9E-4317-A5C5-FA67422A1E93}" srcOrd="0" destOrd="0" presId="urn:microsoft.com/office/officeart/2005/8/layout/orgChart1"/>
    <dgm:cxn modelId="{518B734D-27BE-4B0E-BCFB-D450DA29805E}" type="presOf" srcId="{6C1AEC16-66D4-423F-AFEC-1881184E5F44}" destId="{2981BDC8-C56E-4977-8DAD-FAACBCF4BF85}" srcOrd="0" destOrd="0" presId="urn:microsoft.com/office/officeart/2005/8/layout/orgChart1"/>
    <dgm:cxn modelId="{7B9B95BB-EA63-42DA-B85B-73EFB3EA9856}" type="presOf" srcId="{06A210DF-C4E9-488D-8292-600855536960}" destId="{FC9D9D26-2838-41BF-9682-CE936B7271BD}" srcOrd="0" destOrd="0" presId="urn:microsoft.com/office/officeart/2005/8/layout/orgChart1"/>
    <dgm:cxn modelId="{441E97A1-CE50-4636-992A-B71E14916DC6}" type="presOf" srcId="{BD85ACAE-1870-40CC-BD42-24BA3BBC123D}" destId="{B81C626A-C93D-441C-A8BE-C560A1A8399A}" srcOrd="0" destOrd="0" presId="urn:microsoft.com/office/officeart/2005/8/layout/orgChart1"/>
    <dgm:cxn modelId="{7FFE8E6B-1619-4CD3-BD5C-9900A6125DF9}" type="presOf" srcId="{A6A9D420-97CC-4E9E-835B-860ADBE2224D}" destId="{D5F4C2E7-FD61-46D8-9BB8-F1673E37D390}" srcOrd="0"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852A5D47-4627-4E0B-BE53-FB9EFDCA29DC}" type="presOf" srcId="{ADEC1C8B-9EB5-4143-AEF0-084A09902B58}" destId="{B396EB55-40D3-4BB0-BAD9-E0E26FE88DD9}" srcOrd="1" destOrd="0" presId="urn:microsoft.com/office/officeart/2005/8/layout/orgChart1"/>
    <dgm:cxn modelId="{5F925A04-2EC6-4784-A44A-3CFE4E98A89C}" type="presOf" srcId="{A4928861-2C8D-4CA0-9B60-82B9F95568DF}" destId="{5ECAFF54-B196-4753-A923-C7D9EC91EB5A}" srcOrd="0" destOrd="0" presId="urn:microsoft.com/office/officeart/2005/8/layout/orgChart1"/>
    <dgm:cxn modelId="{2E086B20-9F90-4986-BC53-F38BD31DE98C}" type="presOf" srcId="{B4CFADE2-B5DC-40EA-8C52-4BB22B22254B}" destId="{CB04B2BD-BAE9-4912-83D4-DDF7F6C74BC5}" srcOrd="1" destOrd="0" presId="urn:microsoft.com/office/officeart/2005/8/layout/orgChart1"/>
    <dgm:cxn modelId="{62DB1FDF-E95A-41FF-B275-D2AB5F90B41D}" type="presOf" srcId="{1DA5D78E-D241-40B0-88D4-C86AABAAD80A}" destId="{88336259-BE0E-414A-9618-3CC7EBFE2CB7}" srcOrd="0"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66927F6A-DFC1-48EF-AE11-879ABFF4EA5A}" type="presOf" srcId="{1057814A-F354-4704-A52E-740A4503E4E6}" destId="{7E8CAB28-4E68-4BC8-8FFD-F08182E5942A}" srcOrd="1" destOrd="0" presId="urn:microsoft.com/office/officeart/2005/8/layout/orgChart1"/>
    <dgm:cxn modelId="{F2479E9E-39EF-4EDC-8731-4B53BE22A8C2}" type="presParOf" srcId="{5EEFBD87-727E-48B4-8BC3-51283B237127}" destId="{A39CB054-B5A4-4238-AE2D-FCAC5813EEF2}" srcOrd="0" destOrd="0" presId="urn:microsoft.com/office/officeart/2005/8/layout/orgChart1"/>
    <dgm:cxn modelId="{A7331292-BACA-4D81-B334-3026837DD0FD}" type="presParOf" srcId="{A39CB054-B5A4-4238-AE2D-FCAC5813EEF2}" destId="{7259BA77-B4B0-4BCA-8046-587492F9FB23}" srcOrd="0" destOrd="0" presId="urn:microsoft.com/office/officeart/2005/8/layout/orgChart1"/>
    <dgm:cxn modelId="{306F1E38-EFE9-47DD-ACA7-378A25D99DB5}" type="presParOf" srcId="{7259BA77-B4B0-4BCA-8046-587492F9FB23}" destId="{ACAC1BB8-F8C7-414B-A379-83BA76B0580B}" srcOrd="0" destOrd="0" presId="urn:microsoft.com/office/officeart/2005/8/layout/orgChart1"/>
    <dgm:cxn modelId="{09493508-B3E7-44DE-A8AB-01523CEB43E2}" type="presParOf" srcId="{7259BA77-B4B0-4BCA-8046-587492F9FB23}" destId="{4FCA99D9-F99D-48E6-B620-B285636A266D}" srcOrd="1" destOrd="0" presId="urn:microsoft.com/office/officeart/2005/8/layout/orgChart1"/>
    <dgm:cxn modelId="{E220F30F-8C12-4EA5-8B1A-F0CE921CBF6C}" type="presParOf" srcId="{A39CB054-B5A4-4238-AE2D-FCAC5813EEF2}" destId="{825DD940-9527-4414-B17A-371C2874F658}" srcOrd="1" destOrd="0" presId="urn:microsoft.com/office/officeart/2005/8/layout/orgChart1"/>
    <dgm:cxn modelId="{7E678983-E0A1-49C1-A734-850BC6912373}" type="presParOf" srcId="{825DD940-9527-4414-B17A-371C2874F658}" destId="{EB447F50-4AA4-4754-ACBD-88C0B83108B0}" srcOrd="0" destOrd="0" presId="urn:microsoft.com/office/officeart/2005/8/layout/orgChart1"/>
    <dgm:cxn modelId="{0BA8EE53-9156-4898-A5B6-294B09B19C2E}" type="presParOf" srcId="{825DD940-9527-4414-B17A-371C2874F658}" destId="{C6483757-BDFD-434F-BA32-C0F6C24D1F8C}" srcOrd="1" destOrd="0" presId="urn:microsoft.com/office/officeart/2005/8/layout/orgChart1"/>
    <dgm:cxn modelId="{FC768705-A26E-49BF-983C-766AA864CF01}" type="presParOf" srcId="{C6483757-BDFD-434F-BA32-C0F6C24D1F8C}" destId="{1CF8A5B4-EBD7-44B9-873D-76561E003874}" srcOrd="0" destOrd="0" presId="urn:microsoft.com/office/officeart/2005/8/layout/orgChart1"/>
    <dgm:cxn modelId="{5BEBBAA8-046D-45E6-901C-5354EDD53CDF}" type="presParOf" srcId="{1CF8A5B4-EBD7-44B9-873D-76561E003874}" destId="{629B198E-E42A-40BA-9E28-DC9F507E771C}" srcOrd="0" destOrd="0" presId="urn:microsoft.com/office/officeart/2005/8/layout/orgChart1"/>
    <dgm:cxn modelId="{E01C54B3-31EC-4851-A5CC-A7E6623DA80B}" type="presParOf" srcId="{1CF8A5B4-EBD7-44B9-873D-76561E003874}" destId="{E7BF8262-73A2-4194-905F-1CEE008D9665}" srcOrd="1" destOrd="0" presId="urn:microsoft.com/office/officeart/2005/8/layout/orgChart1"/>
    <dgm:cxn modelId="{F793E26D-8ED2-487E-9935-85C2EF3348B8}" type="presParOf" srcId="{C6483757-BDFD-434F-BA32-C0F6C24D1F8C}" destId="{45654A09-53B2-49A9-8D64-5A07F3B873F9}" srcOrd="1" destOrd="0" presId="urn:microsoft.com/office/officeart/2005/8/layout/orgChart1"/>
    <dgm:cxn modelId="{A9B1EE33-5AB8-4899-90B5-F2D5081F77C2}" type="presParOf" srcId="{45654A09-53B2-49A9-8D64-5A07F3B873F9}" destId="{BF701E80-33DA-4959-9B39-636A34E1C7AB}" srcOrd="0" destOrd="0" presId="urn:microsoft.com/office/officeart/2005/8/layout/orgChart1"/>
    <dgm:cxn modelId="{EB8BD811-9F4B-4E44-8AA2-C360321623FA}" type="presParOf" srcId="{45654A09-53B2-49A9-8D64-5A07F3B873F9}" destId="{5F9D4C83-E227-46AB-856C-A61AAA62D5FF}" srcOrd="1" destOrd="0" presId="urn:microsoft.com/office/officeart/2005/8/layout/orgChart1"/>
    <dgm:cxn modelId="{FF52DA50-F50C-4D03-9F3F-74F6DF99419E}" type="presParOf" srcId="{5F9D4C83-E227-46AB-856C-A61AAA62D5FF}" destId="{BF45BD06-F958-4A00-8F91-300E435AEDE0}" srcOrd="0" destOrd="0" presId="urn:microsoft.com/office/officeart/2005/8/layout/orgChart1"/>
    <dgm:cxn modelId="{E13B0F70-DF4E-412A-A433-EA634BF0F33A}" type="presParOf" srcId="{BF45BD06-F958-4A00-8F91-300E435AEDE0}" destId="{DB859DA0-36AA-4F28-A771-51F31A70A2CB}" srcOrd="0" destOrd="0" presId="urn:microsoft.com/office/officeart/2005/8/layout/orgChart1"/>
    <dgm:cxn modelId="{C31A947C-9442-4DDB-99F6-8566A6805517}" type="presParOf" srcId="{BF45BD06-F958-4A00-8F91-300E435AEDE0}" destId="{414EAB30-C49E-49B4-83D0-5A6412A21201}" srcOrd="1" destOrd="0" presId="urn:microsoft.com/office/officeart/2005/8/layout/orgChart1"/>
    <dgm:cxn modelId="{53690984-DB21-4D65-8428-6ADF89F53901}" type="presParOf" srcId="{5F9D4C83-E227-46AB-856C-A61AAA62D5FF}" destId="{67FDC662-5E9C-4352-968C-58A17080A973}" srcOrd="1" destOrd="0" presId="urn:microsoft.com/office/officeart/2005/8/layout/orgChart1"/>
    <dgm:cxn modelId="{2D0F91D6-D9AD-4525-ABD3-44ABC7124117}" type="presParOf" srcId="{67FDC662-5E9C-4352-968C-58A17080A973}" destId="{88336259-BE0E-414A-9618-3CC7EBFE2CB7}" srcOrd="0" destOrd="0" presId="urn:microsoft.com/office/officeart/2005/8/layout/orgChart1"/>
    <dgm:cxn modelId="{38C5E856-37EE-44CC-A048-85976F5DB5FF}" type="presParOf" srcId="{67FDC662-5E9C-4352-968C-58A17080A973}" destId="{19521E25-92D3-4FEF-8AAB-3F6A54DE0D3B}" srcOrd="1" destOrd="0" presId="urn:microsoft.com/office/officeart/2005/8/layout/orgChart1"/>
    <dgm:cxn modelId="{80B4AAD5-6011-4790-B068-E2D0C6E61911}" type="presParOf" srcId="{19521E25-92D3-4FEF-8AAB-3F6A54DE0D3B}" destId="{353469ED-E965-4AF8-8CB2-FDD6BA267FC0}" srcOrd="0" destOrd="0" presId="urn:microsoft.com/office/officeart/2005/8/layout/orgChart1"/>
    <dgm:cxn modelId="{2090147F-EA1C-4B8F-BE3F-B758933DFC81}" type="presParOf" srcId="{353469ED-E965-4AF8-8CB2-FDD6BA267FC0}" destId="{AF757C84-4A1E-4352-8557-46B95B86AC61}" srcOrd="0" destOrd="0" presId="urn:microsoft.com/office/officeart/2005/8/layout/orgChart1"/>
    <dgm:cxn modelId="{96834666-6DFD-4BF2-A801-6B78CE708964}" type="presParOf" srcId="{353469ED-E965-4AF8-8CB2-FDD6BA267FC0}" destId="{AE56138A-36EA-44ED-9800-5BAFE11054C7}" srcOrd="1" destOrd="0" presId="urn:microsoft.com/office/officeart/2005/8/layout/orgChart1"/>
    <dgm:cxn modelId="{078B85A4-B0EB-40B8-A714-27CD6C40B69B}" type="presParOf" srcId="{19521E25-92D3-4FEF-8AAB-3F6A54DE0D3B}" destId="{D41A7F4F-D501-45A5-B2DF-1868A1F8B88D}" srcOrd="1" destOrd="0" presId="urn:microsoft.com/office/officeart/2005/8/layout/orgChart1"/>
    <dgm:cxn modelId="{1C505F6E-AB15-4BE4-A336-66F873492C1F}" type="presParOf" srcId="{D41A7F4F-D501-45A5-B2DF-1868A1F8B88D}" destId="{8B6F98C8-60EF-4F7E-B070-32CD00F4A301}" srcOrd="0" destOrd="0" presId="urn:microsoft.com/office/officeart/2005/8/layout/orgChart1"/>
    <dgm:cxn modelId="{995FC3C5-1029-4359-8B59-D100E102FC2D}" type="presParOf" srcId="{D41A7F4F-D501-45A5-B2DF-1868A1F8B88D}" destId="{B95CF7C1-E3E1-4289-B0EC-24E40C4391C8}" srcOrd="1" destOrd="0" presId="urn:microsoft.com/office/officeart/2005/8/layout/orgChart1"/>
    <dgm:cxn modelId="{27B081E0-AEB9-4CF5-B362-4D3278365E50}" type="presParOf" srcId="{B95CF7C1-E3E1-4289-B0EC-24E40C4391C8}" destId="{36765132-83FB-4100-BB6D-73A5E1156513}" srcOrd="0" destOrd="0" presId="urn:microsoft.com/office/officeart/2005/8/layout/orgChart1"/>
    <dgm:cxn modelId="{C5A63D13-DECD-4E23-95E9-7D35564F84CC}" type="presParOf" srcId="{36765132-83FB-4100-BB6D-73A5E1156513}" destId="{F8C2F386-82B1-45EB-91CD-417F27F2F857}" srcOrd="0" destOrd="0" presId="urn:microsoft.com/office/officeart/2005/8/layout/orgChart1"/>
    <dgm:cxn modelId="{9399E568-610D-479D-8DC1-362CE20993F1}" type="presParOf" srcId="{36765132-83FB-4100-BB6D-73A5E1156513}" destId="{9B5225F8-00D2-4078-950D-58068D08C5FF}" srcOrd="1" destOrd="0" presId="urn:microsoft.com/office/officeart/2005/8/layout/orgChart1"/>
    <dgm:cxn modelId="{9716E935-75AA-4A0E-A8CA-43D4FE5C2BC0}" type="presParOf" srcId="{B95CF7C1-E3E1-4289-B0EC-24E40C4391C8}" destId="{037443F5-A054-4584-8780-052F3C4A67E9}" srcOrd="1" destOrd="0" presId="urn:microsoft.com/office/officeart/2005/8/layout/orgChart1"/>
    <dgm:cxn modelId="{C93E8B3A-BF1C-4E3B-AF3D-0A4CB1279542}" type="presParOf" srcId="{B95CF7C1-E3E1-4289-B0EC-24E40C4391C8}" destId="{A183EAE5-2FC5-4EF9-9439-B81E0D83313A}" srcOrd="2" destOrd="0" presId="urn:microsoft.com/office/officeart/2005/8/layout/orgChart1"/>
    <dgm:cxn modelId="{0C0949E7-5CF7-44E7-930E-7CF0D5BAE7D4}" type="presParOf" srcId="{D41A7F4F-D501-45A5-B2DF-1868A1F8B88D}" destId="{B7FE38A0-848B-4E5A-BBCE-3900CD94280A}" srcOrd="2" destOrd="0" presId="urn:microsoft.com/office/officeart/2005/8/layout/orgChart1"/>
    <dgm:cxn modelId="{9321EC1F-7005-4337-984E-91EBF41311A7}" type="presParOf" srcId="{D41A7F4F-D501-45A5-B2DF-1868A1F8B88D}" destId="{F931F207-32E7-4039-BB50-1A5F0FCA2201}" srcOrd="3" destOrd="0" presId="urn:microsoft.com/office/officeart/2005/8/layout/orgChart1"/>
    <dgm:cxn modelId="{4E37CEE1-E61C-4BEC-9521-82A038C9CB54}" type="presParOf" srcId="{F931F207-32E7-4039-BB50-1A5F0FCA2201}" destId="{63DC8EBC-AE36-4309-A019-30DA290E850C}" srcOrd="0" destOrd="0" presId="urn:microsoft.com/office/officeart/2005/8/layout/orgChart1"/>
    <dgm:cxn modelId="{3F57F5E6-957F-4A23-BDC3-7A017BF2020A}" type="presParOf" srcId="{63DC8EBC-AE36-4309-A019-30DA290E850C}" destId="{C9511F1B-5DDB-46C7-BD41-BFADB4FD84D6}" srcOrd="0" destOrd="0" presId="urn:microsoft.com/office/officeart/2005/8/layout/orgChart1"/>
    <dgm:cxn modelId="{5CD8D394-DEC3-4D5C-87C3-FE4801C11512}" type="presParOf" srcId="{63DC8EBC-AE36-4309-A019-30DA290E850C}" destId="{A722CBA5-C03C-4B4B-9ABF-5FD967C6DA65}" srcOrd="1" destOrd="0" presId="urn:microsoft.com/office/officeart/2005/8/layout/orgChart1"/>
    <dgm:cxn modelId="{464F5830-8C7A-4146-B5B8-6AC6F624E06C}" type="presParOf" srcId="{F931F207-32E7-4039-BB50-1A5F0FCA2201}" destId="{3D248022-FEB3-47FA-9221-8ADF09571466}" srcOrd="1" destOrd="0" presId="urn:microsoft.com/office/officeart/2005/8/layout/orgChart1"/>
    <dgm:cxn modelId="{4ACCEEFD-4B8B-460F-9BDE-C0B6358D595A}" type="presParOf" srcId="{F931F207-32E7-4039-BB50-1A5F0FCA2201}" destId="{2C1C2631-640C-4152-9013-0533793509A3}" srcOrd="2" destOrd="0" presId="urn:microsoft.com/office/officeart/2005/8/layout/orgChart1"/>
    <dgm:cxn modelId="{7E7341B4-A792-4303-8E96-D911B6B71967}" type="presParOf" srcId="{19521E25-92D3-4FEF-8AAB-3F6A54DE0D3B}" destId="{51F619B3-F059-4B27-83A6-43A4E589FFD4}" srcOrd="2" destOrd="0" presId="urn:microsoft.com/office/officeart/2005/8/layout/orgChart1"/>
    <dgm:cxn modelId="{A84653D7-7D80-4D1F-ABD7-D2DA628DFCB3}" type="presParOf" srcId="{67FDC662-5E9C-4352-968C-58A17080A973}" destId="{712901A4-E927-4718-BD45-D82BDFA9B98B}" srcOrd="2" destOrd="0" presId="urn:microsoft.com/office/officeart/2005/8/layout/orgChart1"/>
    <dgm:cxn modelId="{BE82AC09-DD64-47A4-83A3-A0436F8A6FF6}" type="presParOf" srcId="{67FDC662-5E9C-4352-968C-58A17080A973}" destId="{350ECA5A-B31E-4A82-AE66-6598A44633D6}" srcOrd="3" destOrd="0" presId="urn:microsoft.com/office/officeart/2005/8/layout/orgChart1"/>
    <dgm:cxn modelId="{C50606D2-5020-4E9B-A9C3-2F678749133C}" type="presParOf" srcId="{350ECA5A-B31E-4A82-AE66-6598A44633D6}" destId="{6FF763E2-E4AC-4008-AC4F-A1D8084577DB}" srcOrd="0" destOrd="0" presId="urn:microsoft.com/office/officeart/2005/8/layout/orgChart1"/>
    <dgm:cxn modelId="{458B77B8-829D-4AFF-9A40-93AD7CD29B19}" type="presParOf" srcId="{6FF763E2-E4AC-4008-AC4F-A1D8084577DB}" destId="{73A33A2C-FAF8-41C0-8ED2-2765BF18C234}" srcOrd="0" destOrd="0" presId="urn:microsoft.com/office/officeart/2005/8/layout/orgChart1"/>
    <dgm:cxn modelId="{FF1EAC10-FA7F-483C-9D23-32CE2B0F577E}" type="presParOf" srcId="{6FF763E2-E4AC-4008-AC4F-A1D8084577DB}" destId="{5C967770-5D08-48CF-96A9-AD6B05D079BA}" srcOrd="1" destOrd="0" presId="urn:microsoft.com/office/officeart/2005/8/layout/orgChart1"/>
    <dgm:cxn modelId="{13467244-7A3F-4C5C-80D2-DAC26FAE400D}" type="presParOf" srcId="{350ECA5A-B31E-4A82-AE66-6598A44633D6}" destId="{1394952B-09B5-475F-955E-2F3ABB09DDE3}" srcOrd="1" destOrd="0" presId="urn:microsoft.com/office/officeart/2005/8/layout/orgChart1"/>
    <dgm:cxn modelId="{9C753CD0-BDC3-4A18-AEB4-2090A30913FF}" type="presParOf" srcId="{350ECA5A-B31E-4A82-AE66-6598A44633D6}" destId="{90ECC6B9-7A1F-4C61-B997-A14B97AF15C4}" srcOrd="2" destOrd="0" presId="urn:microsoft.com/office/officeart/2005/8/layout/orgChart1"/>
    <dgm:cxn modelId="{BDC5A688-2AC8-45EE-90DD-9C1662671019}" type="presParOf" srcId="{5F9D4C83-E227-46AB-856C-A61AAA62D5FF}" destId="{706149F0-F912-4264-8CFC-B926F611846B}" srcOrd="2" destOrd="0" presId="urn:microsoft.com/office/officeart/2005/8/layout/orgChart1"/>
    <dgm:cxn modelId="{AE19DF8D-CAA3-4340-BCAE-0EF0E0FDA0DF}" type="presParOf" srcId="{45654A09-53B2-49A9-8D64-5A07F3B873F9}" destId="{9FE89565-8A4B-431F-87C9-505CA04755FF}" srcOrd="2" destOrd="0" presId="urn:microsoft.com/office/officeart/2005/8/layout/orgChart1"/>
    <dgm:cxn modelId="{E4187F60-1EB3-4EE1-B24F-1D9F8D91ECE2}" type="presParOf" srcId="{45654A09-53B2-49A9-8D64-5A07F3B873F9}" destId="{C3516FE9-C28F-4FB1-9603-8DEA4966D18D}" srcOrd="3" destOrd="0" presId="urn:microsoft.com/office/officeart/2005/8/layout/orgChart1"/>
    <dgm:cxn modelId="{F607B807-4F86-406C-8F65-CB763406E329}" type="presParOf" srcId="{C3516FE9-C28F-4FB1-9603-8DEA4966D18D}" destId="{0B139008-734C-461D-9318-6386E2D345E0}" srcOrd="0" destOrd="0" presId="urn:microsoft.com/office/officeart/2005/8/layout/orgChart1"/>
    <dgm:cxn modelId="{F0914F00-D77D-4D42-9283-AFAAE409CBF3}" type="presParOf" srcId="{0B139008-734C-461D-9318-6386E2D345E0}" destId="{1E6D41D9-8C59-43B6-ACAD-9B736E05835D}" srcOrd="0" destOrd="0" presId="urn:microsoft.com/office/officeart/2005/8/layout/orgChart1"/>
    <dgm:cxn modelId="{9064BDE0-C591-4A0A-BB5E-959428EBDB78}" type="presParOf" srcId="{0B139008-734C-461D-9318-6386E2D345E0}" destId="{A6D2D538-8324-45BD-A0B7-47CEF6D4D519}" srcOrd="1" destOrd="0" presId="urn:microsoft.com/office/officeart/2005/8/layout/orgChart1"/>
    <dgm:cxn modelId="{1C519FE3-600B-433B-B7DF-E89CE631AA40}" type="presParOf" srcId="{C3516FE9-C28F-4FB1-9603-8DEA4966D18D}" destId="{519FB00C-8510-45C7-A6E5-0559F05CEC70}" srcOrd="1" destOrd="0" presId="urn:microsoft.com/office/officeart/2005/8/layout/orgChart1"/>
    <dgm:cxn modelId="{CD0C3E70-5373-415F-B414-A16A018F36B5}" type="presParOf" srcId="{519FB00C-8510-45C7-A6E5-0559F05CEC70}" destId="{6FDEB45B-D73A-4697-BC73-81BE7C8A4D04}" srcOrd="0" destOrd="0" presId="urn:microsoft.com/office/officeart/2005/8/layout/orgChart1"/>
    <dgm:cxn modelId="{FBACA62E-66C8-49EF-9F88-8815899CE451}" type="presParOf" srcId="{519FB00C-8510-45C7-A6E5-0559F05CEC70}" destId="{BB7DD131-DF9E-4A22-AD0D-75FFD6434145}" srcOrd="1" destOrd="0" presId="urn:microsoft.com/office/officeart/2005/8/layout/orgChart1"/>
    <dgm:cxn modelId="{F67F6F2E-DC0D-4F7C-A7D6-337B20351222}" type="presParOf" srcId="{BB7DD131-DF9E-4A22-AD0D-75FFD6434145}" destId="{6982B776-69FE-4968-B303-27D5AF28EBF4}" srcOrd="0" destOrd="0" presId="urn:microsoft.com/office/officeart/2005/8/layout/orgChart1"/>
    <dgm:cxn modelId="{7485EF3C-E3FF-49E7-B608-12C4BF0988BE}" type="presParOf" srcId="{6982B776-69FE-4968-B303-27D5AF28EBF4}" destId="{5C306DEA-7F55-4113-BC94-E9C35EE881DF}" srcOrd="0" destOrd="0" presId="urn:microsoft.com/office/officeart/2005/8/layout/orgChart1"/>
    <dgm:cxn modelId="{4385686A-5AD9-416F-B071-6A4DFDC56865}" type="presParOf" srcId="{6982B776-69FE-4968-B303-27D5AF28EBF4}" destId="{BD4F3F17-B7C0-41F9-B717-BEABE1427848}" srcOrd="1" destOrd="0" presId="urn:microsoft.com/office/officeart/2005/8/layout/orgChart1"/>
    <dgm:cxn modelId="{3F241E73-BA06-412A-99F5-B6CAF6185373}" type="presParOf" srcId="{BB7DD131-DF9E-4A22-AD0D-75FFD6434145}" destId="{A6ACEED3-9F36-4080-B3C6-8D6D42BBBF7F}" srcOrd="1" destOrd="0" presId="urn:microsoft.com/office/officeart/2005/8/layout/orgChart1"/>
    <dgm:cxn modelId="{411FD4CD-808B-41A5-958B-A5816B1FAFFF}" type="presParOf" srcId="{BB7DD131-DF9E-4A22-AD0D-75FFD6434145}" destId="{872B95FF-2502-446B-A26E-E38191EBB630}" srcOrd="2" destOrd="0" presId="urn:microsoft.com/office/officeart/2005/8/layout/orgChart1"/>
    <dgm:cxn modelId="{46559E50-95E0-4EDC-9E36-B2D97BB8596D}" type="presParOf" srcId="{519FB00C-8510-45C7-A6E5-0559F05CEC70}" destId="{5ECAFF54-B196-4753-A923-C7D9EC91EB5A}" srcOrd="2" destOrd="0" presId="urn:microsoft.com/office/officeart/2005/8/layout/orgChart1"/>
    <dgm:cxn modelId="{50D23311-7E5A-42C7-B178-9BA7D8A348F4}" type="presParOf" srcId="{519FB00C-8510-45C7-A6E5-0559F05CEC70}" destId="{1E29004C-3E43-47E8-8DD3-EB8BB71ED198}" srcOrd="3" destOrd="0" presId="urn:microsoft.com/office/officeart/2005/8/layout/orgChart1"/>
    <dgm:cxn modelId="{DA7F0276-6F5E-442C-B124-A03041C68671}" type="presParOf" srcId="{1E29004C-3E43-47E8-8DD3-EB8BB71ED198}" destId="{76CA55F8-3213-4ED4-9E14-774437EE7318}" srcOrd="0" destOrd="0" presId="urn:microsoft.com/office/officeart/2005/8/layout/orgChart1"/>
    <dgm:cxn modelId="{8B49EF0F-9F94-4DB8-9A03-BAEABCEF213B}" type="presParOf" srcId="{76CA55F8-3213-4ED4-9E14-774437EE7318}" destId="{2854EC35-9BF1-477E-987B-F1FABF497EAE}" srcOrd="0" destOrd="0" presId="urn:microsoft.com/office/officeart/2005/8/layout/orgChart1"/>
    <dgm:cxn modelId="{1AD49206-950C-4645-80F5-562FA462E427}" type="presParOf" srcId="{76CA55F8-3213-4ED4-9E14-774437EE7318}" destId="{B396EB55-40D3-4BB0-BAD9-E0E26FE88DD9}" srcOrd="1" destOrd="0" presId="urn:microsoft.com/office/officeart/2005/8/layout/orgChart1"/>
    <dgm:cxn modelId="{0BF0757D-43B5-4296-9178-F4EFDF9AFD79}" type="presParOf" srcId="{1E29004C-3E43-47E8-8DD3-EB8BB71ED198}" destId="{66F2DBAF-4932-43A2-96E8-769D25ACD23A}" srcOrd="1" destOrd="0" presId="urn:microsoft.com/office/officeart/2005/8/layout/orgChart1"/>
    <dgm:cxn modelId="{7A02B63F-8DCE-4DBE-8754-7885BEF26B5E}" type="presParOf" srcId="{1E29004C-3E43-47E8-8DD3-EB8BB71ED198}" destId="{DED05031-AB30-4BD5-8E31-973924477FCA}" srcOrd="2" destOrd="0" presId="urn:microsoft.com/office/officeart/2005/8/layout/orgChart1"/>
    <dgm:cxn modelId="{8CFBF796-C132-4242-873F-D70568FA00AB}" type="presParOf" srcId="{C3516FE9-C28F-4FB1-9603-8DEA4966D18D}" destId="{28283410-06F5-4965-9C90-8F83AEA1597E}" srcOrd="2" destOrd="0" presId="urn:microsoft.com/office/officeart/2005/8/layout/orgChart1"/>
    <dgm:cxn modelId="{DEF3FFCD-89D7-475A-82AA-CE7A2EB671E4}" type="presParOf" srcId="{C6483757-BDFD-434F-BA32-C0F6C24D1F8C}" destId="{94CB90C3-7145-499A-9311-52E720D86FC5}" srcOrd="2" destOrd="0" presId="urn:microsoft.com/office/officeart/2005/8/layout/orgChart1"/>
    <dgm:cxn modelId="{639F84C5-95EF-4888-AFF0-A9D3C9BD792A}" type="presParOf" srcId="{825DD940-9527-4414-B17A-371C2874F658}" destId="{A159646E-A4E4-4609-9144-2D297691B71D}" srcOrd="2" destOrd="0" presId="urn:microsoft.com/office/officeart/2005/8/layout/orgChart1"/>
    <dgm:cxn modelId="{E0690B43-0B9B-4596-AC9B-D43ECEC48657}" type="presParOf" srcId="{825DD940-9527-4414-B17A-371C2874F658}" destId="{C382CAFA-6F75-439A-8C8E-438A7D47E013}" srcOrd="3" destOrd="0" presId="urn:microsoft.com/office/officeart/2005/8/layout/orgChart1"/>
    <dgm:cxn modelId="{0849996D-7C80-4BF7-B20B-E8D3B97744DE}" type="presParOf" srcId="{C382CAFA-6F75-439A-8C8E-438A7D47E013}" destId="{59B4394B-28B0-4058-8974-1B4E7A6C1E91}" srcOrd="0" destOrd="0" presId="urn:microsoft.com/office/officeart/2005/8/layout/orgChart1"/>
    <dgm:cxn modelId="{07FBC5BC-86B2-4750-89A7-AFC976E52B02}" type="presParOf" srcId="{59B4394B-28B0-4058-8974-1B4E7A6C1E91}" destId="{FCB3D0FD-FC28-43E7-B802-0835725768B7}" srcOrd="0" destOrd="0" presId="urn:microsoft.com/office/officeart/2005/8/layout/orgChart1"/>
    <dgm:cxn modelId="{7CCCC139-AB9E-4E45-9465-FC432B405DD1}" type="presParOf" srcId="{59B4394B-28B0-4058-8974-1B4E7A6C1E91}" destId="{4A15CD67-530B-457E-ABFE-6C2A2D16AB4C}" srcOrd="1" destOrd="0" presId="urn:microsoft.com/office/officeart/2005/8/layout/orgChart1"/>
    <dgm:cxn modelId="{7D7A4742-A55E-4172-8A19-06D3BF5CB971}" type="presParOf" srcId="{C382CAFA-6F75-439A-8C8E-438A7D47E013}" destId="{E920215B-7D22-4524-BE33-A117EA0B4E92}" srcOrd="1" destOrd="0" presId="urn:microsoft.com/office/officeart/2005/8/layout/orgChart1"/>
    <dgm:cxn modelId="{CB2FEE97-CFC6-4AE6-9711-2B8AB3FF1A20}" type="presParOf" srcId="{E920215B-7D22-4524-BE33-A117EA0B4E92}" destId="{57ED22C7-ACCC-42DB-A731-3CFD16297C83}" srcOrd="0" destOrd="0" presId="urn:microsoft.com/office/officeart/2005/8/layout/orgChart1"/>
    <dgm:cxn modelId="{0A0F5EAD-B7EA-4FB4-A991-A655C63E667F}" type="presParOf" srcId="{E920215B-7D22-4524-BE33-A117EA0B4E92}" destId="{F7F7E62D-186F-47AD-B1C2-B96738C1A324}" srcOrd="1" destOrd="0" presId="urn:microsoft.com/office/officeart/2005/8/layout/orgChart1"/>
    <dgm:cxn modelId="{B8ED30A6-D42B-4F04-A518-54B369A8711E}" type="presParOf" srcId="{F7F7E62D-186F-47AD-B1C2-B96738C1A324}" destId="{16F093CA-296D-47E8-BC03-83440A58FACB}" srcOrd="0" destOrd="0" presId="urn:microsoft.com/office/officeart/2005/8/layout/orgChart1"/>
    <dgm:cxn modelId="{56AB563E-7B68-4D98-9BC2-541162D7C123}" type="presParOf" srcId="{16F093CA-296D-47E8-BC03-83440A58FACB}" destId="{2C8EA8E4-7994-432F-BDEA-504A9AFD3A91}" srcOrd="0" destOrd="0" presId="urn:microsoft.com/office/officeart/2005/8/layout/orgChart1"/>
    <dgm:cxn modelId="{9437E3C1-8C09-4D01-90B6-C4A4A289117A}" type="presParOf" srcId="{16F093CA-296D-47E8-BC03-83440A58FACB}" destId="{BEA96B98-6C1E-40E7-81BA-2925757E010B}" srcOrd="1" destOrd="0" presId="urn:microsoft.com/office/officeart/2005/8/layout/orgChart1"/>
    <dgm:cxn modelId="{F6163C00-0FE1-4701-8FCB-E10522586AA4}" type="presParOf" srcId="{F7F7E62D-186F-47AD-B1C2-B96738C1A324}" destId="{A54AC457-B286-4215-8E02-4AAFF88B82C7}" srcOrd="1" destOrd="0" presId="urn:microsoft.com/office/officeart/2005/8/layout/orgChart1"/>
    <dgm:cxn modelId="{A869B8D5-C186-415E-9554-D7CF18C3665C}" type="presParOf" srcId="{A54AC457-B286-4215-8E02-4AAFF88B82C7}" destId="{B81C626A-C93D-441C-A8BE-C560A1A8399A}" srcOrd="0" destOrd="0" presId="urn:microsoft.com/office/officeart/2005/8/layout/orgChart1"/>
    <dgm:cxn modelId="{53F1A19B-91A8-400B-A5C7-CD0FC26EA358}" type="presParOf" srcId="{A54AC457-B286-4215-8E02-4AAFF88B82C7}" destId="{2435D069-BEF2-467C-ABCF-9AEF6B23BD62}" srcOrd="1" destOrd="0" presId="urn:microsoft.com/office/officeart/2005/8/layout/orgChart1"/>
    <dgm:cxn modelId="{C3701978-9446-423D-803C-6C11196C43DB}" type="presParOf" srcId="{2435D069-BEF2-467C-ABCF-9AEF6B23BD62}" destId="{7CA5D9C5-FFA7-4A9A-9BB9-3ACE96E717CC}" srcOrd="0" destOrd="0" presId="urn:microsoft.com/office/officeart/2005/8/layout/orgChart1"/>
    <dgm:cxn modelId="{B6D69B4D-341B-49DD-BD86-842E7339422B}" type="presParOf" srcId="{7CA5D9C5-FFA7-4A9A-9BB9-3ACE96E717CC}" destId="{B2320D6F-42F8-436C-8200-A067A12E86C1}" srcOrd="0" destOrd="0" presId="urn:microsoft.com/office/officeart/2005/8/layout/orgChart1"/>
    <dgm:cxn modelId="{DDFDD594-24A3-4F63-AAE2-62349D008ED4}" type="presParOf" srcId="{7CA5D9C5-FFA7-4A9A-9BB9-3ACE96E717CC}" destId="{A952CB0F-FEB6-458B-971C-594F41AF3222}" srcOrd="1" destOrd="0" presId="urn:microsoft.com/office/officeart/2005/8/layout/orgChart1"/>
    <dgm:cxn modelId="{2961847F-812A-4ADF-8867-7C3ED666250E}" type="presParOf" srcId="{2435D069-BEF2-467C-ABCF-9AEF6B23BD62}" destId="{DFF23E24-AD49-41B4-B49A-1F6E1C331F43}" srcOrd="1" destOrd="0" presId="urn:microsoft.com/office/officeart/2005/8/layout/orgChart1"/>
    <dgm:cxn modelId="{2576038C-93A6-438C-BE71-153B1C3B39F7}" type="presParOf" srcId="{DFF23E24-AD49-41B4-B49A-1F6E1C331F43}" destId="{0B0A7A9E-5175-421C-86D8-1D44AAD0F2EF}" srcOrd="0" destOrd="0" presId="urn:microsoft.com/office/officeart/2005/8/layout/orgChart1"/>
    <dgm:cxn modelId="{9D1135C4-8183-4F94-8824-E53C4F5FFC3F}" type="presParOf" srcId="{DFF23E24-AD49-41B4-B49A-1F6E1C331F43}" destId="{245AD9DD-3CC8-4BAF-B72B-8617CFC3794A}" srcOrd="1" destOrd="0" presId="urn:microsoft.com/office/officeart/2005/8/layout/orgChart1"/>
    <dgm:cxn modelId="{90D50309-639B-40A3-84E9-FD40F377DCC3}" type="presParOf" srcId="{245AD9DD-3CC8-4BAF-B72B-8617CFC3794A}" destId="{E3739FB9-028A-42A1-8A49-0BD0C87B0672}" srcOrd="0" destOrd="0" presId="urn:microsoft.com/office/officeart/2005/8/layout/orgChart1"/>
    <dgm:cxn modelId="{0F0B9B47-281A-434F-AFCD-0C8072BFFBAD}" type="presParOf" srcId="{E3739FB9-028A-42A1-8A49-0BD0C87B0672}" destId="{2B38F0F0-95BE-4767-ADE5-35347ADD7440}" srcOrd="0" destOrd="0" presId="urn:microsoft.com/office/officeart/2005/8/layout/orgChart1"/>
    <dgm:cxn modelId="{DC9166FA-E7AF-4C88-A61A-CB354283B8F2}" type="presParOf" srcId="{E3739FB9-028A-42A1-8A49-0BD0C87B0672}" destId="{CB04B2BD-BAE9-4912-83D4-DDF7F6C74BC5}" srcOrd="1" destOrd="0" presId="urn:microsoft.com/office/officeart/2005/8/layout/orgChart1"/>
    <dgm:cxn modelId="{53065C34-11B2-483A-8F4A-46226C5A1DEC}" type="presParOf" srcId="{245AD9DD-3CC8-4BAF-B72B-8617CFC3794A}" destId="{54137351-471E-476E-8166-A3142D44A95B}" srcOrd="1" destOrd="0" presId="urn:microsoft.com/office/officeart/2005/8/layout/orgChart1"/>
    <dgm:cxn modelId="{6C28AF4C-E09F-4935-A51F-1CE2AA727D79}" type="presParOf" srcId="{245AD9DD-3CC8-4BAF-B72B-8617CFC3794A}" destId="{8A898E0F-145B-43A0-ABBC-58C066FAF606}" srcOrd="2" destOrd="0" presId="urn:microsoft.com/office/officeart/2005/8/layout/orgChart1"/>
    <dgm:cxn modelId="{E5A4965B-90FE-4A8D-947D-6A5EE3E9BC2A}" type="presParOf" srcId="{DFF23E24-AD49-41B4-B49A-1F6E1C331F43}" destId="{ED42FFE1-C9D3-4CBC-A10B-B16AF8078615}" srcOrd="2" destOrd="0" presId="urn:microsoft.com/office/officeart/2005/8/layout/orgChart1"/>
    <dgm:cxn modelId="{B386D363-B9C1-43C4-8798-A290E9528E97}" type="presParOf" srcId="{DFF23E24-AD49-41B4-B49A-1F6E1C331F43}" destId="{A0AEA764-49B1-4C23-B5CF-1868A437B218}" srcOrd="3" destOrd="0" presId="urn:microsoft.com/office/officeart/2005/8/layout/orgChart1"/>
    <dgm:cxn modelId="{F4EAA3FB-D0C9-4F35-99E9-8F9DF6F24622}" type="presParOf" srcId="{A0AEA764-49B1-4C23-B5CF-1868A437B218}" destId="{F2E203F1-4E83-4EE3-BA4A-F170FF7C8CC5}" srcOrd="0" destOrd="0" presId="urn:microsoft.com/office/officeart/2005/8/layout/orgChart1"/>
    <dgm:cxn modelId="{75229AB4-B2A4-4DA1-8A44-00D0AC096B04}" type="presParOf" srcId="{F2E203F1-4E83-4EE3-BA4A-F170FF7C8CC5}" destId="{19A8A64D-C963-4E0C-9C06-EE7C225E738C}" srcOrd="0" destOrd="0" presId="urn:microsoft.com/office/officeart/2005/8/layout/orgChart1"/>
    <dgm:cxn modelId="{DF7EE48B-9C82-4F3C-9537-134E92751516}" type="presParOf" srcId="{F2E203F1-4E83-4EE3-BA4A-F170FF7C8CC5}" destId="{BBADCAEC-7376-4B8E-86A9-63D4AD872F36}" srcOrd="1" destOrd="0" presId="urn:microsoft.com/office/officeart/2005/8/layout/orgChart1"/>
    <dgm:cxn modelId="{6134455C-F830-4783-B560-AC5BACC31723}" type="presParOf" srcId="{A0AEA764-49B1-4C23-B5CF-1868A437B218}" destId="{BDE9A5B1-B47E-4F9D-BEB6-C914FCA86849}" srcOrd="1" destOrd="0" presId="urn:microsoft.com/office/officeart/2005/8/layout/orgChart1"/>
    <dgm:cxn modelId="{F3178DC6-E87C-4F58-AAB8-22551618C672}" type="presParOf" srcId="{A0AEA764-49B1-4C23-B5CF-1868A437B218}" destId="{03076B54-698A-4566-9A84-0217E53653FC}" srcOrd="2" destOrd="0" presId="urn:microsoft.com/office/officeart/2005/8/layout/orgChart1"/>
    <dgm:cxn modelId="{2B2DED73-FF3B-4F5E-8324-E8B720C1C019}" type="presParOf" srcId="{2435D069-BEF2-467C-ABCF-9AEF6B23BD62}" destId="{1DE62384-1F65-4A9D-85DC-4D5760ED6040}" srcOrd="2" destOrd="0" presId="urn:microsoft.com/office/officeart/2005/8/layout/orgChart1"/>
    <dgm:cxn modelId="{A50FF4F5-B65A-4BE5-A701-84F7393AF025}" type="presParOf" srcId="{A54AC457-B286-4215-8E02-4AAFF88B82C7}" destId="{3B5C187E-B185-49EC-8166-B631711B380D}" srcOrd="2" destOrd="0" presId="urn:microsoft.com/office/officeart/2005/8/layout/orgChart1"/>
    <dgm:cxn modelId="{22602968-106D-4ACB-897C-4C0A0899A4F9}" type="presParOf" srcId="{A54AC457-B286-4215-8E02-4AAFF88B82C7}" destId="{5C38622D-EDE0-4900-8745-F2B5BB15C6C2}" srcOrd="3" destOrd="0" presId="urn:microsoft.com/office/officeart/2005/8/layout/orgChart1"/>
    <dgm:cxn modelId="{3A7D0F31-4671-419F-A724-DF6B32E30431}" type="presParOf" srcId="{5C38622D-EDE0-4900-8745-F2B5BB15C6C2}" destId="{2F50A572-740C-44B9-B68A-46B45102C86C}" srcOrd="0" destOrd="0" presId="urn:microsoft.com/office/officeart/2005/8/layout/orgChart1"/>
    <dgm:cxn modelId="{BF3EBE3A-0776-4FC1-B145-F27412432353}" type="presParOf" srcId="{2F50A572-740C-44B9-B68A-46B45102C86C}" destId="{D7EAD7AD-CD75-422D-9E0F-ADBD665ABC69}" srcOrd="0" destOrd="0" presId="urn:microsoft.com/office/officeart/2005/8/layout/orgChart1"/>
    <dgm:cxn modelId="{F59EFE6A-1772-49F9-982C-CCF66E70C46F}" type="presParOf" srcId="{2F50A572-740C-44B9-B68A-46B45102C86C}" destId="{2EF99EC1-5B57-400A-8F69-55FF86CABB16}" srcOrd="1" destOrd="0" presId="urn:microsoft.com/office/officeart/2005/8/layout/orgChart1"/>
    <dgm:cxn modelId="{1AEC97F9-7BC5-4C16-AB3B-BE0BEE06393B}" type="presParOf" srcId="{5C38622D-EDE0-4900-8745-F2B5BB15C6C2}" destId="{4D6FF0DB-792D-42FC-892E-A7FED90D360D}" srcOrd="1" destOrd="0" presId="urn:microsoft.com/office/officeart/2005/8/layout/orgChart1"/>
    <dgm:cxn modelId="{2BE6688D-0DC2-4E1C-B37B-1D73A4424F58}" type="presParOf" srcId="{4D6FF0DB-792D-42FC-892E-A7FED90D360D}" destId="{10698C1C-61CC-44E6-AA6F-7AC29C56CBD8}" srcOrd="0" destOrd="0" presId="urn:microsoft.com/office/officeart/2005/8/layout/orgChart1"/>
    <dgm:cxn modelId="{C2403ADA-E4D7-4147-B0B3-5F4626FF1A54}" type="presParOf" srcId="{4D6FF0DB-792D-42FC-892E-A7FED90D360D}" destId="{0CF224E9-C2DF-41EF-91FA-887ADD0440BE}" srcOrd="1" destOrd="0" presId="urn:microsoft.com/office/officeart/2005/8/layout/orgChart1"/>
    <dgm:cxn modelId="{016844C6-6317-4B12-AEF9-9839B70DED66}" type="presParOf" srcId="{0CF224E9-C2DF-41EF-91FA-887ADD0440BE}" destId="{42D33443-9C6C-4F09-93AC-9643F1255B0A}" srcOrd="0" destOrd="0" presId="urn:microsoft.com/office/officeart/2005/8/layout/orgChart1"/>
    <dgm:cxn modelId="{D26EF987-1883-4F75-8294-D8C2E860711F}" type="presParOf" srcId="{42D33443-9C6C-4F09-93AC-9643F1255B0A}" destId="{DC54E9B1-A89F-4E1F-A043-7751677E553E}" srcOrd="0" destOrd="0" presId="urn:microsoft.com/office/officeart/2005/8/layout/orgChart1"/>
    <dgm:cxn modelId="{686EAD46-3775-43A5-A489-227B21C680B1}" type="presParOf" srcId="{42D33443-9C6C-4F09-93AC-9643F1255B0A}" destId="{7BD7F22C-13D4-4AA4-BD9C-9D4A73028F06}" srcOrd="1" destOrd="0" presId="urn:microsoft.com/office/officeart/2005/8/layout/orgChart1"/>
    <dgm:cxn modelId="{52258220-3561-42F6-950B-FE29A2D2FB50}" type="presParOf" srcId="{0CF224E9-C2DF-41EF-91FA-887ADD0440BE}" destId="{EC704D76-04C4-4225-9045-01DAF30F8934}" srcOrd="1" destOrd="0" presId="urn:microsoft.com/office/officeart/2005/8/layout/orgChart1"/>
    <dgm:cxn modelId="{D7060058-0B86-4EFD-BD03-60974AD73B28}" type="presParOf" srcId="{0CF224E9-C2DF-41EF-91FA-887ADD0440BE}" destId="{BE4165BD-4346-43E9-8535-0F336AE3B2A2}" srcOrd="2" destOrd="0" presId="urn:microsoft.com/office/officeart/2005/8/layout/orgChart1"/>
    <dgm:cxn modelId="{71C5434E-C189-4F2A-856B-4553A065A110}" type="presParOf" srcId="{4D6FF0DB-792D-42FC-892E-A7FED90D360D}" destId="{AE7CAD8A-2BA5-4685-8535-AABD0753B986}" srcOrd="2" destOrd="0" presId="urn:microsoft.com/office/officeart/2005/8/layout/orgChart1"/>
    <dgm:cxn modelId="{38EDEF4C-8DF4-4957-95FA-1A2871E30251}" type="presParOf" srcId="{4D6FF0DB-792D-42FC-892E-A7FED90D360D}" destId="{4E6F98AE-CE9C-47B4-8A86-2BB27EC45B23}" srcOrd="3" destOrd="0" presId="urn:microsoft.com/office/officeart/2005/8/layout/orgChart1"/>
    <dgm:cxn modelId="{25778AA7-D490-4629-9A6B-62C6F8C90842}" type="presParOf" srcId="{4E6F98AE-CE9C-47B4-8A86-2BB27EC45B23}" destId="{83221863-3E60-4F35-84C4-EEFA494BB8DA}" srcOrd="0" destOrd="0" presId="urn:microsoft.com/office/officeart/2005/8/layout/orgChart1"/>
    <dgm:cxn modelId="{63213B99-5C69-43C0-9636-79C8B65EFB90}" type="presParOf" srcId="{83221863-3E60-4F35-84C4-EEFA494BB8DA}" destId="{8CA6B6F6-288A-44F6-BBA4-7769A1A93859}" srcOrd="0" destOrd="0" presId="urn:microsoft.com/office/officeart/2005/8/layout/orgChart1"/>
    <dgm:cxn modelId="{8DD38A6B-DE6E-4AC7-BE69-558D6C9F6DF9}" type="presParOf" srcId="{83221863-3E60-4F35-84C4-EEFA494BB8DA}" destId="{50CC688F-88C5-48C0-B20C-71850DC275A3}" srcOrd="1" destOrd="0" presId="urn:microsoft.com/office/officeart/2005/8/layout/orgChart1"/>
    <dgm:cxn modelId="{5368DF30-8AD8-4A84-B27D-D205A9B154B6}" type="presParOf" srcId="{4E6F98AE-CE9C-47B4-8A86-2BB27EC45B23}" destId="{81862E59-CC02-4FF5-85A0-35F4D4BE173D}" srcOrd="1" destOrd="0" presId="urn:microsoft.com/office/officeart/2005/8/layout/orgChart1"/>
    <dgm:cxn modelId="{F144B98D-250A-4396-B315-C6A7EF364775}" type="presParOf" srcId="{81862E59-CC02-4FF5-85A0-35F4D4BE173D}" destId="{68B87291-3047-4C1C-81F4-F1AB18ABC8F5}" srcOrd="0" destOrd="0" presId="urn:microsoft.com/office/officeart/2005/8/layout/orgChart1"/>
    <dgm:cxn modelId="{1C49DE3A-E60F-473E-96F8-35CBB1C3A1E3}" type="presParOf" srcId="{81862E59-CC02-4FF5-85A0-35F4D4BE173D}" destId="{2EC86F13-AB60-402A-9670-4D337F537560}" srcOrd="1" destOrd="0" presId="urn:microsoft.com/office/officeart/2005/8/layout/orgChart1"/>
    <dgm:cxn modelId="{A156AC4F-EE9D-4727-B379-8FB2EB2240D3}" type="presParOf" srcId="{2EC86F13-AB60-402A-9670-4D337F537560}" destId="{D8D79286-A9EA-4DC3-919A-3F10BFE0A385}" srcOrd="0" destOrd="0" presId="urn:microsoft.com/office/officeart/2005/8/layout/orgChart1"/>
    <dgm:cxn modelId="{AFF06668-695F-430D-A390-606EE0B93C5B}" type="presParOf" srcId="{D8D79286-A9EA-4DC3-919A-3F10BFE0A385}" destId="{35D816C7-F8BB-49A6-9A31-7D7272D48209}" srcOrd="0" destOrd="0" presId="urn:microsoft.com/office/officeart/2005/8/layout/orgChart1"/>
    <dgm:cxn modelId="{AC38F3C7-8351-4074-9B88-A4E06CA114DC}" type="presParOf" srcId="{D8D79286-A9EA-4DC3-919A-3F10BFE0A385}" destId="{2795F0A6-2A2A-477B-943E-9A583BCC23A1}" srcOrd="1" destOrd="0" presId="urn:microsoft.com/office/officeart/2005/8/layout/orgChart1"/>
    <dgm:cxn modelId="{4435C985-A77A-4F74-8409-E02311FB0E8B}" type="presParOf" srcId="{2EC86F13-AB60-402A-9670-4D337F537560}" destId="{1E24717E-B8B5-41AD-B7A3-9A91F46B5088}" srcOrd="1" destOrd="0" presId="urn:microsoft.com/office/officeart/2005/8/layout/orgChart1"/>
    <dgm:cxn modelId="{AADF9DC4-E73E-4D7B-9DA2-E04D2D06939F}" type="presParOf" srcId="{1E24717E-B8B5-41AD-B7A3-9A91F46B5088}" destId="{95D1F5FA-386E-455F-B29D-291BF28192D4}" srcOrd="0" destOrd="0" presId="urn:microsoft.com/office/officeart/2005/8/layout/orgChart1"/>
    <dgm:cxn modelId="{76C48475-9161-4906-8CE2-2F674E5141CB}" type="presParOf" srcId="{1E24717E-B8B5-41AD-B7A3-9A91F46B5088}" destId="{15D72B0C-7740-4857-9E9D-F2450289BFC7}" srcOrd="1" destOrd="0" presId="urn:microsoft.com/office/officeart/2005/8/layout/orgChart1"/>
    <dgm:cxn modelId="{1281F4B3-EA93-4CB1-A841-166F7D20DCCA}" type="presParOf" srcId="{15D72B0C-7740-4857-9E9D-F2450289BFC7}" destId="{67EF61C2-ECFD-429E-A0EE-DFBB25266AEB}" srcOrd="0" destOrd="0" presId="urn:microsoft.com/office/officeart/2005/8/layout/orgChart1"/>
    <dgm:cxn modelId="{F1A9F528-5844-45EA-8864-AC43891A0C8C}" type="presParOf" srcId="{67EF61C2-ECFD-429E-A0EE-DFBB25266AEB}" destId="{FC9D9D26-2838-41BF-9682-CE936B7271BD}" srcOrd="0" destOrd="0" presId="urn:microsoft.com/office/officeart/2005/8/layout/orgChart1"/>
    <dgm:cxn modelId="{B538C6A6-C66F-4FF1-B478-19352DE17D41}" type="presParOf" srcId="{67EF61C2-ECFD-429E-A0EE-DFBB25266AEB}" destId="{915DD787-59FA-41BE-93F5-C684201E547B}" srcOrd="1" destOrd="0" presId="urn:microsoft.com/office/officeart/2005/8/layout/orgChart1"/>
    <dgm:cxn modelId="{CEE6B71F-C8E2-4096-8A70-FEB7616F3482}" type="presParOf" srcId="{15D72B0C-7740-4857-9E9D-F2450289BFC7}" destId="{094B386E-C56D-4A53-BF3B-5628D1BAA3EB}" srcOrd="1" destOrd="0" presId="urn:microsoft.com/office/officeart/2005/8/layout/orgChart1"/>
    <dgm:cxn modelId="{2F245E22-A366-48A0-9D57-39ED87E9D290}" type="presParOf" srcId="{15D72B0C-7740-4857-9E9D-F2450289BFC7}" destId="{2B4930EF-42AC-4A99-9E53-BE13DA0FD86E}" srcOrd="2" destOrd="0" presId="urn:microsoft.com/office/officeart/2005/8/layout/orgChart1"/>
    <dgm:cxn modelId="{10E8B4DB-73C6-4577-9524-42ABF8C263AB}" type="presParOf" srcId="{1E24717E-B8B5-41AD-B7A3-9A91F46B5088}" destId="{3E343F8B-2488-4030-9C9B-A50AD97A3DF6}" srcOrd="2" destOrd="0" presId="urn:microsoft.com/office/officeart/2005/8/layout/orgChart1"/>
    <dgm:cxn modelId="{9F19FEF8-480F-426C-A74D-87DFDF641957}" type="presParOf" srcId="{1E24717E-B8B5-41AD-B7A3-9A91F46B5088}" destId="{DB96EF27-16F7-45C7-85C6-995A91240088}" srcOrd="3" destOrd="0" presId="urn:microsoft.com/office/officeart/2005/8/layout/orgChart1"/>
    <dgm:cxn modelId="{A1704A29-0B68-48AA-B056-9110BCBF83D0}" type="presParOf" srcId="{DB96EF27-16F7-45C7-85C6-995A91240088}" destId="{E180330F-E31D-4A4D-94B0-EC308887FADD}" srcOrd="0" destOrd="0" presId="urn:microsoft.com/office/officeart/2005/8/layout/orgChart1"/>
    <dgm:cxn modelId="{24DF57BE-489D-4CD7-A48F-137F6C3F334E}" type="presParOf" srcId="{E180330F-E31D-4A4D-94B0-EC308887FADD}" destId="{D9731590-62E3-4013-90A6-24FE82C763A4}" srcOrd="0" destOrd="0" presId="urn:microsoft.com/office/officeart/2005/8/layout/orgChart1"/>
    <dgm:cxn modelId="{1E76125A-780E-48E8-A97E-71766F9C7C5F}" type="presParOf" srcId="{E180330F-E31D-4A4D-94B0-EC308887FADD}" destId="{ABB88662-4CEC-47FE-B535-C518254A0E7D}" srcOrd="1" destOrd="0" presId="urn:microsoft.com/office/officeart/2005/8/layout/orgChart1"/>
    <dgm:cxn modelId="{92757856-A520-4F69-9196-CBC76924A6AF}" type="presParOf" srcId="{DB96EF27-16F7-45C7-85C6-995A91240088}" destId="{EC7C5FC7-5EDE-4F22-BB4F-3E35260DB6C6}" srcOrd="1" destOrd="0" presId="urn:microsoft.com/office/officeart/2005/8/layout/orgChart1"/>
    <dgm:cxn modelId="{48E6C546-FFD7-42DB-AE0F-B4292750E3F6}" type="presParOf" srcId="{DB96EF27-16F7-45C7-85C6-995A91240088}" destId="{00593087-055F-4800-9817-3D8E25194A2B}" srcOrd="2" destOrd="0" presId="urn:microsoft.com/office/officeart/2005/8/layout/orgChart1"/>
    <dgm:cxn modelId="{73E0226A-5307-41F9-99FC-E9494ACF2214}" type="presParOf" srcId="{2EC86F13-AB60-402A-9670-4D337F537560}" destId="{7E7C57A1-2AB6-4B0B-BFCE-F89B73ECE195}" srcOrd="2" destOrd="0" presId="urn:microsoft.com/office/officeart/2005/8/layout/orgChart1"/>
    <dgm:cxn modelId="{8026D970-B237-494F-9C0E-CEF38476531A}" type="presParOf" srcId="{4E6F98AE-CE9C-47B4-8A86-2BB27EC45B23}" destId="{E90A8A0A-C182-4CFB-9135-D5FC5AD6237B}" srcOrd="2" destOrd="0" presId="urn:microsoft.com/office/officeart/2005/8/layout/orgChart1"/>
    <dgm:cxn modelId="{E8551864-5A21-4F97-B3A7-F34B971A2CA5}" type="presParOf" srcId="{5C38622D-EDE0-4900-8745-F2B5BB15C6C2}" destId="{B6E2DDC0-3994-4054-B6E0-24B3E73CB681}" srcOrd="2" destOrd="0" presId="urn:microsoft.com/office/officeart/2005/8/layout/orgChart1"/>
    <dgm:cxn modelId="{7B49786D-521F-4E52-B0DB-FD7C26C6FABF}" type="presParOf" srcId="{F7F7E62D-186F-47AD-B1C2-B96738C1A324}" destId="{EF517C80-EAB7-492E-AF95-4FC52EB0E8C3}" srcOrd="2" destOrd="0" presId="urn:microsoft.com/office/officeart/2005/8/layout/orgChart1"/>
    <dgm:cxn modelId="{903C8603-9EF9-429A-BC8F-A96CBFDFF48D}" type="presParOf" srcId="{E920215B-7D22-4524-BE33-A117EA0B4E92}" destId="{19680AFA-8FE0-4967-81B8-4261359081EC}" srcOrd="2" destOrd="0" presId="urn:microsoft.com/office/officeart/2005/8/layout/orgChart1"/>
    <dgm:cxn modelId="{9EAC8CEA-3EAA-4D10-9D7A-6D16BA676253}" type="presParOf" srcId="{E920215B-7D22-4524-BE33-A117EA0B4E92}" destId="{8C5FB535-F459-4949-A6B8-4880A5A34385}" srcOrd="3" destOrd="0" presId="urn:microsoft.com/office/officeart/2005/8/layout/orgChart1"/>
    <dgm:cxn modelId="{4C9AFBB8-880B-49F0-8194-18AA1A9A2132}" type="presParOf" srcId="{8C5FB535-F459-4949-A6B8-4880A5A34385}" destId="{3E8A7DDB-CAFC-4052-988C-636A9B070F9F}" srcOrd="0" destOrd="0" presId="urn:microsoft.com/office/officeart/2005/8/layout/orgChart1"/>
    <dgm:cxn modelId="{085BB884-9EC3-47FD-9864-CBE3655B0FE6}" type="presParOf" srcId="{3E8A7DDB-CAFC-4052-988C-636A9B070F9F}" destId="{47B0AB96-7F53-46C3-B296-D8842F011D17}" srcOrd="0" destOrd="0" presId="urn:microsoft.com/office/officeart/2005/8/layout/orgChart1"/>
    <dgm:cxn modelId="{35F4258F-AB2A-431B-8F31-EB2CEBFC4B42}" type="presParOf" srcId="{3E8A7DDB-CAFC-4052-988C-636A9B070F9F}" destId="{52D861C6-CFAB-4596-8C11-E2F4BDD1E1CB}" srcOrd="1" destOrd="0" presId="urn:microsoft.com/office/officeart/2005/8/layout/orgChart1"/>
    <dgm:cxn modelId="{C14359B2-4571-4017-8289-D098E2CAC19B}" type="presParOf" srcId="{8C5FB535-F459-4949-A6B8-4880A5A34385}" destId="{D0FBE69E-5392-4CCC-800A-30E12B289E0E}" srcOrd="1" destOrd="0" presId="urn:microsoft.com/office/officeart/2005/8/layout/orgChart1"/>
    <dgm:cxn modelId="{D0D8373D-5478-4F64-9071-897EF9AF87DF}" type="presParOf" srcId="{D0FBE69E-5392-4CCC-800A-30E12B289E0E}" destId="{44E900B9-EA71-4986-957D-A1DE5CE91973}" srcOrd="0" destOrd="0" presId="urn:microsoft.com/office/officeart/2005/8/layout/orgChart1"/>
    <dgm:cxn modelId="{F5ECDC71-8A67-42AD-80A6-1E0EABD94543}" type="presParOf" srcId="{D0FBE69E-5392-4CCC-800A-30E12B289E0E}" destId="{CA94F795-550F-41AE-821A-84BCA5EB3A71}" srcOrd="1" destOrd="0" presId="urn:microsoft.com/office/officeart/2005/8/layout/orgChart1"/>
    <dgm:cxn modelId="{E0F4977B-68B3-4A42-A769-5283A6E53A23}" type="presParOf" srcId="{CA94F795-550F-41AE-821A-84BCA5EB3A71}" destId="{2758A0C8-5ED1-43CD-8529-65C752CCCDD1}" srcOrd="0" destOrd="0" presId="urn:microsoft.com/office/officeart/2005/8/layout/orgChart1"/>
    <dgm:cxn modelId="{EDDAD2DC-DEAF-4153-A588-A0A900715CAF}" type="presParOf" srcId="{2758A0C8-5ED1-43CD-8529-65C752CCCDD1}" destId="{EAD8FC95-D923-4ABF-B2CF-B7BA4E5FBC27}" srcOrd="0" destOrd="0" presId="urn:microsoft.com/office/officeart/2005/8/layout/orgChart1"/>
    <dgm:cxn modelId="{251CF629-0A86-4BC0-B98E-3188FDA02C22}" type="presParOf" srcId="{2758A0C8-5ED1-43CD-8529-65C752CCCDD1}" destId="{58D91F65-5A36-42E3-9496-66B27357E767}" srcOrd="1" destOrd="0" presId="urn:microsoft.com/office/officeart/2005/8/layout/orgChart1"/>
    <dgm:cxn modelId="{F56DD91E-9012-4DD7-95A0-A570ED516D93}" type="presParOf" srcId="{CA94F795-550F-41AE-821A-84BCA5EB3A71}" destId="{CDAB66F8-75D5-4168-BB46-A02F09233D53}" srcOrd="1" destOrd="0" presId="urn:microsoft.com/office/officeart/2005/8/layout/orgChart1"/>
    <dgm:cxn modelId="{80A55AC9-8B06-40AF-AB12-07C5D3920199}" type="presParOf" srcId="{CDAB66F8-75D5-4168-BB46-A02F09233D53}" destId="{6FA766BD-32D0-4C73-AEDE-9A5FF989EE8E}" srcOrd="0" destOrd="0" presId="urn:microsoft.com/office/officeart/2005/8/layout/orgChart1"/>
    <dgm:cxn modelId="{9DB28C0E-D7D2-4E4F-9B0E-81C8F01589DD}" type="presParOf" srcId="{CDAB66F8-75D5-4168-BB46-A02F09233D53}" destId="{DDBEF2C6-56E9-46AE-813B-695DB7BE4453}" srcOrd="1" destOrd="0" presId="urn:microsoft.com/office/officeart/2005/8/layout/orgChart1"/>
    <dgm:cxn modelId="{BCBDC229-3EE9-4C25-990B-6C1C72A855DA}" type="presParOf" srcId="{DDBEF2C6-56E9-46AE-813B-695DB7BE4453}" destId="{E1FA3087-28C6-4A1A-B3D2-B9F2D128ACB8}" srcOrd="0" destOrd="0" presId="urn:microsoft.com/office/officeart/2005/8/layout/orgChart1"/>
    <dgm:cxn modelId="{230BA486-80B1-4538-BD9B-15AFF83136D0}" type="presParOf" srcId="{E1FA3087-28C6-4A1A-B3D2-B9F2D128ACB8}" destId="{2981BDC8-C56E-4977-8DAD-FAACBCF4BF85}" srcOrd="0" destOrd="0" presId="urn:microsoft.com/office/officeart/2005/8/layout/orgChart1"/>
    <dgm:cxn modelId="{ADC421BF-4332-4A8F-898A-34D8008A1DDC}" type="presParOf" srcId="{E1FA3087-28C6-4A1A-B3D2-B9F2D128ACB8}" destId="{4FE60225-89EA-4128-8471-AE1A66B73A59}" srcOrd="1" destOrd="0" presId="urn:microsoft.com/office/officeart/2005/8/layout/orgChart1"/>
    <dgm:cxn modelId="{37D3E82C-0D0D-4D36-A2A8-822F896078B2}" type="presParOf" srcId="{DDBEF2C6-56E9-46AE-813B-695DB7BE4453}" destId="{D6F5CA3D-2296-4FE1-A1BB-557C78D0987B}" srcOrd="1" destOrd="0" presId="urn:microsoft.com/office/officeart/2005/8/layout/orgChart1"/>
    <dgm:cxn modelId="{FA78AE37-9877-4366-B99C-03B7279CC159}" type="presParOf" srcId="{D6F5CA3D-2296-4FE1-A1BB-557C78D0987B}" destId="{4DBE6894-DD9F-4594-A9DE-7CFC0AD12738}" srcOrd="0" destOrd="0" presId="urn:microsoft.com/office/officeart/2005/8/layout/orgChart1"/>
    <dgm:cxn modelId="{C06B9D17-6D00-49DB-85E1-B76C2C59C503}" type="presParOf" srcId="{D6F5CA3D-2296-4FE1-A1BB-557C78D0987B}" destId="{6AE766B7-6280-4338-A14F-46FFEE3A2753}" srcOrd="1" destOrd="0" presId="urn:microsoft.com/office/officeart/2005/8/layout/orgChart1"/>
    <dgm:cxn modelId="{2F103666-DFDB-49CF-96A0-A53F4B129613}" type="presParOf" srcId="{6AE766B7-6280-4338-A14F-46FFEE3A2753}" destId="{A3149173-FACD-4893-BD32-49AA3193613A}" srcOrd="0" destOrd="0" presId="urn:microsoft.com/office/officeart/2005/8/layout/orgChart1"/>
    <dgm:cxn modelId="{4C98D207-B91A-4A6F-8D7C-368C0AF75B19}" type="presParOf" srcId="{A3149173-FACD-4893-BD32-49AA3193613A}" destId="{7F9B667F-F644-43DB-879D-FB687B33B15D}" srcOrd="0" destOrd="0" presId="urn:microsoft.com/office/officeart/2005/8/layout/orgChart1"/>
    <dgm:cxn modelId="{E9A94C62-E9A5-4F53-9F1B-E0AA9B27E4B6}" type="presParOf" srcId="{A3149173-FACD-4893-BD32-49AA3193613A}" destId="{EE5BC835-58E8-46B0-AEAD-4FC0F4563441}" srcOrd="1" destOrd="0" presId="urn:microsoft.com/office/officeart/2005/8/layout/orgChart1"/>
    <dgm:cxn modelId="{DEB70570-DA17-4F2D-AA37-85D0E3BE57DD}" type="presParOf" srcId="{6AE766B7-6280-4338-A14F-46FFEE3A2753}" destId="{D32EC6C7-65C4-4827-8B60-591609AA9A2C}" srcOrd="1" destOrd="0" presId="urn:microsoft.com/office/officeart/2005/8/layout/orgChart1"/>
    <dgm:cxn modelId="{CB9DFA93-88B1-450A-99FA-DFA66A3AA50E}" type="presParOf" srcId="{6AE766B7-6280-4338-A14F-46FFEE3A2753}" destId="{47C00F98-948A-4006-8247-1FA656B3C789}" srcOrd="2" destOrd="0" presId="urn:microsoft.com/office/officeart/2005/8/layout/orgChart1"/>
    <dgm:cxn modelId="{0E237005-D5FF-42F4-9809-BC64D2C206FB}" type="presParOf" srcId="{DDBEF2C6-56E9-46AE-813B-695DB7BE4453}" destId="{50143C44-3688-4B33-AAA4-ED59682068A4}" srcOrd="2" destOrd="0" presId="urn:microsoft.com/office/officeart/2005/8/layout/orgChart1"/>
    <dgm:cxn modelId="{C811144D-F631-4A25-86D7-829CF22DFDC0}" type="presParOf" srcId="{CA94F795-550F-41AE-821A-84BCA5EB3A71}" destId="{98367A9B-5C81-4F67-B23A-ED1A973AE4CB}" srcOrd="2" destOrd="0" presId="urn:microsoft.com/office/officeart/2005/8/layout/orgChart1"/>
    <dgm:cxn modelId="{A13010B0-B840-4E54-800D-9CCFEF57E545}" type="presParOf" srcId="{D0FBE69E-5392-4CCC-800A-30E12B289E0E}" destId="{D5F4C2E7-FD61-46D8-9BB8-F1673E37D390}" srcOrd="2" destOrd="0" presId="urn:microsoft.com/office/officeart/2005/8/layout/orgChart1"/>
    <dgm:cxn modelId="{0FB38B62-5324-4A1A-99E8-C06AF058B13D}" type="presParOf" srcId="{D0FBE69E-5392-4CCC-800A-30E12B289E0E}" destId="{8DEBDA03-4E99-483B-8EAC-D191748AE80D}" srcOrd="3" destOrd="0" presId="urn:microsoft.com/office/officeart/2005/8/layout/orgChart1"/>
    <dgm:cxn modelId="{5F743652-62CD-49DD-9423-4996D6E5AF86}" type="presParOf" srcId="{8DEBDA03-4E99-483B-8EAC-D191748AE80D}" destId="{78A6F168-7A1C-49F1-8286-013469E03E63}" srcOrd="0" destOrd="0" presId="urn:microsoft.com/office/officeart/2005/8/layout/orgChart1"/>
    <dgm:cxn modelId="{C6F43D56-948F-43EE-9A03-AC07280DB5DB}" type="presParOf" srcId="{78A6F168-7A1C-49F1-8286-013469E03E63}" destId="{EB48E3A2-AE40-4972-A0F2-F14DB6131CAF}" srcOrd="0" destOrd="0" presId="urn:microsoft.com/office/officeart/2005/8/layout/orgChart1"/>
    <dgm:cxn modelId="{0E4EA505-AA79-4A8A-AE67-8C540F078F82}" type="presParOf" srcId="{78A6F168-7A1C-49F1-8286-013469E03E63}" destId="{9D611A3B-E7AD-41D0-ADCA-B733952383EC}" srcOrd="1" destOrd="0" presId="urn:microsoft.com/office/officeart/2005/8/layout/orgChart1"/>
    <dgm:cxn modelId="{8E1CB628-ADBB-450A-85E5-5AAE01F9860C}" type="presParOf" srcId="{8DEBDA03-4E99-483B-8EAC-D191748AE80D}" destId="{9DE89745-22C4-4780-9E3D-9E8CDF35C378}" srcOrd="1" destOrd="0" presId="urn:microsoft.com/office/officeart/2005/8/layout/orgChart1"/>
    <dgm:cxn modelId="{E7FA30B9-D536-466F-AC8F-9063BB75C936}" type="presParOf" srcId="{9DE89745-22C4-4780-9E3D-9E8CDF35C378}" destId="{78379A55-F9FD-4A82-8B54-BE2D09403149}" srcOrd="0" destOrd="0" presId="urn:microsoft.com/office/officeart/2005/8/layout/orgChart1"/>
    <dgm:cxn modelId="{16077D0A-CEA2-46D7-A75C-416250708075}" type="presParOf" srcId="{9DE89745-22C4-4780-9E3D-9E8CDF35C378}" destId="{AF57CBDE-1B1E-42B7-92CD-DEDB4CD766B0}" srcOrd="1" destOrd="0" presId="urn:microsoft.com/office/officeart/2005/8/layout/orgChart1"/>
    <dgm:cxn modelId="{2927AC3E-105E-4199-9127-7EE905C2F6FD}" type="presParOf" srcId="{AF57CBDE-1B1E-42B7-92CD-DEDB4CD766B0}" destId="{1C515EB1-4E56-4973-BE76-4086E5C4C33A}" srcOrd="0" destOrd="0" presId="urn:microsoft.com/office/officeart/2005/8/layout/orgChart1"/>
    <dgm:cxn modelId="{1FBDE386-7818-4B55-AE2B-B6B837FE0BF9}" type="presParOf" srcId="{1C515EB1-4E56-4973-BE76-4086E5C4C33A}" destId="{1FC67654-3A9E-4317-A5C5-FA67422A1E93}" srcOrd="0" destOrd="0" presId="urn:microsoft.com/office/officeart/2005/8/layout/orgChart1"/>
    <dgm:cxn modelId="{684E4297-B4F7-4A67-B672-7EFF41621734}" type="presParOf" srcId="{1C515EB1-4E56-4973-BE76-4086E5C4C33A}" destId="{7E8CAB28-4E68-4BC8-8FFD-F08182E5942A}" srcOrd="1" destOrd="0" presId="urn:microsoft.com/office/officeart/2005/8/layout/orgChart1"/>
    <dgm:cxn modelId="{AF32AE18-AE0C-4027-9A46-6BA6A36BAA39}" type="presParOf" srcId="{AF57CBDE-1B1E-42B7-92CD-DEDB4CD766B0}" destId="{2EE37D41-A67C-494F-957C-BB775B7C318E}" srcOrd="1" destOrd="0" presId="urn:microsoft.com/office/officeart/2005/8/layout/orgChart1"/>
    <dgm:cxn modelId="{F8927E4F-7E75-42B3-AE22-51F9E917B88D}" type="presParOf" srcId="{2EE37D41-A67C-494F-957C-BB775B7C318E}" destId="{A9B29364-C4AC-425A-8ECA-0542211EA88E}" srcOrd="0" destOrd="0" presId="urn:microsoft.com/office/officeart/2005/8/layout/orgChart1"/>
    <dgm:cxn modelId="{8C2D73E9-B8B3-4B7F-BB93-58DC5CFEB8E0}" type="presParOf" srcId="{2EE37D41-A67C-494F-957C-BB775B7C318E}" destId="{BFF23DCE-D064-4DE5-97BE-88B9D9CBF07D}" srcOrd="1" destOrd="0" presId="urn:microsoft.com/office/officeart/2005/8/layout/orgChart1"/>
    <dgm:cxn modelId="{742F3EA4-EA9D-4A93-8AD1-426D4D68AAE1}" type="presParOf" srcId="{BFF23DCE-D064-4DE5-97BE-88B9D9CBF07D}" destId="{0C1B8B91-3CAA-4809-A19F-A7F760BA82E0}" srcOrd="0" destOrd="0" presId="urn:microsoft.com/office/officeart/2005/8/layout/orgChart1"/>
    <dgm:cxn modelId="{E6D6A9F6-8A7C-498E-941B-F47DFE44E275}" type="presParOf" srcId="{0C1B8B91-3CAA-4809-A19F-A7F760BA82E0}" destId="{4AB5A4AE-9516-4E67-865F-55237A0DB401}" srcOrd="0" destOrd="0" presId="urn:microsoft.com/office/officeart/2005/8/layout/orgChart1"/>
    <dgm:cxn modelId="{2B26F2D0-E231-4EFB-9EB7-416AEDC81F29}" type="presParOf" srcId="{0C1B8B91-3CAA-4809-A19F-A7F760BA82E0}" destId="{4DE1A464-7077-42D3-8004-56E75DD526AA}" srcOrd="1" destOrd="0" presId="urn:microsoft.com/office/officeart/2005/8/layout/orgChart1"/>
    <dgm:cxn modelId="{129AF488-7213-495E-8C5A-4655948516BF}" type="presParOf" srcId="{BFF23DCE-D064-4DE5-97BE-88B9D9CBF07D}" destId="{1187321E-AC17-401D-87E1-6054ED9ADA16}" srcOrd="1" destOrd="0" presId="urn:microsoft.com/office/officeart/2005/8/layout/orgChart1"/>
    <dgm:cxn modelId="{C03B8BE9-09E2-49B2-95FD-CD0E4DC57452}" type="presParOf" srcId="{BFF23DCE-D064-4DE5-97BE-88B9D9CBF07D}" destId="{3F162BC5-0CB3-4A1D-BDB7-4B80D24C5BC3}" srcOrd="2" destOrd="0" presId="urn:microsoft.com/office/officeart/2005/8/layout/orgChart1"/>
    <dgm:cxn modelId="{9E4CCA0D-D94B-400D-9016-0C2D01A8411D}" type="presParOf" srcId="{AF57CBDE-1B1E-42B7-92CD-DEDB4CD766B0}" destId="{D2A011AA-ED01-42B7-A715-D2D867AF70B3}" srcOrd="2" destOrd="0" presId="urn:microsoft.com/office/officeart/2005/8/layout/orgChart1"/>
    <dgm:cxn modelId="{2F258358-9AB8-4C81-9687-1E42381B68F6}" type="presParOf" srcId="{8DEBDA03-4E99-483B-8EAC-D191748AE80D}" destId="{2C9F5537-EAE5-4044-9EFB-1D44625CF670}" srcOrd="2" destOrd="0" presId="urn:microsoft.com/office/officeart/2005/8/layout/orgChart1"/>
    <dgm:cxn modelId="{07440A2C-DA9E-4D3E-8AC4-5A7DD82C2673}" type="presParOf" srcId="{8C5FB535-F459-4949-A6B8-4880A5A34385}" destId="{233DA51D-D5F8-4E9F-949B-2FB750A32389}" srcOrd="2" destOrd="0" presId="urn:microsoft.com/office/officeart/2005/8/layout/orgChart1"/>
    <dgm:cxn modelId="{83FFD746-7178-4DBC-8B34-8204FF68BC3A}" type="presParOf" srcId="{C382CAFA-6F75-439A-8C8E-438A7D47E013}" destId="{90F9AA49-A996-421F-8188-F08B8DEEAA6C}" srcOrd="2" destOrd="0" presId="urn:microsoft.com/office/officeart/2005/8/layout/orgChart1"/>
    <dgm:cxn modelId="{FA62C993-C484-4C75-BE96-F691FD5C22B0}"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62B81301-824B-4345-B481-3419264A3384}" type="presOf" srcId="{E46577BB-CEA4-4AF1-9318-D13941664FE6}" destId="{391694FC-8E0A-4097-9DE2-524E393C6CCE}" srcOrd="0" destOrd="0" presId="urn:microsoft.com/office/officeart/2005/8/layout/hProcess10#1"/>
    <dgm:cxn modelId="{1B71A969-4C7A-435B-8A05-3AAB402BBA26}" type="presOf" srcId="{78D50FA3-D6C2-48F3-8D3E-753AA09ACF6F}" destId="{4522EE6B-B06D-4A84-9E4C-FD875CD05B60}" srcOrd="0" destOrd="0" presId="urn:microsoft.com/office/officeart/2005/8/layout/hProcess10#1"/>
    <dgm:cxn modelId="{61F1047C-CB3D-4302-BFF5-70328DE4D367}" type="presOf" srcId="{584CC7BB-0E88-4DA0-9B00-329BCA4F54CF}" destId="{51CCB95B-B2CA-48D9-8547-BF3A9D4D0734}" srcOrd="1" destOrd="0" presId="urn:microsoft.com/office/officeart/2005/8/layout/hProcess10#1"/>
    <dgm:cxn modelId="{2710B35E-DED3-43F3-8E48-24584015C966}" type="presOf" srcId="{EAC90161-6E2F-41CE-8956-972081341C6E}" destId="{CA1A814B-CD73-4ABC-8A50-14BF1F4EEFA3}" srcOrd="0" destOrd="0" presId="urn:microsoft.com/office/officeart/2005/8/layout/hProcess10#1"/>
    <dgm:cxn modelId="{AA1FE84B-A0B2-4E4D-976D-AA5A6FDB7229}" type="presOf" srcId="{78D50FA3-D6C2-48F3-8D3E-753AA09ACF6F}" destId="{9692A6D9-AE56-4BDF-A9B1-D4E67A21F93D}" srcOrd="1" destOrd="0" presId="urn:microsoft.com/office/officeart/2005/8/layout/hProcess10#1"/>
    <dgm:cxn modelId="{D7518A30-BAD7-4D23-9745-E945FD3C1D90}" srcId="{EAC90161-6E2F-41CE-8956-972081341C6E}" destId="{7972CBEC-541E-4414-B55B-F7CCE4DF0F06}" srcOrd="2" destOrd="0" parTransId="{E58F12A8-020F-4E66-9F79-8D115F2D8881}" sibTransId="{584CC7BB-0E88-4DA0-9B00-329BCA4F54CF}"/>
    <dgm:cxn modelId="{257F950C-E9BC-49EC-8EBE-C3164199A048}" srcId="{EAC90161-6E2F-41CE-8956-972081341C6E}" destId="{3B62F779-C8C4-4403-A321-BC49F982E4AB}" srcOrd="1" destOrd="0" parTransId="{B4FCB578-19E2-41EE-8660-AFE169495C01}" sibTransId="{78D50FA3-D6C2-48F3-8D3E-753AA09ACF6F}"/>
    <dgm:cxn modelId="{1CA43EB3-76CF-467D-9C0B-D8E7F0AF0673}" type="presOf" srcId="{7972CBEC-541E-4414-B55B-F7CCE4DF0F06}" destId="{C63B5AEA-A435-41A5-A1ED-E2CD48DAF650}" srcOrd="0" destOrd="0" presId="urn:microsoft.com/office/officeart/2005/8/layout/hProcess10#1"/>
    <dgm:cxn modelId="{B3E5EB8F-A2F7-49B6-BE71-A8C017FDE2DC}" type="presOf" srcId="{584CC7BB-0E88-4DA0-9B00-329BCA4F54CF}" destId="{4A48A4DC-0DC0-4751-908F-09B1C084456E}" srcOrd="0" destOrd="0" presId="urn:microsoft.com/office/officeart/2005/8/layout/hProcess10#1"/>
    <dgm:cxn modelId="{2347469B-22B0-48B5-AE55-A3408570B1AA}" type="presOf" srcId="{22D62A13-11C4-4694-AA5C-AE4AD9993A37}" destId="{CBAF70CA-EC59-4394-BE21-3A85CFED56AF}" srcOrd="0" destOrd="0" presId="urn:microsoft.com/office/officeart/2005/8/layout/hProcess10#1"/>
    <dgm:cxn modelId="{E7768D30-C257-44FF-B85F-17A9276B3F9D}" type="presOf" srcId="{22D62A13-11C4-4694-AA5C-AE4AD9993A37}" destId="{A38777E0-2651-4C4C-83E1-883EFED2964A}" srcOrd="1" destOrd="0" presId="urn:microsoft.com/office/officeart/2005/8/layout/hProcess10#1"/>
    <dgm:cxn modelId="{81B0BAA8-6553-457B-8D84-3D0892A7B441}" type="presOf" srcId="{2052D8C4-2593-46BA-BCAF-F10C03B13E22}" destId="{30ADB834-5B2C-498A-8E4B-73E85E1D22B7}" srcOrd="0" destOrd="0" presId="urn:microsoft.com/office/officeart/2005/8/layout/hProcess10#1"/>
    <dgm:cxn modelId="{5EB911CB-E503-415C-884D-C8B457C2580F}" srcId="{EAC90161-6E2F-41CE-8956-972081341C6E}" destId="{2052D8C4-2593-46BA-BCAF-F10C03B13E22}" srcOrd="3" destOrd="0" parTransId="{BEC49860-EA48-4438-ACBB-E85975CEF42E}" sibTransId="{F862F71C-3A44-4CD3-B601-3BAA4F36C9B2}"/>
    <dgm:cxn modelId="{35EB559E-9594-46B5-BEC9-D3071573423A}" srcId="{EAC90161-6E2F-41CE-8956-972081341C6E}" destId="{E46577BB-CEA4-4AF1-9318-D13941664FE6}" srcOrd="0" destOrd="0" parTransId="{9EE6572D-A336-4194-8237-4D2B3B8EB93F}" sibTransId="{22D62A13-11C4-4694-AA5C-AE4AD9993A37}"/>
    <dgm:cxn modelId="{F3A2728D-33DE-46FA-AA4F-A30598CA41E6}" type="presOf" srcId="{3B62F779-C8C4-4403-A321-BC49F982E4AB}" destId="{F144BABE-85A4-4349-B4AC-17F4EF0A35EC}" srcOrd="0" destOrd="0" presId="urn:microsoft.com/office/officeart/2005/8/layout/hProcess10#1"/>
    <dgm:cxn modelId="{C5E00467-60D1-48CD-BA94-7971DE671ED0}" type="presParOf" srcId="{CA1A814B-CD73-4ABC-8A50-14BF1F4EEFA3}" destId="{811EF07C-38A5-4CF6-A42F-624F61D73E02}" srcOrd="0" destOrd="0" presId="urn:microsoft.com/office/officeart/2005/8/layout/hProcess10#1"/>
    <dgm:cxn modelId="{BFFE8229-9C16-4A54-BD93-492F48BEC29A}" type="presParOf" srcId="{811EF07C-38A5-4CF6-A42F-624F61D73E02}" destId="{BAEA5892-5815-4FB6-8552-6609C18A3C74}" srcOrd="0" destOrd="0" presId="urn:microsoft.com/office/officeart/2005/8/layout/hProcess10#1"/>
    <dgm:cxn modelId="{505A16E1-0F99-43C9-A088-EF65A58BBB1A}" type="presParOf" srcId="{811EF07C-38A5-4CF6-A42F-624F61D73E02}" destId="{391694FC-8E0A-4097-9DE2-524E393C6CCE}" srcOrd="1" destOrd="0" presId="urn:microsoft.com/office/officeart/2005/8/layout/hProcess10#1"/>
    <dgm:cxn modelId="{EEEF5776-07FC-471D-810D-0318543E05AC}" type="presParOf" srcId="{CA1A814B-CD73-4ABC-8A50-14BF1F4EEFA3}" destId="{CBAF70CA-EC59-4394-BE21-3A85CFED56AF}" srcOrd="1" destOrd="0" presId="urn:microsoft.com/office/officeart/2005/8/layout/hProcess10#1"/>
    <dgm:cxn modelId="{975D781C-610F-4DAA-A718-0D9395484DA2}" type="presParOf" srcId="{CBAF70CA-EC59-4394-BE21-3A85CFED56AF}" destId="{A38777E0-2651-4C4C-83E1-883EFED2964A}" srcOrd="0" destOrd="0" presId="urn:microsoft.com/office/officeart/2005/8/layout/hProcess10#1"/>
    <dgm:cxn modelId="{C6C3C61E-F87D-4A3A-8AD2-335BEDF645FE}" type="presParOf" srcId="{CA1A814B-CD73-4ABC-8A50-14BF1F4EEFA3}" destId="{C5F67F6E-BE9B-41FD-83FD-8A7F626163DC}" srcOrd="2" destOrd="0" presId="urn:microsoft.com/office/officeart/2005/8/layout/hProcess10#1"/>
    <dgm:cxn modelId="{910FE730-955E-4996-9A0F-037BF0F12E1B}" type="presParOf" srcId="{C5F67F6E-BE9B-41FD-83FD-8A7F626163DC}" destId="{3BFF8D25-77DF-4B49-8500-DF1B850067C0}" srcOrd="0" destOrd="0" presId="urn:microsoft.com/office/officeart/2005/8/layout/hProcess10#1"/>
    <dgm:cxn modelId="{FE8338BE-347D-45D2-9033-C26403AD6CC8}" type="presParOf" srcId="{C5F67F6E-BE9B-41FD-83FD-8A7F626163DC}" destId="{F144BABE-85A4-4349-B4AC-17F4EF0A35EC}" srcOrd="1" destOrd="0" presId="urn:microsoft.com/office/officeart/2005/8/layout/hProcess10#1"/>
    <dgm:cxn modelId="{E099D56F-88BF-471B-9982-9FFCF9B14F5E}" type="presParOf" srcId="{CA1A814B-CD73-4ABC-8A50-14BF1F4EEFA3}" destId="{4522EE6B-B06D-4A84-9E4C-FD875CD05B60}" srcOrd="3" destOrd="0" presId="urn:microsoft.com/office/officeart/2005/8/layout/hProcess10#1"/>
    <dgm:cxn modelId="{96E02AC6-8A04-407E-A6E3-8C17CC2DD804}" type="presParOf" srcId="{4522EE6B-B06D-4A84-9E4C-FD875CD05B60}" destId="{9692A6D9-AE56-4BDF-A9B1-D4E67A21F93D}" srcOrd="0" destOrd="0" presId="urn:microsoft.com/office/officeart/2005/8/layout/hProcess10#1"/>
    <dgm:cxn modelId="{EC94F4F3-85F4-4CF6-B9F3-23610E1F2B2B}" type="presParOf" srcId="{CA1A814B-CD73-4ABC-8A50-14BF1F4EEFA3}" destId="{B23379DC-716C-4C26-B461-2A7424FF9A97}" srcOrd="4" destOrd="0" presId="urn:microsoft.com/office/officeart/2005/8/layout/hProcess10#1"/>
    <dgm:cxn modelId="{392B3FD5-3795-4C76-86E5-A63878662DEB}" type="presParOf" srcId="{B23379DC-716C-4C26-B461-2A7424FF9A97}" destId="{D409A809-F4A7-4B44-8C09-689152D3CE15}" srcOrd="0" destOrd="0" presId="urn:microsoft.com/office/officeart/2005/8/layout/hProcess10#1"/>
    <dgm:cxn modelId="{E5F0B6BD-A63B-4B6A-A635-8AA03001D414}" type="presParOf" srcId="{B23379DC-716C-4C26-B461-2A7424FF9A97}" destId="{C63B5AEA-A435-41A5-A1ED-E2CD48DAF650}" srcOrd="1" destOrd="0" presId="urn:microsoft.com/office/officeart/2005/8/layout/hProcess10#1"/>
    <dgm:cxn modelId="{68313AF6-C6E0-4A0E-99AF-EC729BDFE05F}" type="presParOf" srcId="{CA1A814B-CD73-4ABC-8A50-14BF1F4EEFA3}" destId="{4A48A4DC-0DC0-4751-908F-09B1C084456E}" srcOrd="5" destOrd="0" presId="urn:microsoft.com/office/officeart/2005/8/layout/hProcess10#1"/>
    <dgm:cxn modelId="{E11FBEA9-D146-4CBD-9701-20F9D6080FD7}" type="presParOf" srcId="{4A48A4DC-0DC0-4751-908F-09B1C084456E}" destId="{51CCB95B-B2CA-48D9-8547-BF3A9D4D0734}" srcOrd="0" destOrd="0" presId="urn:microsoft.com/office/officeart/2005/8/layout/hProcess10#1"/>
    <dgm:cxn modelId="{F2359BEC-F677-42C0-8695-629A7C494A90}" type="presParOf" srcId="{CA1A814B-CD73-4ABC-8A50-14BF1F4EEFA3}" destId="{8C1DB810-306D-4BEC-BE24-904AC351E273}" srcOrd="6" destOrd="0" presId="urn:microsoft.com/office/officeart/2005/8/layout/hProcess10#1"/>
    <dgm:cxn modelId="{56AC2AA7-EAC2-43F4-994A-3E9EE508DE0B}" type="presParOf" srcId="{8C1DB810-306D-4BEC-BE24-904AC351E273}" destId="{BC5AD54B-F353-4C9F-9880-729D06EF0262}" srcOrd="0" destOrd="0" presId="urn:microsoft.com/office/officeart/2005/8/layout/hProcess10#1"/>
    <dgm:cxn modelId="{A3D4AA81-23C9-4E0C-B058-97E0E0783AC1}"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2A7F"/>
    <w:rsid w:val="00225B68"/>
    <w:rsid w:val="004A2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2A7F"/>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2A7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0730C3-7BB8-4AE0-BFEA-31F6B39E4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TotalTime>
  <Pages>49</Pages>
  <Words>9434</Words>
  <Characters>53779</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63087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627</cp:revision>
  <dcterms:created xsi:type="dcterms:W3CDTF">2020-01-10T17:19:00Z</dcterms:created>
  <dcterms:modified xsi:type="dcterms:W3CDTF">2020-03-10T00:41:00Z</dcterms:modified>
</cp:coreProperties>
</file>