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AF6" w:rsidRDefault="00764AF6" w:rsidP="00AC4A2E">
      <w:pPr>
        <w:pStyle w:val="footer1"/>
        <w:jc w:val="both"/>
        <w:rPr>
          <w:rFonts w:eastAsia="Times New Roman"/>
        </w:rPr>
      </w:pPr>
    </w:p>
    <w:p w:rsidR="00764AF6" w:rsidRPr="00192405" w:rsidRDefault="00764AF6" w:rsidP="00764AF6">
      <w:pPr>
        <w:jc w:val="center"/>
        <w:rPr>
          <w:rFonts w:ascii="Times New Roman" w:hAnsi="Times New Roman"/>
          <w:sz w:val="36"/>
          <w:szCs w:val="24"/>
        </w:rPr>
      </w:pPr>
      <w:r>
        <w:rPr>
          <w:rFonts w:ascii="Times New Roman" w:hAnsi="Times New Roman"/>
          <w:sz w:val="36"/>
          <w:szCs w:val="24"/>
        </w:rPr>
        <w:t>Valve Control Electronics (VCE) Panels</w:t>
      </w:r>
    </w:p>
    <w:p w:rsidR="00764AF6" w:rsidRPr="00192405" w:rsidRDefault="00764AF6" w:rsidP="00764AF6">
      <w:pPr>
        <w:jc w:val="center"/>
        <w:rPr>
          <w:rFonts w:ascii="Times New Roman" w:eastAsia="方正楷体_GBK" w:hAnsi="Times New Roman"/>
          <w:sz w:val="36"/>
          <w:szCs w:val="24"/>
        </w:rPr>
      </w:pPr>
      <w:r w:rsidRPr="00192405">
        <w:rPr>
          <w:rFonts w:ascii="Times New Roman" w:eastAsia="方正楷体_GBK" w:hAnsi="Times New Roman"/>
          <w:sz w:val="36"/>
          <w:szCs w:val="24"/>
        </w:rPr>
        <w:t>Muhammad Shamaas</w:t>
      </w:r>
      <w:bookmarkStart w:id="0" w:name="_GoBack"/>
      <w:bookmarkEnd w:id="0"/>
    </w:p>
    <w:p w:rsidR="00764AF6" w:rsidRDefault="00764AF6" w:rsidP="00AC4A2E">
      <w:pPr>
        <w:pStyle w:val="footer1"/>
        <w:jc w:val="both"/>
        <w:rPr>
          <w:rFonts w:eastAsia="Times New Roman"/>
        </w:rPr>
      </w:pPr>
    </w:p>
    <w:p w:rsidR="00764AF6" w:rsidRDefault="00764AF6" w:rsidP="00AC4A2E">
      <w:pPr>
        <w:pStyle w:val="footer1"/>
        <w:jc w:val="both"/>
        <w:rPr>
          <w:rFonts w:eastAsia="Times New Roman"/>
        </w:rPr>
      </w:pPr>
    </w:p>
    <w:p w:rsidR="00480CA4" w:rsidRDefault="00480CA4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 xml:space="preserve"> </w:t>
      </w:r>
      <w:r w:rsidR="00F85153">
        <w:rPr>
          <w:rFonts w:eastAsia="Times New Roman"/>
        </w:rPr>
        <w:t>VCE800</w:t>
      </w:r>
    </w:p>
    <w:p w:rsidR="00F85153" w:rsidRDefault="00C62517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 xml:space="preserve">A VCE800 set corresponds </w:t>
      </w:r>
      <w:r w:rsidR="002F2FB2">
        <w:rPr>
          <w:rFonts w:eastAsia="Times New Roman"/>
        </w:rPr>
        <w:t xml:space="preserve">to each 12-pulse valve group. It includes </w:t>
      </w:r>
      <w:r w:rsidR="0041096F">
        <w:rPr>
          <w:rFonts w:eastAsia="Times New Roman"/>
        </w:rPr>
        <w:t xml:space="preserve">6 control cabinets, which respectively correspond to </w:t>
      </w:r>
      <w:r w:rsidR="001352E7">
        <w:rPr>
          <w:rFonts w:eastAsia="Times New Roman"/>
        </w:rPr>
        <w:t>A/B/C phase</w:t>
      </w:r>
      <w:r w:rsidR="00BB2F6D">
        <w:rPr>
          <w:rFonts w:eastAsia="Times New Roman"/>
        </w:rPr>
        <w:t xml:space="preserve"> of YY</w:t>
      </w:r>
      <w:r w:rsidR="00E15719">
        <w:rPr>
          <w:rFonts w:eastAsia="Times New Roman"/>
        </w:rPr>
        <w:t xml:space="preserve"> Transformer and A</w:t>
      </w:r>
      <w:r w:rsidR="002B7B3C">
        <w:rPr>
          <w:rFonts w:eastAsia="Times New Roman"/>
        </w:rPr>
        <w:t>/B/C phase of</w:t>
      </w:r>
      <w:r w:rsidR="00BB2F6D">
        <w:rPr>
          <w:rFonts w:eastAsia="Times New Roman"/>
        </w:rPr>
        <w:t xml:space="preserve"> YD Transformer.</w:t>
      </w:r>
      <w:r w:rsidR="00440E33">
        <w:rPr>
          <w:rFonts w:eastAsia="Times New Roman"/>
        </w:rPr>
        <w:t xml:space="preserve"> The VCE monitors the </w:t>
      </w:r>
      <w:r w:rsidR="00991924">
        <w:rPr>
          <w:rFonts w:eastAsia="Times New Roman"/>
        </w:rPr>
        <w:t xml:space="preserve">function of Thyristor, Converter locking, power </w:t>
      </w:r>
      <w:r w:rsidR="00122AF7">
        <w:rPr>
          <w:rFonts w:eastAsia="Times New Roman"/>
        </w:rPr>
        <w:t xml:space="preserve">supply </w:t>
      </w:r>
      <w:r w:rsidR="00F22D05">
        <w:rPr>
          <w:rFonts w:eastAsia="Times New Roman"/>
        </w:rPr>
        <w:t xml:space="preserve">monitoring, control signal monitoring, fault recording, Converter valve tower water leakage </w:t>
      </w:r>
      <w:r w:rsidR="00054FE9">
        <w:rPr>
          <w:rFonts w:eastAsia="Times New Roman"/>
        </w:rPr>
        <w:t>detection and control/ monitoring of valve arrester.</w:t>
      </w:r>
      <w:r w:rsidR="009E6FEB">
        <w:rPr>
          <w:rFonts w:eastAsia="Times New Roman"/>
        </w:rPr>
        <w:t xml:space="preserve"> </w:t>
      </w:r>
    </w:p>
    <w:p w:rsidR="002213D5" w:rsidRDefault="002213D5" w:rsidP="00AC4A2E">
      <w:pPr>
        <w:pStyle w:val="footer1"/>
        <w:jc w:val="both"/>
        <w:rPr>
          <w:rFonts w:eastAsia="Times New Roman"/>
        </w:rPr>
      </w:pPr>
    </w:p>
    <w:p w:rsidR="002213D5" w:rsidRDefault="002213D5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>FCK 213</w:t>
      </w:r>
    </w:p>
    <w:p w:rsidR="00144B43" w:rsidRDefault="002213D5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 xml:space="preserve">Valve measurement and control device </w:t>
      </w:r>
      <w:r w:rsidR="001F2464">
        <w:rPr>
          <w:rFonts w:eastAsia="Times New Roman"/>
        </w:rPr>
        <w:t xml:space="preserve">for one valve containing 100 Thyristors.  </w:t>
      </w:r>
    </w:p>
    <w:p w:rsidR="00144B43" w:rsidRDefault="00144B43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 xml:space="preserve">Interface plugin J1/J2: Receive control </w:t>
      </w:r>
      <w:r w:rsidR="00BE4C2A">
        <w:rPr>
          <w:rFonts w:eastAsia="Times New Roman"/>
        </w:rPr>
        <w:t>signals</w:t>
      </w:r>
      <w:r w:rsidR="005E406A">
        <w:rPr>
          <w:rFonts w:eastAsia="Times New Roman"/>
        </w:rPr>
        <w:t xml:space="preserve"> (</w:t>
      </w:r>
      <w:r w:rsidR="005C0A49">
        <w:rPr>
          <w:rFonts w:eastAsia="Times New Roman"/>
        </w:rPr>
        <w:t xml:space="preserve">REC_TRIG, ENERGIZED, DBLK, BYPASS, INV_IND, </w:t>
      </w:r>
      <w:r w:rsidR="00C338A7">
        <w:rPr>
          <w:rFonts w:eastAsia="Times New Roman"/>
        </w:rPr>
        <w:t>ACTIVE, SYS_PASS)</w:t>
      </w:r>
      <w:r w:rsidR="00BE4C2A">
        <w:rPr>
          <w:rFonts w:eastAsia="Times New Roman"/>
        </w:rPr>
        <w:t xml:space="preserve"> </w:t>
      </w:r>
      <w:r w:rsidR="005E406A">
        <w:rPr>
          <w:rFonts w:eastAsia="Times New Roman"/>
        </w:rPr>
        <w:t xml:space="preserve">forwarded </w:t>
      </w:r>
      <w:r w:rsidR="00BE4C2A">
        <w:rPr>
          <w:rFonts w:eastAsia="Times New Roman"/>
        </w:rPr>
        <w:t>from FCK 221.</w:t>
      </w:r>
      <w:r w:rsidR="00FC1552">
        <w:rPr>
          <w:rFonts w:eastAsia="Times New Roman"/>
        </w:rPr>
        <w:t xml:space="preserve"> Send FP signal to pole control</w:t>
      </w:r>
      <w:r w:rsidR="00FA22C5">
        <w:rPr>
          <w:rFonts w:eastAsia="Times New Roman"/>
        </w:rPr>
        <w:t>. Send TRIP signal and VCE_RDY to FCK221.</w:t>
      </w:r>
      <w:r w:rsidR="00E76C19">
        <w:rPr>
          <w:rFonts w:eastAsia="Times New Roman"/>
        </w:rPr>
        <w:t xml:space="preserve"> Provide 24V power input interface for this device. </w:t>
      </w:r>
    </w:p>
    <w:p w:rsidR="00A9399A" w:rsidRDefault="00A9399A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 xml:space="preserve">MC Processor plugin D1/D2: Receive </w:t>
      </w:r>
      <w:r w:rsidR="004A0CCD">
        <w:rPr>
          <w:rFonts w:eastAsia="Times New Roman"/>
        </w:rPr>
        <w:t>FCS from pole control. Control LE and LR plugin</w:t>
      </w:r>
      <w:r w:rsidR="001A76EF">
        <w:rPr>
          <w:rFonts w:eastAsia="Times New Roman"/>
        </w:rPr>
        <w:t xml:space="preserve"> to send Trigger pulse.</w:t>
      </w:r>
      <w:r w:rsidR="007B57B5">
        <w:rPr>
          <w:rFonts w:eastAsia="Times New Roman"/>
        </w:rPr>
        <w:t xml:space="preserve"> </w:t>
      </w:r>
      <w:r w:rsidR="004A0CCD">
        <w:rPr>
          <w:rFonts w:eastAsia="Times New Roman"/>
        </w:rPr>
        <w:t xml:space="preserve">Handle TRIP </w:t>
      </w:r>
      <w:r w:rsidR="00365150">
        <w:rPr>
          <w:rFonts w:eastAsia="Times New Roman"/>
        </w:rPr>
        <w:t>and VCE_RDY logic. Message processing. Fault recording</w:t>
      </w:r>
      <w:r w:rsidR="00F24FFD">
        <w:rPr>
          <w:rFonts w:eastAsia="Times New Roman"/>
        </w:rPr>
        <w:t>.  Receive timing signal and OLT_MODE.</w:t>
      </w:r>
    </w:p>
    <w:p w:rsidR="0082121B" w:rsidRDefault="0082121B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 xml:space="preserve">LE Light emitting plugin B2-B5: </w:t>
      </w:r>
      <w:r w:rsidR="00FB54BE">
        <w:rPr>
          <w:rFonts w:eastAsia="Times New Roman"/>
        </w:rPr>
        <w:t xml:space="preserve">Send Trigger pulse and optical channel detection </w:t>
      </w:r>
      <w:r w:rsidR="00BC65CE">
        <w:rPr>
          <w:rFonts w:eastAsia="Times New Roman"/>
        </w:rPr>
        <w:t xml:space="preserve">pulse to 7 components of valve. </w:t>
      </w:r>
    </w:p>
    <w:p w:rsidR="00BC65CE" w:rsidRDefault="00BC65CE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 xml:space="preserve">Light receiving </w:t>
      </w:r>
      <w:r w:rsidR="00267E19">
        <w:rPr>
          <w:rFonts w:eastAsia="Times New Roman"/>
        </w:rPr>
        <w:t xml:space="preserve">plugin B8-B9, B11-B13, B15-B16: Receive </w:t>
      </w:r>
      <w:r w:rsidR="00A92E9D">
        <w:rPr>
          <w:rFonts w:eastAsia="Times New Roman"/>
        </w:rPr>
        <w:t xml:space="preserve">back inspection signals of Thyristors and optical </w:t>
      </w:r>
      <w:r w:rsidR="00D049A9">
        <w:rPr>
          <w:rFonts w:eastAsia="Times New Roman"/>
        </w:rPr>
        <w:t xml:space="preserve">channels. </w:t>
      </w:r>
    </w:p>
    <w:p w:rsidR="000F763B" w:rsidRDefault="009417D5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 xml:space="preserve">Indicators </w:t>
      </w:r>
    </w:p>
    <w:p w:rsidR="009417D5" w:rsidRDefault="00133EDF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>System A and System B</w:t>
      </w:r>
    </w:p>
    <w:p w:rsidR="00133EDF" w:rsidRDefault="00133EDF" w:rsidP="00133EDF">
      <w:pPr>
        <w:pStyle w:val="footer1"/>
        <w:numPr>
          <w:ilvl w:val="0"/>
          <w:numId w:val="7"/>
        </w:numPr>
        <w:jc w:val="both"/>
        <w:rPr>
          <w:rFonts w:eastAsia="Times New Roman"/>
        </w:rPr>
      </w:pPr>
      <w:r>
        <w:rPr>
          <w:rFonts w:eastAsia="Times New Roman"/>
        </w:rPr>
        <w:t>RUN: The green indicator light is always on</w:t>
      </w:r>
      <w:r w:rsidR="00D46FDD">
        <w:rPr>
          <w:rFonts w:eastAsia="Times New Roman"/>
        </w:rPr>
        <w:t xml:space="preserve"> indicating that the power module of the system works normally </w:t>
      </w:r>
    </w:p>
    <w:p w:rsidR="00D46FDD" w:rsidRDefault="005012B1" w:rsidP="00133EDF">
      <w:pPr>
        <w:pStyle w:val="footer1"/>
        <w:numPr>
          <w:ilvl w:val="0"/>
          <w:numId w:val="7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ACT: the yellow indicator light is always on, indicating </w:t>
      </w:r>
      <w:r w:rsidR="00F53161">
        <w:rPr>
          <w:rFonts w:eastAsia="Times New Roman"/>
        </w:rPr>
        <w:t xml:space="preserve">that the system is the main system. Under normal circumstances, only one </w:t>
      </w:r>
      <w:r w:rsidR="00475D9A">
        <w:rPr>
          <w:rFonts w:eastAsia="Times New Roman"/>
        </w:rPr>
        <w:t>indicator light of the system is on.</w:t>
      </w:r>
    </w:p>
    <w:p w:rsidR="00475D9A" w:rsidRDefault="00475D9A" w:rsidP="00133EDF">
      <w:pPr>
        <w:pStyle w:val="footer1"/>
        <w:numPr>
          <w:ilvl w:val="0"/>
          <w:numId w:val="7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PRC: The yellow indicator light </w:t>
      </w:r>
      <w:r w:rsidR="00523F11">
        <w:rPr>
          <w:rFonts w:eastAsia="Times New Roman"/>
        </w:rPr>
        <w:t xml:space="preserve">is always on, indicating that the system is in the pre-inspection Operation mode. </w:t>
      </w:r>
      <w:r w:rsidR="00C85D7B">
        <w:rPr>
          <w:rFonts w:eastAsia="Times New Roman"/>
        </w:rPr>
        <w:t>Under normal circumstances, only one indicator light of the system is on.</w:t>
      </w:r>
    </w:p>
    <w:p w:rsidR="00C85D7B" w:rsidRDefault="00300B9A" w:rsidP="00133EDF">
      <w:pPr>
        <w:pStyle w:val="footer1"/>
        <w:numPr>
          <w:ilvl w:val="0"/>
          <w:numId w:val="7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DBLK: The yellow indicator light is always on, indicating that the </w:t>
      </w:r>
      <w:r w:rsidR="000E6034">
        <w:rPr>
          <w:rFonts w:eastAsia="Times New Roman"/>
        </w:rPr>
        <w:t>system is in communication mode. Under normal circumstances</w:t>
      </w:r>
      <w:r w:rsidR="00853D32">
        <w:rPr>
          <w:rFonts w:eastAsia="Times New Roman"/>
        </w:rPr>
        <w:t xml:space="preserve">, only one indicator light of the system is on. </w:t>
      </w:r>
    </w:p>
    <w:p w:rsidR="00853D32" w:rsidRDefault="00853D32" w:rsidP="00133EDF">
      <w:pPr>
        <w:pStyle w:val="footer1"/>
        <w:numPr>
          <w:ilvl w:val="0"/>
          <w:numId w:val="7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PCF: The red indicator light is always on, indicating that the </w:t>
      </w:r>
      <w:r w:rsidR="00D40E55">
        <w:rPr>
          <w:rFonts w:eastAsia="Times New Roman"/>
        </w:rPr>
        <w:t xml:space="preserve">system is abnormal in self Inspection and there is plugin fault.  </w:t>
      </w:r>
      <w:r w:rsidR="00D4563E">
        <w:rPr>
          <w:rFonts w:eastAsia="Times New Roman"/>
        </w:rPr>
        <w:t xml:space="preserve">Please inquire OWS for specific alarm information. </w:t>
      </w:r>
    </w:p>
    <w:p w:rsidR="00D4563E" w:rsidRDefault="00883AB7" w:rsidP="00133EDF">
      <w:pPr>
        <w:pStyle w:val="footer1"/>
        <w:numPr>
          <w:ilvl w:val="0"/>
          <w:numId w:val="7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COF: The red indicator light is always on, indicating that the </w:t>
      </w:r>
      <w:r w:rsidR="002E578C">
        <w:rPr>
          <w:rFonts w:eastAsia="Times New Roman"/>
        </w:rPr>
        <w:t xml:space="preserve">communication between the system and the valve control interface </w:t>
      </w:r>
      <w:r w:rsidR="00DE67A4">
        <w:rPr>
          <w:rFonts w:eastAsia="Times New Roman"/>
        </w:rPr>
        <w:t xml:space="preserve">device is abnormal. </w:t>
      </w:r>
    </w:p>
    <w:p w:rsidR="00DE67A4" w:rsidRDefault="00DE67A4" w:rsidP="00133EDF">
      <w:pPr>
        <w:pStyle w:val="footer1"/>
        <w:numPr>
          <w:ilvl w:val="0"/>
          <w:numId w:val="7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ALARM: The red indicator light is always on, indicating that </w:t>
      </w:r>
      <w:r w:rsidR="00AB23FC">
        <w:rPr>
          <w:rFonts w:eastAsia="Times New Roman"/>
        </w:rPr>
        <w:t xml:space="preserve">there is alarm in the system. Please inquire OWS </w:t>
      </w:r>
      <w:r w:rsidR="00506A4A">
        <w:rPr>
          <w:rFonts w:eastAsia="Times New Roman"/>
        </w:rPr>
        <w:t xml:space="preserve">for specific alarm information. </w:t>
      </w:r>
    </w:p>
    <w:p w:rsidR="00506A4A" w:rsidRDefault="00506A4A" w:rsidP="00133EDF">
      <w:pPr>
        <w:pStyle w:val="footer1"/>
        <w:numPr>
          <w:ilvl w:val="0"/>
          <w:numId w:val="7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TRIP: The red indicator light is always on, indicating that the </w:t>
      </w:r>
      <w:r w:rsidR="00280A90">
        <w:rPr>
          <w:rFonts w:eastAsia="Times New Roman"/>
        </w:rPr>
        <w:t xml:space="preserve">system has a fault. Please inquire OWS for specific alarm information. </w:t>
      </w:r>
    </w:p>
    <w:p w:rsidR="00E136AC" w:rsidRDefault="00E136AC" w:rsidP="00AC4A2E">
      <w:pPr>
        <w:pStyle w:val="footer1"/>
        <w:jc w:val="both"/>
        <w:rPr>
          <w:rFonts w:eastAsia="Times New Roman"/>
        </w:rPr>
      </w:pPr>
    </w:p>
    <w:p w:rsidR="000F763B" w:rsidRDefault="007433DB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>FCK221</w:t>
      </w:r>
    </w:p>
    <w:p w:rsidR="007433DB" w:rsidRDefault="007433DB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 xml:space="preserve">Valve Control Interface Cabinet. </w:t>
      </w:r>
    </w:p>
    <w:p w:rsidR="009E3CC5" w:rsidRDefault="009E3CC5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 xml:space="preserve">POWER plugin P1: provide power input for cabinet </w:t>
      </w:r>
      <w:r w:rsidR="00462E34">
        <w:rPr>
          <w:rFonts w:eastAsia="Times New Roman"/>
        </w:rPr>
        <w:t xml:space="preserve">output power to each plugin. </w:t>
      </w:r>
    </w:p>
    <w:p w:rsidR="00462E34" w:rsidRDefault="00462E34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 xml:space="preserve">DIO plate DI and DO </w:t>
      </w:r>
      <w:r w:rsidR="00C70DC0">
        <w:rPr>
          <w:rFonts w:eastAsia="Times New Roman"/>
        </w:rPr>
        <w:t xml:space="preserve">plugin J1: Monitor DC power supply, fan power supply, </w:t>
      </w:r>
      <w:r w:rsidR="00061DA7">
        <w:rPr>
          <w:rFonts w:eastAsia="Times New Roman"/>
        </w:rPr>
        <w:t>laser emission power supply and device temperature.</w:t>
      </w:r>
    </w:p>
    <w:p w:rsidR="00061DA7" w:rsidRDefault="00FF7DF8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 xml:space="preserve">CPU board Processor </w:t>
      </w:r>
      <w:r w:rsidR="006D5C2F">
        <w:rPr>
          <w:rFonts w:eastAsia="Times New Roman"/>
        </w:rPr>
        <w:t xml:space="preserve">plugin B1: Core function </w:t>
      </w:r>
      <w:r w:rsidR="0016592E">
        <w:rPr>
          <w:rFonts w:eastAsia="Times New Roman"/>
        </w:rPr>
        <w:t>calculation</w:t>
      </w:r>
      <w:r w:rsidR="003D6AA4">
        <w:rPr>
          <w:rFonts w:eastAsia="Times New Roman"/>
        </w:rPr>
        <w:t xml:space="preserve">, fault </w:t>
      </w:r>
      <w:proofErr w:type="gramStart"/>
      <w:r w:rsidR="00A94BF4">
        <w:rPr>
          <w:rFonts w:eastAsia="Times New Roman"/>
        </w:rPr>
        <w:t>judgement,  device</w:t>
      </w:r>
      <w:proofErr w:type="gramEnd"/>
      <w:r w:rsidR="00A94BF4">
        <w:rPr>
          <w:rFonts w:eastAsia="Times New Roman"/>
        </w:rPr>
        <w:t xml:space="preserve"> communication, message output, receiving </w:t>
      </w:r>
      <w:r w:rsidR="00DD309C">
        <w:rPr>
          <w:rFonts w:eastAsia="Times New Roman"/>
        </w:rPr>
        <w:t xml:space="preserve">control signals. </w:t>
      </w:r>
    </w:p>
    <w:p w:rsidR="00563C90" w:rsidRDefault="00563C90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 xml:space="preserve">TX board B2-B5: </w:t>
      </w:r>
      <w:r w:rsidR="00535EDD">
        <w:rPr>
          <w:rFonts w:eastAsia="Times New Roman"/>
        </w:rPr>
        <w:t xml:space="preserve">HDLC communication </w:t>
      </w:r>
      <w:r w:rsidR="00BF1182">
        <w:rPr>
          <w:rFonts w:eastAsia="Times New Roman"/>
        </w:rPr>
        <w:t>between cabinets</w:t>
      </w:r>
      <w:r w:rsidR="002A3AFF">
        <w:rPr>
          <w:rFonts w:eastAsia="Times New Roman"/>
        </w:rPr>
        <w:t xml:space="preserve">. </w:t>
      </w:r>
    </w:p>
    <w:p w:rsidR="002A3AFF" w:rsidRDefault="00335A42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 xml:space="preserve">OPTDI board B8-B9: Receive </w:t>
      </w:r>
      <w:r w:rsidR="00812377">
        <w:rPr>
          <w:rFonts w:eastAsia="Times New Roman"/>
        </w:rPr>
        <w:t xml:space="preserve">VCE_TRIP and VCE_RDY of FCK 213 and send to controller. </w:t>
      </w:r>
    </w:p>
    <w:p w:rsidR="00606198" w:rsidRDefault="00606198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 xml:space="preserve">OPTDO board B10-B17 Receive control signals from pole control </w:t>
      </w:r>
      <w:r w:rsidR="00FC6F5F">
        <w:rPr>
          <w:rFonts w:eastAsia="Times New Roman"/>
        </w:rPr>
        <w:t>and forward to FCK 213 and FCK215.</w:t>
      </w:r>
    </w:p>
    <w:p w:rsidR="00AE0DB4" w:rsidRDefault="00280A90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>Indicators</w:t>
      </w:r>
    </w:p>
    <w:p w:rsidR="00280A90" w:rsidRDefault="00C5755F" w:rsidP="00C5755F">
      <w:pPr>
        <w:pStyle w:val="footer1"/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POWER: </w:t>
      </w:r>
      <w:r w:rsidR="00533403">
        <w:rPr>
          <w:rFonts w:eastAsia="Times New Roman"/>
        </w:rPr>
        <w:t xml:space="preserve">The green light is always on indicating that the power Module of the system </w:t>
      </w:r>
    </w:p>
    <w:p w:rsidR="00533403" w:rsidRDefault="00533403" w:rsidP="00C5755F">
      <w:pPr>
        <w:pStyle w:val="footer1"/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TEST: </w:t>
      </w:r>
      <w:r w:rsidR="000E2DE0">
        <w:rPr>
          <w:rFonts w:eastAsia="Times New Roman"/>
        </w:rPr>
        <w:t xml:space="preserve">The green light is always on indicating that the system has entered the </w:t>
      </w:r>
    </w:p>
    <w:p w:rsidR="000E2DE0" w:rsidRDefault="000E2DE0" w:rsidP="00C5755F">
      <w:pPr>
        <w:pStyle w:val="footer1"/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VOLTAGE: </w:t>
      </w:r>
      <w:r w:rsidR="006A64C9">
        <w:rPr>
          <w:rFonts w:eastAsia="Times New Roman"/>
        </w:rPr>
        <w:t xml:space="preserve">The green indicator light is always on indicating that the charging signal sent by the </w:t>
      </w:r>
    </w:p>
    <w:p w:rsidR="006A64C9" w:rsidRDefault="00C83B81" w:rsidP="00C5755F">
      <w:pPr>
        <w:pStyle w:val="footer1"/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DBLK: The green indicator light is always on indicating that the unlocking signal sent by the </w:t>
      </w:r>
    </w:p>
    <w:p w:rsidR="00323073" w:rsidRDefault="00323073" w:rsidP="00C5755F">
      <w:pPr>
        <w:pStyle w:val="footer1"/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ACT: The green indicator light is always on indicating that the active signal sent by the </w:t>
      </w:r>
    </w:p>
    <w:p w:rsidR="00600B4D" w:rsidRDefault="00600B4D" w:rsidP="00C5755F">
      <w:pPr>
        <w:pStyle w:val="footer1"/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BPPO: The green indicator light is always on indicating that the bypass signal sent by the </w:t>
      </w:r>
    </w:p>
    <w:p w:rsidR="00600B4D" w:rsidRDefault="00600B4D" w:rsidP="00C5755F">
      <w:pPr>
        <w:pStyle w:val="footer1"/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INV: The green indicator light is always on indicating that the </w:t>
      </w:r>
      <w:r w:rsidR="005A481C">
        <w:rPr>
          <w:rFonts w:eastAsia="Times New Roman"/>
        </w:rPr>
        <w:t>system is effective (1MHz) in</w:t>
      </w:r>
    </w:p>
    <w:p w:rsidR="005A481C" w:rsidRDefault="005A481C" w:rsidP="00C5755F">
      <w:pPr>
        <w:pStyle w:val="footer1"/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lastRenderedPageBreak/>
        <w:t>SPARE: Standby</w:t>
      </w:r>
    </w:p>
    <w:p w:rsidR="005A481C" w:rsidRDefault="00196F5B" w:rsidP="00C5755F">
      <w:pPr>
        <w:pStyle w:val="footer1"/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VCE_RDY: The red indicator light </w:t>
      </w:r>
      <w:r w:rsidR="00364880">
        <w:rPr>
          <w:rFonts w:eastAsia="Times New Roman"/>
        </w:rPr>
        <w:t xml:space="preserve">is always on indicating that the VCE_RDY signal </w:t>
      </w:r>
      <w:r w:rsidR="00FE6E2C">
        <w:rPr>
          <w:rFonts w:eastAsia="Times New Roman"/>
        </w:rPr>
        <w:t xml:space="preserve">from valve </w:t>
      </w:r>
    </w:p>
    <w:p w:rsidR="00FE6E2C" w:rsidRDefault="00FE6E2C" w:rsidP="00C5755F">
      <w:pPr>
        <w:pStyle w:val="footer1"/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TRIP: The red indicator light is always on indicating that the </w:t>
      </w:r>
      <w:r w:rsidR="00CB0FA7">
        <w:rPr>
          <w:rFonts w:eastAsia="Times New Roman"/>
        </w:rPr>
        <w:t xml:space="preserve">trip signal from valve control to </w:t>
      </w:r>
    </w:p>
    <w:p w:rsidR="00CB0FA7" w:rsidRDefault="00CB0FA7" w:rsidP="00C5755F">
      <w:pPr>
        <w:pStyle w:val="footer1"/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COM: </w:t>
      </w:r>
      <w:r w:rsidR="00E91172">
        <w:rPr>
          <w:rFonts w:eastAsia="Times New Roman"/>
        </w:rPr>
        <w:t xml:space="preserve">The flashing yellow indicator indicates </w:t>
      </w:r>
      <w:r w:rsidR="009D123E">
        <w:rPr>
          <w:rFonts w:eastAsia="Times New Roman"/>
        </w:rPr>
        <w:t xml:space="preserve">that </w:t>
      </w:r>
      <w:proofErr w:type="spellStart"/>
      <w:r w:rsidR="009D123E">
        <w:rPr>
          <w:rFonts w:eastAsia="Times New Roman"/>
        </w:rPr>
        <w:t>PROFIbus</w:t>
      </w:r>
      <w:proofErr w:type="spellEnd"/>
      <w:r w:rsidR="009D123E">
        <w:rPr>
          <w:rFonts w:eastAsia="Times New Roman"/>
        </w:rPr>
        <w:t xml:space="preserve"> communication between valve </w:t>
      </w:r>
    </w:p>
    <w:p w:rsidR="009D123E" w:rsidRDefault="009D123E" w:rsidP="00C5755F">
      <w:pPr>
        <w:pStyle w:val="footer1"/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GPS: </w:t>
      </w:r>
      <w:r w:rsidR="00666155">
        <w:rPr>
          <w:rFonts w:eastAsia="Times New Roman"/>
        </w:rPr>
        <w:t xml:space="preserve">The flashing yellow indicator indicates that the GPS timing signal is normal. </w:t>
      </w:r>
    </w:p>
    <w:p w:rsidR="004A6923" w:rsidRDefault="00EB49B3" w:rsidP="004A6923">
      <w:pPr>
        <w:pStyle w:val="footer1"/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A1: The flashing yellow indicator indicates that the communication between </w:t>
      </w:r>
      <w:r w:rsidR="001A24CE">
        <w:rPr>
          <w:rFonts w:eastAsia="Times New Roman"/>
        </w:rPr>
        <w:t>the system.</w:t>
      </w:r>
    </w:p>
    <w:p w:rsidR="004A6923" w:rsidRDefault="004A6923" w:rsidP="004A6923">
      <w:pPr>
        <w:pStyle w:val="footer1"/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>A2</w:t>
      </w:r>
    </w:p>
    <w:p w:rsidR="004A6923" w:rsidRDefault="004A6923" w:rsidP="004A6923">
      <w:pPr>
        <w:pStyle w:val="footer1"/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>A3</w:t>
      </w:r>
    </w:p>
    <w:p w:rsidR="004A6923" w:rsidRDefault="004A6923" w:rsidP="004A6923">
      <w:pPr>
        <w:pStyle w:val="footer1"/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>A4</w:t>
      </w:r>
    </w:p>
    <w:p w:rsidR="004A6923" w:rsidRDefault="004A6923" w:rsidP="004A6923">
      <w:pPr>
        <w:pStyle w:val="footer1"/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>A5</w:t>
      </w:r>
    </w:p>
    <w:p w:rsidR="004A6923" w:rsidRDefault="004A6923" w:rsidP="004A6923">
      <w:pPr>
        <w:pStyle w:val="footer1"/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>A6</w:t>
      </w:r>
    </w:p>
    <w:p w:rsidR="004A6923" w:rsidRDefault="004A6923" w:rsidP="004A6923">
      <w:pPr>
        <w:pStyle w:val="footer1"/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>A7</w:t>
      </w:r>
    </w:p>
    <w:p w:rsidR="004A6923" w:rsidRPr="004A6923" w:rsidRDefault="004A6923" w:rsidP="004A6923">
      <w:pPr>
        <w:pStyle w:val="footer1"/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>SPARE</w:t>
      </w:r>
      <w:r w:rsidR="001A24CE">
        <w:rPr>
          <w:rFonts w:eastAsia="Times New Roman"/>
        </w:rPr>
        <w:t>: Standby</w:t>
      </w:r>
    </w:p>
    <w:p w:rsidR="00280A90" w:rsidRDefault="00280A90" w:rsidP="00AC4A2E">
      <w:pPr>
        <w:pStyle w:val="footer1"/>
        <w:jc w:val="both"/>
        <w:rPr>
          <w:rFonts w:eastAsia="Times New Roman"/>
        </w:rPr>
      </w:pPr>
    </w:p>
    <w:p w:rsidR="00280A90" w:rsidRDefault="00280A90" w:rsidP="00AC4A2E">
      <w:pPr>
        <w:pStyle w:val="footer1"/>
        <w:jc w:val="both"/>
        <w:rPr>
          <w:rFonts w:eastAsia="Times New Roman"/>
        </w:rPr>
      </w:pPr>
    </w:p>
    <w:p w:rsidR="00AE0DB4" w:rsidRDefault="00AE0DB4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>FCK215</w:t>
      </w:r>
    </w:p>
    <w:p w:rsidR="00AE0DB4" w:rsidRDefault="00AE0DB4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>IO (J1/J2)</w:t>
      </w:r>
      <w:r w:rsidR="00FC456B">
        <w:rPr>
          <w:rFonts w:eastAsia="Times New Roman"/>
        </w:rPr>
        <w:t xml:space="preserve"> Interface plugin: provide cabinet power supply, alarm signal output and indicator control. </w:t>
      </w:r>
    </w:p>
    <w:p w:rsidR="00FC456B" w:rsidRDefault="00FC456B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 xml:space="preserve">MC (D1/ D2) Master control plugin: system communication, water leakage </w:t>
      </w:r>
      <w:r w:rsidR="008B2424">
        <w:rPr>
          <w:rFonts w:eastAsia="Times New Roman"/>
        </w:rPr>
        <w:t xml:space="preserve">and lightning arrester state processing. </w:t>
      </w:r>
    </w:p>
    <w:p w:rsidR="008B2424" w:rsidRDefault="008B2424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>LE(B</w:t>
      </w:r>
      <w:proofErr w:type="gramStart"/>
      <w:r>
        <w:rPr>
          <w:rFonts w:eastAsia="Times New Roman"/>
        </w:rPr>
        <w:t>3,B</w:t>
      </w:r>
      <w:proofErr w:type="gramEnd"/>
      <w:r>
        <w:rPr>
          <w:rFonts w:eastAsia="Times New Roman"/>
        </w:rPr>
        <w:t xml:space="preserve">4) Light emitting plugin: </w:t>
      </w:r>
      <w:r w:rsidR="009B0DB6">
        <w:rPr>
          <w:rFonts w:eastAsia="Times New Roman"/>
        </w:rPr>
        <w:t>Output pulse f</w:t>
      </w:r>
      <w:r w:rsidR="00E63251">
        <w:rPr>
          <w:rFonts w:eastAsia="Times New Roman"/>
        </w:rPr>
        <w:t>o</w:t>
      </w:r>
      <w:r w:rsidR="009B0DB6">
        <w:rPr>
          <w:rFonts w:eastAsia="Times New Roman"/>
        </w:rPr>
        <w:t>r primary and secondary water leakage detection of 6 valve towers.</w:t>
      </w:r>
    </w:p>
    <w:p w:rsidR="009B0DB6" w:rsidRDefault="009B0DB6" w:rsidP="00AC4A2E">
      <w:pPr>
        <w:pStyle w:val="footer1"/>
        <w:jc w:val="both"/>
        <w:rPr>
          <w:rFonts w:eastAsia="Times New Roman"/>
        </w:rPr>
      </w:pPr>
      <w:proofErr w:type="spellStart"/>
      <w:r>
        <w:rPr>
          <w:rFonts w:eastAsia="Times New Roman"/>
        </w:rPr>
        <w:t>LR_vwl</w:t>
      </w:r>
      <w:proofErr w:type="spellEnd"/>
      <w:r>
        <w:rPr>
          <w:rFonts w:eastAsia="Times New Roman"/>
        </w:rPr>
        <w:t xml:space="preserve"> (B7-B8) Light receiving plugin: receive pulse for primary and secondary </w:t>
      </w:r>
      <w:r w:rsidR="00411C8D">
        <w:rPr>
          <w:rFonts w:eastAsia="Times New Roman"/>
        </w:rPr>
        <w:t>water leakage detection of 6 valve towers.</w:t>
      </w:r>
    </w:p>
    <w:p w:rsidR="00411C8D" w:rsidRDefault="00411C8D" w:rsidP="00AC4A2E">
      <w:pPr>
        <w:pStyle w:val="footer1"/>
        <w:jc w:val="both"/>
        <w:rPr>
          <w:rFonts w:eastAsia="Times New Roman"/>
        </w:rPr>
      </w:pPr>
      <w:proofErr w:type="spellStart"/>
      <w:r>
        <w:rPr>
          <w:rFonts w:eastAsia="Times New Roman"/>
        </w:rPr>
        <w:t>LR_surge</w:t>
      </w:r>
      <w:proofErr w:type="spellEnd"/>
      <w:r>
        <w:rPr>
          <w:rFonts w:eastAsia="Times New Roman"/>
        </w:rPr>
        <w:t xml:space="preserve"> B11 Light receiving plugin: Monitor the action of </w:t>
      </w:r>
      <w:proofErr w:type="gramStart"/>
      <w:r w:rsidR="00E63251">
        <w:rPr>
          <w:rFonts w:eastAsia="Times New Roman"/>
        </w:rPr>
        <w:t>12 way</w:t>
      </w:r>
      <w:proofErr w:type="gramEnd"/>
      <w:r w:rsidR="00E63251">
        <w:rPr>
          <w:rFonts w:eastAsia="Times New Roman"/>
        </w:rPr>
        <w:t xml:space="preserve"> valve arrester. </w:t>
      </w:r>
    </w:p>
    <w:p w:rsidR="00BE067E" w:rsidRDefault="00F971BE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>Indicators</w:t>
      </w:r>
    </w:p>
    <w:p w:rsidR="0045397B" w:rsidRDefault="0045397B" w:rsidP="00AC4A2E">
      <w:pPr>
        <w:pStyle w:val="footer1"/>
        <w:jc w:val="both"/>
        <w:rPr>
          <w:rFonts w:eastAsia="Times New Roman"/>
        </w:rPr>
      </w:pPr>
      <w:r>
        <w:rPr>
          <w:rFonts w:eastAsia="Times New Roman"/>
        </w:rPr>
        <w:t>System A and B</w:t>
      </w:r>
    </w:p>
    <w:p w:rsidR="00F971BE" w:rsidRDefault="00F971BE" w:rsidP="00F971BE">
      <w:pPr>
        <w:pStyle w:val="footer1"/>
        <w:numPr>
          <w:ilvl w:val="0"/>
          <w:numId w:val="8"/>
        </w:numPr>
        <w:jc w:val="both"/>
        <w:rPr>
          <w:rFonts w:eastAsia="Times New Roman"/>
        </w:rPr>
      </w:pPr>
      <w:r>
        <w:rPr>
          <w:rFonts w:eastAsia="Times New Roman"/>
        </w:rPr>
        <w:t>RUN: The green indicator light is always on</w:t>
      </w:r>
      <w:r w:rsidR="001F5917">
        <w:rPr>
          <w:rFonts w:eastAsia="Times New Roman"/>
        </w:rPr>
        <w:t xml:space="preserve">, indicating that the power Module of the system works normally. </w:t>
      </w:r>
    </w:p>
    <w:p w:rsidR="001F5917" w:rsidRDefault="00C62216" w:rsidP="00F971BE">
      <w:pPr>
        <w:pStyle w:val="footer1"/>
        <w:numPr>
          <w:ilvl w:val="0"/>
          <w:numId w:val="8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ACT: The yellow indicator light is always on, indicating that the </w:t>
      </w:r>
      <w:r w:rsidR="005165DA">
        <w:rPr>
          <w:rFonts w:eastAsia="Times New Roman"/>
        </w:rPr>
        <w:t xml:space="preserve">system is the main system. Under normal circumstances, </w:t>
      </w:r>
      <w:r w:rsidR="0045397B">
        <w:rPr>
          <w:rFonts w:eastAsia="Times New Roman"/>
        </w:rPr>
        <w:t xml:space="preserve">only one indicator light of the system is on. </w:t>
      </w:r>
    </w:p>
    <w:p w:rsidR="0045397B" w:rsidRDefault="0045397B" w:rsidP="00F971BE">
      <w:pPr>
        <w:pStyle w:val="footer1"/>
        <w:numPr>
          <w:ilvl w:val="0"/>
          <w:numId w:val="8"/>
        </w:numPr>
        <w:jc w:val="both"/>
        <w:rPr>
          <w:rFonts w:eastAsia="Times New Roman"/>
        </w:rPr>
      </w:pPr>
      <w:r>
        <w:rPr>
          <w:rFonts w:eastAsia="Times New Roman"/>
        </w:rPr>
        <w:t>SPARE</w:t>
      </w:r>
    </w:p>
    <w:p w:rsidR="0045397B" w:rsidRDefault="0045397B" w:rsidP="00F971BE">
      <w:pPr>
        <w:pStyle w:val="footer1"/>
        <w:numPr>
          <w:ilvl w:val="0"/>
          <w:numId w:val="8"/>
        </w:numPr>
        <w:jc w:val="both"/>
        <w:rPr>
          <w:rFonts w:eastAsia="Times New Roman"/>
        </w:rPr>
      </w:pPr>
      <w:r>
        <w:rPr>
          <w:rFonts w:eastAsia="Times New Roman"/>
        </w:rPr>
        <w:t>SPARE</w:t>
      </w:r>
    </w:p>
    <w:p w:rsidR="0045397B" w:rsidRDefault="0045397B" w:rsidP="00F971BE">
      <w:pPr>
        <w:pStyle w:val="footer1"/>
        <w:numPr>
          <w:ilvl w:val="0"/>
          <w:numId w:val="8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PCF: </w:t>
      </w:r>
    </w:p>
    <w:p w:rsidR="001F3201" w:rsidRDefault="001F3201" w:rsidP="00F971BE">
      <w:pPr>
        <w:pStyle w:val="footer1"/>
        <w:numPr>
          <w:ilvl w:val="0"/>
          <w:numId w:val="8"/>
        </w:numPr>
        <w:jc w:val="both"/>
        <w:rPr>
          <w:rFonts w:eastAsia="Times New Roman"/>
        </w:rPr>
      </w:pPr>
      <w:r>
        <w:rPr>
          <w:rFonts w:eastAsia="Times New Roman"/>
        </w:rPr>
        <w:t>COF</w:t>
      </w:r>
    </w:p>
    <w:p w:rsidR="001F3201" w:rsidRDefault="001F3201" w:rsidP="00F971BE">
      <w:pPr>
        <w:pStyle w:val="footer1"/>
        <w:numPr>
          <w:ilvl w:val="0"/>
          <w:numId w:val="8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ALARM: The red indicator light is always on indicating that </w:t>
      </w:r>
      <w:r w:rsidR="00A26A4B">
        <w:rPr>
          <w:rFonts w:eastAsia="Times New Roman"/>
        </w:rPr>
        <w:t xml:space="preserve">there is alarm in the system. Please inquire OWS for specific alarm information. </w:t>
      </w:r>
    </w:p>
    <w:p w:rsidR="00A26A4B" w:rsidRDefault="003B2AE7" w:rsidP="00F971BE">
      <w:pPr>
        <w:pStyle w:val="footer1"/>
        <w:numPr>
          <w:ilvl w:val="0"/>
          <w:numId w:val="8"/>
        </w:numPr>
        <w:jc w:val="both"/>
        <w:rPr>
          <w:rFonts w:eastAsia="Times New Roman"/>
        </w:rPr>
      </w:pPr>
      <w:r>
        <w:rPr>
          <w:rFonts w:eastAsia="Times New Roman"/>
        </w:rPr>
        <w:t>TRIP</w:t>
      </w:r>
    </w:p>
    <w:p w:rsidR="003B2AE7" w:rsidRDefault="003B2AE7" w:rsidP="003B2AE7">
      <w:pPr>
        <w:pStyle w:val="footer1"/>
        <w:jc w:val="both"/>
        <w:rPr>
          <w:rFonts w:eastAsia="Times New Roman"/>
        </w:rPr>
      </w:pPr>
    </w:p>
    <w:p w:rsidR="003B2AE7" w:rsidRPr="002213D5" w:rsidRDefault="003B2AE7" w:rsidP="003B2AE7">
      <w:pPr>
        <w:pStyle w:val="footer1"/>
        <w:jc w:val="both"/>
        <w:rPr>
          <w:rFonts w:eastAsia="Times New Roman"/>
        </w:rPr>
      </w:pPr>
    </w:p>
    <w:sectPr w:rsidR="003B2AE7" w:rsidRPr="002213D5">
      <w:headerReference w:type="default" r:id="rId7"/>
      <w:footerReference w:type="default" r:id="rId8"/>
      <w:pgSz w:w="11906" w:h="16838"/>
      <w:pgMar w:top="1871" w:right="1800" w:bottom="1134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4BB6" w:rsidRDefault="00654BB6">
      <w:r>
        <w:separator/>
      </w:r>
    </w:p>
  </w:endnote>
  <w:endnote w:type="continuationSeparator" w:id="0">
    <w:p w:rsidR="00654BB6" w:rsidRDefault="00654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黑体_GBK">
    <w:altName w:val="Microsoft YaHei"/>
    <w:charset w:val="86"/>
    <w:family w:val="script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仿宋_GBK">
    <w:altName w:val="Microsoft YaHei UI"/>
    <w:charset w:val="86"/>
    <w:family w:val="script"/>
    <w:pitch w:val="default"/>
    <w:sig w:usb0="00000001" w:usb1="080E0000" w:usb2="00000000" w:usb3="00000000" w:csb0="00040000" w:csb1="00000000"/>
  </w:font>
  <w:font w:name="SymbolMT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楷体_GBK">
    <w:altName w:val="Microsoft YaHei"/>
    <w:charset w:val="86"/>
    <w:family w:val="script"/>
    <w:pitch w:val="default"/>
    <w:sig w:usb0="00000001" w:usb1="080E0000" w:usb2="00000000" w:usb3="00000000" w:csb0="00040000" w:csb1="00000000"/>
  </w:font>
  <w:font w:name="FangSong_GB2312">
    <w:altName w:val="Microsoft YaHei UI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6D10" w:rsidRDefault="000F5D22">
    <w:pPr>
      <w:pStyle w:val="Footer"/>
      <w:tabs>
        <w:tab w:val="clear" w:pos="8306"/>
        <w:tab w:val="right" w:pos="8820"/>
      </w:tabs>
      <w:ind w:right="23"/>
      <w:rPr>
        <w:rFonts w:ascii="FangSong_GB2312"/>
        <w:sz w:val="28"/>
        <w:szCs w:val="28"/>
      </w:rPr>
    </w:pPr>
    <w:r>
      <w:rPr>
        <w:noProof/>
        <w:sz w:val="28"/>
        <w:lang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0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66D10" w:rsidRDefault="000F5D22">
                          <w:pPr>
                            <w:pStyle w:val="Footer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764AF6">
                            <w:rPr>
                              <w:noProof/>
                              <w:lang w:eastAsia="en-US"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061" o:spid="_x0000_s1026" type="#_x0000_t202" style="position:absolute;margin-left:0;margin-top:0;width:2in;height:2in;z-index: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" filled="f" stroked="f">
              <v:path arrowok="t"/>
              <v:textbox style="mso-fit-shape-to-text:t" inset="0,0,0,0">
                <w:txbxContent>
                  <w:p w:rsidR="00766D10" w:rsidRDefault="000F5D22">
                    <w:pPr>
                      <w:pStyle w:val="Footer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764AF6">
                      <w:rPr>
                        <w:noProof/>
                        <w:lang w:eastAsia="en-US"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4BB6" w:rsidRDefault="00654BB6">
      <w:r>
        <w:separator/>
      </w:r>
    </w:p>
  </w:footnote>
  <w:footnote w:type="continuationSeparator" w:id="0">
    <w:p w:rsidR="00654BB6" w:rsidRDefault="00654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6D10" w:rsidRDefault="00654BB6">
    <w:pPr>
      <w:pStyle w:val="Header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856" o:spid="_x0000_s2049" type="#_x0000_t75" alt="红色封面2" style="position:absolute;left:0;text-align:left;margin-left:-90.05pt;margin-top:-92.45pt;width:595.45pt;height:841.9pt;z-index:-251658240;mso-wrap-style:square;mso-position-horizontal-relative:margin;mso-position-vertical-relative:margin">
          <v:fill o:detectmouseclick="t"/>
          <v:imagedata r:id="rId1" o:title="红色封面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3254E25"/>
    <w:multiLevelType w:val="multilevel"/>
    <w:tmpl w:val="B3254E25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SimSun" w:eastAsia="SimSun" w:hAnsi="SimSun" w:cs="SimSun" w:hint="default"/>
      </w:rPr>
    </w:lvl>
    <w:lvl w:ilvl="2">
      <w:start w:val="1"/>
      <w:numFmt w:val="decimal"/>
      <w:pStyle w:val="-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0000024"/>
    <w:multiLevelType w:val="multilevel"/>
    <w:tmpl w:val="00000024"/>
    <w:lvl w:ilvl="0">
      <w:start w:val="1"/>
      <w:numFmt w:val="lowerLetter"/>
      <w:pStyle w:val="a"/>
      <w:lvlText w:val="%1)"/>
      <w:lvlJc w:val="left"/>
      <w:pPr>
        <w:tabs>
          <w:tab w:val="num" w:pos="840"/>
        </w:tabs>
        <w:ind w:left="839" w:hanging="419"/>
      </w:pPr>
      <w:rPr>
        <w:rFonts w:ascii="SimSun" w:eastAsia="SimSun" w:hint="eastAsia"/>
        <w:b w:val="0"/>
        <w:i w:val="0"/>
        <w:sz w:val="21"/>
        <w:szCs w:val="21"/>
      </w:rPr>
    </w:lvl>
    <w:lvl w:ilvl="1">
      <w:start w:val="1"/>
      <w:numFmt w:val="decimal"/>
      <w:lvlText w:val="%2)"/>
      <w:lvlJc w:val="left"/>
      <w:pPr>
        <w:tabs>
          <w:tab w:val="num" w:pos="1260"/>
        </w:tabs>
        <w:ind w:left="1259" w:hanging="419"/>
      </w:pPr>
      <w:rPr>
        <w:rFonts w:hint="eastAsia"/>
      </w:rPr>
    </w:lvl>
    <w:lvl w:ilvl="2">
      <w:start w:val="1"/>
      <w:numFmt w:val="decimal"/>
      <w:lvlText w:val="(%3)"/>
      <w:lvlJc w:val="left"/>
      <w:pPr>
        <w:tabs>
          <w:tab w:val="num" w:pos="0"/>
        </w:tabs>
        <w:ind w:left="1679" w:hanging="420"/>
      </w:pPr>
      <w:rPr>
        <w:rFonts w:ascii="SimSun" w:eastAsia="SimSun" w:hint="eastAsia"/>
        <w:b w:val="0"/>
        <w:i w:val="0"/>
        <w:sz w:val="21"/>
        <w:szCs w:val="21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199" w:hanging="419"/>
      </w:pPr>
      <w:rPr>
        <w:rFonts w:hint="eastAsia"/>
      </w:rPr>
    </w:lvl>
  </w:abstractNum>
  <w:abstractNum w:abstractNumId="2" w15:restartNumberingAfterBreak="0">
    <w:nsid w:val="0682474C"/>
    <w:multiLevelType w:val="hybridMultilevel"/>
    <w:tmpl w:val="FF7A80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77E9B"/>
    <w:multiLevelType w:val="hybridMultilevel"/>
    <w:tmpl w:val="AA10AC90"/>
    <w:lvl w:ilvl="0" w:tplc="B3B487C4">
      <w:start w:val="1"/>
      <w:numFmt w:val="decimal"/>
      <w:lvlText w:val="%1."/>
      <w:lvlJc w:val="left"/>
      <w:pPr>
        <w:ind w:left="720" w:hanging="360"/>
      </w:pPr>
      <w:rPr>
        <w:rFonts w:ascii="Times New Roman" w:eastAsia="方正黑体_GBK" w:hAnsi="Times New Roman" w:cs="Times New Roman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03537"/>
    <w:multiLevelType w:val="hybridMultilevel"/>
    <w:tmpl w:val="E7124B9A"/>
    <w:lvl w:ilvl="0" w:tplc="2AB029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2A45141"/>
    <w:multiLevelType w:val="hybridMultilevel"/>
    <w:tmpl w:val="2230D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F769AF"/>
    <w:multiLevelType w:val="hybridMultilevel"/>
    <w:tmpl w:val="3F3650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D51C16"/>
    <w:multiLevelType w:val="hybridMultilevel"/>
    <w:tmpl w:val="3F3E83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200DD"/>
    <w:multiLevelType w:val="hybridMultilevel"/>
    <w:tmpl w:val="6BAE5884"/>
    <w:lvl w:ilvl="0" w:tplc="A6D489B6">
      <w:start w:val="4"/>
      <w:numFmt w:val="bullet"/>
      <w:lvlText w:val="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3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29A"/>
    <w:rsid w:val="00001909"/>
    <w:rsid w:val="00020209"/>
    <w:rsid w:val="00036ED5"/>
    <w:rsid w:val="00040228"/>
    <w:rsid w:val="000478DD"/>
    <w:rsid w:val="00051EE5"/>
    <w:rsid w:val="00054671"/>
    <w:rsid w:val="00054FE9"/>
    <w:rsid w:val="00055B84"/>
    <w:rsid w:val="00061DA7"/>
    <w:rsid w:val="000A30A4"/>
    <w:rsid w:val="000A7187"/>
    <w:rsid w:val="000B4875"/>
    <w:rsid w:val="000C08DE"/>
    <w:rsid w:val="000C0BEB"/>
    <w:rsid w:val="000C238B"/>
    <w:rsid w:val="000C43BA"/>
    <w:rsid w:val="000D0461"/>
    <w:rsid w:val="000E2DE0"/>
    <w:rsid w:val="000E300E"/>
    <w:rsid w:val="000E3767"/>
    <w:rsid w:val="000E6034"/>
    <w:rsid w:val="000F5D22"/>
    <w:rsid w:val="000F763B"/>
    <w:rsid w:val="000F786C"/>
    <w:rsid w:val="000F7CC1"/>
    <w:rsid w:val="00107D7F"/>
    <w:rsid w:val="00110681"/>
    <w:rsid w:val="0011629A"/>
    <w:rsid w:val="00116790"/>
    <w:rsid w:val="001229E0"/>
    <w:rsid w:val="00122AF7"/>
    <w:rsid w:val="00132234"/>
    <w:rsid w:val="00132A75"/>
    <w:rsid w:val="00133EDF"/>
    <w:rsid w:val="001352E7"/>
    <w:rsid w:val="00137DE5"/>
    <w:rsid w:val="00144B43"/>
    <w:rsid w:val="00146AC5"/>
    <w:rsid w:val="0015670B"/>
    <w:rsid w:val="001636AB"/>
    <w:rsid w:val="0016592E"/>
    <w:rsid w:val="00170969"/>
    <w:rsid w:val="00183D2B"/>
    <w:rsid w:val="00196F5B"/>
    <w:rsid w:val="001A1489"/>
    <w:rsid w:val="001A1BDB"/>
    <w:rsid w:val="001A1C2D"/>
    <w:rsid w:val="001A24CE"/>
    <w:rsid w:val="001A59C0"/>
    <w:rsid w:val="001A74A3"/>
    <w:rsid w:val="001A76EF"/>
    <w:rsid w:val="001B14C3"/>
    <w:rsid w:val="001B3A15"/>
    <w:rsid w:val="001B7643"/>
    <w:rsid w:val="001C026B"/>
    <w:rsid w:val="001D0554"/>
    <w:rsid w:val="001D49CE"/>
    <w:rsid w:val="001D74E9"/>
    <w:rsid w:val="001F1001"/>
    <w:rsid w:val="001F2464"/>
    <w:rsid w:val="001F3201"/>
    <w:rsid w:val="001F5917"/>
    <w:rsid w:val="0020468D"/>
    <w:rsid w:val="002104F6"/>
    <w:rsid w:val="0021112B"/>
    <w:rsid w:val="002213D5"/>
    <w:rsid w:val="00230C43"/>
    <w:rsid w:val="00233951"/>
    <w:rsid w:val="00235AFA"/>
    <w:rsid w:val="002417F4"/>
    <w:rsid w:val="00244B19"/>
    <w:rsid w:val="00246EEB"/>
    <w:rsid w:val="00250AFC"/>
    <w:rsid w:val="00255285"/>
    <w:rsid w:val="00267E19"/>
    <w:rsid w:val="0027182D"/>
    <w:rsid w:val="00276945"/>
    <w:rsid w:val="00280A90"/>
    <w:rsid w:val="002857A2"/>
    <w:rsid w:val="00293F9F"/>
    <w:rsid w:val="002A3AFF"/>
    <w:rsid w:val="002B2C7E"/>
    <w:rsid w:val="002B5616"/>
    <w:rsid w:val="002B7B3C"/>
    <w:rsid w:val="002E578C"/>
    <w:rsid w:val="002F2FB2"/>
    <w:rsid w:val="00300B9A"/>
    <w:rsid w:val="0031013A"/>
    <w:rsid w:val="00314308"/>
    <w:rsid w:val="00323073"/>
    <w:rsid w:val="00333AFC"/>
    <w:rsid w:val="003350DD"/>
    <w:rsid w:val="00335A42"/>
    <w:rsid w:val="00336F80"/>
    <w:rsid w:val="00343E6C"/>
    <w:rsid w:val="00362933"/>
    <w:rsid w:val="00364880"/>
    <w:rsid w:val="00365150"/>
    <w:rsid w:val="003700E2"/>
    <w:rsid w:val="0037347D"/>
    <w:rsid w:val="003735F7"/>
    <w:rsid w:val="00383AB7"/>
    <w:rsid w:val="00385D43"/>
    <w:rsid w:val="00396207"/>
    <w:rsid w:val="003A667D"/>
    <w:rsid w:val="003B2AE7"/>
    <w:rsid w:val="003B74F2"/>
    <w:rsid w:val="003D2BF2"/>
    <w:rsid w:val="003D6AA4"/>
    <w:rsid w:val="003E38D6"/>
    <w:rsid w:val="003E48DC"/>
    <w:rsid w:val="003F11A0"/>
    <w:rsid w:val="00400670"/>
    <w:rsid w:val="00402703"/>
    <w:rsid w:val="004044A5"/>
    <w:rsid w:val="00404A21"/>
    <w:rsid w:val="0041096F"/>
    <w:rsid w:val="0041159B"/>
    <w:rsid w:val="00411C8D"/>
    <w:rsid w:val="00416326"/>
    <w:rsid w:val="004320E4"/>
    <w:rsid w:val="00440E33"/>
    <w:rsid w:val="00441981"/>
    <w:rsid w:val="00453154"/>
    <w:rsid w:val="00453848"/>
    <w:rsid w:val="0045397B"/>
    <w:rsid w:val="00462E34"/>
    <w:rsid w:val="00474B07"/>
    <w:rsid w:val="00475D9A"/>
    <w:rsid w:val="00480CA4"/>
    <w:rsid w:val="00482B34"/>
    <w:rsid w:val="00484908"/>
    <w:rsid w:val="004A0CCD"/>
    <w:rsid w:val="004A6923"/>
    <w:rsid w:val="004D0235"/>
    <w:rsid w:val="005012B1"/>
    <w:rsid w:val="005037AE"/>
    <w:rsid w:val="00504D58"/>
    <w:rsid w:val="00506A4A"/>
    <w:rsid w:val="00510A16"/>
    <w:rsid w:val="00510C0B"/>
    <w:rsid w:val="00511E3F"/>
    <w:rsid w:val="0051467E"/>
    <w:rsid w:val="005165DA"/>
    <w:rsid w:val="00523748"/>
    <w:rsid w:val="00523F11"/>
    <w:rsid w:val="00533403"/>
    <w:rsid w:val="00535EDD"/>
    <w:rsid w:val="00541DFB"/>
    <w:rsid w:val="0054538D"/>
    <w:rsid w:val="00550214"/>
    <w:rsid w:val="005523A5"/>
    <w:rsid w:val="00563C90"/>
    <w:rsid w:val="00570210"/>
    <w:rsid w:val="00570B58"/>
    <w:rsid w:val="00580594"/>
    <w:rsid w:val="00594160"/>
    <w:rsid w:val="005A37F8"/>
    <w:rsid w:val="005A481C"/>
    <w:rsid w:val="005B73E0"/>
    <w:rsid w:val="005C0A49"/>
    <w:rsid w:val="005D23CD"/>
    <w:rsid w:val="005E0362"/>
    <w:rsid w:val="005E406A"/>
    <w:rsid w:val="005E563F"/>
    <w:rsid w:val="005F45D6"/>
    <w:rsid w:val="005F5483"/>
    <w:rsid w:val="005F7C23"/>
    <w:rsid w:val="006001CB"/>
    <w:rsid w:val="00600B4D"/>
    <w:rsid w:val="00606198"/>
    <w:rsid w:val="00606609"/>
    <w:rsid w:val="00613303"/>
    <w:rsid w:val="00622DB5"/>
    <w:rsid w:val="00641CC9"/>
    <w:rsid w:val="00654BB6"/>
    <w:rsid w:val="00666155"/>
    <w:rsid w:val="00676F11"/>
    <w:rsid w:val="00691175"/>
    <w:rsid w:val="006A5061"/>
    <w:rsid w:val="006A64C9"/>
    <w:rsid w:val="006C468F"/>
    <w:rsid w:val="006C4BF9"/>
    <w:rsid w:val="006D1D00"/>
    <w:rsid w:val="006D33B6"/>
    <w:rsid w:val="006D5C2F"/>
    <w:rsid w:val="006E1DE9"/>
    <w:rsid w:val="006F2DB9"/>
    <w:rsid w:val="00720E4A"/>
    <w:rsid w:val="007433DB"/>
    <w:rsid w:val="00752FED"/>
    <w:rsid w:val="00754FA0"/>
    <w:rsid w:val="00764AF6"/>
    <w:rsid w:val="00766D10"/>
    <w:rsid w:val="007860E4"/>
    <w:rsid w:val="00790055"/>
    <w:rsid w:val="00791813"/>
    <w:rsid w:val="007A09B9"/>
    <w:rsid w:val="007A3BE6"/>
    <w:rsid w:val="007B28BD"/>
    <w:rsid w:val="007B3C8A"/>
    <w:rsid w:val="007B57B5"/>
    <w:rsid w:val="007C302D"/>
    <w:rsid w:val="007E0884"/>
    <w:rsid w:val="007E1C77"/>
    <w:rsid w:val="007E4685"/>
    <w:rsid w:val="007F1C31"/>
    <w:rsid w:val="007F63F5"/>
    <w:rsid w:val="00812377"/>
    <w:rsid w:val="0082121B"/>
    <w:rsid w:val="008400D5"/>
    <w:rsid w:val="008535F2"/>
    <w:rsid w:val="00853D32"/>
    <w:rsid w:val="008641BD"/>
    <w:rsid w:val="0087010B"/>
    <w:rsid w:val="0088038C"/>
    <w:rsid w:val="008803D3"/>
    <w:rsid w:val="00883AB7"/>
    <w:rsid w:val="008919C8"/>
    <w:rsid w:val="00892E1F"/>
    <w:rsid w:val="008A5977"/>
    <w:rsid w:val="008B2424"/>
    <w:rsid w:val="008C1629"/>
    <w:rsid w:val="008D1467"/>
    <w:rsid w:val="008F3722"/>
    <w:rsid w:val="00907665"/>
    <w:rsid w:val="00914506"/>
    <w:rsid w:val="00923E0A"/>
    <w:rsid w:val="00924D8E"/>
    <w:rsid w:val="009417D5"/>
    <w:rsid w:val="0094705B"/>
    <w:rsid w:val="00951424"/>
    <w:rsid w:val="009737C2"/>
    <w:rsid w:val="00991924"/>
    <w:rsid w:val="009940EF"/>
    <w:rsid w:val="009B0DB6"/>
    <w:rsid w:val="009C38D0"/>
    <w:rsid w:val="009C7513"/>
    <w:rsid w:val="009D007B"/>
    <w:rsid w:val="009D123E"/>
    <w:rsid w:val="009D3558"/>
    <w:rsid w:val="009D52AE"/>
    <w:rsid w:val="009E3CC5"/>
    <w:rsid w:val="009E6FEB"/>
    <w:rsid w:val="00A06D03"/>
    <w:rsid w:val="00A118F6"/>
    <w:rsid w:val="00A13E60"/>
    <w:rsid w:val="00A26A4B"/>
    <w:rsid w:val="00A27A3D"/>
    <w:rsid w:val="00A3734F"/>
    <w:rsid w:val="00A528F7"/>
    <w:rsid w:val="00A63139"/>
    <w:rsid w:val="00A756D2"/>
    <w:rsid w:val="00A92305"/>
    <w:rsid w:val="00A92E9D"/>
    <w:rsid w:val="00A9399A"/>
    <w:rsid w:val="00A94BF4"/>
    <w:rsid w:val="00AA3C09"/>
    <w:rsid w:val="00AB23FC"/>
    <w:rsid w:val="00AC4A2E"/>
    <w:rsid w:val="00AD1767"/>
    <w:rsid w:val="00AD5B9A"/>
    <w:rsid w:val="00AE0DB4"/>
    <w:rsid w:val="00B0469A"/>
    <w:rsid w:val="00B067C2"/>
    <w:rsid w:val="00B20017"/>
    <w:rsid w:val="00B276CB"/>
    <w:rsid w:val="00B2778C"/>
    <w:rsid w:val="00B3471C"/>
    <w:rsid w:val="00B40CB6"/>
    <w:rsid w:val="00B67563"/>
    <w:rsid w:val="00B82CC9"/>
    <w:rsid w:val="00B8605D"/>
    <w:rsid w:val="00B957E8"/>
    <w:rsid w:val="00BB2F6D"/>
    <w:rsid w:val="00BB4251"/>
    <w:rsid w:val="00BB7E6D"/>
    <w:rsid w:val="00BC4A6C"/>
    <w:rsid w:val="00BC5C4C"/>
    <w:rsid w:val="00BC65CE"/>
    <w:rsid w:val="00BC6F09"/>
    <w:rsid w:val="00BD36CA"/>
    <w:rsid w:val="00BD5C6F"/>
    <w:rsid w:val="00BE067E"/>
    <w:rsid w:val="00BE4C2A"/>
    <w:rsid w:val="00BF1182"/>
    <w:rsid w:val="00C011DD"/>
    <w:rsid w:val="00C0266C"/>
    <w:rsid w:val="00C30632"/>
    <w:rsid w:val="00C338A7"/>
    <w:rsid w:val="00C358C9"/>
    <w:rsid w:val="00C44922"/>
    <w:rsid w:val="00C5755F"/>
    <w:rsid w:val="00C62216"/>
    <w:rsid w:val="00C62517"/>
    <w:rsid w:val="00C70DC0"/>
    <w:rsid w:val="00C756DC"/>
    <w:rsid w:val="00C8283B"/>
    <w:rsid w:val="00C83B81"/>
    <w:rsid w:val="00C85D7B"/>
    <w:rsid w:val="00CA6F9E"/>
    <w:rsid w:val="00CB0FA7"/>
    <w:rsid w:val="00CC1F98"/>
    <w:rsid w:val="00CC3FBB"/>
    <w:rsid w:val="00CD07C3"/>
    <w:rsid w:val="00CF372F"/>
    <w:rsid w:val="00CF7621"/>
    <w:rsid w:val="00D049A9"/>
    <w:rsid w:val="00D1197C"/>
    <w:rsid w:val="00D143D7"/>
    <w:rsid w:val="00D1698A"/>
    <w:rsid w:val="00D25BA9"/>
    <w:rsid w:val="00D40E55"/>
    <w:rsid w:val="00D41C05"/>
    <w:rsid w:val="00D4563E"/>
    <w:rsid w:val="00D46FDD"/>
    <w:rsid w:val="00D659DB"/>
    <w:rsid w:val="00D71D1C"/>
    <w:rsid w:val="00D7213C"/>
    <w:rsid w:val="00D75C93"/>
    <w:rsid w:val="00D85155"/>
    <w:rsid w:val="00D94FB3"/>
    <w:rsid w:val="00D96B0A"/>
    <w:rsid w:val="00DB5B27"/>
    <w:rsid w:val="00DC0638"/>
    <w:rsid w:val="00DC73FE"/>
    <w:rsid w:val="00DC7E51"/>
    <w:rsid w:val="00DD1949"/>
    <w:rsid w:val="00DD309C"/>
    <w:rsid w:val="00DD5C95"/>
    <w:rsid w:val="00DE3CF2"/>
    <w:rsid w:val="00DE5B98"/>
    <w:rsid w:val="00DE67A4"/>
    <w:rsid w:val="00E136AC"/>
    <w:rsid w:val="00E15719"/>
    <w:rsid w:val="00E325D9"/>
    <w:rsid w:val="00E4701C"/>
    <w:rsid w:val="00E60754"/>
    <w:rsid w:val="00E63251"/>
    <w:rsid w:val="00E74D49"/>
    <w:rsid w:val="00E76C19"/>
    <w:rsid w:val="00E91172"/>
    <w:rsid w:val="00EA67F2"/>
    <w:rsid w:val="00EB0A42"/>
    <w:rsid w:val="00EB49B3"/>
    <w:rsid w:val="00ED505F"/>
    <w:rsid w:val="00ED67A8"/>
    <w:rsid w:val="00EE39F1"/>
    <w:rsid w:val="00EF19DB"/>
    <w:rsid w:val="00F1200C"/>
    <w:rsid w:val="00F133B7"/>
    <w:rsid w:val="00F22D05"/>
    <w:rsid w:val="00F24FFD"/>
    <w:rsid w:val="00F4518E"/>
    <w:rsid w:val="00F459EF"/>
    <w:rsid w:val="00F53161"/>
    <w:rsid w:val="00F61D7B"/>
    <w:rsid w:val="00F67137"/>
    <w:rsid w:val="00F75192"/>
    <w:rsid w:val="00F77CD3"/>
    <w:rsid w:val="00F85153"/>
    <w:rsid w:val="00F971BE"/>
    <w:rsid w:val="00FA22C5"/>
    <w:rsid w:val="00FA5989"/>
    <w:rsid w:val="00FA5B3C"/>
    <w:rsid w:val="00FB32D1"/>
    <w:rsid w:val="00FB401E"/>
    <w:rsid w:val="00FB54BE"/>
    <w:rsid w:val="00FB5B19"/>
    <w:rsid w:val="00FC1552"/>
    <w:rsid w:val="00FC15A2"/>
    <w:rsid w:val="00FC41E8"/>
    <w:rsid w:val="00FC456B"/>
    <w:rsid w:val="00FC6F5F"/>
    <w:rsid w:val="00FD6730"/>
    <w:rsid w:val="00FE5F6D"/>
    <w:rsid w:val="00FE69CD"/>
    <w:rsid w:val="00FE6E2C"/>
    <w:rsid w:val="00FF7DF8"/>
    <w:rsid w:val="01F815B9"/>
    <w:rsid w:val="02856856"/>
    <w:rsid w:val="02CC03C1"/>
    <w:rsid w:val="02F84A6F"/>
    <w:rsid w:val="03316AF7"/>
    <w:rsid w:val="03641EAC"/>
    <w:rsid w:val="03E25C63"/>
    <w:rsid w:val="04527CEF"/>
    <w:rsid w:val="04637083"/>
    <w:rsid w:val="04867250"/>
    <w:rsid w:val="04C642DA"/>
    <w:rsid w:val="05A87AEA"/>
    <w:rsid w:val="069A460E"/>
    <w:rsid w:val="06FA7DC0"/>
    <w:rsid w:val="074E0483"/>
    <w:rsid w:val="07856869"/>
    <w:rsid w:val="08C7062F"/>
    <w:rsid w:val="09147547"/>
    <w:rsid w:val="0A127FFF"/>
    <w:rsid w:val="0A9A46ED"/>
    <w:rsid w:val="0AF606D8"/>
    <w:rsid w:val="0BC904C3"/>
    <w:rsid w:val="0C05319B"/>
    <w:rsid w:val="0D907813"/>
    <w:rsid w:val="0DE850FF"/>
    <w:rsid w:val="0DED56D5"/>
    <w:rsid w:val="0E3F46C6"/>
    <w:rsid w:val="0EDB6397"/>
    <w:rsid w:val="0EE3517A"/>
    <w:rsid w:val="0F2452BE"/>
    <w:rsid w:val="0FAB4929"/>
    <w:rsid w:val="109D1760"/>
    <w:rsid w:val="112C4499"/>
    <w:rsid w:val="112C44C9"/>
    <w:rsid w:val="11495A3E"/>
    <w:rsid w:val="11544168"/>
    <w:rsid w:val="1170454E"/>
    <w:rsid w:val="12783EA5"/>
    <w:rsid w:val="129A29B4"/>
    <w:rsid w:val="13124A4E"/>
    <w:rsid w:val="138A5A8A"/>
    <w:rsid w:val="139E01FC"/>
    <w:rsid w:val="13D02D59"/>
    <w:rsid w:val="13F64309"/>
    <w:rsid w:val="14816746"/>
    <w:rsid w:val="14B35BAD"/>
    <w:rsid w:val="14CD6007"/>
    <w:rsid w:val="15D96CC9"/>
    <w:rsid w:val="165F40D5"/>
    <w:rsid w:val="16815ACE"/>
    <w:rsid w:val="17185DC8"/>
    <w:rsid w:val="17543416"/>
    <w:rsid w:val="17C8219E"/>
    <w:rsid w:val="18062F97"/>
    <w:rsid w:val="183D73C3"/>
    <w:rsid w:val="18D56A50"/>
    <w:rsid w:val="19CF20CE"/>
    <w:rsid w:val="1ACF1CB6"/>
    <w:rsid w:val="1B833267"/>
    <w:rsid w:val="1B960E66"/>
    <w:rsid w:val="1BA14857"/>
    <w:rsid w:val="1C0A4BFD"/>
    <w:rsid w:val="1CB64967"/>
    <w:rsid w:val="1CD312A0"/>
    <w:rsid w:val="1D3A5A2D"/>
    <w:rsid w:val="1D962979"/>
    <w:rsid w:val="1DCB363C"/>
    <w:rsid w:val="1DE04299"/>
    <w:rsid w:val="1E362F69"/>
    <w:rsid w:val="205F50D6"/>
    <w:rsid w:val="20E15D8C"/>
    <w:rsid w:val="21284FE2"/>
    <w:rsid w:val="21B57FEB"/>
    <w:rsid w:val="22303651"/>
    <w:rsid w:val="22907894"/>
    <w:rsid w:val="235A4C63"/>
    <w:rsid w:val="24C82818"/>
    <w:rsid w:val="24E25CD6"/>
    <w:rsid w:val="26344E7F"/>
    <w:rsid w:val="272412AA"/>
    <w:rsid w:val="28AA6648"/>
    <w:rsid w:val="29834C46"/>
    <w:rsid w:val="29B94D75"/>
    <w:rsid w:val="2A492996"/>
    <w:rsid w:val="2AA838D0"/>
    <w:rsid w:val="2B2D32BA"/>
    <w:rsid w:val="2B6922DA"/>
    <w:rsid w:val="2BF640D0"/>
    <w:rsid w:val="2C56602E"/>
    <w:rsid w:val="2D0229AB"/>
    <w:rsid w:val="2D3F1678"/>
    <w:rsid w:val="2DD60F3A"/>
    <w:rsid w:val="2DF54B3C"/>
    <w:rsid w:val="2E28097E"/>
    <w:rsid w:val="2E4C4F57"/>
    <w:rsid w:val="2F8425DB"/>
    <w:rsid w:val="30971094"/>
    <w:rsid w:val="31792D31"/>
    <w:rsid w:val="31B710C4"/>
    <w:rsid w:val="31E805EA"/>
    <w:rsid w:val="32394B6C"/>
    <w:rsid w:val="32F946CF"/>
    <w:rsid w:val="332352BA"/>
    <w:rsid w:val="334612E3"/>
    <w:rsid w:val="336201C6"/>
    <w:rsid w:val="346107C5"/>
    <w:rsid w:val="346D3450"/>
    <w:rsid w:val="34BD4EB7"/>
    <w:rsid w:val="35FE10DB"/>
    <w:rsid w:val="37244897"/>
    <w:rsid w:val="379866DB"/>
    <w:rsid w:val="38941DE1"/>
    <w:rsid w:val="39947EBB"/>
    <w:rsid w:val="39ED29ED"/>
    <w:rsid w:val="39FC656C"/>
    <w:rsid w:val="3A0D4BD5"/>
    <w:rsid w:val="3A2152C6"/>
    <w:rsid w:val="3A4F0494"/>
    <w:rsid w:val="3A9B0705"/>
    <w:rsid w:val="3C177E1A"/>
    <w:rsid w:val="3C7D36CD"/>
    <w:rsid w:val="3C8B2076"/>
    <w:rsid w:val="3D92482C"/>
    <w:rsid w:val="3DCB5E55"/>
    <w:rsid w:val="3F425EB9"/>
    <w:rsid w:val="3F451EB6"/>
    <w:rsid w:val="3F596535"/>
    <w:rsid w:val="3F5E10BF"/>
    <w:rsid w:val="3FB31539"/>
    <w:rsid w:val="402456FC"/>
    <w:rsid w:val="402F7891"/>
    <w:rsid w:val="40522CE0"/>
    <w:rsid w:val="40BC004C"/>
    <w:rsid w:val="40DA0F00"/>
    <w:rsid w:val="41DB2E79"/>
    <w:rsid w:val="41E430C4"/>
    <w:rsid w:val="42005291"/>
    <w:rsid w:val="42737AD7"/>
    <w:rsid w:val="43012543"/>
    <w:rsid w:val="43482269"/>
    <w:rsid w:val="43A5600C"/>
    <w:rsid w:val="44335AC8"/>
    <w:rsid w:val="446959BF"/>
    <w:rsid w:val="44CC0940"/>
    <w:rsid w:val="455746A2"/>
    <w:rsid w:val="462459F2"/>
    <w:rsid w:val="46CD4C11"/>
    <w:rsid w:val="47130FE0"/>
    <w:rsid w:val="477E570F"/>
    <w:rsid w:val="47B377BE"/>
    <w:rsid w:val="47D87086"/>
    <w:rsid w:val="47E425C7"/>
    <w:rsid w:val="481775B5"/>
    <w:rsid w:val="48430ABD"/>
    <w:rsid w:val="48480EF6"/>
    <w:rsid w:val="488159A8"/>
    <w:rsid w:val="497A5A5A"/>
    <w:rsid w:val="49E36643"/>
    <w:rsid w:val="4AD73966"/>
    <w:rsid w:val="4B0F5755"/>
    <w:rsid w:val="4B260F30"/>
    <w:rsid w:val="4B5B2167"/>
    <w:rsid w:val="4BD33B45"/>
    <w:rsid w:val="4BE42284"/>
    <w:rsid w:val="4BF97758"/>
    <w:rsid w:val="4C3010B1"/>
    <w:rsid w:val="4C5D57E7"/>
    <w:rsid w:val="4CF24196"/>
    <w:rsid w:val="4D096101"/>
    <w:rsid w:val="4DF86EEE"/>
    <w:rsid w:val="4E26396A"/>
    <w:rsid w:val="4EB52BAF"/>
    <w:rsid w:val="4F035199"/>
    <w:rsid w:val="4F251B2C"/>
    <w:rsid w:val="4FAB6FE2"/>
    <w:rsid w:val="4FC63B64"/>
    <w:rsid w:val="5010420A"/>
    <w:rsid w:val="503D7D1F"/>
    <w:rsid w:val="519B4774"/>
    <w:rsid w:val="521F3963"/>
    <w:rsid w:val="52F7197C"/>
    <w:rsid w:val="53712EF2"/>
    <w:rsid w:val="53BC6500"/>
    <w:rsid w:val="543412CD"/>
    <w:rsid w:val="55764B91"/>
    <w:rsid w:val="56546451"/>
    <w:rsid w:val="56860D09"/>
    <w:rsid w:val="56FF7451"/>
    <w:rsid w:val="581D2C89"/>
    <w:rsid w:val="58DE29C6"/>
    <w:rsid w:val="58F43F04"/>
    <w:rsid w:val="58FB4A0C"/>
    <w:rsid w:val="591C21EE"/>
    <w:rsid w:val="59796D95"/>
    <w:rsid w:val="59C26698"/>
    <w:rsid w:val="59FD71A6"/>
    <w:rsid w:val="5A0D630A"/>
    <w:rsid w:val="5A837597"/>
    <w:rsid w:val="5AE10CDF"/>
    <w:rsid w:val="5B2C0CED"/>
    <w:rsid w:val="5BAE261C"/>
    <w:rsid w:val="5BF87B7F"/>
    <w:rsid w:val="5DAB4153"/>
    <w:rsid w:val="5DBB5973"/>
    <w:rsid w:val="5F5C191B"/>
    <w:rsid w:val="601F655C"/>
    <w:rsid w:val="60447850"/>
    <w:rsid w:val="61572C24"/>
    <w:rsid w:val="616357D6"/>
    <w:rsid w:val="623B651F"/>
    <w:rsid w:val="62DF4D1D"/>
    <w:rsid w:val="630B4B53"/>
    <w:rsid w:val="638002C8"/>
    <w:rsid w:val="638B784F"/>
    <w:rsid w:val="64321A84"/>
    <w:rsid w:val="655C61EF"/>
    <w:rsid w:val="675914E2"/>
    <w:rsid w:val="67AC01C6"/>
    <w:rsid w:val="682C7421"/>
    <w:rsid w:val="688B1172"/>
    <w:rsid w:val="68CE6429"/>
    <w:rsid w:val="69D57761"/>
    <w:rsid w:val="6B5308A7"/>
    <w:rsid w:val="6B5D1460"/>
    <w:rsid w:val="6C742001"/>
    <w:rsid w:val="6CDE09A4"/>
    <w:rsid w:val="6CE946E1"/>
    <w:rsid w:val="6EAB15F6"/>
    <w:rsid w:val="6EC041E2"/>
    <w:rsid w:val="6F28526F"/>
    <w:rsid w:val="6F7B6156"/>
    <w:rsid w:val="6FD603D9"/>
    <w:rsid w:val="70525F6D"/>
    <w:rsid w:val="71B27F05"/>
    <w:rsid w:val="728E1A41"/>
    <w:rsid w:val="74DF0DDD"/>
    <w:rsid w:val="74FA13B9"/>
    <w:rsid w:val="750C2236"/>
    <w:rsid w:val="752E18BB"/>
    <w:rsid w:val="75A27D59"/>
    <w:rsid w:val="76050709"/>
    <w:rsid w:val="7732305D"/>
    <w:rsid w:val="7779636D"/>
    <w:rsid w:val="77CE0312"/>
    <w:rsid w:val="78610A6B"/>
    <w:rsid w:val="7B0B5C1B"/>
    <w:rsid w:val="7BDA180A"/>
    <w:rsid w:val="7D6C46C9"/>
    <w:rsid w:val="7E1370B3"/>
    <w:rsid w:val="7E1A13D4"/>
    <w:rsid w:val="7ED515F7"/>
    <w:rsid w:val="7EF731F7"/>
    <w:rsid w:val="7F7264DC"/>
    <w:rsid w:val="7FF1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  <w14:docId w14:val="698C38A8"/>
  <w15:chartTrackingRefBased/>
  <w15:docId w15:val="{BA7A5AAB-A741-744A-AE31-F898663A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Normal Indent" w:uiPriority="99" w:unhideWhenUsed="1" w:qFormat="1"/>
    <w:lsdException w:name="header" w:qFormat="1"/>
    <w:lsdException w:name="footer" w:qFormat="1"/>
    <w:lsdException w:name="caption" w:uiPriority="35" w:qFormat="1"/>
    <w:lsdException w:name="Title" w:qFormat="1"/>
    <w:lsdException w:name="Default Paragraph Font" w:uiPriority="1" w:unhideWhenUsed="1"/>
    <w:lsdException w:name="Body Text" w:uiPriority="1" w:qFormat="1"/>
    <w:lsdException w:name="Body Text Indent" w:qFormat="1"/>
    <w:lsdException w:name="Subtitle" w:qFormat="1"/>
    <w:lsdException w:name="Date" w:qFormat="1"/>
    <w:lsdException w:name="Body Text Indent 2" w:qFormat="1"/>
    <w:lsdException w:name="Hyperlink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footer1"/>
    <w:qFormat/>
    <w:pPr>
      <w:widowControl w:val="0"/>
      <w:jc w:val="both"/>
    </w:pPr>
    <w:rPr>
      <w:rFonts w:ascii="Calibri" w:hAnsi="Calibri"/>
      <w:kern w:val="2"/>
      <w:sz w:val="21"/>
      <w:szCs w:val="22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qFormat/>
    <w:pPr>
      <w:keepNext/>
      <w:keepLines/>
      <w:widowControl/>
      <w:numPr>
        <w:ilvl w:val="1"/>
        <w:numId w:val="1"/>
      </w:numPr>
      <w:overflowPunct w:val="0"/>
      <w:autoSpaceDE w:val="0"/>
      <w:autoSpaceDN w:val="0"/>
      <w:adjustRightInd w:val="0"/>
      <w:spacing w:beforeLines="100" w:before="100" w:afterLines="50" w:after="50"/>
      <w:jc w:val="left"/>
      <w:textAlignment w:val="baseline"/>
      <w:outlineLvl w:val="1"/>
    </w:pPr>
    <w:rPr>
      <w:rFonts w:ascii="SimHei" w:hAnsi="SimHei"/>
      <w:b/>
      <w:kern w:val="0"/>
      <w:sz w:val="28"/>
      <w:szCs w:val="20"/>
    </w:rPr>
  </w:style>
  <w:style w:type="paragraph" w:styleId="Heading3">
    <w:name w:val="heading 3"/>
    <w:basedOn w:val="Normal"/>
    <w:next w:val="Normal"/>
    <w:qFormat/>
    <w:pPr>
      <w:keepNext/>
      <w:keepLines/>
      <w:spacing w:beforeLines="50" w:before="50"/>
      <w:jc w:val="left"/>
      <w:outlineLvl w:val="2"/>
    </w:pPr>
    <w:rPr>
      <w:rFonts w:ascii="Times New Roman" w:hAnsi="Times New Roman"/>
      <w:b/>
      <w:bCs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numPr>
        <w:ilvl w:val="3"/>
        <w:numId w:val="1"/>
      </w:numPr>
      <w:spacing w:beforeLines="50" w:before="50"/>
      <w:jc w:val="left"/>
      <w:outlineLvl w:val="3"/>
    </w:pPr>
    <w:rPr>
      <w:rFonts w:ascii="Arial" w:hAnsi="Arial"/>
      <w:b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11">
    <w:name w:val="font11"/>
    <w:qFormat/>
    <w:rPr>
      <w:rFonts w:ascii="方正仿宋_GBK" w:eastAsia="方正仿宋_GBK" w:hAnsi="方正仿宋_GBK" w:cs="方正仿宋_GBK" w:hint="eastAsia"/>
      <w:color w:val="000000"/>
      <w:sz w:val="24"/>
      <w:szCs w:val="24"/>
      <w:u w:val="none"/>
    </w:rPr>
  </w:style>
  <w:style w:type="character" w:customStyle="1" w:styleId="fontstyle01">
    <w:name w:val="fontstyle01"/>
    <w:qFormat/>
    <w:rPr>
      <w:rFonts w:ascii="SimSun" w:eastAsia="SimSun" w:hAnsi="SimSun" w:hint="eastAsia"/>
      <w:color w:val="000000"/>
      <w:sz w:val="22"/>
      <w:szCs w:val="22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ntstyle31">
    <w:name w:val="fontstyle31"/>
    <w:rPr>
      <w:rFonts w:ascii="SymbolMT" w:hAnsi="SymbolMT" w:hint="default"/>
      <w:color w:val="000000"/>
      <w:sz w:val="22"/>
      <w:szCs w:val="22"/>
    </w:rPr>
  </w:style>
  <w:style w:type="character" w:customStyle="1" w:styleId="BalloonTextChar">
    <w:name w:val="Balloon Text Char"/>
    <w:link w:val="BalloonText"/>
    <w:qFormat/>
    <w:rPr>
      <w:rFonts w:ascii="Calibri" w:hAnsi="Calibri"/>
      <w:kern w:val="2"/>
      <w:sz w:val="18"/>
      <w:szCs w:val="18"/>
    </w:rPr>
  </w:style>
  <w:style w:type="character" w:customStyle="1" w:styleId="1">
    <w:name w:val="批注引用1"/>
    <w:qFormat/>
    <w:rPr>
      <w:sz w:val="21"/>
      <w:szCs w:val="21"/>
    </w:rPr>
  </w:style>
  <w:style w:type="character" w:customStyle="1" w:styleId="fontstyle21">
    <w:name w:val="fontstyle21"/>
    <w:rPr>
      <w:rFonts w:ascii="TimesNewRomanPSMT" w:hAnsi="TimesNewRomanPSMT" w:hint="default"/>
      <w:color w:val="000000"/>
      <w:sz w:val="22"/>
      <w:szCs w:val="22"/>
    </w:rPr>
  </w:style>
  <w:style w:type="character" w:styleId="Strong">
    <w:name w:val="Strong"/>
    <w:qFormat/>
    <w:rPr>
      <w:b/>
    </w:rPr>
  </w:style>
  <w:style w:type="paragraph" w:styleId="Caption">
    <w:name w:val="caption"/>
    <w:basedOn w:val="10"/>
    <w:next w:val="10"/>
    <w:uiPriority w:val="35"/>
    <w:qFormat/>
    <w:pPr>
      <w:ind w:leftChars="0" w:left="0"/>
      <w:jc w:val="center"/>
    </w:pPr>
    <w:rPr>
      <w:rFonts w:ascii="Cambria" w:hAnsi="Cambria"/>
      <w:sz w:val="21"/>
      <w:szCs w:val="28"/>
    </w:rPr>
  </w:style>
  <w:style w:type="paragraph" w:styleId="NormalIndent">
    <w:name w:val="Normal Indent"/>
    <w:basedOn w:val="Normal"/>
    <w:next w:val="Normal"/>
    <w:uiPriority w:val="99"/>
    <w:unhideWhenUsed/>
    <w:qFormat/>
    <w:pPr>
      <w:ind w:firstLineChars="200" w:firstLine="420"/>
    </w:pPr>
  </w:style>
  <w:style w:type="paragraph" w:styleId="BodyTextIndent">
    <w:name w:val="Body Text Indent"/>
    <w:basedOn w:val="Normal"/>
    <w:qFormat/>
    <w:pPr>
      <w:ind w:firstLineChars="192" w:firstLine="538"/>
    </w:pPr>
    <w:rPr>
      <w:sz w:val="28"/>
    </w:rPr>
  </w:style>
  <w:style w:type="paragraph" w:customStyle="1" w:styleId="11">
    <w:name w:val="列出段落1"/>
    <w:basedOn w:val="Normal"/>
    <w:qFormat/>
    <w:pPr>
      <w:ind w:firstLineChars="200" w:firstLine="420"/>
    </w:pPr>
    <w:rPr>
      <w:szCs w:val="21"/>
    </w:rPr>
  </w:style>
  <w:style w:type="paragraph" w:customStyle="1" w:styleId="a0">
    <w:name w:val="一级条标题"/>
    <w:basedOn w:val="a1"/>
    <w:next w:val="a2"/>
    <w:qFormat/>
    <w:pPr>
      <w:spacing w:before="156" w:after="156"/>
      <w:ind w:left="1560"/>
      <w:outlineLvl w:val="2"/>
    </w:pPr>
    <w:rPr>
      <w:sz w:val="20"/>
    </w:rPr>
  </w:style>
  <w:style w:type="paragraph" w:customStyle="1" w:styleId="-R">
    <w:name w:val="三级标题-R"/>
    <w:basedOn w:val="Normal"/>
    <w:qFormat/>
    <w:pPr>
      <w:widowControl/>
      <w:numPr>
        <w:ilvl w:val="2"/>
        <w:numId w:val="1"/>
      </w:numPr>
      <w:spacing w:line="560" w:lineRule="exact"/>
    </w:pPr>
    <w:rPr>
      <w:rFonts w:eastAsia="方正黑体_GBK"/>
      <w:b/>
      <w:kern w:val="0"/>
    </w:rPr>
  </w:style>
  <w:style w:type="paragraph" w:styleId="TOC1">
    <w:name w:val="toc 1"/>
    <w:basedOn w:val="Normal"/>
    <w:next w:val="Normal"/>
    <w:uiPriority w:val="39"/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  <w:rPr>
      <w:szCs w:val="20"/>
    </w:rPr>
  </w:style>
  <w:style w:type="paragraph" w:customStyle="1" w:styleId="footer1">
    <w:name w:val="footer1"/>
    <w:basedOn w:val="Normal"/>
    <w:qFormat/>
    <w:pPr>
      <w:snapToGrid w:val="0"/>
      <w:jc w:val="left"/>
    </w:pPr>
    <w:rPr>
      <w:sz w:val="18"/>
    </w:rPr>
  </w:style>
  <w:style w:type="paragraph" w:customStyle="1" w:styleId="10">
    <w:name w:val="正文1"/>
    <w:qFormat/>
    <w:pPr>
      <w:spacing w:line="360" w:lineRule="auto"/>
      <w:ind w:leftChars="200" w:left="200"/>
    </w:pPr>
    <w:rPr>
      <w:sz w:val="24"/>
      <w:lang w:eastAsia="zh-CN"/>
    </w:rPr>
  </w:style>
  <w:style w:type="paragraph" w:styleId="BodyText">
    <w:name w:val="Body Text"/>
    <w:basedOn w:val="Normal"/>
    <w:uiPriority w:val="1"/>
    <w:qFormat/>
    <w:rPr>
      <w:rFonts w:ascii="Microsoft YaHei" w:eastAsia="Microsoft YaHei" w:hAnsi="Microsoft YaHei" w:cs="Microsoft YaHei"/>
      <w:sz w:val="24"/>
      <w:szCs w:val="24"/>
      <w:lang w:eastAsia="en-US" w:bidi="en-US"/>
    </w:rPr>
  </w:style>
  <w:style w:type="paragraph" w:customStyle="1" w:styleId="WPSOffice1">
    <w:name w:val="WPSOffice手动目录 1"/>
    <w:rPr>
      <w:lang w:eastAsia="zh-CN"/>
    </w:rPr>
  </w:style>
  <w:style w:type="paragraph" w:customStyle="1" w:styleId="a1">
    <w:name w:val="章标题"/>
    <w:next w:val="a2"/>
    <w:qFormat/>
    <w:pPr>
      <w:spacing w:beforeLines="50" w:afterLines="50"/>
      <w:ind w:left="210"/>
      <w:jc w:val="both"/>
      <w:outlineLvl w:val="1"/>
    </w:pPr>
    <w:rPr>
      <w:rFonts w:ascii="SimHei" w:eastAsia="SimHei"/>
      <w:sz w:val="21"/>
      <w:lang w:eastAsia="zh-CN"/>
    </w:rPr>
  </w:style>
  <w:style w:type="paragraph" w:customStyle="1" w:styleId="WPSOffice3">
    <w:name w:val="WPSOffice手动目录 3"/>
    <w:pPr>
      <w:ind w:leftChars="400" w:left="400"/>
    </w:pPr>
    <w:rPr>
      <w:lang w:eastAsia="zh-CN"/>
    </w:rPr>
  </w:style>
  <w:style w:type="paragraph" w:styleId="TOC3">
    <w:name w:val="toc 3"/>
    <w:basedOn w:val="Normal"/>
    <w:next w:val="Normal"/>
    <w:pPr>
      <w:ind w:leftChars="400" w:left="840"/>
    </w:pPr>
  </w:style>
  <w:style w:type="paragraph" w:styleId="NoSpacing">
    <w:name w:val="No Spacing"/>
    <w:uiPriority w:val="1"/>
    <w:qFormat/>
    <w:pPr>
      <w:widowControl w:val="0"/>
      <w:jc w:val="both"/>
    </w:pPr>
    <w:rPr>
      <w:rFonts w:ascii="DengXian" w:eastAsia="DengXian" w:hAnsi="DengXian"/>
      <w:kern w:val="2"/>
      <w:sz w:val="21"/>
      <w:szCs w:val="22"/>
      <w:lang w:eastAsia="zh-CN"/>
    </w:rPr>
  </w:style>
  <w:style w:type="paragraph" w:customStyle="1" w:styleId="a3">
    <w:name w:val="简单回函地址"/>
    <w:basedOn w:val="Normal"/>
    <w:rPr>
      <w:szCs w:val="24"/>
    </w:rPr>
  </w:style>
  <w:style w:type="paragraph" w:customStyle="1" w:styleId="1Char">
    <w:name w:val="样式1正文（首行缩进两字） Char"/>
    <w:basedOn w:val="Normal"/>
    <w:next w:val="Normal"/>
    <w:qFormat/>
    <w:pPr>
      <w:tabs>
        <w:tab w:val="left" w:pos="420"/>
      </w:tabs>
      <w:snapToGrid w:val="0"/>
      <w:spacing w:line="340" w:lineRule="exact"/>
      <w:ind w:firstLine="420"/>
    </w:pPr>
    <w:rPr>
      <w:rFonts w:cs="SimSun"/>
      <w:szCs w:val="21"/>
    </w:rPr>
  </w:style>
  <w:style w:type="paragraph" w:customStyle="1" w:styleId="a2">
    <w:name w:val="段"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SimSun"/>
      <w:sz w:val="21"/>
      <w:lang w:eastAsia="zh-CN"/>
    </w:rPr>
  </w:style>
  <w:style w:type="paragraph" w:styleId="TOC2">
    <w:name w:val="toc 2"/>
    <w:basedOn w:val="Normal"/>
    <w:next w:val="Normal"/>
    <w:uiPriority w:val="39"/>
    <w:pPr>
      <w:ind w:leftChars="200" w:left="420"/>
    </w:pPr>
  </w:style>
  <w:style w:type="paragraph" w:styleId="PlainText">
    <w:name w:val="Plain Text"/>
    <w:basedOn w:val="Normal"/>
    <w:qFormat/>
    <w:rPr>
      <w:rFonts w:ascii="SimSun" w:hAnsi="Courier New"/>
      <w:kern w:val="0"/>
      <w:sz w:val="20"/>
      <w:szCs w:val="20"/>
    </w:rPr>
  </w:style>
  <w:style w:type="paragraph" w:customStyle="1" w:styleId="a4">
    <w:name w:val="我的正文"/>
    <w:basedOn w:val="Normal"/>
    <w:qFormat/>
    <w:pPr>
      <w:spacing w:line="360" w:lineRule="auto"/>
      <w:ind w:firstLineChars="200" w:firstLine="200"/>
    </w:pPr>
    <w:rPr>
      <w:sz w:val="24"/>
    </w:rPr>
  </w:style>
  <w:style w:type="paragraph" w:customStyle="1" w:styleId="Aufzhlung-Kontrollkstchen">
    <w:name w:val="Aufzählung-Kontrollkästchen"/>
    <w:basedOn w:val="Normal"/>
    <w:qFormat/>
    <w:pPr>
      <w:keepNext/>
      <w:keepLines/>
      <w:widowControl/>
      <w:tabs>
        <w:tab w:val="left" w:pos="851"/>
        <w:tab w:val="left" w:leader="dot" w:pos="7655"/>
        <w:tab w:val="left" w:pos="7938"/>
      </w:tabs>
      <w:wordWrap w:val="0"/>
      <w:spacing w:line="360" w:lineRule="atLeast"/>
      <w:jc w:val="left"/>
    </w:pPr>
    <w:rPr>
      <w:rFonts w:ascii="Arial" w:hAnsi="Arial" w:cs="Arial"/>
      <w:sz w:val="22"/>
      <w:lang w:val="en-GB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BalloonText">
    <w:name w:val="Balloon Text"/>
    <w:basedOn w:val="Normal"/>
    <w:link w:val="BalloonTextChar"/>
    <w:qFormat/>
    <w:rPr>
      <w:sz w:val="18"/>
      <w:szCs w:val="18"/>
    </w:rPr>
  </w:style>
  <w:style w:type="paragraph" w:styleId="Date">
    <w:name w:val="Date"/>
    <w:basedOn w:val="Normal"/>
    <w:next w:val="Normal"/>
    <w:qFormat/>
  </w:style>
  <w:style w:type="paragraph" w:customStyle="1" w:styleId="a">
    <w:name w:val="字母编号列项（一级）"/>
    <w:qFormat/>
    <w:pPr>
      <w:numPr>
        <w:numId w:val="2"/>
      </w:numPr>
      <w:tabs>
        <w:tab w:val="left" w:pos="840"/>
      </w:tabs>
      <w:jc w:val="both"/>
    </w:pPr>
    <w:rPr>
      <w:rFonts w:ascii="SimSun"/>
      <w:sz w:val="21"/>
      <w:lang w:eastAsia="zh-CN"/>
    </w:rPr>
  </w:style>
  <w:style w:type="paragraph" w:customStyle="1" w:styleId="p0">
    <w:name w:val="p0"/>
    <w:basedOn w:val="Normal"/>
    <w:qFormat/>
    <w:pPr>
      <w:widowControl/>
    </w:pPr>
    <w:rPr>
      <w:rFonts w:ascii="Times New Roman" w:hAnsi="Times New Roman"/>
      <w:kern w:val="0"/>
      <w:szCs w:val="21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Style3">
    <w:name w:val="_Style 3"/>
    <w:basedOn w:val="Normal"/>
    <w:qFormat/>
    <w:pPr>
      <w:ind w:firstLineChars="200" w:firstLine="420"/>
    </w:pPr>
    <w:rPr>
      <w:rFonts w:ascii="方正仿宋_GBK" w:eastAsia="方正仿宋_GBK" w:hAnsi="SimSun" w:cs="SimSun"/>
      <w:szCs w:val="21"/>
    </w:rPr>
  </w:style>
  <w:style w:type="paragraph" w:customStyle="1" w:styleId="12">
    <w:name w:val="样式1"/>
    <w:basedOn w:val="Normal"/>
    <w:qFormat/>
    <w:pPr>
      <w:snapToGrid w:val="0"/>
      <w:spacing w:line="360" w:lineRule="auto"/>
      <w:ind w:firstLineChars="200" w:firstLine="480"/>
    </w:pPr>
    <w:rPr>
      <w:rFonts w:ascii="Times New Roman" w:eastAsia="方正仿宋_GBK" w:hAnsi="Times New Roman"/>
      <w:kern w:val="0"/>
      <w:sz w:val="24"/>
      <w:szCs w:val="21"/>
      <w:lang w:val="zh-CN"/>
    </w:rPr>
  </w:style>
  <w:style w:type="paragraph" w:customStyle="1" w:styleId="a5">
    <w:name w:val="投标正文"/>
    <w:basedOn w:val="Normal"/>
    <w:qFormat/>
    <w:pPr>
      <w:autoSpaceDE w:val="0"/>
      <w:autoSpaceDN w:val="0"/>
      <w:adjustRightInd w:val="0"/>
      <w:spacing w:beforeLines="50" w:afterLines="50" w:line="360" w:lineRule="auto"/>
      <w:ind w:firstLineChars="200" w:firstLine="200"/>
    </w:pPr>
    <w:rPr>
      <w:rFonts w:ascii="Arial" w:hAnsi="Arial"/>
      <w:sz w:val="24"/>
      <w:szCs w:val="24"/>
      <w:shd w:val="clear" w:color="auto" w:fill="FFFFFF"/>
    </w:r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jc w:val="left"/>
    </w:pPr>
    <w:rPr>
      <w:rFonts w:ascii="方正仿宋_GBK" w:eastAsia="方正仿宋_GBK" w:hAnsi="方正仿宋_GBK" w:cs="方正仿宋_GBK"/>
      <w:kern w:val="0"/>
      <w:sz w:val="22"/>
      <w:lang w:eastAsia="en-US"/>
    </w:rPr>
  </w:style>
  <w:style w:type="paragraph" w:customStyle="1" w:styleId="WPSOffice2">
    <w:name w:val="WPSOffice手动目录 2"/>
    <w:pPr>
      <w:ind w:leftChars="200" w:left="200"/>
    </w:pPr>
    <w:rPr>
      <w:lang w:eastAsia="zh-CN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paragraph" w:customStyle="1" w:styleId="13">
    <w:name w:val="投标正文1"/>
    <w:basedOn w:val="Normal"/>
    <w:qFormat/>
    <w:pPr>
      <w:spacing w:beforeLines="50" w:before="50" w:afterLines="50" w:after="50" w:line="300" w:lineRule="auto"/>
      <w:ind w:firstLine="482"/>
    </w:pPr>
    <w:rPr>
      <w:rFonts w:ascii="Arial" w:hAnsi="Arial"/>
      <w:sz w:val="24"/>
      <w:szCs w:val="28"/>
    </w:rPr>
  </w:style>
  <w:style w:type="paragraph" w:customStyle="1" w:styleId="14">
    <w:name w:val="段落1"/>
    <w:basedOn w:val="Normal"/>
    <w:qFormat/>
    <w:pPr>
      <w:tabs>
        <w:tab w:val="left" w:pos="851"/>
      </w:tabs>
      <w:spacing w:line="360" w:lineRule="atLeast"/>
      <w:ind w:leftChars="129" w:left="129" w:firstLineChars="193" w:firstLine="193"/>
      <w:jc w:val="left"/>
    </w:pPr>
    <w:rPr>
      <w:rFonts w:ascii="Arial" w:hAnsi="Arial" w:cs="SimSun"/>
      <w:sz w:val="22"/>
    </w:rPr>
  </w:style>
  <w:style w:type="table" w:styleId="TableGrid">
    <w:name w:val="Table Grid"/>
    <w:basedOn w:val="TableNormal"/>
    <w:uiPriority w:val="99"/>
    <w:unhideWhenUsed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82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28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795</Words>
  <Characters>4533</Characters>
  <Application>Microsoft Office Word</Application>
  <DocSecurity>0</DocSecurity>
  <Lines>37</Lines>
  <Paragraphs>10</Paragraphs>
  <ScaleCrop>false</ScaleCrop>
  <Company>Microsoft</Company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Muhammad Amaar</cp:lastModifiedBy>
  <cp:revision>240</cp:revision>
  <cp:lastPrinted>2020-08-04T12:53:00Z</cp:lastPrinted>
  <dcterms:created xsi:type="dcterms:W3CDTF">2020-12-20T06:29:00Z</dcterms:created>
  <dcterms:modified xsi:type="dcterms:W3CDTF">2021-01-04T19:06:00Z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