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1010F84B"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713714">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77777777"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7777777"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Default="00826E53" w:rsidP="00896B9C">
      <w:pPr>
        <w:ind w:firstLine="540"/>
        <w:jc w:val="center"/>
        <w:rPr>
          <w:rFonts w:eastAsiaTheme="minorEastAsia"/>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77777777"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7777777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2CE2FFFD"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3AB8046" w:rsidR="000F00C5" w:rsidRDefault="00CC12C6" w:rsidP="00A71772">
      <w:pPr>
        <w:ind w:firstLine="181"/>
        <w:jc w:val="both"/>
      </w:pPr>
      <w:r w:rsidRPr="000F00C5">
        <w:t>Landa</w:t>
      </w:r>
      <w:r w:rsidR="00DE26BD" w:rsidRPr="000F00C5">
        <w:t xml:space="preserve">u-Lifshitz-Gilbert model </w:t>
      </w:r>
      <w:r w:rsidRPr="000F00C5">
        <w:t>describes the precessional motion of saturated magnetic dipole</w:t>
      </w:r>
      <w:r w:rsidR="005D4556" w:rsidRPr="000F00C5">
        <w:t>s in a magnetic field</w:t>
      </w:r>
      <w:r w:rsidR="009C6F1E">
        <w:t>:</w:t>
      </w:r>
      <w:r w:rsidRPr="000F00C5">
        <w:t xml:space="preserve"> </w:t>
      </w:r>
    </w:p>
    <w:p w14:paraId="2564DC97" w14:textId="77777777" w:rsidR="00A71772" w:rsidRDefault="00A71772" w:rsidP="00A71772">
      <w:pPr>
        <w:ind w:firstLine="181"/>
        <w:jc w:val="both"/>
      </w:pPr>
    </w:p>
    <w:p w14:paraId="2AF8CCFF" w14:textId="296F5A8F" w:rsidR="004C4AC2" w:rsidRPr="00A71772" w:rsidRDefault="00000000" w:rsidP="00A71772">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oMath>
      </m:oMathPara>
    </w:p>
    <w:p w14:paraId="2FF1E14A" w14:textId="77777777" w:rsidR="00A71772" w:rsidRPr="00175D23" w:rsidRDefault="00A71772" w:rsidP="00A71772">
      <w:pPr>
        <w:autoSpaceDE/>
        <w:autoSpaceDN/>
        <w:jc w:val="both"/>
      </w:pPr>
    </w:p>
    <w:p w14:paraId="20EC8223" w14:textId="40D7D339"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 Gilbert 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is the effective 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p>
    <w:p w14:paraId="32CF01F5" w14:textId="77777777" w:rsidR="0028773A" w:rsidRDefault="0028773A" w:rsidP="00175D23">
      <w:pPr>
        <w:autoSpaceDE/>
        <w:autoSpaceDN/>
        <w:ind w:firstLine="181"/>
        <w:jc w:val="both"/>
        <w:rPr>
          <w:b/>
        </w:rPr>
      </w:pPr>
    </w:p>
    <w:p w14:paraId="00C5E21B" w14:textId="2AFAAA72" w:rsidR="00A505B0" w:rsidRPr="0028773A" w:rsidRDefault="00000000" w:rsidP="00175D23">
      <w:pPr>
        <w:autoSpaceDE/>
        <w:autoSpaceDN/>
        <w:ind w:firstLine="181"/>
        <w:jc w:val="both"/>
        <w:rPr>
          <w:b/>
        </w:rPr>
      </w:pPr>
      <m:oMathPara>
        <m:oMath>
          <m:sSub>
            <m:sSubPr>
              <m:ctrlPr>
                <w:rPr>
                  <w:rFonts w:ascii="Cambria Math" w:hAnsi="Cambria Math"/>
                  <w:b/>
                  <w:bCs/>
                  <w:i/>
                </w:rPr>
              </m:ctrlPr>
            </m:sSubPr>
            <m:e>
              <m:r>
                <w:rPr>
                  <w:rFonts w:ascii="Cambria Math" w:hAnsi="Cambria Math"/>
                </w:rPr>
                <m:t>γ</m:t>
              </m:r>
              <m:r>
                <m:rPr>
                  <m:sty m:val="bi"/>
                </m:rPr>
                <w:rPr>
                  <w:rFonts w:ascii="Cambria Math" w:hAnsi="Cambria Math"/>
                </w:rPr>
                <m:t>H</m:t>
              </m:r>
            </m:e>
            <m:sub>
              <m:r>
                <m:rPr>
                  <m:sty m:val="bi"/>
                </m:rPr>
                <w:rPr>
                  <w:rFonts w:ascii="Cambria Math" w:hAnsi="Cambria Math"/>
                </w:rPr>
                <m:t>eff</m:t>
              </m:r>
            </m:sub>
          </m:sSub>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oMath>
      </m:oMathPara>
    </w:p>
    <w:p w14:paraId="42F77527" w14:textId="77777777" w:rsidR="0028773A" w:rsidRDefault="0028773A" w:rsidP="0028773A">
      <w:pPr>
        <w:autoSpaceDE/>
        <w:autoSpaceDN/>
        <w:jc w:val="both"/>
        <w:rPr>
          <w:iCs/>
        </w:rPr>
      </w:pPr>
    </w:p>
    <w:p w14:paraId="0AA23DB6" w14:textId="6166D584" w:rsidR="0028773A" w:rsidRPr="00A71772" w:rsidRDefault="0028773A" w:rsidP="0028773A">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r>
            <m:rPr>
              <m:sty m:val="bi"/>
            </m:rPr>
            <w:rPr>
              <w:rFonts w:ascii="Cambria Math" w:hAnsi="Cambria Math"/>
            </w:rPr>
            <m:t>(</m:t>
          </m:r>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m:rPr>
              <m:sty m:val="bi"/>
            </m:rPr>
            <w:rPr>
              <w:rFonts w:ascii="Cambria Math" w:hAnsi="Cambria Math"/>
            </w:rPr>
            <m:t>)</m:t>
          </m:r>
          <m:r>
            <w:rPr>
              <w:rFonts w:ascii="Cambria Math" w:hAnsi="Cambria Math"/>
            </w:rPr>
            <m:t>+</m:t>
          </m:r>
          <m:r>
            <w:rPr>
              <w:rFonts w:ascii="Cambria Math" w:hAnsi="Cambria Math"/>
            </w:rPr>
            <m:t>β</m:t>
          </m:r>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oMath>
      </m:oMathPara>
    </w:p>
    <w:p w14:paraId="6D69B06D" w14:textId="77777777" w:rsidR="0028773A" w:rsidRPr="007F435D" w:rsidRDefault="0028773A" w:rsidP="00175D23">
      <w:pPr>
        <w:autoSpaceDE/>
        <w:autoSpaceDN/>
        <w:ind w:firstLine="181"/>
        <w:jc w:val="both"/>
        <w:rPr>
          <w:b/>
        </w:rPr>
      </w:pPr>
    </w:p>
    <w:p w14:paraId="5E847299" w14:textId="39FD8163" w:rsidR="007F435D" w:rsidRDefault="007F435D" w:rsidP="00175D23">
      <w:pPr>
        <w:autoSpaceDE/>
        <w:autoSpaceDN/>
        <w:ind w:firstLine="181"/>
        <w:jc w:val="both"/>
      </w:pPr>
      <m:oMathPara>
        <m:oMath>
          <m:r>
            <m:rPr>
              <m:sty m:val="bi"/>
            </m:rPr>
            <w:rPr>
              <w:rFonts w:ascii="Cambria Math" w:hAnsi="Cambria Math"/>
            </w:rPr>
            <m:t>M=</m:t>
          </m:r>
          <m:r>
            <w:rPr>
              <w:rFonts w:ascii="Cambria Math" w:hAnsi="Cambria Math"/>
            </w:rPr>
            <m:t>M</m:t>
          </m:r>
          <m:r>
            <m:rPr>
              <m:sty m:val="bi"/>
            </m:rPr>
            <w:rPr>
              <w:rFonts w:ascii="Cambria Math" w:hAnsi="Cambria Math"/>
            </w:rPr>
            <m:t>b+m</m:t>
          </m:r>
        </m:oMath>
      </m:oMathPara>
    </w:p>
    <w:p w14:paraId="095CBF6A" w14:textId="1C34B2D0" w:rsidR="00A75EBB" w:rsidRPr="00754768" w:rsidRDefault="00C90A69" w:rsidP="00754768">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M</m:t>
              </m:r>
              <m:r>
                <m:rPr>
                  <m:sty m:val="bi"/>
                </m:rPr>
                <w:rPr>
                  <w:rFonts w:ascii="Cambria Math" w:hAnsi="Cambria Math"/>
                </w:rPr>
                <m:t>b</m:t>
              </m:r>
              <m:r>
                <m:rPr>
                  <m:sty m:val="bi"/>
                </m:rPr>
                <w:rPr>
                  <w:rFonts w:ascii="Cambria Math" w:hAnsi="Cambria Math"/>
                </w:rPr>
                <m:t>+</m:t>
              </m:r>
              <m:r>
                <m:rPr>
                  <m:sty m:val="bi"/>
                </m:rPr>
                <w:rPr>
                  <w:rFonts w:ascii="Cambria Math" w:hAnsi="Cambria Math"/>
                </w:rPr>
                <m:t>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β</m:t>
          </m:r>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m:t>
          </m:r>
          <m:r>
            <w:rPr>
              <w:rFonts w:ascii="Cambria Math" w:hAnsi="Cambria Math"/>
            </w:rPr>
            <m:t>(6)</m:t>
          </m:r>
        </m:oMath>
      </m:oMathPara>
    </w:p>
    <w:p w14:paraId="462803EC" w14:textId="1305C235" w:rsidR="000F00C5" w:rsidRPr="000F00C5" w:rsidRDefault="000F00C5" w:rsidP="00A75EBB">
      <w:pPr>
        <w:jc w:val="both"/>
      </w:pPr>
    </w:p>
    <w:p w14:paraId="5CE8EFAB" w14:textId="7A7FE361" w:rsidR="00476839" w:rsidRDefault="00A026C0" w:rsidP="00476839">
      <w:pPr>
        <w:ind w:firstLine="181"/>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r w:rsidR="001B62C6" w:rsidRPr="000F00C5">
        <w:t xml:space="preserve">precesses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[17]</w:t>
      </w:r>
      <w:r w:rsidR="0067591A" w:rsidRPr="000F00C5">
        <w:t>.</w:t>
      </w:r>
      <w:r w:rsidR="009D25B0">
        <w:t xml:space="preserve"> Equation 6 is solved in MEEP after </w:t>
      </w:r>
      <w:r w:rsidR="00F61A88">
        <w:t xml:space="preserve">midpoint method </w:t>
      </w:r>
      <w:r w:rsidR="009D25B0">
        <w:t>discretization</w:t>
      </w:r>
      <w:r w:rsidR="005B500B">
        <w:t xml:space="preserve"> [16]</w:t>
      </w:r>
      <w:r w:rsidR="009D25B0">
        <w:t>.</w:t>
      </w:r>
    </w:p>
    <w:p w14:paraId="70031457" w14:textId="70DA0068" w:rsidR="0091245C" w:rsidRDefault="00476839" w:rsidP="00476839">
      <w:pPr>
        <w:ind w:firstLine="181"/>
        <w:jc w:val="both"/>
        <w:rPr>
          <w:b/>
        </w:rPr>
      </w:pPr>
      <w:r>
        <w:t xml:space="preserve">Assuming both </w:t>
      </w:r>
      <m:oMath>
        <m:r>
          <m:rPr>
            <m:sty m:val="bi"/>
          </m:rPr>
          <w:rPr>
            <w:rFonts w:ascii="Cambria Math" w:hAnsi="Cambria Math"/>
          </w:rPr>
          <m:t>m</m:t>
        </m:r>
      </m:oMath>
      <w:r>
        <w:rPr>
          <w:b/>
        </w:rPr>
        <w:t xml:space="preserve"> </w:t>
      </w:r>
      <w:r w:rsidRPr="00FE4BEC">
        <w:rPr>
          <w:bCs/>
        </w:rPr>
        <w:t>and</w:t>
      </w:r>
      <w:r>
        <w:rPr>
          <w:b/>
        </w:rPr>
        <w:t xml:space="preserve"> </w:t>
      </w:r>
      <m:oMath>
        <m:r>
          <m:rPr>
            <m:sty m:val="bi"/>
          </m:rPr>
          <w:rPr>
            <w:rFonts w:ascii="Cambria Math" w:hAnsi="Cambria Math"/>
          </w:rPr>
          <m:t>H</m:t>
        </m:r>
      </m:oMath>
      <w:r>
        <w:rPr>
          <w:b/>
        </w:rPr>
        <w:t xml:space="preserve"> </w:t>
      </w:r>
      <w:r w:rsidRPr="00476839">
        <w:rPr>
          <w:bCs/>
        </w:rPr>
        <w:t>have</w:t>
      </w:r>
      <w:r>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 the oscillating part of Equation 6 becomes</w:t>
      </w:r>
      <w:r>
        <w:rPr>
          <w:b/>
        </w:rPr>
        <w:t xml:space="preserve"> </w:t>
      </w:r>
    </w:p>
    <w:p w14:paraId="764E7829" w14:textId="77777777" w:rsidR="00E72C14" w:rsidRDefault="00E72C14" w:rsidP="00476839">
      <w:pPr>
        <w:ind w:firstLine="181"/>
        <w:jc w:val="both"/>
        <w:rPr>
          <w:b/>
        </w:rPr>
      </w:pPr>
    </w:p>
    <w:p w14:paraId="718DF954" w14:textId="6080A085" w:rsidR="0091245C" w:rsidRPr="00E72C14" w:rsidRDefault="007B6D38" w:rsidP="00476839">
      <w:pPr>
        <w:ind w:firstLine="181"/>
        <w:jc w:val="both"/>
        <w:rPr>
          <w:b/>
        </w:rPr>
      </w:pPr>
      <m:oMathPara>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r>
                <w:rPr>
                  <w:rFonts w:ascii="Cambria Math" w:eastAsia="BatangChe" w:hAnsi="Cambria Math"/>
                  <w:kern w:val="2"/>
                  <w:lang w:eastAsia="ko-KR"/>
                </w:rPr>
                <m:t>M</m:t>
              </m:r>
              <m:r>
                <w:rPr>
                  <w:rFonts w:ascii="Cambria Math" w:hAnsi="Cambria Math"/>
                </w:rPr>
                <m:t>β</m:t>
              </m:r>
              <m:r>
                <m:rPr>
                  <m:sty m:val="bi"/>
                </m:rPr>
                <w:rPr>
                  <w:rFonts w:ascii="Cambria Math" w:hAnsi="Cambria Math"/>
                </w:rPr>
                <m:t>m</m:t>
              </m:r>
            </m:e>
          </m:d>
          <m:r>
            <w:rPr>
              <w:rFonts w:ascii="Cambria Math" w:hAnsi="Cambria Math"/>
            </w:rPr>
            <m:t>-</m:t>
          </m:r>
          <m:r>
            <w:rPr>
              <w:rFonts w:ascii="Cambria Math" w:hAnsi="Cambria Math"/>
            </w:rPr>
            <m:t>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00861308" w:rsidR="007E00FE" w:rsidRDefault="00C64CC5" w:rsidP="00476839">
      <w:pPr>
        <w:ind w:firstLine="181"/>
        <w:jc w:val="both"/>
      </w:pPr>
      <w:r w:rsidRPr="000F00C5">
        <w:t>For ferromagneti</w:t>
      </w:r>
      <w:r>
        <w:t xml:space="preserve">c media biased in </w:t>
      </w:r>
      <w:r w:rsidRPr="000F00C5">
        <w:t>z-direction,</w:t>
      </w:r>
      <w:r w:rsidR="00421334">
        <w:t xml:space="preserve"> </w:t>
      </w:r>
      <m:oMath>
        <m:r>
          <m:rPr>
            <m:sty m:val="bi"/>
          </m:rPr>
          <w:rPr>
            <w:rFonts w:ascii="Cambria Math" w:hAnsi="Cambria Math"/>
          </w:rPr>
          <m:t>b</m:t>
        </m:r>
        <m:r>
          <m:rPr>
            <m:sty m:val="bi"/>
          </m:rPr>
          <w:rPr>
            <w:rFonts w:ascii="Cambria Math" w:hAnsi="Cambria Math"/>
          </w:rPr>
          <m:t>=</m:t>
        </m:r>
        <m:r>
          <w:rPr>
            <w:rFonts w:ascii="Cambria Math" w:hAnsi="Cambria Math"/>
          </w:rPr>
          <m:t>1</m:t>
        </m:r>
        <m:r>
          <m:rPr>
            <m:sty m:val="bi"/>
          </m:rPr>
          <w:rPr>
            <w:rFonts w:ascii="Cambria Math" w:hAnsi="Cambria Math"/>
          </w:rPr>
          <m:t>z</m:t>
        </m:r>
      </m:oMath>
      <w:r w:rsidR="00421334">
        <w:rPr>
          <w:b/>
        </w:rPr>
        <w:t>.</w:t>
      </w:r>
      <w:r>
        <w:t xml:space="preserve"> </w:t>
      </w:r>
      <w:r w:rsidR="00421334">
        <w:t>T</w:t>
      </w:r>
      <w:r w:rsidR="00E72C14">
        <w:t>his implies that</w:t>
      </w:r>
      <w:r w:rsidR="00E72C14" w:rsidRPr="000F00C5">
        <w:t xml:space="preserve"> </w:t>
      </w:r>
      <w:r w:rsidR="004C3CD8">
        <w:t>the susceptibility tensor has skew-symmetric off-diagonal entries:</w:t>
      </w:r>
    </w:p>
    <w:p w14:paraId="5ECABC86" w14:textId="77777777" w:rsidR="00CE4F3E" w:rsidRDefault="00CE4F3E" w:rsidP="00476839">
      <w:pPr>
        <w:ind w:firstLine="181"/>
        <w:jc w:val="both"/>
      </w:pPr>
    </w:p>
    <w:p w14:paraId="4EC95227" w14:textId="05CB46FE" w:rsidR="007E00FE" w:rsidRPr="00BD42BD" w:rsidRDefault="00E153B4" w:rsidP="00476839">
      <w:pPr>
        <w:ind w:firstLine="181"/>
        <w:jc w:val="both"/>
        <w:rPr>
          <w:kern w:val="2"/>
          <w:lang w:eastAsia="ko-KR"/>
        </w:rPr>
      </w:pPr>
      <m:oMathPara>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oMath>
      </m:oMathPara>
    </w:p>
    <w:p w14:paraId="626F3E8F" w14:textId="77777777" w:rsidR="00BD42BD" w:rsidRPr="00CE4F3E" w:rsidRDefault="00BD42BD" w:rsidP="00476839">
      <w:pPr>
        <w:ind w:firstLine="181"/>
        <w:jc w:val="both"/>
        <w:rPr>
          <w:kern w:val="2"/>
          <w:lang w:eastAsia="ko-KR"/>
        </w:rPr>
      </w:pPr>
    </w:p>
    <w:p w14:paraId="3A952D43" w14:textId="65AE9EBD" w:rsidR="00CE4F3E" w:rsidRDefault="000D0EFB"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r>
              <w:rPr>
                <w:rFonts w:ascii="Cambria Math" w:hAnsi="Cambria Math"/>
              </w:rPr>
              <m:t>M</m:t>
            </m:r>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m:t>
                </m:r>
                <m:r>
                  <w:rPr>
                    <w:rFonts w:ascii="Cambria Math" w:hAnsi="Cambria Math"/>
                  </w:rPr>
                  <m:t>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r>
              <w:rPr>
                <w:rFonts w:ascii="Cambria Math" w:hAnsi="Cambria Math"/>
              </w:rPr>
              <m:t>M</m:t>
            </m:r>
            <m:r>
              <w:rPr>
                <w:rFonts w:ascii="Cambria Math" w:hAnsi="Cambria Math"/>
              </w:rPr>
              <m:t>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5C275F">
        <w:t>,</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5C275F">
        <w:t xml:space="preserve"> and </w:t>
      </w:r>
      <m:oMath>
        <m:r>
          <w:rPr>
            <w:rFonts w:ascii="Cambria Math" w:hAnsi="Cambria Math"/>
          </w:rPr>
          <m:t>α</m:t>
        </m:r>
        <m:r>
          <w:rPr>
            <w:rFonts w:ascii="Cambria Math" w:hAnsi="Cambria Math"/>
          </w:rPr>
          <m:t>=</m:t>
        </m:r>
        <m:r>
          <w:rPr>
            <w:rFonts w:ascii="Cambria Math" w:eastAsia="BatangChe" w:hAnsi="Cambria Math"/>
            <w:kern w:val="2"/>
            <w:lang w:eastAsia="ko-KR"/>
          </w:rPr>
          <m:t>M</m:t>
        </m:r>
        <m:r>
          <w:rPr>
            <w:rFonts w:ascii="Cambria Math" w:hAnsi="Cambria Math"/>
          </w:rPr>
          <m:t>β</m:t>
        </m:r>
      </m:oMath>
      <w:r w:rsidR="005162FA">
        <w:rPr>
          <w:iCs/>
        </w:rPr>
        <w:t>.</w:t>
      </w:r>
    </w:p>
    <w:p w14:paraId="48D71E37" w14:textId="77777777" w:rsidR="000D0EFB" w:rsidRDefault="000D0EFB" w:rsidP="00476839">
      <w:pPr>
        <w:ind w:firstLine="181"/>
        <w:jc w:val="both"/>
      </w:pPr>
    </w:p>
    <w:p w14:paraId="361773D4" w14:textId="77777777"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498D3EEF"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w:t>
      </w:r>
      <w:r w:rsidR="00044507" w:rsidRPr="000F00C5">
        <w:rPr>
          <w:rFonts w:eastAsia="BatangChe"/>
          <w:kern w:val="2"/>
          <w:lang w:eastAsia="ko-KR"/>
        </w:rPr>
        <w:t>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77777777"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77777777"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77777777"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14:paraId="283F050C" w14:textId="77777777" w:rsidR="006A7349" w:rsidRPr="000F00C5" w:rsidRDefault="006A7349" w:rsidP="006A7349">
      <w:pPr>
        <w:ind w:firstLine="540"/>
        <w:jc w:val="both"/>
        <w:rPr>
          <w:rFonts w:eastAsia="BatangChe"/>
          <w:kern w:val="2"/>
          <w:lang w:eastAsia="ko-KR"/>
        </w:rPr>
      </w:pPr>
    </w:p>
    <w:p w14:paraId="14B16DFC" w14:textId="77777777"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7777777"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77777777"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21CE955B" w14:textId="2B690F45" w:rsidR="00532160" w:rsidRDefault="008530A2" w:rsidP="00532160">
      <w:pPr>
        <w:ind w:firstLine="180"/>
        <w:jc w:val="both"/>
      </w:pPr>
      <w:r>
        <w:t xml:space="preserve">A </w:t>
      </w:r>
      <w:r w:rsidR="009568DE">
        <w:t xml:space="preserve">z-directed </w:t>
      </w:r>
      <w:r w:rsidR="00ED7DFD">
        <w:t>sinusoidal</w:t>
      </w:r>
      <w:r w:rsidR="00205E70">
        <w:t xml:space="preserve">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The </w:t>
      </w:r>
      <w:r w:rsidR="00405430">
        <w:t>Fourier transform</w:t>
      </w:r>
      <w:r w:rsidR="008F4BB8">
        <w:t xml:space="preserve"> of the source </w:t>
      </w:r>
      <w:r w:rsidR="00405430">
        <w:t>is plotted in Figure 4</w:t>
      </w:r>
      <w:r w:rsidR="007D5E14">
        <w:t>.</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D3D88B1"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713714">
        <w:rPr>
          <w:rFonts w:ascii="Times New Roman" w:hAnsi="Times New Roman" w:cs="Times New Roman"/>
          <w:i w:val="0"/>
          <w:iCs w:val="0"/>
          <w:noProof/>
          <w:color w:val="auto"/>
          <w:sz w:val="20"/>
          <w:szCs w:val="20"/>
        </w:rPr>
        <w:t>4</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21B74D60" w14:textId="77777777" w:rsidR="00713714"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 xml:space="preserve">yromagnetic resonance. </w:t>
      </w:r>
    </w:p>
    <w:p w14:paraId="63248F00" w14:textId="5BE32D46" w:rsidR="00713714" w:rsidRDefault="000632E2" w:rsidP="00713714">
      <w:pPr>
        <w:keepNext/>
        <w:jc w:val="both"/>
      </w:pPr>
      <w:r w:rsidRPr="000632E2">
        <w:rPr>
          <w:noProof/>
        </w:rPr>
        <w:drawing>
          <wp:inline distT="0" distB="0" distL="0" distR="0" wp14:anchorId="10C407CC" wp14:editId="332B585F">
            <wp:extent cx="2743200" cy="187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75155"/>
                    </a:xfrm>
                    <a:prstGeom prst="rect">
                      <a:avLst/>
                    </a:prstGeom>
                    <a:noFill/>
                    <a:ln>
                      <a:noFill/>
                    </a:ln>
                  </pic:spPr>
                </pic:pic>
              </a:graphicData>
            </a:graphic>
          </wp:inline>
        </w:drawing>
      </w:r>
    </w:p>
    <w:p w14:paraId="3C217D07" w14:textId="019BD86B" w:rsidR="00713714" w:rsidRPr="00BF02A6" w:rsidRDefault="00713714" w:rsidP="00BF02A6">
      <w:pPr>
        <w:pStyle w:val="Caption"/>
        <w:jc w:val="center"/>
        <w:rPr>
          <w:rFonts w:ascii="Times New Roman" w:hAnsi="Times New Roman" w:cs="Times New Roman"/>
          <w:i w:val="0"/>
          <w:iCs w:val="0"/>
          <w:color w:val="auto"/>
          <w:sz w:val="20"/>
          <w:szCs w:val="20"/>
        </w:rPr>
      </w:pPr>
      <w:r w:rsidRPr="00BF02A6">
        <w:rPr>
          <w:rFonts w:ascii="Times New Roman" w:hAnsi="Times New Roman" w:cs="Times New Roman"/>
          <w:i w:val="0"/>
          <w:iCs w:val="0"/>
          <w:color w:val="auto"/>
          <w:sz w:val="20"/>
          <w:szCs w:val="20"/>
        </w:rPr>
        <w:t xml:space="preserve">Figure </w:t>
      </w:r>
      <w:r w:rsidRPr="00BF02A6">
        <w:rPr>
          <w:rFonts w:ascii="Times New Roman" w:hAnsi="Times New Roman" w:cs="Times New Roman"/>
          <w:i w:val="0"/>
          <w:iCs w:val="0"/>
          <w:color w:val="auto"/>
          <w:sz w:val="20"/>
          <w:szCs w:val="20"/>
        </w:rPr>
        <w:fldChar w:fldCharType="begin"/>
      </w:r>
      <w:r w:rsidRPr="00BF02A6">
        <w:rPr>
          <w:rFonts w:ascii="Times New Roman" w:hAnsi="Times New Roman" w:cs="Times New Roman"/>
          <w:i w:val="0"/>
          <w:iCs w:val="0"/>
          <w:color w:val="auto"/>
          <w:sz w:val="20"/>
          <w:szCs w:val="20"/>
        </w:rPr>
        <w:instrText xml:space="preserve"> SEQ Figure \* ARABIC </w:instrText>
      </w:r>
      <w:r w:rsidRPr="00BF02A6">
        <w:rPr>
          <w:rFonts w:ascii="Times New Roman" w:hAnsi="Times New Roman" w:cs="Times New Roman"/>
          <w:i w:val="0"/>
          <w:iCs w:val="0"/>
          <w:color w:val="auto"/>
          <w:sz w:val="20"/>
          <w:szCs w:val="20"/>
        </w:rPr>
        <w:fldChar w:fldCharType="separate"/>
      </w:r>
      <w:r w:rsidRPr="00BF02A6">
        <w:rPr>
          <w:rFonts w:ascii="Times New Roman" w:hAnsi="Times New Roman" w:cs="Times New Roman"/>
          <w:i w:val="0"/>
          <w:iCs w:val="0"/>
          <w:noProof/>
          <w:color w:val="auto"/>
          <w:sz w:val="20"/>
          <w:szCs w:val="20"/>
        </w:rPr>
        <w:t>5</w:t>
      </w:r>
      <w:r w:rsidRPr="00BF02A6">
        <w:rPr>
          <w:rFonts w:ascii="Times New Roman" w:hAnsi="Times New Roman" w:cs="Times New Roman"/>
          <w:i w:val="0"/>
          <w:iCs w:val="0"/>
          <w:color w:val="auto"/>
          <w:sz w:val="20"/>
          <w:szCs w:val="20"/>
        </w:rPr>
        <w:fldChar w:fldCharType="end"/>
      </w:r>
      <w:r w:rsidRPr="00BF02A6">
        <w:rPr>
          <w:rFonts w:ascii="Times New Roman" w:hAnsi="Times New Roman" w:cs="Times New Roman"/>
          <w:i w:val="0"/>
          <w:iCs w:val="0"/>
          <w:color w:val="auto"/>
          <w:sz w:val="20"/>
          <w:szCs w:val="20"/>
        </w:rPr>
        <w:t xml:space="preserve">: Anticlockwise rotation of </w:t>
      </w:r>
      <w:r w:rsidR="00BF02A6" w:rsidRPr="00BF02A6">
        <w:rPr>
          <w:rFonts w:ascii="Times New Roman" w:hAnsi="Times New Roman" w:cs="Times New Roman"/>
          <w:i w:val="0"/>
          <w:iCs w:val="0"/>
          <w:color w:val="auto"/>
          <w:sz w:val="20"/>
          <w:szCs w:val="20"/>
        </w:rPr>
        <w:t>magnetic field</w:t>
      </w:r>
      <w:r w:rsidRPr="00BF02A6">
        <w:rPr>
          <w:rFonts w:ascii="Times New Roman" w:hAnsi="Times New Roman" w:cs="Times New Roman"/>
          <w:i w:val="0"/>
          <w:iCs w:val="0"/>
          <w:color w:val="auto"/>
          <w:sz w:val="20"/>
          <w:szCs w:val="20"/>
        </w:rPr>
        <w:t xml:space="preserve"> vector </w:t>
      </w:r>
      <w:r w:rsidR="00650702" w:rsidRPr="00650702">
        <w:rPr>
          <w:rFonts w:ascii="Times New Roman" w:hAnsi="Times New Roman" w:cs="Times New Roman"/>
          <w:b/>
          <w:bCs/>
          <w:i w:val="0"/>
          <w:iCs w:val="0"/>
          <w:color w:val="auto"/>
          <w:sz w:val="20"/>
          <w:szCs w:val="20"/>
        </w:rPr>
        <w:t>H</w:t>
      </w:r>
      <w:r w:rsidR="00650702">
        <w:rPr>
          <w:rFonts w:ascii="Times New Roman" w:hAnsi="Times New Roman" w:cs="Times New Roman"/>
          <w:i w:val="0"/>
          <w:iCs w:val="0"/>
          <w:color w:val="auto"/>
          <w:sz w:val="20"/>
          <w:szCs w:val="20"/>
        </w:rPr>
        <w:t xml:space="preserve"> </w:t>
      </w:r>
      <w:r w:rsidRPr="00BF02A6">
        <w:rPr>
          <w:rFonts w:ascii="Times New Roman" w:hAnsi="Times New Roman" w:cs="Times New Roman"/>
          <w:i w:val="0"/>
          <w:iCs w:val="0"/>
          <w:color w:val="auto"/>
          <w:sz w:val="20"/>
          <w:szCs w:val="20"/>
        </w:rPr>
        <w:t xml:space="preserve">during resonance of Larmor precession. The </w:t>
      </w:r>
      <w:r w:rsidR="008444E9">
        <w:rPr>
          <w:rFonts w:ascii="Times New Roman" w:hAnsi="Times New Roman" w:cs="Times New Roman"/>
          <w:i w:val="0"/>
          <w:iCs w:val="0"/>
          <w:color w:val="auto"/>
          <w:sz w:val="20"/>
          <w:szCs w:val="20"/>
        </w:rPr>
        <w:t xml:space="preserve">spin wave </w:t>
      </w:r>
      <w:r w:rsidRPr="00BF02A6">
        <w:rPr>
          <w:rFonts w:ascii="Times New Roman" w:hAnsi="Times New Roman" w:cs="Times New Roman"/>
          <w:i w:val="0"/>
          <w:iCs w:val="0"/>
          <w:color w:val="auto"/>
          <w:sz w:val="20"/>
          <w:szCs w:val="20"/>
        </w:rPr>
        <w:t>magnetic field components Hx and Hy were measured at a distance of 1 mm from the source in the +z direction.</w:t>
      </w:r>
    </w:p>
    <w:p w14:paraId="0D447CA2" w14:textId="10202469" w:rsidR="00A342EC" w:rsidRPr="00490D59" w:rsidRDefault="00A342EC" w:rsidP="00532160">
      <w:pPr>
        <w:ind w:firstLine="180"/>
        <w:jc w:val="both"/>
        <w:rPr>
          <w:rFonts w:eastAsia="BatangChe"/>
          <w:kern w:val="2"/>
          <w:lang w:eastAsia="ko-KR"/>
        </w:rPr>
      </w:pPr>
      <w:r w:rsidRPr="000F00C5">
        <w:t>The w</w:t>
      </w:r>
      <w:r w:rsidR="0014123C">
        <w:t>ave impedance shown in Figure 4</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w:t>
      </w:r>
      <w:r w:rsidR="00610285">
        <w:lastRenderedPageBreak/>
        <w:t xml:space="preserve">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w:t>
      </w:r>
      <w:r>
        <w:t xml:space="preserve">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precessional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lastRenderedPageBreak/>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Koledintseva, Y. Zhang, Y. He, B. Matlin, R. Dubroff, J. Drewniak and J. Zhang, “Complex permittivity and permeability measurements and finite-difference time-domain </w:t>
      </w:r>
      <w:r>
        <w:rPr>
          <w:rFonts w:eastAsia="Calibri"/>
        </w:rPr>
        <w:t>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 xml:space="preserve">IEEE Transactions on </w:t>
      </w:r>
      <w:r w:rsidR="002E69A4">
        <w:rPr>
          <w:rFonts w:eastAsia="Calibri"/>
          <w:i/>
          <w:iCs/>
        </w:rPr>
        <w:lastRenderedPageBreak/>
        <w:t>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77777777" w:rsidR="00AE5E73" w:rsidRPr="000F00C5" w:rsidRDefault="00AE5E73" w:rsidP="007C1081">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959"/>
    <w:rsid w:val="00064D2E"/>
    <w:rsid w:val="000655F9"/>
    <w:rsid w:val="00070221"/>
    <w:rsid w:val="00072ED0"/>
    <w:rsid w:val="00073649"/>
    <w:rsid w:val="00073A1B"/>
    <w:rsid w:val="00074972"/>
    <w:rsid w:val="000842BF"/>
    <w:rsid w:val="00084330"/>
    <w:rsid w:val="000863D4"/>
    <w:rsid w:val="00087B46"/>
    <w:rsid w:val="00090D5B"/>
    <w:rsid w:val="00091134"/>
    <w:rsid w:val="00092856"/>
    <w:rsid w:val="000944BB"/>
    <w:rsid w:val="00095499"/>
    <w:rsid w:val="00097065"/>
    <w:rsid w:val="000A5BAC"/>
    <w:rsid w:val="000A6206"/>
    <w:rsid w:val="000B0AF7"/>
    <w:rsid w:val="000B114B"/>
    <w:rsid w:val="000B1CC7"/>
    <w:rsid w:val="000B20E9"/>
    <w:rsid w:val="000B3FDB"/>
    <w:rsid w:val="000B53DC"/>
    <w:rsid w:val="000B61A9"/>
    <w:rsid w:val="000B66D4"/>
    <w:rsid w:val="000B69B1"/>
    <w:rsid w:val="000C0C88"/>
    <w:rsid w:val="000C12D5"/>
    <w:rsid w:val="000C1A73"/>
    <w:rsid w:val="000C1E22"/>
    <w:rsid w:val="000C3A28"/>
    <w:rsid w:val="000C693E"/>
    <w:rsid w:val="000C7413"/>
    <w:rsid w:val="000C76CC"/>
    <w:rsid w:val="000C7DEB"/>
    <w:rsid w:val="000C7FDE"/>
    <w:rsid w:val="000D04A2"/>
    <w:rsid w:val="000D053E"/>
    <w:rsid w:val="000D0EFB"/>
    <w:rsid w:val="000D252C"/>
    <w:rsid w:val="000D27BC"/>
    <w:rsid w:val="000D3189"/>
    <w:rsid w:val="000D43B4"/>
    <w:rsid w:val="000D4C50"/>
    <w:rsid w:val="000D6B72"/>
    <w:rsid w:val="000E5778"/>
    <w:rsid w:val="000E723C"/>
    <w:rsid w:val="000E7636"/>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40B3"/>
    <w:rsid w:val="0016645D"/>
    <w:rsid w:val="00166969"/>
    <w:rsid w:val="0017037E"/>
    <w:rsid w:val="001723CA"/>
    <w:rsid w:val="00174BF0"/>
    <w:rsid w:val="00175D23"/>
    <w:rsid w:val="001760D8"/>
    <w:rsid w:val="00176B2D"/>
    <w:rsid w:val="00177535"/>
    <w:rsid w:val="00180A75"/>
    <w:rsid w:val="0018285B"/>
    <w:rsid w:val="0018370E"/>
    <w:rsid w:val="00183E3E"/>
    <w:rsid w:val="00184984"/>
    <w:rsid w:val="001908FD"/>
    <w:rsid w:val="00191001"/>
    <w:rsid w:val="001A054E"/>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5CAB"/>
    <w:rsid w:val="00232FFB"/>
    <w:rsid w:val="002343CD"/>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3F8E"/>
    <w:rsid w:val="00274D9C"/>
    <w:rsid w:val="002775CE"/>
    <w:rsid w:val="00277E27"/>
    <w:rsid w:val="00285051"/>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3D9D"/>
    <w:rsid w:val="002F51A2"/>
    <w:rsid w:val="002F78CC"/>
    <w:rsid w:val="002F7BAA"/>
    <w:rsid w:val="00300362"/>
    <w:rsid w:val="00300AE0"/>
    <w:rsid w:val="00301263"/>
    <w:rsid w:val="0030391D"/>
    <w:rsid w:val="00304516"/>
    <w:rsid w:val="0030458A"/>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1334"/>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2DA3"/>
    <w:rsid w:val="0046533A"/>
    <w:rsid w:val="00467320"/>
    <w:rsid w:val="0047213D"/>
    <w:rsid w:val="00472A2B"/>
    <w:rsid w:val="00475596"/>
    <w:rsid w:val="0047637B"/>
    <w:rsid w:val="00476839"/>
    <w:rsid w:val="00481BAB"/>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2887"/>
    <w:rsid w:val="004C3BCD"/>
    <w:rsid w:val="004C3CD8"/>
    <w:rsid w:val="004C4065"/>
    <w:rsid w:val="004C49BB"/>
    <w:rsid w:val="004C4AC2"/>
    <w:rsid w:val="004C4D1C"/>
    <w:rsid w:val="004D1B85"/>
    <w:rsid w:val="004D2ADA"/>
    <w:rsid w:val="004D3034"/>
    <w:rsid w:val="004D415B"/>
    <w:rsid w:val="004E26F4"/>
    <w:rsid w:val="004E645F"/>
    <w:rsid w:val="004E7D31"/>
    <w:rsid w:val="004F016A"/>
    <w:rsid w:val="004F0C58"/>
    <w:rsid w:val="004F5E0E"/>
    <w:rsid w:val="004F6AC4"/>
    <w:rsid w:val="0050061A"/>
    <w:rsid w:val="0050578E"/>
    <w:rsid w:val="00507181"/>
    <w:rsid w:val="00507AD8"/>
    <w:rsid w:val="00511076"/>
    <w:rsid w:val="00514C2E"/>
    <w:rsid w:val="005162FA"/>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67CC9"/>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A0D76"/>
    <w:rsid w:val="005A1EBA"/>
    <w:rsid w:val="005A25E4"/>
    <w:rsid w:val="005A27B1"/>
    <w:rsid w:val="005A6E80"/>
    <w:rsid w:val="005B1059"/>
    <w:rsid w:val="005B1603"/>
    <w:rsid w:val="005B29DC"/>
    <w:rsid w:val="005B3318"/>
    <w:rsid w:val="005B38E5"/>
    <w:rsid w:val="005B4908"/>
    <w:rsid w:val="005B500B"/>
    <w:rsid w:val="005B6C83"/>
    <w:rsid w:val="005B71F4"/>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0380"/>
    <w:rsid w:val="00611AEC"/>
    <w:rsid w:val="00613174"/>
    <w:rsid w:val="00613897"/>
    <w:rsid w:val="006150BB"/>
    <w:rsid w:val="006154EA"/>
    <w:rsid w:val="00615F44"/>
    <w:rsid w:val="00616666"/>
    <w:rsid w:val="00616F5D"/>
    <w:rsid w:val="00617C7A"/>
    <w:rsid w:val="00620A66"/>
    <w:rsid w:val="00624640"/>
    <w:rsid w:val="006279E3"/>
    <w:rsid w:val="0063587F"/>
    <w:rsid w:val="00635AE9"/>
    <w:rsid w:val="00640C1B"/>
    <w:rsid w:val="006411FE"/>
    <w:rsid w:val="00643BE0"/>
    <w:rsid w:val="00645A86"/>
    <w:rsid w:val="00650702"/>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1A2"/>
    <w:rsid w:val="00677943"/>
    <w:rsid w:val="00683758"/>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BF9"/>
    <w:rsid w:val="006D046D"/>
    <w:rsid w:val="006D27B5"/>
    <w:rsid w:val="006D2C4C"/>
    <w:rsid w:val="006D7852"/>
    <w:rsid w:val="006D7A34"/>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4768"/>
    <w:rsid w:val="00755B36"/>
    <w:rsid w:val="007570E8"/>
    <w:rsid w:val="00763DD4"/>
    <w:rsid w:val="007648FE"/>
    <w:rsid w:val="007671E0"/>
    <w:rsid w:val="00772FA7"/>
    <w:rsid w:val="0077491A"/>
    <w:rsid w:val="00774B93"/>
    <w:rsid w:val="00776EBD"/>
    <w:rsid w:val="00777103"/>
    <w:rsid w:val="00777948"/>
    <w:rsid w:val="0078180E"/>
    <w:rsid w:val="00781DC1"/>
    <w:rsid w:val="00781FDF"/>
    <w:rsid w:val="0078273C"/>
    <w:rsid w:val="00783D63"/>
    <w:rsid w:val="007851D5"/>
    <w:rsid w:val="00791377"/>
    <w:rsid w:val="00793FA7"/>
    <w:rsid w:val="00794CB8"/>
    <w:rsid w:val="00797E10"/>
    <w:rsid w:val="007A1DA0"/>
    <w:rsid w:val="007A22FD"/>
    <w:rsid w:val="007A23D1"/>
    <w:rsid w:val="007A2CDA"/>
    <w:rsid w:val="007B3F05"/>
    <w:rsid w:val="007B4384"/>
    <w:rsid w:val="007B50B9"/>
    <w:rsid w:val="007B53F5"/>
    <w:rsid w:val="007B6D38"/>
    <w:rsid w:val="007B7D28"/>
    <w:rsid w:val="007C1081"/>
    <w:rsid w:val="007C21BE"/>
    <w:rsid w:val="007C2E94"/>
    <w:rsid w:val="007C463E"/>
    <w:rsid w:val="007C5A89"/>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688B"/>
    <w:rsid w:val="007E76DF"/>
    <w:rsid w:val="007F0699"/>
    <w:rsid w:val="007F1228"/>
    <w:rsid w:val="007F364B"/>
    <w:rsid w:val="007F435D"/>
    <w:rsid w:val="007F5841"/>
    <w:rsid w:val="007F63DF"/>
    <w:rsid w:val="007F768B"/>
    <w:rsid w:val="00800237"/>
    <w:rsid w:val="008011DB"/>
    <w:rsid w:val="00807F40"/>
    <w:rsid w:val="0081058E"/>
    <w:rsid w:val="00810784"/>
    <w:rsid w:val="00810BB8"/>
    <w:rsid w:val="008138DB"/>
    <w:rsid w:val="00813A35"/>
    <w:rsid w:val="0081466B"/>
    <w:rsid w:val="00815F0A"/>
    <w:rsid w:val="0081725D"/>
    <w:rsid w:val="0081748C"/>
    <w:rsid w:val="00817FF8"/>
    <w:rsid w:val="00820D02"/>
    <w:rsid w:val="00822673"/>
    <w:rsid w:val="00823997"/>
    <w:rsid w:val="00824306"/>
    <w:rsid w:val="00826E53"/>
    <w:rsid w:val="0082767A"/>
    <w:rsid w:val="008300B0"/>
    <w:rsid w:val="00833523"/>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CDE"/>
    <w:rsid w:val="00895DCF"/>
    <w:rsid w:val="00896B9C"/>
    <w:rsid w:val="008974EC"/>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3CF"/>
    <w:rsid w:val="008D4265"/>
    <w:rsid w:val="008D42F9"/>
    <w:rsid w:val="008D5F13"/>
    <w:rsid w:val="008D6542"/>
    <w:rsid w:val="008E0EDC"/>
    <w:rsid w:val="008E2409"/>
    <w:rsid w:val="008E3107"/>
    <w:rsid w:val="008E69BA"/>
    <w:rsid w:val="008E7AF8"/>
    <w:rsid w:val="008F1056"/>
    <w:rsid w:val="008F229C"/>
    <w:rsid w:val="008F3DE1"/>
    <w:rsid w:val="008F4BB8"/>
    <w:rsid w:val="008F5A1E"/>
    <w:rsid w:val="008F680B"/>
    <w:rsid w:val="00900179"/>
    <w:rsid w:val="009040A2"/>
    <w:rsid w:val="00912098"/>
    <w:rsid w:val="0091245C"/>
    <w:rsid w:val="0091422E"/>
    <w:rsid w:val="009144C1"/>
    <w:rsid w:val="009218E2"/>
    <w:rsid w:val="009227A8"/>
    <w:rsid w:val="00926C07"/>
    <w:rsid w:val="0092772D"/>
    <w:rsid w:val="009316CE"/>
    <w:rsid w:val="00934093"/>
    <w:rsid w:val="00935544"/>
    <w:rsid w:val="0093621C"/>
    <w:rsid w:val="009401CD"/>
    <w:rsid w:val="00940A9D"/>
    <w:rsid w:val="00941348"/>
    <w:rsid w:val="00944B96"/>
    <w:rsid w:val="00944E4D"/>
    <w:rsid w:val="00951858"/>
    <w:rsid w:val="009523A7"/>
    <w:rsid w:val="00952FA0"/>
    <w:rsid w:val="0095499B"/>
    <w:rsid w:val="00954C14"/>
    <w:rsid w:val="009568DE"/>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25B0"/>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218F"/>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5B0"/>
    <w:rsid w:val="00A509B0"/>
    <w:rsid w:val="00A524C5"/>
    <w:rsid w:val="00A527F5"/>
    <w:rsid w:val="00A53AA9"/>
    <w:rsid w:val="00A62834"/>
    <w:rsid w:val="00A65FE5"/>
    <w:rsid w:val="00A67196"/>
    <w:rsid w:val="00A67F1E"/>
    <w:rsid w:val="00A70703"/>
    <w:rsid w:val="00A710D1"/>
    <w:rsid w:val="00A71772"/>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B2C92"/>
    <w:rsid w:val="00AC2E19"/>
    <w:rsid w:val="00AC6DFE"/>
    <w:rsid w:val="00AC745C"/>
    <w:rsid w:val="00AD46BC"/>
    <w:rsid w:val="00AD4CEC"/>
    <w:rsid w:val="00AD5C26"/>
    <w:rsid w:val="00AD5DCC"/>
    <w:rsid w:val="00AD630F"/>
    <w:rsid w:val="00AE2665"/>
    <w:rsid w:val="00AE341D"/>
    <w:rsid w:val="00AE42B4"/>
    <w:rsid w:val="00AE442B"/>
    <w:rsid w:val="00AE5E73"/>
    <w:rsid w:val="00AE62AC"/>
    <w:rsid w:val="00AE7CC9"/>
    <w:rsid w:val="00AF365D"/>
    <w:rsid w:val="00AF4C09"/>
    <w:rsid w:val="00AF5B89"/>
    <w:rsid w:val="00AF67BA"/>
    <w:rsid w:val="00B04C24"/>
    <w:rsid w:val="00B07606"/>
    <w:rsid w:val="00B12382"/>
    <w:rsid w:val="00B127E6"/>
    <w:rsid w:val="00B12BF4"/>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4228"/>
    <w:rsid w:val="00B9580D"/>
    <w:rsid w:val="00B970B5"/>
    <w:rsid w:val="00B97AAE"/>
    <w:rsid w:val="00B97AF3"/>
    <w:rsid w:val="00BA111F"/>
    <w:rsid w:val="00BA4FC5"/>
    <w:rsid w:val="00BA5078"/>
    <w:rsid w:val="00BA7547"/>
    <w:rsid w:val="00BB0E1F"/>
    <w:rsid w:val="00BB3F07"/>
    <w:rsid w:val="00BB48B2"/>
    <w:rsid w:val="00BB48D8"/>
    <w:rsid w:val="00BB7B62"/>
    <w:rsid w:val="00BC0512"/>
    <w:rsid w:val="00BC0D2A"/>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4CC5"/>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31F8"/>
    <w:rsid w:val="00CA3973"/>
    <w:rsid w:val="00CA71E9"/>
    <w:rsid w:val="00CC127C"/>
    <w:rsid w:val="00CC12C6"/>
    <w:rsid w:val="00CC248C"/>
    <w:rsid w:val="00CC25AE"/>
    <w:rsid w:val="00CC43F8"/>
    <w:rsid w:val="00CC49C2"/>
    <w:rsid w:val="00CD05E6"/>
    <w:rsid w:val="00CD1494"/>
    <w:rsid w:val="00CD43A1"/>
    <w:rsid w:val="00CD46CC"/>
    <w:rsid w:val="00CD4FA8"/>
    <w:rsid w:val="00CE4F3E"/>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168"/>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04DE"/>
    <w:rsid w:val="00D62F44"/>
    <w:rsid w:val="00D62FE7"/>
    <w:rsid w:val="00D661EF"/>
    <w:rsid w:val="00D667F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6D36"/>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4A3"/>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53B4"/>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55D4"/>
    <w:rsid w:val="00E56EE2"/>
    <w:rsid w:val="00E6246F"/>
    <w:rsid w:val="00E62CBA"/>
    <w:rsid w:val="00E634A4"/>
    <w:rsid w:val="00E65DE2"/>
    <w:rsid w:val="00E6613E"/>
    <w:rsid w:val="00E717F3"/>
    <w:rsid w:val="00E71B83"/>
    <w:rsid w:val="00E7222C"/>
    <w:rsid w:val="00E72C14"/>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5382"/>
    <w:rsid w:val="00ED1622"/>
    <w:rsid w:val="00ED1E18"/>
    <w:rsid w:val="00ED45A1"/>
    <w:rsid w:val="00ED57FD"/>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4BEC"/>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8</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1418</cp:revision>
  <dcterms:created xsi:type="dcterms:W3CDTF">2020-07-18T07:54:00Z</dcterms:created>
  <dcterms:modified xsi:type="dcterms:W3CDTF">2022-08-28T12:30:00Z</dcterms:modified>
</cp:coreProperties>
</file>