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415BCCA8"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C83344">
        <w:t xml:space="preserve">During millimeter wave </w:t>
      </w:r>
      <w:r w:rsidR="00C83344">
        <w:t>ferromagnetic resonance, t</w:t>
      </w:r>
      <w:r w:rsidR="00877F8A">
        <w:t xml:space="preserve">he frequency dependent complex </w:t>
      </w:r>
      <w:r>
        <w:t>susceptibility tensor determines the steady state amplitude, phase and ellipticit</w:t>
      </w:r>
      <w:r w:rsidR="00802FBA">
        <w:t>y</w:t>
      </w:r>
      <w:r>
        <w:t xml:space="preserve"> of the </w:t>
      </w:r>
      <w:r w:rsidR="00802FBA">
        <w:t>resultant electromagnetic wave</w:t>
      </w:r>
      <w:r w:rsidR="00C83344">
        <w:t xml:space="preserv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ED3139">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4C4AD099"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31EA1A16" w:rsidR="00BD7D0A" w:rsidRPr="000F00C5" w:rsidRDefault="00F30956" w:rsidP="00BD7D0A">
      <w:pPr>
        <w:keepNext/>
        <w:jc w:val="center"/>
      </w:pPr>
      <w:r w:rsidRPr="00F30956">
        <w:rPr>
          <w:noProof/>
        </w:rPr>
        <w:drawing>
          <wp:inline distT="0" distB="0" distL="0" distR="0" wp14:anchorId="7CF792F5" wp14:editId="611DB17F">
            <wp:extent cx="27432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356360"/>
                    </a:xfrm>
                    <a:prstGeom prst="rect">
                      <a:avLst/>
                    </a:prstGeom>
                  </pic:spPr>
                </pic:pic>
              </a:graphicData>
            </a:graphic>
          </wp:inline>
        </w:drawing>
      </w:r>
    </w:p>
    <w:p w14:paraId="7F20A10D" w14:textId="04C63E18"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ED3139">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352C1879"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w:t>
      </w:r>
      <w:r w:rsidR="00BB7B62">
        <w:rPr>
          <w:rFonts w:eastAsia="Calibri"/>
        </w:rPr>
        <w:t>.</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2C6ED112" w:rsidR="000F00C5" w:rsidRDefault="00D46F9F" w:rsidP="00A71772">
      <w:pPr>
        <w:ind w:firstLine="181"/>
        <w:jc w:val="both"/>
      </w:pPr>
      <w:r w:rsidRPr="00D46F9F">
        <w:t>The dynamics of magnetic moments in magnetic materials is governed by the Landau</w:t>
      </w:r>
      <w:r w:rsidR="00176EB4">
        <w:t xml:space="preserve"> </w:t>
      </w:r>
      <w:r w:rsidRPr="00D46F9F">
        <w:t>Lifshitz</w:t>
      </w:r>
      <w:r w:rsidR="00176EB4">
        <w:t xml:space="preserve"> </w:t>
      </w:r>
      <w:r w:rsidRPr="00D46F9F">
        <w:t>Gilbert equation</w:t>
      </w:r>
      <w:r w:rsidR="0094014B">
        <w:t xml:space="preserve"> [9]</w:t>
      </w:r>
      <w:r w:rsidR="00D91B06">
        <w:t>:</w:t>
      </w:r>
    </w:p>
    <w:p w14:paraId="2564DC97" w14:textId="77777777" w:rsidR="00A71772" w:rsidRDefault="00A71772" w:rsidP="00A71772">
      <w:pPr>
        <w:ind w:firstLine="181"/>
        <w:jc w:val="both"/>
      </w:pPr>
    </w:p>
    <w:p w14:paraId="2AF8CCFF" w14:textId="2A2AF0F2" w:rsidR="004C4AC2" w:rsidRPr="00AB4348"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r>
                <w:rPr>
                  <w:rFonts w:ascii="Cambria Math" w:hAnsi="Cambria Math"/>
                </w:rPr>
                <m:t>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175D23" w:rsidRDefault="00A71772" w:rsidP="00A71772">
      <w:pPr>
        <w:autoSpaceDE/>
        <w:autoSpaceDN/>
        <w:jc w:val="both"/>
      </w:pPr>
    </w:p>
    <w:p w14:paraId="20EC8223" w14:textId="13C1A16A"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w:t>
      </w:r>
      <w:r w:rsidR="00523F92">
        <w:t xml:space="preserve"> </w:t>
      </w:r>
      <w:r>
        <w:t>gyromagnetic ratio</w:t>
      </w:r>
      <w:r w:rsidR="00BF6CCF">
        <w:t xml:space="preserve"> of electron</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 xml:space="preserve">is the effective </w:t>
      </w:r>
      <w:r w:rsidR="000762B8">
        <w:t xml:space="preserve">magnetic </w:t>
      </w:r>
      <w:r w:rsidR="00A1218F" w:rsidRPr="00A1218F">
        <w:t>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r w:rsidR="00DA7A72" w:rsidRPr="00DA7A72">
        <w:rPr>
          <w:bCs/>
        </w:rPr>
        <w:t>For a</w:t>
      </w:r>
      <w:r w:rsidR="00DA7A72">
        <w:rPr>
          <w:b/>
        </w:rPr>
        <w:t xml:space="preserve"> </w:t>
      </w:r>
      <w:r w:rsidR="00805966">
        <w:rPr>
          <w:bCs/>
        </w:rPr>
        <w:t>biased</w:t>
      </w:r>
      <w:r w:rsidR="00DA7A72" w:rsidRPr="00DA7A72">
        <w:rPr>
          <w:bCs/>
        </w:rPr>
        <w:t xml:space="preserve"> ferromagnet,</w:t>
      </w:r>
      <w:r w:rsidR="00DA7A72">
        <w:rPr>
          <w:b/>
        </w:rPr>
        <w:t xml:space="preserve"> </w:t>
      </w:r>
      <w:r w:rsidR="00DA7A72">
        <w:t>the magnetization</w:t>
      </w:r>
      <w:r w:rsidR="00DA7A72" w:rsidRPr="000F00C5">
        <w:rPr>
          <w:b/>
          <w:bCs/>
        </w:rPr>
        <w:t xml:space="preserve"> </w:t>
      </w:r>
      <w:r w:rsidR="00DA7A72" w:rsidRPr="000F00C5">
        <w:t xml:space="preserve">precesses </w:t>
      </w:r>
      <w:r w:rsidR="00DA7A72">
        <w:t xml:space="preserve">around the bias field vector </w:t>
      </w:r>
      <m:oMath>
        <m:r>
          <m:rPr>
            <m:sty m:val="bi"/>
          </m:rPr>
          <w:rPr>
            <w:rFonts w:ascii="Cambria Math" w:hAnsi="Cambria Math"/>
          </w:rPr>
          <m:t>b</m:t>
        </m:r>
      </m:oMath>
      <w:r w:rsidR="00A53FFB">
        <w:rPr>
          <w:b/>
        </w:rPr>
        <w:t xml:space="preserve"> </w:t>
      </w:r>
      <w:r w:rsidR="00A53FFB" w:rsidRPr="00A53FFB">
        <w:rPr>
          <w:bCs/>
        </w:rPr>
        <w:t xml:space="preserve">according to Equation </w:t>
      </w:r>
      <w:r w:rsidR="00114649">
        <w:rPr>
          <w:bCs/>
        </w:rPr>
        <w:t>(</w:t>
      </w:r>
      <w:r w:rsidR="00A53FFB" w:rsidRPr="00A53FFB">
        <w:rPr>
          <w:bCs/>
        </w:rPr>
        <w:t>7</w:t>
      </w:r>
      <w:r w:rsidR="00114649">
        <w:rPr>
          <w:bCs/>
        </w:rPr>
        <w:t>)</w:t>
      </w:r>
      <w:r w:rsidR="00DA7A72" w:rsidRPr="000F00C5">
        <w:t xml:space="preserve">. </w:t>
      </w:r>
      <w:r w:rsidR="00D91B06">
        <w:t>It</w:t>
      </w:r>
      <w:r w:rsidR="00D91B06" w:rsidRPr="000F00C5">
        <w:t xml:space="preserve"> describes the </w:t>
      </w:r>
      <w:r w:rsidR="00601189">
        <w:t xml:space="preserve">Larmor </w:t>
      </w:r>
      <w:r w:rsidR="00D91B06" w:rsidRPr="000F00C5">
        <w:t xml:space="preserve">precession of saturated magnetic dipoles in </w:t>
      </w:r>
      <w:r w:rsidR="00D91B06">
        <w:t>response to an externally applied</w:t>
      </w:r>
      <w:r w:rsidR="00D91B06" w:rsidRPr="000F00C5">
        <w:t xml:space="preserve"> magnetic field</w:t>
      </w:r>
      <w:r w:rsidR="00DD7BFA">
        <w:t>.</w:t>
      </w:r>
      <w:r w:rsidR="00D91B06">
        <w:t xml:space="preserve"> </w:t>
      </w:r>
      <m:oMath>
        <m:r>
          <w:rPr>
            <w:rFonts w:ascii="Cambria Math" w:hAnsi="Cambria Math"/>
          </w:rPr>
          <m:t>σ</m:t>
        </m:r>
      </m:oMath>
      <w:r w:rsidR="00DA7A72">
        <w:t xml:space="preserve"> couples the magnetization to the driving field </w:t>
      </w:r>
      <m:oMath>
        <m:r>
          <m:rPr>
            <m:sty m:val="bi"/>
          </m:rPr>
          <w:rPr>
            <w:rFonts w:ascii="Cambria Math" w:hAnsi="Cambria Math"/>
          </w:rPr>
          <m:t>H</m:t>
        </m:r>
      </m:oMath>
      <w:r w:rsidR="0057384B">
        <w:t xml:space="preserve"> and</w:t>
      </w:r>
      <w:r w:rsidR="00DA7A72">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t xml:space="preserve"> is the angular frequency of precession</w:t>
      </w:r>
      <w:r w:rsidR="00DA7A72" w:rsidRPr="000F00C5">
        <w:t>.</w:t>
      </w:r>
      <w:r>
        <w:rPr>
          <w:b/>
        </w:rPr>
        <w:t xml:space="preserve"> </w:t>
      </w:r>
      <w:r w:rsidR="00526E54" w:rsidRPr="00526E54">
        <w:rPr>
          <w:bCs/>
        </w:rPr>
        <w:t>Only</w:t>
      </w:r>
      <w:r w:rsidR="00526E54">
        <w:rPr>
          <w:bCs/>
        </w:rPr>
        <w:t xml:space="preserve"> </w:t>
      </w:r>
      <w:r w:rsidR="00526E54" w:rsidRPr="00526E54">
        <w:rPr>
          <w:bCs/>
        </w:rPr>
        <w:t>applied</w:t>
      </w:r>
      <w:r w:rsidR="000826FF">
        <w:rPr>
          <w:bCs/>
        </w:rPr>
        <w:t xml:space="preserve"> field</w:t>
      </w:r>
      <w:r w:rsidR="0064083F">
        <w:rPr>
          <w:bCs/>
        </w:rPr>
        <w:t xml:space="preserve"> </w:t>
      </w:r>
      <w:r w:rsidR="00526E54">
        <w:rPr>
          <w:bCs/>
        </w:rPr>
        <w:t xml:space="preserve">contributions were considered for the effective </w:t>
      </w:r>
      <w:r w:rsidR="000826FF">
        <w:rPr>
          <w:bCs/>
        </w:rPr>
        <w:t xml:space="preserve">magnetic field. Non-local effects like </w:t>
      </w:r>
      <w:r w:rsidR="0064393F">
        <w:rPr>
          <w:bCs/>
        </w:rPr>
        <w:t xml:space="preserve">eddy </w:t>
      </w:r>
      <w:r w:rsidR="0064393F">
        <w:rPr>
          <w:bCs/>
        </w:rPr>
        <w:lastRenderedPageBreak/>
        <w:t xml:space="preserve">currents, </w:t>
      </w:r>
      <w:r w:rsidR="00241F8D">
        <w:rPr>
          <w:bCs/>
        </w:rPr>
        <w:t xml:space="preserve">long-range </w:t>
      </w:r>
      <w:r w:rsidR="004D74F2">
        <w:rPr>
          <w:bCs/>
        </w:rPr>
        <w:t>dipole-dipole interaction</w:t>
      </w:r>
      <w:r w:rsidR="00A54AE6">
        <w:rPr>
          <w:bCs/>
        </w:rPr>
        <w:t>s</w:t>
      </w:r>
      <w:r w:rsidR="004D74F2">
        <w:rPr>
          <w:bCs/>
        </w:rPr>
        <w:t xml:space="preserve"> and </w:t>
      </w:r>
      <w:r w:rsidR="000826FF">
        <w:rPr>
          <w:bCs/>
        </w:rPr>
        <w:t xml:space="preserve">exchange </w:t>
      </w:r>
      <w:r w:rsidR="006D149E">
        <w:rPr>
          <w:bCs/>
        </w:rPr>
        <w:t>interaction</w:t>
      </w:r>
      <w:r w:rsidR="00A54AE6">
        <w:rPr>
          <w:bCs/>
        </w:rPr>
        <w:t>s</w:t>
      </w:r>
      <w:r w:rsidR="006D149E">
        <w:rPr>
          <w:bCs/>
        </w:rPr>
        <w:t xml:space="preserve"> </w:t>
      </w:r>
      <w:r w:rsidR="000826FF">
        <w:rPr>
          <w:bCs/>
        </w:rPr>
        <w:t>between non-neighboring dipoles</w:t>
      </w:r>
      <w:r w:rsidR="001B5037">
        <w:rPr>
          <w:bCs/>
        </w:rPr>
        <w:t xml:space="preserve"> </w:t>
      </w:r>
      <w:r w:rsidR="000826FF">
        <w:rPr>
          <w:bCs/>
        </w:rPr>
        <w:t xml:space="preserve">were not considered. </w:t>
      </w:r>
      <w:r w:rsidR="00526E54">
        <w:rPr>
          <w:bCs/>
        </w:rPr>
        <w:t xml:space="preserve"> </w:t>
      </w:r>
    </w:p>
    <w:p w14:paraId="42F77527" w14:textId="77777777" w:rsidR="0028773A" w:rsidRDefault="0028773A" w:rsidP="0028773A">
      <w:pPr>
        <w:autoSpaceDE/>
        <w:autoSpaceDN/>
        <w:jc w:val="both"/>
        <w:rPr>
          <w:iCs/>
        </w:rPr>
      </w:pPr>
    </w:p>
    <w:p w14:paraId="0AA23DB6" w14:textId="62F65E9E" w:rsidR="0028773A" w:rsidRPr="00AB4348"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Default="00280D42" w:rsidP="0028773A">
      <w:pPr>
        <w:autoSpaceDE/>
        <w:autoSpaceDN/>
        <w:jc w:val="both"/>
      </w:pPr>
    </w:p>
    <w:p w14:paraId="5E847299" w14:textId="0DFC5E71" w:rsidR="007F435D" w:rsidRDefault="000A2CD4" w:rsidP="00175D23">
      <w:pPr>
        <w:autoSpaceDE/>
        <w:autoSpaceDN/>
        <w:ind w:firstLine="181"/>
        <w:jc w:val="both"/>
        <w:rPr>
          <w:bCs/>
        </w:rPr>
      </w:pPr>
      <w:r w:rsidRPr="000A2CD4">
        <w:rPr>
          <w:bCs/>
        </w:rPr>
        <w:t>Ass</w:t>
      </w:r>
      <w:r>
        <w:rPr>
          <w:bCs/>
        </w:rPr>
        <w:t>uming that the magnetization</w:t>
      </w:r>
      <w:r w:rsidR="0007428D">
        <w:rPr>
          <w:bCs/>
        </w:rPr>
        <w:t xml:space="preserve"> </w:t>
      </w:r>
      <m:oMath>
        <m:r>
          <m:rPr>
            <m:sty m:val="bi"/>
          </m:rPr>
          <w:rPr>
            <w:rFonts w:ascii="Cambria Math" w:hAnsi="Cambria Math"/>
          </w:rPr>
          <m:t>M</m:t>
        </m:r>
      </m:oMath>
      <w:r>
        <w:rPr>
          <w:bCs/>
        </w:rPr>
        <w:t xml:space="preserve"> </w:t>
      </w:r>
      <w:r w:rsidR="00280D42">
        <w:rPr>
          <w:bCs/>
        </w:rPr>
        <w:t>is a sum of static</w:t>
      </w:r>
      <w:r w:rsidR="008D3DC1">
        <w:rPr>
          <w:bCs/>
        </w:rPr>
        <w:t xml:space="preserve"> term </w:t>
      </w:r>
      <m:oMath>
        <m:r>
          <w:rPr>
            <w:rFonts w:ascii="Cambria Math" w:hAnsi="Cambria Math"/>
          </w:rPr>
          <m:t>M</m:t>
        </m:r>
        <m:r>
          <m:rPr>
            <m:sty m:val="bi"/>
          </m:rPr>
          <w:rPr>
            <w:rFonts w:ascii="Cambria Math" w:hAnsi="Cambria Math"/>
          </w:rPr>
          <m:t>b</m:t>
        </m:r>
      </m:oMath>
      <w:r w:rsidR="006546E6">
        <w:rPr>
          <w:bCs/>
        </w:rPr>
        <w:t xml:space="preserve"> </w:t>
      </w:r>
      <w:r w:rsidR="008D3DC1">
        <w:rPr>
          <w:bCs/>
        </w:rPr>
        <w:t>parallel to the applied bias</w:t>
      </w:r>
      <w:r w:rsidR="00280D42">
        <w:rPr>
          <w:bCs/>
        </w:rPr>
        <w:t xml:space="preserve"> </w:t>
      </w:r>
      <w:r w:rsidR="008D3DC1" w:rsidRPr="008D3DC1">
        <w:rPr>
          <w:bCs/>
        </w:rPr>
        <w:t>and a</w:t>
      </w:r>
      <w:r w:rsidR="008D3DC1">
        <w:rPr>
          <w:bCs/>
        </w:rPr>
        <w:t xml:space="preserve"> s</w:t>
      </w:r>
      <w:r w:rsidR="0007428D">
        <w:rPr>
          <w:bCs/>
        </w:rPr>
        <w:t xml:space="preserve">mall perturbation term </w:t>
      </w:r>
      <m:oMath>
        <m:r>
          <m:rPr>
            <m:sty m:val="bi"/>
          </m:rPr>
          <w:rPr>
            <w:rFonts w:ascii="Cambria Math" w:hAnsi="Cambria Math"/>
          </w:rPr>
          <m:t>m</m:t>
        </m:r>
      </m:oMath>
      <w:r w:rsidR="008976A8">
        <w:rPr>
          <w:bCs/>
        </w:rPr>
        <w:t>;</w:t>
      </w:r>
      <w:r w:rsidR="00E50505">
        <w:rPr>
          <w:b/>
        </w:rPr>
        <w:t xml:space="preserve"> </w:t>
      </w:r>
      <w:r w:rsidR="008976A8" w:rsidRPr="008976A8">
        <w:rPr>
          <w:bCs/>
        </w:rPr>
        <w:t>the</w:t>
      </w:r>
      <w:r w:rsidR="008976A8">
        <w:rPr>
          <w:b/>
        </w:rPr>
        <w:t xml:space="preserve"> </w:t>
      </w:r>
      <w:r w:rsidR="008976A8" w:rsidRPr="008976A8">
        <w:rPr>
          <w:bCs/>
        </w:rPr>
        <w:t>magnetization can be expressed as</w:t>
      </w:r>
      <w:r w:rsidR="008976A8">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Pr>
          <w:bCs/>
        </w:rPr>
        <w:t>.</w:t>
      </w:r>
      <w:r w:rsidR="00E50505">
        <w:rPr>
          <w:b/>
        </w:rPr>
        <w:t xml:space="preserve"> </w:t>
      </w:r>
      <w:r w:rsidR="002D676A" w:rsidRPr="002D676A">
        <w:rPr>
          <w:bCs/>
        </w:rPr>
        <w:t>Hence,</w:t>
      </w:r>
      <w:r w:rsidR="002D676A">
        <w:rPr>
          <w:b/>
        </w:rPr>
        <w:t xml:space="preserve"> </w:t>
      </w:r>
      <w:r w:rsidR="00E50505" w:rsidRPr="00E50505">
        <w:rPr>
          <w:bCs/>
        </w:rPr>
        <w:t>Equation (7</w:t>
      </w:r>
      <w:r w:rsidR="00E50505">
        <w:rPr>
          <w:bCs/>
        </w:rPr>
        <w:t>) can be expressed as follows:</w:t>
      </w:r>
    </w:p>
    <w:p w14:paraId="1406C461" w14:textId="77777777" w:rsidR="00E50505" w:rsidRDefault="00E50505" w:rsidP="00175D23">
      <w:pPr>
        <w:autoSpaceDE/>
        <w:autoSpaceDN/>
        <w:ind w:firstLine="181"/>
        <w:jc w:val="both"/>
      </w:pPr>
    </w:p>
    <w:p w14:paraId="095CBF6A" w14:textId="59AFFAA9" w:rsidR="00A75EBB" w:rsidRPr="000C40C3"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0F00C5" w:rsidRDefault="000F00C5" w:rsidP="00A75EBB">
      <w:pPr>
        <w:jc w:val="both"/>
      </w:pPr>
    </w:p>
    <w:p w14:paraId="70031457" w14:textId="3BF96B13" w:rsidR="0091245C" w:rsidRDefault="009D25B0" w:rsidP="00476839">
      <w:pPr>
        <w:ind w:firstLine="181"/>
        <w:jc w:val="both"/>
        <w:rPr>
          <w:b/>
        </w:rPr>
      </w:pPr>
      <w:r>
        <w:t xml:space="preserve">Equation </w:t>
      </w:r>
      <w:r w:rsidR="009B0672">
        <w:t>(</w:t>
      </w:r>
      <w:r w:rsidR="00B1387C">
        <w:t>8</w:t>
      </w:r>
      <w:r w:rsidR="009B0672">
        <w:t>)</w:t>
      </w:r>
      <w:r>
        <w:t xml:space="preserve"> is solved in MEEP </w:t>
      </w:r>
      <w:r w:rsidR="00B1387C">
        <w:t>using</w:t>
      </w:r>
      <w:r>
        <w:t xml:space="preserve"> </w:t>
      </w:r>
      <w:r w:rsidR="00F61A88">
        <w:t>midpoint</w:t>
      </w:r>
      <w:r w:rsidR="00B105FE">
        <w:t xml:space="preserve"> </w:t>
      </w:r>
      <w:r>
        <w:t>discretization</w:t>
      </w:r>
      <w:r w:rsidR="00B105FE">
        <w:t xml:space="preserve"> method</w:t>
      </w:r>
      <w:r w:rsidR="005B500B">
        <w:t xml:space="preserve"> [16]</w:t>
      </w:r>
      <w:r w:rsidR="00B60F2E">
        <w:t xml:space="preserve"> to determine the magnetization </w:t>
      </w:r>
      <m:oMath>
        <m:r>
          <m:rPr>
            <m:sty m:val="bi"/>
          </m:rPr>
          <w:rPr>
            <w:rFonts w:ascii="Cambria Math" w:hAnsi="Cambria Math"/>
          </w:rPr>
          <m:t>M</m:t>
        </m:r>
      </m:oMath>
      <w:r w:rsidR="00B60F2E">
        <w:rPr>
          <w:b/>
        </w:rPr>
        <w:t xml:space="preserve"> </w:t>
      </w:r>
      <w:r w:rsidR="00B60F2E" w:rsidRPr="00B60F2E">
        <w:rPr>
          <w:bCs/>
        </w:rPr>
        <w:t>at every point on the Yee’s grid</w:t>
      </w:r>
      <w:r>
        <w:t>.</w:t>
      </w:r>
      <w:r w:rsidR="00B1387C">
        <w:t xml:space="preserve"> </w:t>
      </w:r>
      <w:r w:rsidR="00476839">
        <w:t xml:space="preserve">Assuming both </w:t>
      </w:r>
      <m:oMath>
        <m:r>
          <m:rPr>
            <m:sty m:val="bi"/>
          </m:rPr>
          <w:rPr>
            <w:rFonts w:ascii="Cambria Math" w:hAnsi="Cambria Math"/>
          </w:rPr>
          <m:t>m</m:t>
        </m:r>
      </m:oMath>
      <w:r w:rsidR="00476839">
        <w:rPr>
          <w:b/>
        </w:rPr>
        <w:t xml:space="preserve"> </w:t>
      </w:r>
      <w:r w:rsidR="00476839" w:rsidRPr="00FE4BEC">
        <w:rPr>
          <w:bCs/>
        </w:rPr>
        <w:t>and</w:t>
      </w:r>
      <w:r w:rsidR="00476839">
        <w:rPr>
          <w:b/>
        </w:rPr>
        <w:t xml:space="preserve"> </w:t>
      </w:r>
      <m:oMath>
        <m:r>
          <m:rPr>
            <m:sty m:val="bi"/>
          </m:rPr>
          <w:rPr>
            <w:rFonts w:ascii="Cambria Math" w:hAnsi="Cambria Math"/>
          </w:rPr>
          <m:t>H</m:t>
        </m:r>
      </m:oMath>
      <w:r w:rsidR="00476839">
        <w:rPr>
          <w:b/>
        </w:rPr>
        <w:t xml:space="preserve"> </w:t>
      </w:r>
      <w:r w:rsidR="00476839" w:rsidRPr="00476839">
        <w:rPr>
          <w:bCs/>
        </w:rPr>
        <w:t>have</w:t>
      </w:r>
      <w:r w:rsidR="00476839">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w:t>
      </w:r>
      <w:r w:rsidR="008D320F">
        <w:rPr>
          <w:bCs/>
        </w:rPr>
        <w:t xml:space="preserve"> </w:t>
      </w:r>
      <w:r w:rsidR="0091245C">
        <w:rPr>
          <w:bCs/>
        </w:rPr>
        <w:t xml:space="preserve">Equation </w:t>
      </w:r>
      <w:r w:rsidR="009B0672">
        <w:rPr>
          <w:bCs/>
        </w:rPr>
        <w:t>(</w:t>
      </w:r>
      <w:r w:rsidR="008D320F">
        <w:rPr>
          <w:bCs/>
        </w:rPr>
        <w:t>8</w:t>
      </w:r>
      <w:r w:rsidR="009B0672">
        <w:rPr>
          <w:bCs/>
        </w:rPr>
        <w:t>)</w:t>
      </w:r>
      <w:r w:rsidR="0091245C">
        <w:rPr>
          <w:bCs/>
        </w:rPr>
        <w:t xml:space="preserve"> </w:t>
      </w:r>
      <w:r w:rsidR="008D320F">
        <w:rPr>
          <w:bCs/>
        </w:rPr>
        <w:t xml:space="preserve">can be simplified </w:t>
      </w:r>
      <w:r w:rsidR="00EE0D50">
        <w:rPr>
          <w:bCs/>
        </w:rPr>
        <w:t>to</w:t>
      </w:r>
      <w:r w:rsidR="00476839">
        <w:rPr>
          <w:b/>
        </w:rPr>
        <w:t xml:space="preserve"> </w:t>
      </w:r>
    </w:p>
    <w:p w14:paraId="764E7829" w14:textId="77777777" w:rsidR="00E72C14" w:rsidRDefault="00E72C14" w:rsidP="00476839">
      <w:pPr>
        <w:ind w:firstLine="181"/>
        <w:jc w:val="both"/>
        <w:rPr>
          <w:b/>
        </w:rPr>
      </w:pPr>
    </w:p>
    <w:p w14:paraId="718DF954" w14:textId="3611002E" w:rsidR="0091245C" w:rsidRPr="000C40C3"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w:rPr>
                  <w:rFonts w:ascii="Cambria Math" w:hAnsi="Cambria Math"/>
                </w:rPr>
                <m:t>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αγ</m:t>
                  </m:r>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662EC49D" w:rsidR="007E00FE" w:rsidRDefault="00C64CC5" w:rsidP="00476839">
      <w:pPr>
        <w:ind w:firstLine="181"/>
        <w:jc w:val="both"/>
      </w:pPr>
      <w:r w:rsidRPr="000F00C5">
        <w:t>For ferromagneti</w:t>
      </w:r>
      <w:r>
        <w:t xml:space="preserve">c media biased in </w:t>
      </w:r>
      <w:r w:rsidR="00FC1D68">
        <w:t xml:space="preserve">the </w:t>
      </w:r>
      <w:r w:rsidRPr="000F00C5">
        <w:t>z-direction,</w:t>
      </w:r>
      <w:r w:rsidR="00421334">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Pr>
          <w:b/>
        </w:rPr>
        <w:t>.</w:t>
      </w:r>
      <w:r>
        <w:t xml:space="preserve"> </w:t>
      </w:r>
      <w:r w:rsidR="004C266E">
        <w:t>Hence, t</w:t>
      </w:r>
      <w:r w:rsidR="00CD78D4">
        <w:t>he solution of Equation (9) is</w:t>
      </w:r>
    </w:p>
    <w:p w14:paraId="5ECABC86" w14:textId="77777777" w:rsidR="00CE4F3E" w:rsidRDefault="00CE4F3E" w:rsidP="00476839">
      <w:pPr>
        <w:ind w:firstLine="181"/>
        <w:jc w:val="both"/>
      </w:pPr>
    </w:p>
    <w:p w14:paraId="4EC95227" w14:textId="728930BD" w:rsidR="007E00FE" w:rsidRPr="006B62BD"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CE4F3E" w:rsidRDefault="00BD42BD" w:rsidP="00476839">
      <w:pPr>
        <w:ind w:firstLine="181"/>
        <w:jc w:val="both"/>
        <w:rPr>
          <w:kern w:val="2"/>
          <w:lang w:eastAsia="ko-KR"/>
        </w:rPr>
      </w:pPr>
    </w:p>
    <w:p w14:paraId="48D71E37" w14:textId="4A1F6129" w:rsidR="000D0EFB" w:rsidRDefault="00C062B9"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r>
              <w:rPr>
                <w:rFonts w:ascii="Cambria Math" w:hAnsi="Cambria Math"/>
              </w:rPr>
              <m:t>M</m:t>
            </m:r>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m:t>
            </m:r>
            <m:r>
              <w:rPr>
                <w:rFonts w:ascii="Cambria Math" w:hAnsi="Cambria Math"/>
              </w:rPr>
              <m:t>κ</m:t>
            </m:r>
            <m:r>
              <w:rPr>
                <w:rFonts w:ascii="Cambria Math" w:hAnsi="Cambria Math"/>
              </w:rPr>
              <m:t>)</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m:t>
                </m:r>
                <m:r>
                  <w:rPr>
                    <w:rFonts w:ascii="Cambria Math" w:hAnsi="Cambria Math"/>
                  </w:rPr>
                  <m:t>κ</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m:t>
                </m:r>
                <m:r>
                  <w:rPr>
                    <w:rFonts w:ascii="Cambria Math" w:hAnsi="Cambria Math"/>
                  </w:rPr>
                  <m:t>ω</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r>
              <w:rPr>
                <w:rFonts w:ascii="Cambria Math" w:hAnsi="Cambria Math"/>
              </w:rPr>
              <m:t>M</m:t>
            </m:r>
            <m:r>
              <w:rPr>
                <w:rFonts w:ascii="Cambria Math" w:hAnsi="Cambria Math"/>
              </w:rPr>
              <m:t>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m:t>
                </m:r>
                <m:r>
                  <w:rPr>
                    <w:rFonts w:ascii="Cambria Math" w:hAnsi="Cambria Math"/>
                  </w:rPr>
                  <m:t>κ</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Pr>
          <w:iCs/>
        </w:rPr>
        <w:t xml:space="preserve"> </w:t>
      </w:r>
      <w:r w:rsidR="004C72BD">
        <w:t>,</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4C72BD">
        <w:t xml:space="preserve"> and </w:t>
      </w:r>
      <m:oMath>
        <m:r>
          <w:rPr>
            <w:rFonts w:ascii="Cambria Math" w:hAnsi="Cambria Math"/>
          </w:rPr>
          <m:t>κ</m:t>
        </m:r>
        <m:r>
          <w:rPr>
            <w:rFonts w:ascii="Cambria Math" w:hAnsi="Cambria Math"/>
          </w:rPr>
          <m:t>=</m:t>
        </m:r>
        <m:f>
          <m:fPr>
            <m:ctrlPr>
              <w:rPr>
                <w:rFonts w:ascii="Cambria Math" w:hAnsi="Cambria Math"/>
                <w:i/>
                <w:iCs/>
              </w:rPr>
            </m:ctrlPr>
          </m:fPr>
          <m:num>
            <m:r>
              <w:rPr>
                <w:rFonts w:ascii="Cambria Math" w:hAnsi="Cambria Math"/>
              </w:rPr>
              <m:t>αγM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Pr>
          <w:iCs/>
        </w:rPr>
        <w:t>.</w:t>
      </w:r>
    </w:p>
    <w:p w14:paraId="126EB205" w14:textId="291EA5F5" w:rsidR="00A4446D" w:rsidRDefault="00A4446D" w:rsidP="00F4583C">
      <w:pPr>
        <w:ind w:firstLine="180"/>
        <w:jc w:val="both"/>
      </w:pPr>
    </w:p>
    <w:p w14:paraId="618E1984" w14:textId="17C1060F" w:rsidR="005C21C8" w:rsidRDefault="00CD78D4" w:rsidP="00063A51">
      <w:pPr>
        <w:ind w:firstLine="180"/>
        <w:jc w:val="both"/>
      </w:pPr>
      <w:r>
        <w:t xml:space="preserve">Equation </w:t>
      </w:r>
      <w:r w:rsidR="0041521A">
        <w:t>(</w:t>
      </w:r>
      <w:r>
        <w:t>10</w:t>
      </w:r>
      <w:r w:rsidR="0041521A">
        <w:t>)</w:t>
      </w:r>
      <w:r>
        <w:t xml:space="preserve"> implies that</w:t>
      </w:r>
      <w:r w:rsidRPr="000F00C5">
        <w:t xml:space="preserve"> </w:t>
      </w:r>
      <w:r>
        <w:t>the susceptibility tensor</w:t>
      </w:r>
      <w:r w:rsidR="0041521A">
        <w:t xml:space="preserve"> </w:t>
      </w:r>
      <w:r>
        <w:t xml:space="preserve">has skew-symmetric off-diagonal entries. </w:t>
      </w:r>
      <w:r w:rsidR="00063A51">
        <w:t>When a plane wave that is linearly polarized along x</w:t>
      </w:r>
      <w:r w:rsidR="00F96A59">
        <w:t>-axis</w:t>
      </w:r>
      <w:r w:rsidR="00063A51">
        <w:t xml:space="preserve"> is launched parallel to the</w:t>
      </w:r>
      <w:r w:rsidR="00702A2B">
        <w:t xml:space="preserve"> </w:t>
      </w:r>
      <w:r w:rsidR="00B85898">
        <w:t>z-</w:t>
      </w:r>
      <w:r w:rsidR="00063A51">
        <w:t xml:space="preserve">axis, the polarization vector precesses along the gyrotropy axis as the wave propagates. </w:t>
      </w:r>
      <w:r w:rsidR="00BB11D4">
        <w:t xml:space="preserve">Hence, the magnetization executes a damped counterclockwise rotation around the </w:t>
      </w:r>
      <w:r w:rsidR="00603C42">
        <w:t xml:space="preserve">bias vector </w:t>
      </w:r>
      <m:oMath>
        <m:r>
          <m:rPr>
            <m:sty m:val="bi"/>
          </m:rPr>
          <w:rPr>
            <w:rFonts w:ascii="Cambria Math" w:hAnsi="Cambria Math"/>
          </w:rPr>
          <m:t>b</m:t>
        </m:r>
      </m:oMath>
      <w:r w:rsidR="000F4101">
        <w:rPr>
          <w:bCs/>
        </w:rPr>
        <w:t>.</w:t>
      </w:r>
      <w:r w:rsidR="001F4B40">
        <w:rPr>
          <w:b/>
        </w:rPr>
        <w:t xml:space="preserve"> </w:t>
      </w:r>
      <w:r w:rsidR="001F4B40" w:rsidRPr="001F4B40">
        <w:rPr>
          <w:bCs/>
        </w:rPr>
        <w:t>Ferromagnetic resonance is observed</w:t>
      </w:r>
      <w:r w:rsidR="001E1C13">
        <w:rPr>
          <w:b/>
        </w:rPr>
        <w:t xml:space="preserve"> </w:t>
      </w:r>
      <w:r w:rsidR="001E1C13" w:rsidRPr="001E1C13">
        <w:rPr>
          <w:bCs/>
        </w:rPr>
        <w:t xml:space="preserve">when the </w:t>
      </w:r>
      <w:r w:rsidR="001E1C13">
        <w:rPr>
          <w:bCs/>
        </w:rPr>
        <w:t xml:space="preserve">angular </w:t>
      </w:r>
      <w:r w:rsidR="001E1C13">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t xml:space="preserve">. </w:t>
      </w:r>
    </w:p>
    <w:p w14:paraId="03E9EC41" w14:textId="5BA835F2" w:rsidR="00175976" w:rsidRDefault="00175976" w:rsidP="00F4583C">
      <w:pPr>
        <w:ind w:firstLine="180"/>
        <w:jc w:val="both"/>
      </w:pPr>
      <w:r>
        <w:t xml:space="preserve">The sample permalloy ferromagnet used for the simulation had the following parameters: angular frequency of precession </w:t>
      </w:r>
      <m:oMath>
        <m:sSub>
          <m:sSubPr>
            <m:ctrlPr>
              <w:rPr>
                <w:rFonts w:ascii="Cambria Math" w:hAnsi="Cambria Math"/>
                <w:b/>
                <w:bCs/>
                <w:i/>
                <w:iCs/>
              </w:rPr>
            </m:ctrlPr>
          </m:sSubPr>
          <m:e>
            <m:r>
              <w:rPr>
                <w:rFonts w:ascii="Cambria Math" w:hAnsi="Cambria Math"/>
              </w:rPr>
              <m:t>ω</m:t>
            </m:r>
          </m:e>
          <m:sub>
            <m:r>
              <w:rPr>
                <w:rFonts w:ascii="Cambria Math" w:hAnsi="Cambria Math"/>
              </w:rPr>
              <m:t>0</m:t>
            </m:r>
          </m:sub>
        </m:sSub>
      </m:oMath>
      <w:r>
        <w:rPr>
          <w:b/>
          <w:bCs/>
          <w:iCs/>
        </w:rPr>
        <w:t xml:space="preserve"> = </w:t>
      </w:r>
      <w:r w:rsidRPr="005616C6">
        <w:rPr>
          <w:iCs/>
        </w:rPr>
        <w:t>2</w:t>
      </w:r>
      <w:r>
        <w:t>π</w:t>
      </w:r>
      <m:oMath>
        <m:r>
          <w:rPr>
            <w:rFonts w:ascii="Cambria Math" w:hAnsi="Cambria Math"/>
          </w:rPr>
          <m:t>×</m:t>
        </m:r>
      </m:oMath>
      <w:r>
        <w:t xml:space="preserve">30-GHz,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 </w:t>
      </w:r>
      <m:oMath>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A/m</m:t>
        </m:r>
      </m:oMath>
      <w:r>
        <w:t xml:space="preserve"> , Gilbert damping constant </w:t>
      </w:r>
      <m:oMath>
        <m:r>
          <w:rPr>
            <w:rFonts w:ascii="Cambria Math" w:hAnsi="Cambria Math"/>
          </w:rPr>
          <m:t>α</m:t>
        </m:r>
      </m:oMath>
      <w:r>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 1.5.</w:t>
      </w:r>
      <w:r w:rsidR="00271503">
        <w:t xml:space="preserve"> </w:t>
      </w:r>
      <w:r w:rsidR="00114336" w:rsidRPr="00114336">
        <w:t>The frequency dependent nature of the non-</w:t>
      </w:r>
      <w:r w:rsidR="00114336" w:rsidRPr="00114336">
        <w:t xml:space="preserve">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114336" w:rsidRPr="00114336">
        <w:t xml:space="preserve"> is shown in Figure 3. For a high quality crystal oscillator, the resonance has a very large peak due to the small Gilbert damping factor α.</w:t>
      </w:r>
      <w:r w:rsidR="00114336">
        <w:t xml:space="preserve"> </w:t>
      </w:r>
      <w:r w:rsidR="00271503">
        <w:t>T</w:t>
      </w:r>
      <w:r w:rsidR="00271503" w:rsidRPr="00271503">
        <w:t xml:space="preserve">he </w:t>
      </w:r>
      <w:r w:rsidR="00270452">
        <w:t>magnetic</w:t>
      </w:r>
      <w:r w:rsidR="00190F43">
        <w:t xml:space="preserve"> </w:t>
      </w:r>
      <w:r w:rsidR="00271503" w:rsidRPr="00271503">
        <w:t xml:space="preserve">susceptibility </w:t>
      </w:r>
      <w:r w:rsidR="00271503">
        <w:t>wa</w:t>
      </w:r>
      <w:r w:rsidR="00271503" w:rsidRPr="00271503">
        <w:t xml:space="preserve">s </w:t>
      </w:r>
      <w:r w:rsidR="0061137D" w:rsidRPr="00271503">
        <w:t>enforced</w:t>
      </w:r>
      <w:r w:rsidR="0061137D">
        <w:t>;</w:t>
      </w:r>
      <w:r w:rsidR="00271503" w:rsidRPr="00271503">
        <w:t xml:space="preserve"> </w:t>
      </w:r>
      <w:r w:rsidR="00271503">
        <w:t>hence</w:t>
      </w:r>
      <w:r w:rsidR="00271503" w:rsidRPr="00271503">
        <w:t xml:space="preserve"> the</w:t>
      </w:r>
      <w:r w:rsidR="00CA0088">
        <w:t xml:space="preserve"> </w:t>
      </w:r>
      <w:r w:rsidR="00271503" w:rsidRPr="00271503">
        <w:t xml:space="preserve">impedance and transmission characteristics of the transmission line </w:t>
      </w:r>
      <w:r w:rsidR="00270452">
        <w:t>we</w:t>
      </w:r>
      <w:r w:rsidR="00271503" w:rsidRPr="00271503">
        <w:t xml:space="preserve">re pre-determined since the resonance frequency and permeability </w:t>
      </w:r>
      <w:r w:rsidR="00816E42">
        <w:t>we</w:t>
      </w:r>
      <w:r w:rsidR="00271503" w:rsidRPr="00271503">
        <w:t>re set</w:t>
      </w:r>
      <w:r w:rsidR="00271503">
        <w:t>.</w:t>
      </w:r>
    </w:p>
    <w:p w14:paraId="3690D851" w14:textId="77777777" w:rsidR="00162C04" w:rsidRDefault="00162C04" w:rsidP="00F4583C">
      <w:pPr>
        <w:ind w:firstLine="180"/>
        <w:jc w:val="both"/>
      </w:pPr>
    </w:p>
    <w:p w14:paraId="692782DB" w14:textId="4ED2FD61" w:rsidR="00ED3139" w:rsidRDefault="008148C7" w:rsidP="00ED3139">
      <w:pPr>
        <w:keepNext/>
        <w:jc w:val="both"/>
      </w:pPr>
      <w:r w:rsidRPr="008148C7">
        <w:rPr>
          <w:noProof/>
        </w:rPr>
        <w:drawing>
          <wp:inline distT="0" distB="0" distL="0" distR="0" wp14:anchorId="4C4DC7B6" wp14:editId="47D140E2">
            <wp:extent cx="27432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0987C37F" w14:textId="6DC7787C" w:rsidR="006E78E4" w:rsidRDefault="00ED3139" w:rsidP="00ED3139">
      <w:pPr>
        <w:pStyle w:val="Caption"/>
        <w:jc w:val="center"/>
        <w:rPr>
          <w:rFonts w:ascii="Times New Roman" w:hAnsi="Times New Roman" w:cs="Times New Roman"/>
          <w:i w:val="0"/>
          <w:iCs w:val="0"/>
          <w:color w:val="auto"/>
          <w:sz w:val="20"/>
          <w:szCs w:val="20"/>
        </w:rPr>
      </w:pPr>
      <w:r w:rsidRPr="00ED3139">
        <w:rPr>
          <w:rFonts w:ascii="Times New Roman" w:hAnsi="Times New Roman" w:cs="Times New Roman"/>
          <w:i w:val="0"/>
          <w:iCs w:val="0"/>
          <w:color w:val="auto"/>
          <w:sz w:val="20"/>
          <w:szCs w:val="20"/>
        </w:rPr>
        <w:t xml:space="preserve">Figure </w:t>
      </w:r>
      <w:r w:rsidRPr="00ED3139">
        <w:rPr>
          <w:rFonts w:ascii="Times New Roman" w:hAnsi="Times New Roman" w:cs="Times New Roman"/>
          <w:i w:val="0"/>
          <w:iCs w:val="0"/>
          <w:color w:val="auto"/>
          <w:sz w:val="20"/>
          <w:szCs w:val="20"/>
        </w:rPr>
        <w:fldChar w:fldCharType="begin"/>
      </w:r>
      <w:r w:rsidRPr="00ED3139">
        <w:rPr>
          <w:rFonts w:ascii="Times New Roman" w:hAnsi="Times New Roman" w:cs="Times New Roman"/>
          <w:i w:val="0"/>
          <w:iCs w:val="0"/>
          <w:color w:val="auto"/>
          <w:sz w:val="20"/>
          <w:szCs w:val="20"/>
        </w:rPr>
        <w:instrText xml:space="preserve"> SEQ Figure \* ARABIC </w:instrText>
      </w:r>
      <w:r w:rsidRPr="00ED3139">
        <w:rPr>
          <w:rFonts w:ascii="Times New Roman" w:hAnsi="Times New Roman" w:cs="Times New Roman"/>
          <w:i w:val="0"/>
          <w:iCs w:val="0"/>
          <w:color w:val="auto"/>
          <w:sz w:val="20"/>
          <w:szCs w:val="20"/>
        </w:rPr>
        <w:fldChar w:fldCharType="separate"/>
      </w:r>
      <w:r w:rsidRPr="00ED3139">
        <w:rPr>
          <w:rFonts w:ascii="Times New Roman" w:hAnsi="Times New Roman" w:cs="Times New Roman"/>
          <w:i w:val="0"/>
          <w:iCs w:val="0"/>
          <w:noProof/>
          <w:color w:val="auto"/>
          <w:sz w:val="20"/>
          <w:szCs w:val="20"/>
        </w:rPr>
        <w:t>3</w:t>
      </w:r>
      <w:r w:rsidRPr="00ED3139">
        <w:rPr>
          <w:rFonts w:ascii="Times New Roman" w:hAnsi="Times New Roman" w:cs="Times New Roman"/>
          <w:i w:val="0"/>
          <w:iCs w:val="0"/>
          <w:color w:val="auto"/>
          <w:sz w:val="20"/>
          <w:szCs w:val="20"/>
        </w:rPr>
        <w:fldChar w:fldCharType="end"/>
      </w:r>
      <w:r w:rsidRPr="00ED31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ED3139">
        <w:rPr>
          <w:rFonts w:ascii="Times New Roman" w:hAnsi="Times New Roman" w:cs="Times New Roman"/>
          <w:i w:val="0"/>
          <w:iCs w:val="0"/>
          <w:color w:val="auto"/>
          <w:sz w:val="20"/>
          <w:szCs w:val="20"/>
        </w:rPr>
        <w:t>.</w:t>
      </w:r>
    </w:p>
    <w:p w14:paraId="59331B0F" w14:textId="563A2645" w:rsidR="00CB5396" w:rsidRDefault="000F722A" w:rsidP="000F722A">
      <w:pPr>
        <w:ind w:firstLine="181"/>
        <w:rPr>
          <w:rFonts w:eastAsia="BatangChe"/>
          <w:kern w:val="2"/>
          <w:lang w:eastAsia="ko-KR"/>
        </w:rPr>
      </w:pPr>
      <w:r>
        <w:rPr>
          <w:rFonts w:eastAsia="BatangChe"/>
          <w:kern w:val="2"/>
          <w:lang w:eastAsia="ko-KR"/>
        </w:rPr>
        <w:t xml:space="preserve">The </w:t>
      </w:r>
      <w:r w:rsidR="00107DFB">
        <w:rPr>
          <w:rFonts w:eastAsia="BatangChe"/>
          <w:kern w:val="2"/>
          <w:lang w:eastAsia="ko-KR"/>
        </w:rPr>
        <w:t>M</w:t>
      </w:r>
      <w:r>
        <w:rPr>
          <w:rFonts w:eastAsia="BatangChe"/>
          <w:kern w:val="2"/>
          <w:lang w:eastAsia="ko-KR"/>
        </w:rPr>
        <w:t>a</w:t>
      </w:r>
      <w:r w:rsidR="00107DFB">
        <w:rPr>
          <w:rFonts w:eastAsia="BatangChe"/>
          <w:kern w:val="2"/>
          <w:lang w:eastAsia="ko-KR"/>
        </w:rPr>
        <w:t>xwell</w:t>
      </w:r>
      <w:r>
        <w:rPr>
          <w:rFonts w:eastAsia="BatangChe"/>
          <w:kern w:val="2"/>
          <w:lang w:eastAsia="ko-KR"/>
        </w:rPr>
        <w:t xml:space="preserve"> curl equations </w:t>
      </w:r>
      <w:r w:rsidR="00CB5396">
        <w:rPr>
          <w:rFonts w:eastAsia="BatangChe"/>
          <w:kern w:val="2"/>
          <w:lang w:eastAsia="ko-KR"/>
        </w:rPr>
        <w:t xml:space="preserve">can be expressed </w:t>
      </w:r>
      <w:r>
        <w:rPr>
          <w:rFonts w:eastAsia="BatangChe"/>
          <w:kern w:val="2"/>
          <w:lang w:eastAsia="ko-KR"/>
        </w:rPr>
        <w:t>in the</w:t>
      </w:r>
      <w:r w:rsidR="00107DFB">
        <w:rPr>
          <w:rFonts w:eastAsia="BatangChe"/>
          <w:kern w:val="2"/>
          <w:lang w:eastAsia="ko-KR"/>
        </w:rPr>
        <w:t xml:space="preserve"> frequency domain </w:t>
      </w:r>
      <w:r w:rsidR="001E49BB">
        <w:rPr>
          <w:rFonts w:eastAsia="BatangChe"/>
          <w:kern w:val="2"/>
          <w:lang w:eastAsia="ko-KR"/>
        </w:rPr>
        <w:t xml:space="preserve">[10] </w:t>
      </w:r>
      <w:r w:rsidR="00CB5396">
        <w:rPr>
          <w:rFonts w:eastAsia="BatangChe"/>
          <w:kern w:val="2"/>
          <w:lang w:eastAsia="ko-KR"/>
        </w:rPr>
        <w:t>as</w:t>
      </w:r>
    </w:p>
    <w:p w14:paraId="184D45B2" w14:textId="77777777" w:rsidR="009B0085" w:rsidRDefault="009B0085" w:rsidP="000F722A">
      <w:pPr>
        <w:ind w:firstLine="181"/>
        <w:rPr>
          <w:rFonts w:eastAsia="BatangChe"/>
          <w:kern w:val="2"/>
          <w:lang w:eastAsia="ko-KR"/>
        </w:rPr>
      </w:pPr>
    </w:p>
    <w:p w14:paraId="18661DD1" w14:textId="4D381D15" w:rsidR="00162C04" w:rsidRPr="00306FDE"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m:t>
          </m:r>
          <m:r>
            <w:rPr>
              <w:rFonts w:ascii="Cambria Math" w:eastAsia="BatangChe" w:hAnsi="Cambria Math"/>
              <w:kern w:val="2"/>
              <w:lang w:eastAsia="ko-KR"/>
            </w:rPr>
            <m:t>-i</m:t>
          </m:r>
          <m:r>
            <w:rPr>
              <w:rFonts w:ascii="Cambria Math" w:hAnsi="Cambria Math"/>
            </w:rPr>
            <m:t>ω</m:t>
          </m:r>
          <m:r>
            <w:rPr>
              <w:rFonts w:ascii="Cambria Math" w:hAnsi="Cambria Math"/>
            </w:rPr>
            <m:t>[μ]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r>
            <w:rPr>
              <w:rFonts w:ascii="Cambria Math" w:eastAsia="BatangChe" w:hAnsi="Cambria Math"/>
            </w:rPr>
            <m:t>)</m:t>
          </m:r>
        </m:oMath>
      </m:oMathPara>
    </w:p>
    <w:p w14:paraId="6FA61C6F" w14:textId="77777777" w:rsidR="009B0085" w:rsidRDefault="009B0085" w:rsidP="000F722A">
      <w:pPr>
        <w:ind w:firstLine="181"/>
        <w:rPr>
          <w:rFonts w:eastAsia="BatangChe"/>
          <w:kern w:val="2"/>
          <w:lang w:eastAsia="ko-KR"/>
        </w:rPr>
      </w:pPr>
    </w:p>
    <w:p w14:paraId="0245BAEB" w14:textId="54152CC9" w:rsidR="00956E30" w:rsidRPr="00306FDE"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m:t>
          </m:r>
          <m:r>
            <w:rPr>
              <w:rFonts w:ascii="Cambria Math" w:hAnsi="Cambria Math"/>
            </w:rPr>
            <m:t>ε</m:t>
          </m:r>
          <m:r>
            <w:rPr>
              <w:rFonts w:ascii="Cambria Math" w:hAnsi="Cambria Math"/>
            </w:rPr>
            <m:t>]</m:t>
          </m:r>
          <m:r>
            <m:rPr>
              <m:sty m:val="bi"/>
            </m:rPr>
            <w:rPr>
              <w:rFonts w:ascii="Cambria Math" w:hAnsi="Cambria Math"/>
            </w:rPr>
            <m:t>E</m:t>
          </m:r>
          <m:r>
            <m:rPr>
              <m:sty m:val="bi"/>
            </m:rPr>
            <w:rPr>
              <w:rFonts w:ascii="Cambria Math" w:hAnsi="Cambria Math"/>
            </w:rPr>
            <m:t xml:space="preserve">                           </m:t>
          </m:r>
          <m:r>
            <w:rPr>
              <w:rFonts w:ascii="Cambria Math" w:hAnsi="Cambria Math"/>
            </w:rPr>
            <m:t>(12</m:t>
          </m:r>
          <m:r>
            <w:rPr>
              <w:rFonts w:ascii="Cambria Math" w:hAnsi="Cambria Math"/>
            </w:rPr>
            <m:t>)</m:t>
          </m:r>
        </m:oMath>
      </m:oMathPara>
    </w:p>
    <w:p w14:paraId="0731CF06" w14:textId="77777777" w:rsidR="009B0085" w:rsidRPr="00162C04" w:rsidRDefault="009B0085" w:rsidP="000F722A">
      <w:pPr>
        <w:ind w:firstLine="181"/>
      </w:pPr>
    </w:p>
    <w:p w14:paraId="4BAB9AFA" w14:textId="35DCB96F" w:rsidR="00044507" w:rsidRPr="000F00C5" w:rsidRDefault="00306FDE" w:rsidP="004E7D31">
      <w:pPr>
        <w:ind w:firstLine="180"/>
        <w:jc w:val="both"/>
        <w:rPr>
          <w:rFonts w:eastAsia="BatangChe"/>
          <w:kern w:val="2"/>
          <w:lang w:eastAsia="ko-KR"/>
        </w:rPr>
      </w:pPr>
      <w:r>
        <w:rPr>
          <w:rFonts w:eastAsia="BatangChe"/>
          <w:kern w:val="2"/>
          <w:lang w:eastAsia="ko-KR"/>
        </w:rPr>
        <w:t xml:space="preserve">where </w:t>
      </w:r>
      <m:oMath>
        <m:r>
          <w:rPr>
            <w:rFonts w:ascii="Cambria Math" w:hAnsi="Cambria Math"/>
          </w:rPr>
          <m:t>[μ]</m:t>
        </m:r>
      </m:oMath>
      <w:r>
        <w:rPr>
          <w:rFonts w:eastAsia="BatangChe"/>
        </w:rPr>
        <w:t xml:space="preserve"> is the magnetic permeability tensor and</w:t>
      </w:r>
      <w:r w:rsidR="0037402A">
        <w:rPr>
          <w:rFonts w:eastAsia="BatangChe"/>
        </w:rPr>
        <w:t xml:space="preserve"> </w:t>
      </w:r>
      <m:oMath>
        <m:r>
          <w:rPr>
            <w:rFonts w:ascii="Cambria Math" w:hAnsi="Cambria Math"/>
          </w:rPr>
          <m:t>[ε]</m:t>
        </m:r>
      </m:oMath>
      <w:r w:rsidR="0037402A">
        <w:rPr>
          <w:rFonts w:eastAsia="BatangChe"/>
        </w:rPr>
        <w:t xml:space="preserve"> is the electric permittivity tensor.</w:t>
      </w:r>
      <w:r>
        <w:rPr>
          <w:rFonts w:eastAsia="BatangChe"/>
        </w:rPr>
        <w:t xml:space="preserve"> </w:t>
      </w:r>
      <w:r w:rsidR="000D04A2"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530650">
        <w:rPr>
          <w:rFonts w:eastAsia="BatangChe"/>
          <w:kern w:val="2"/>
          <w:lang w:eastAsia="ko-KR"/>
        </w:rPr>
        <w:t xml:space="preserve"> (10)</w:t>
      </w:r>
      <w:r w:rsidR="003F1753" w:rsidRPr="000F00C5">
        <w:rPr>
          <w:rFonts w:eastAsia="BatangChe"/>
          <w:kern w:val="2"/>
          <w:lang w:eastAsia="ko-KR"/>
        </w:rPr>
        <w:t>.</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06C3FA21"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m:t>
          </m:r>
          <m:r>
            <w:rPr>
              <w:rFonts w:ascii="Cambria Math" w:eastAsia="BatangChe" w:hAnsi="Cambria Math"/>
              <w:kern w:val="2"/>
              <w:lang w:eastAsia="ko-KR"/>
            </w:rPr>
            <m:t>3</m:t>
          </m:r>
          <m:r>
            <w:rPr>
              <w:rFonts w:ascii="Cambria Math" w:eastAsia="BatangChe" w:hAnsi="Cambria Math"/>
              <w:kern w:val="2"/>
              <w:lang w:eastAsia="ko-KR"/>
            </w:rPr>
            <m:t>)-j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12B67615"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m:t>
          </m:r>
          <m:r>
            <w:rPr>
              <w:rFonts w:ascii="Cambria Math" w:eastAsia="BatangChe" w:hAnsi="Cambria Math"/>
              <w:kern w:val="2"/>
              <w:lang w:eastAsia="ko-KR"/>
            </w:rPr>
            <m:t>4</m:t>
          </m:r>
          <m:r>
            <w:rPr>
              <w:rFonts w:ascii="Cambria Math" w:eastAsia="BatangChe" w:hAnsi="Cambria Math"/>
              <w:kern w:val="2"/>
              <w:lang w:eastAsia="ko-KR"/>
            </w:rPr>
            <m:t>)+j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38F3A94B"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m:t>
          </m:r>
          <m:r>
            <w:rPr>
              <w:rFonts w:ascii="Cambria Math" w:eastAsia="BatangChe" w:hAnsi="Cambria Math"/>
              <w:kern w:val="2"/>
              <w:lang w:eastAsia="ko-KR"/>
            </w:rPr>
            <m:t>5</m:t>
          </m:r>
          <m:r>
            <w:rPr>
              <w:rFonts w:ascii="Cambria Math" w:eastAsia="BatangChe" w:hAnsi="Cambria Math"/>
              <w:kern w:val="2"/>
              <w:lang w:eastAsia="ko-KR"/>
            </w:rPr>
            <m:t>)</m:t>
          </m:r>
        </m:oMath>
      </m:oMathPara>
    </w:p>
    <w:p w14:paraId="283F050C" w14:textId="77777777" w:rsidR="006A7349" w:rsidRPr="000F00C5" w:rsidRDefault="006A7349" w:rsidP="006A7349">
      <w:pPr>
        <w:ind w:firstLine="540"/>
        <w:jc w:val="both"/>
        <w:rPr>
          <w:rFonts w:eastAsia="BatangChe"/>
          <w:kern w:val="2"/>
          <w:lang w:eastAsia="ko-KR"/>
        </w:rPr>
      </w:pPr>
    </w:p>
    <w:p w14:paraId="14B16DFC" w14:textId="179B12E8"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w:t>
      </w:r>
      <w:r w:rsidR="005F19FD">
        <w:rPr>
          <w:rFonts w:eastAsia="BatangChe"/>
          <w:kern w:val="2"/>
          <w:lang w:eastAsia="ko-KR"/>
        </w:rPr>
        <w:t>3</w:t>
      </w:r>
      <w:r w:rsidR="00C2704A">
        <w:rPr>
          <w:rFonts w:eastAsia="BatangChe"/>
          <w:kern w:val="2"/>
          <w:lang w:eastAsia="ko-KR"/>
        </w:rPr>
        <w:t>) – (</w:t>
      </w:r>
      <w:r>
        <w:rPr>
          <w:rFonts w:eastAsia="BatangChe"/>
          <w:kern w:val="2"/>
          <w:lang w:eastAsia="ko-KR"/>
        </w:rPr>
        <w:t>1</w:t>
      </w:r>
      <w:r w:rsidR="005F19FD">
        <w:rPr>
          <w:rFonts w:eastAsia="BatangChe"/>
          <w:kern w:val="2"/>
          <w:lang w:eastAsia="ko-KR"/>
        </w:rPr>
        <w:t>5</w:t>
      </w:r>
      <w:r w:rsidR="00C2704A">
        <w:rPr>
          <w:rFonts w:eastAsia="BatangChe"/>
          <w:kern w:val="2"/>
          <w:lang w:eastAsia="ko-KR"/>
        </w:rPr>
        <w:t>)</w:t>
      </w:r>
      <w:r w:rsidR="00420DDC" w:rsidRPr="000F00C5">
        <w:rPr>
          <w:rFonts w:eastAsia="BatangChe"/>
          <w:kern w:val="2"/>
          <w:lang w:eastAsia="ko-KR"/>
        </w:rPr>
        <w:t xml:space="preserve"> </w:t>
      </w:r>
      <w:r w:rsidR="00DF2281">
        <w:rPr>
          <w:rFonts w:eastAsia="BatangChe"/>
          <w:kern w:val="2"/>
          <w:lang w:eastAsia="ko-KR"/>
        </w:rPr>
        <w:t>were</w:t>
      </w:r>
      <w:r w:rsidR="00420DDC" w:rsidRPr="000F00C5">
        <w:rPr>
          <w:rFonts w:eastAsia="BatangChe"/>
          <w:kern w:val="2"/>
          <w:lang w:eastAsia="ko-KR"/>
        </w:rPr>
        <w:t xml:space="preserv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414F1F1B"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m:t>
              </m:r>
              <m:r>
                <w:rPr>
                  <w:rFonts w:ascii="Cambria Math" w:eastAsia="BatangChe" w:hAnsi="Cambria Math"/>
                  <w:kern w:val="2"/>
                  <w:lang w:eastAsia="ko-KR"/>
                </w:rPr>
                <m:t>6</m:t>
              </m:r>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47A17C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m:t>
              </m:r>
              <m:r>
                <w:rPr>
                  <w:rFonts w:ascii="Cambria Math" w:eastAsia="BatangChe" w:hAnsi="Cambria Math"/>
                  <w:kern w:val="2"/>
                  <w:lang w:eastAsia="ko-KR"/>
                </w:rPr>
                <m:t>7</m:t>
              </m:r>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5FE00A4A"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m:t>
              </m:r>
              <m:r>
                <w:rPr>
                  <w:rFonts w:ascii="Cambria Math" w:eastAsia="BatangChe" w:hAnsi="Cambria Math"/>
                  <w:kern w:val="2"/>
                  <w:lang w:eastAsia="ko-KR"/>
                </w:rPr>
                <m:t>8</m:t>
              </m:r>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4A2638B7"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C2659D">
        <w:rPr>
          <w:rFonts w:eastAsia="BatangChe"/>
          <w:kern w:val="2"/>
          <w:lang w:eastAsia="ko-KR"/>
        </w:rPr>
        <w:t>6</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C2659D">
        <w:rPr>
          <w:rFonts w:eastAsia="BatangChe"/>
          <w:kern w:val="2"/>
          <w:lang w:eastAsia="ko-KR"/>
        </w:rPr>
        <w:t>8</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7B8DF9C6" w14:textId="28FD93AC" w:rsidR="009040FE" w:rsidRPr="00481FFE" w:rsidRDefault="00996BFE" w:rsidP="00481FFE">
      <w:pPr>
        <w:ind w:firstLine="180"/>
        <w:jc w:val="both"/>
      </w:pPr>
      <w:r>
        <w:t>To understand the dynamics of ferromagnetic resonance,</w:t>
      </w:r>
      <w:r w:rsidR="00A01DC6">
        <w:t xml:space="preserve"> </w:t>
      </w:r>
      <w:r w:rsidR="00235501">
        <w:t>time dependent micromagnetic simulation</w:t>
      </w:r>
      <w:r w:rsidR="00A01DC6">
        <w:t>s</w:t>
      </w:r>
      <w:r w:rsidR="00235501">
        <w:t xml:space="preserve"> w</w:t>
      </w:r>
      <w:r w:rsidR="00A01DC6">
        <w:t>ere</w:t>
      </w:r>
      <w:r w:rsidR="00235501">
        <w:t xml:space="preserve"> carried out in MEEP.</w:t>
      </w:r>
      <w:r w:rsidR="0044152B">
        <w:t xml:space="preserve"> The geometry of the micromagnetic simulation setup is shown in Figure </w:t>
      </w:r>
      <w:r w:rsidR="000F2AA3">
        <w:t>4</w:t>
      </w:r>
      <w:r w:rsidR="0044152B">
        <w:t xml:space="preserve">. </w:t>
      </w:r>
      <w:r w:rsidR="00AF6201">
        <w:t>The grid was divided in</w:t>
      </w:r>
      <w:r w:rsidR="0031722F">
        <w:t>to a</w:t>
      </w:r>
      <w:r w:rsidR="00221D0E">
        <w:t xml:space="preserve"> 3-D</w:t>
      </w:r>
      <w:r w:rsidR="0031722F">
        <w:t xml:space="preserve"> array of</w:t>
      </w:r>
      <w:r w:rsidR="00594BFA">
        <w:t xml:space="preserve"> </w:t>
      </w:r>
      <w:r w:rsidR="00AF6201">
        <w:t xml:space="preserve">cubic cells with </w:t>
      </w:r>
      <w:r w:rsidR="00B70EF2">
        <w:t xml:space="preserve">the </w:t>
      </w:r>
      <w:r w:rsidR="00AF6201">
        <w:t>dimension</w:t>
      </w:r>
      <w:r w:rsidR="00B70EF2">
        <w:t>s</w:t>
      </w:r>
      <w:r w:rsidR="00AF6201">
        <w:t xml:space="preserve"> </w:t>
      </w:r>
      <w:r w:rsidR="00902C16">
        <w:t>10</w:t>
      </w:r>
      <w:r w:rsidR="00AF6201">
        <w:t xml:space="preserve">0nm </w:t>
      </w:r>
      <m:oMath>
        <m:r>
          <w:rPr>
            <w:rFonts w:ascii="Cambria Math" w:hAnsi="Cambria Math"/>
          </w:rPr>
          <m:t>×</m:t>
        </m:r>
      </m:oMath>
      <w:r w:rsidR="001843DA">
        <w:t xml:space="preserve"> </w:t>
      </w:r>
      <w:r w:rsidR="00902C16">
        <w:t>10</w:t>
      </w:r>
      <w:r w:rsidR="001843DA">
        <w:t xml:space="preserve">0 nm </w:t>
      </w:r>
      <m:oMath>
        <m:r>
          <w:rPr>
            <w:rFonts w:ascii="Cambria Math" w:hAnsi="Cambria Math"/>
          </w:rPr>
          <m:t>×</m:t>
        </m:r>
      </m:oMath>
      <w:r w:rsidR="001843DA">
        <w:t xml:space="preserve"> </w:t>
      </w:r>
      <w:r w:rsidR="00902C16">
        <w:t>10</w:t>
      </w:r>
      <w:r w:rsidR="001843DA">
        <w:t>0nm.</w:t>
      </w:r>
      <w:r w:rsidR="006147F8">
        <w:t xml:space="preserve"> </w:t>
      </w:r>
      <w:r w:rsidR="0044152B">
        <w:t xml:space="preserve">The magnetized ferromagnetic sample had the dimensions 400nm </w:t>
      </w:r>
      <m:oMath>
        <m:r>
          <w:rPr>
            <w:rFonts w:ascii="Cambria Math" w:hAnsi="Cambria Math"/>
          </w:rPr>
          <m:t>×</m:t>
        </m:r>
      </m:oMath>
      <w:r w:rsidR="0044152B">
        <w:t xml:space="preserve"> 400nm </w:t>
      </w:r>
      <m:oMath>
        <m:r>
          <w:rPr>
            <w:rFonts w:ascii="Cambria Math" w:hAnsi="Cambria Math"/>
          </w:rPr>
          <m:t>×</m:t>
        </m:r>
      </m:oMath>
      <w:r w:rsidR="0044152B">
        <w:t xml:space="preserve"> 230um. </w:t>
      </w:r>
      <w:r w:rsidR="00902C16">
        <w:t>The time step was</w:t>
      </w:r>
      <w:r w:rsidR="00377932">
        <w:t xml:space="preserve"> chosen as</w:t>
      </w:r>
      <w:r w:rsidR="00902C16">
        <w:t xml:space="preserve"> </w:t>
      </w:r>
      <m:oMath>
        <m:r>
          <w:rPr>
            <w:rFonts w:ascii="Cambria Math" w:hAnsi="Cambria Math"/>
          </w:rPr>
          <m:t>∆t=(1/6)</m:t>
        </m:r>
      </m:oMath>
      <w:r w:rsidR="00902C16">
        <w:t xml:space="preserve">fs. </w:t>
      </w:r>
      <w:r w:rsidR="00BF66E3">
        <w:t>A</w:t>
      </w:r>
      <w:r w:rsidR="00C648BA">
        <w:t xml:space="preserve"> </w:t>
      </w:r>
      <w:r w:rsidR="00C648BA">
        <w:rPr>
          <w:rFonts w:eastAsia="Calibri"/>
        </w:rPr>
        <w:t xml:space="preserve">perfectly matched boundary layer </w:t>
      </w:r>
      <w:r w:rsidR="00BF66E3">
        <w:rPr>
          <w:rFonts w:eastAsia="Calibri"/>
        </w:rPr>
        <w:t>w</w:t>
      </w:r>
      <w:r w:rsidR="00F76BB9">
        <w:rPr>
          <w:rFonts w:eastAsia="Calibri"/>
        </w:rPr>
        <w:t>ith 1600 cells</w:t>
      </w:r>
      <w:r w:rsidR="00BF66E3">
        <w:rPr>
          <w:rFonts w:eastAsia="Calibri"/>
        </w:rPr>
        <w:t xml:space="preserve"> </w:t>
      </w:r>
      <w:r w:rsidR="00090791">
        <w:rPr>
          <w:rFonts w:eastAsia="Calibri"/>
        </w:rPr>
        <w:t xml:space="preserve">was </w:t>
      </w:r>
      <w:r w:rsidR="00BF66E3">
        <w:rPr>
          <w:rFonts w:eastAsia="Calibri"/>
        </w:rPr>
        <w:t xml:space="preserve">added on both ends of the transmission line. The perfectly matched boundary layer </w:t>
      </w:r>
      <w:r w:rsidR="00C648BA">
        <w:rPr>
          <w:rFonts w:eastAsia="Calibri"/>
        </w:rPr>
        <w:t>had a width of 10um.</w:t>
      </w:r>
      <w:r w:rsidR="00CF5BF1">
        <w:rPr>
          <w:rFonts w:eastAsia="Calibri"/>
        </w:rPr>
        <w:t xml:space="preserve"> The </w:t>
      </w:r>
      <w:r w:rsidR="001E78F5" w:rsidRPr="008311B6">
        <w:rPr>
          <w:rFonts w:eastAsia="Calibri"/>
        </w:rPr>
        <w:t>z</w:t>
      </w:r>
      <w:r w:rsidR="001E78F5">
        <w:rPr>
          <w:rFonts w:eastAsia="Calibri"/>
        </w:rPr>
        <w:t>-</w:t>
      </w:r>
      <w:r w:rsidR="00921351">
        <w:rPr>
          <w:rFonts w:eastAsia="Calibri"/>
        </w:rPr>
        <w:t>axis</w:t>
      </w:r>
      <w:r w:rsidR="001E78F5">
        <w:rPr>
          <w:rFonts w:eastAsia="Calibri"/>
        </w:rPr>
        <w:t xml:space="preserve"> </w:t>
      </w:r>
      <w:r w:rsidR="00CF5BF1">
        <w:rPr>
          <w:rFonts w:eastAsia="Calibri"/>
        </w:rPr>
        <w:t xml:space="preserve">bias magnetic field had a magnitude of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A/m</m:t>
        </m:r>
      </m:oMath>
      <w:r w:rsidR="00CF5BF1">
        <w:rPr>
          <w:rFonts w:eastAsia="Calibri"/>
        </w:rPr>
        <w:t xml:space="preserve">. </w:t>
      </w:r>
      <w:r w:rsidR="0089511F">
        <w:rPr>
          <w:rFonts w:eastAsia="Calibri"/>
        </w:rPr>
        <w:t>T</w:t>
      </w:r>
      <w:r w:rsidR="00FB31B7">
        <w:rPr>
          <w:rFonts w:eastAsia="Calibri"/>
        </w:rPr>
        <w:t xml:space="preserve">angential and normal components of the magnetic field were </w:t>
      </w:r>
      <w:r w:rsidR="00A15BAA">
        <w:rPr>
          <w:rFonts w:eastAsia="Calibri"/>
        </w:rPr>
        <w:t>continuous on the boundar</w:t>
      </w:r>
      <w:r w:rsidR="001E02F4">
        <w:rPr>
          <w:rFonts w:eastAsia="Calibri"/>
        </w:rPr>
        <w:t>ies</w:t>
      </w:r>
      <w:r w:rsidR="00A15BAA">
        <w:rPr>
          <w:rFonts w:eastAsia="Calibri"/>
        </w:rPr>
        <w:t xml:space="preserve"> of the magnetic structure.</w:t>
      </w:r>
      <w:r w:rsidR="00FB31B7">
        <w:rPr>
          <w:rFonts w:eastAsia="Calibri"/>
        </w:rPr>
        <w:t xml:space="preserve"> </w:t>
      </w:r>
    </w:p>
    <w:p w14:paraId="0E9454B4" w14:textId="77777777" w:rsidR="00981BF7" w:rsidRDefault="00981BF7" w:rsidP="00532160">
      <w:pPr>
        <w:ind w:firstLine="180"/>
        <w:jc w:val="both"/>
        <w:rPr>
          <w:rFonts w:eastAsia="Calibri"/>
        </w:rPr>
      </w:pPr>
    </w:p>
    <w:p w14:paraId="66662769" w14:textId="6338E246" w:rsidR="001D0838" w:rsidRDefault="00836847" w:rsidP="001D0838">
      <w:pPr>
        <w:keepNext/>
        <w:jc w:val="both"/>
      </w:pPr>
      <w:r w:rsidRPr="00836847">
        <w:rPr>
          <w:noProof/>
        </w:rPr>
        <w:drawing>
          <wp:inline distT="0" distB="0" distL="0" distR="0" wp14:anchorId="184D7997" wp14:editId="42FDECFD">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Default="001D0838" w:rsidP="001D0838">
      <w:pPr>
        <w:pStyle w:val="Caption"/>
        <w:jc w:val="center"/>
        <w:rPr>
          <w:rFonts w:ascii="Times New Roman" w:hAnsi="Times New Roman" w:cs="Times New Roman"/>
          <w:i w:val="0"/>
          <w:iCs w:val="0"/>
          <w:color w:val="auto"/>
          <w:sz w:val="20"/>
          <w:szCs w:val="20"/>
        </w:rPr>
      </w:pPr>
      <w:r w:rsidRPr="001D0838">
        <w:rPr>
          <w:rFonts w:ascii="Times New Roman" w:hAnsi="Times New Roman" w:cs="Times New Roman"/>
          <w:i w:val="0"/>
          <w:iCs w:val="0"/>
          <w:color w:val="auto"/>
          <w:sz w:val="20"/>
          <w:szCs w:val="20"/>
        </w:rPr>
        <w:t xml:space="preserve">Figure </w:t>
      </w:r>
      <w:r w:rsidR="000F2AA3">
        <w:rPr>
          <w:rFonts w:ascii="Times New Roman" w:hAnsi="Times New Roman" w:cs="Times New Roman"/>
          <w:i w:val="0"/>
          <w:iCs w:val="0"/>
          <w:color w:val="auto"/>
          <w:sz w:val="20"/>
          <w:szCs w:val="20"/>
        </w:rPr>
        <w:t>4</w:t>
      </w:r>
      <w:r w:rsidRPr="001D0838">
        <w:rPr>
          <w:rFonts w:ascii="Times New Roman" w:hAnsi="Times New Roman" w:cs="Times New Roman"/>
          <w:i w:val="0"/>
          <w:iCs w:val="0"/>
          <w:color w:val="auto"/>
          <w:sz w:val="20"/>
          <w:szCs w:val="20"/>
        </w:rPr>
        <w:t>: Geometry of micromagnetic simulation setup in MEEP.</w:t>
      </w:r>
      <w:r w:rsidR="000B7FDB">
        <w:rPr>
          <w:rFonts w:ascii="Times New Roman" w:hAnsi="Times New Roman" w:cs="Times New Roman"/>
          <w:i w:val="0"/>
          <w:iCs w:val="0"/>
          <w:color w:val="auto"/>
          <w:sz w:val="20"/>
          <w:szCs w:val="20"/>
        </w:rPr>
        <w:t xml:space="preserve"> The diagram is not drawn to scale.</w:t>
      </w:r>
    </w:p>
    <w:p w14:paraId="1DD30224" w14:textId="77777777" w:rsidR="00162C04" w:rsidRPr="00162C04" w:rsidRDefault="00162C04" w:rsidP="00162C04"/>
    <w:p w14:paraId="21CE955B" w14:textId="332C7959" w:rsidR="00532160" w:rsidRDefault="008530A2" w:rsidP="00532160">
      <w:pPr>
        <w:ind w:firstLine="180"/>
        <w:jc w:val="both"/>
      </w:pPr>
      <w:r>
        <w:t xml:space="preserve">A </w:t>
      </w:r>
      <w:r w:rsidR="00B93DB4">
        <w:t xml:space="preserve">Gaussian </w:t>
      </w:r>
      <w:r w:rsidR="006D7A34">
        <w:t xml:space="preserve">soft </w:t>
      </w:r>
      <w:r>
        <w:t xml:space="preserve">magnetic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194D51">
        <w:t xml:space="preserve"> The Fourier transform of the source is plotted in Figure 5.</w:t>
      </w:r>
      <w:r w:rsidR="007D5E14">
        <w:t xml:space="preserve"> </w:t>
      </w:r>
      <w:r w:rsidR="00962504" w:rsidRPr="00962504">
        <w:t xml:space="preserve">The oscillating magnetic dipole launched a </w:t>
      </w:r>
      <w:r w:rsidR="00351E04">
        <w:t xml:space="preserve">z-directed </w:t>
      </w:r>
      <w:r w:rsidR="00962504" w:rsidRPr="00962504">
        <w:t xml:space="preserve">wave </w:t>
      </w:r>
      <w:r w:rsidR="00962504">
        <w:t>which</w:t>
      </w:r>
      <w:r w:rsidR="00962504" w:rsidRPr="00962504">
        <w:t xml:space="preserve"> was linearly polarized in x-</w:t>
      </w:r>
      <w:r w:rsidR="00C15FEF">
        <w:t>direction</w:t>
      </w:r>
      <w:r w:rsidR="00962504" w:rsidRPr="00962504">
        <w:t>.</w:t>
      </w:r>
      <w:r w:rsidR="00D36715">
        <w:t xml:space="preserve"> </w:t>
      </w:r>
      <w:r w:rsidR="00D141C5">
        <w:t xml:space="preserve">As the magnetic field propagated through the magnetized ferrite, </w:t>
      </w:r>
      <w:r w:rsidR="0024716E">
        <w:t>t</w:t>
      </w:r>
      <w:r w:rsidR="00457186" w:rsidRPr="000F00C5">
        <w:t xml:space="preserve">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000F2AA3">
        <w:rPr>
          <w:rFonts w:ascii="Times New Roman" w:hAnsi="Times New Roman" w:cs="Times New Roman"/>
          <w:i w:val="0"/>
          <w:iCs w:val="0"/>
          <w:color w:val="auto"/>
          <w:sz w:val="20"/>
          <w:szCs w:val="20"/>
        </w:rPr>
        <w:t>5</w:t>
      </w:r>
      <w:r w:rsidRPr="008C1CBC">
        <w:rPr>
          <w:rFonts w:ascii="Times New Roman" w:hAnsi="Times New Roman" w:cs="Times New Roman"/>
          <w:i w:val="0"/>
          <w:iCs w:val="0"/>
          <w:color w:val="auto"/>
          <w:sz w:val="20"/>
          <w:szCs w:val="20"/>
        </w:rPr>
        <w:t>: Fourier transform of the applied magnetic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338FFE85" w14:textId="77777777" w:rsidR="00162C04" w:rsidRPr="00162C04" w:rsidRDefault="00162C04" w:rsidP="00162C04"/>
    <w:p w14:paraId="4D4AD5C8" w14:textId="4AF825DC" w:rsidR="00CB0BAD"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w:t>
      </w:r>
      <w:r w:rsidR="00B11F46">
        <w:t xml:space="preserve"> </w:t>
      </w:r>
      <w:r w:rsidR="00CB0BAD">
        <w:t>The Gilbert damping constant was varied to simulate the effect of magnetic hardness on the ferromagnetic resonance. Gilbert damping constant depends on the crystal structure, chemical composition, ferrite grain size, structural dimensions and annealing temperature [5]. A high quality crystal oscillator must have a very low Gilbert damping constant, so that it can absorb millimeter waves efficiently [11].</w:t>
      </w:r>
    </w:p>
    <w:p w14:paraId="0D447CA2" w14:textId="3E8EB335" w:rsidR="00A342EC" w:rsidRPr="00490D59" w:rsidRDefault="00A342EC" w:rsidP="00532160">
      <w:pPr>
        <w:ind w:firstLine="180"/>
        <w:jc w:val="both"/>
        <w:rPr>
          <w:rFonts w:eastAsia="BatangChe"/>
          <w:kern w:val="2"/>
          <w:lang w:eastAsia="ko-KR"/>
        </w:rPr>
      </w:pPr>
      <w:r w:rsidRPr="000F00C5">
        <w:t>The w</w:t>
      </w:r>
      <w:r w:rsidR="0014123C">
        <w:t xml:space="preserve">ave impedance shown in Figure </w:t>
      </w:r>
      <w:r w:rsidR="00EA2548">
        <w:t>6</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6</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30CF007A" w14:textId="76C3C4A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 xml:space="preserve">the resultant </w:t>
      </w:r>
      <w:r w:rsidR="001E667F">
        <w:t>electro</w:t>
      </w:r>
      <w:r>
        <w:t>magnetic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EA2548">
        <w:t>7</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7</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35EF8842" w14:textId="37210945" w:rsidR="00C83B71" w:rsidRDefault="00742E36" w:rsidP="00532160">
      <w:pPr>
        <w:ind w:firstLine="180"/>
        <w:jc w:val="both"/>
      </w:pPr>
      <w:r>
        <w:t>T</w:t>
      </w:r>
      <w:r w:rsidRPr="00271503">
        <w:t xml:space="preserve">he </w:t>
      </w:r>
      <w:r>
        <w:t xml:space="preserve">magnetic </w:t>
      </w:r>
      <w:r w:rsidRPr="00271503">
        <w:t xml:space="preserve">susceptibility </w:t>
      </w:r>
      <w:r>
        <w:t>wa</w:t>
      </w:r>
      <w:r w:rsidRPr="00271503">
        <w:t>s enforced</w:t>
      </w:r>
      <w:r>
        <w:t>;</w:t>
      </w:r>
      <w:r w:rsidRPr="00271503">
        <w:t xml:space="preserve"> </w:t>
      </w:r>
      <w:r>
        <w:t>hence</w:t>
      </w:r>
      <w:r w:rsidRPr="00271503">
        <w:t xml:space="preserve"> the</w:t>
      </w:r>
      <w:r>
        <w:t xml:space="preserve"> </w:t>
      </w:r>
      <w:r w:rsidRPr="00271503">
        <w:t xml:space="preserve">impedance and transmission characteristics of the transmission line </w:t>
      </w:r>
      <w:r>
        <w:t>we</w:t>
      </w:r>
      <w:r w:rsidRPr="00271503">
        <w:t xml:space="preserve">re pre-determined since the resonance frequency and permeability </w:t>
      </w:r>
      <w:r>
        <w:t>we</w:t>
      </w:r>
      <w:r w:rsidRPr="00271503">
        <w:t>re set</w:t>
      </w:r>
      <w:r>
        <w:t xml:space="preserve">. </w:t>
      </w:r>
      <w:r w:rsidR="00FD75F6">
        <w:t xml:space="preserve">After calculating the propagation constant and </w:t>
      </w:r>
      <w:r w:rsidR="006A0CB0">
        <w:t xml:space="preserve">intrinsic wave impedance, </w:t>
      </w:r>
      <w:r w:rsidR="00FD75F6">
        <w:t>t</w:t>
      </w:r>
      <w:r w:rsidR="004C4085">
        <w:t>he magnetic transmission line longitudinal admittance and transverse impedance were calculated using (4) – (5).</w:t>
      </w:r>
      <w:r w:rsidR="00F207F5">
        <w:t xml:space="preserve"> </w:t>
      </w:r>
    </w:p>
    <w:p w14:paraId="1D2B0173" w14:textId="52ED5D51"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w:t>
      </w:r>
      <w:r w:rsidR="00EB6CF1">
        <w:t xml:space="preserve">30-GHz </w:t>
      </w:r>
      <w:r>
        <w:t xml:space="preserve">gyromagnetic resonance </w:t>
      </w:r>
      <w:r w:rsidR="00AF5B89">
        <w:t>is</w:t>
      </w:r>
      <w:r w:rsidR="00A342EC" w:rsidRPr="000F00C5">
        <w:t xml:space="preserve"> shown in Figure </w:t>
      </w:r>
      <w:r w:rsidR="00EA2548">
        <w:t>8</w:t>
      </w:r>
      <w:r w:rsidR="00A342EC" w:rsidRPr="000F00C5">
        <w:t xml:space="preserve">. </w:t>
      </w:r>
      <w:r w:rsidR="000C693E">
        <w:t>Ferromagnetic resonance leads</w:t>
      </w:r>
      <w:r w:rsidR="0003392E">
        <w:t xml:space="preserve"> to </w:t>
      </w:r>
      <w:r w:rsidR="0003392E">
        <w:t>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8</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0DEF79F2" w14:textId="73E48326"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 xml:space="preserve">during </w:t>
      </w:r>
      <w:r w:rsidR="0037169A">
        <w:t xml:space="preserve">30-GHz </w:t>
      </w:r>
      <w:r>
        <w:t>gyromagnetic resonance i</w:t>
      </w:r>
      <w:r w:rsidR="00A342EC" w:rsidRPr="000F00C5">
        <w:t xml:space="preserve">s shown in Figure </w:t>
      </w:r>
      <w:r w:rsidR="00EA2548">
        <w:t>9</w:t>
      </w:r>
      <w:r w:rsidR="00147073">
        <w:t>. The</w:t>
      </w:r>
      <w:r w:rsidR="002E35A3">
        <w:t xml:space="preserve"> </w:t>
      </w:r>
      <w:r w:rsidR="00147073">
        <w:t>resonance</w:t>
      </w:r>
      <w:r w:rsidR="00A342EC" w:rsidRPr="000F00C5">
        <w:t xml:space="preserve"> </w:t>
      </w:r>
      <w:r w:rsidR="002E35A3">
        <w:t xml:space="preserve">of Larmor precession </w:t>
      </w:r>
      <w:r w:rsidR="00A342EC" w:rsidRPr="000F00C5">
        <w:t>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9</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lastRenderedPageBreak/>
        <w:t>Discussion</w:t>
      </w:r>
    </w:p>
    <w:p w14:paraId="6375C950" w14:textId="78AE130D" w:rsidR="00F10E31" w:rsidRDefault="005861FE" w:rsidP="006A2A81">
      <w:pPr>
        <w:ind w:firstLine="180"/>
        <w:jc w:val="both"/>
      </w:pPr>
      <w:r>
        <w:t xml:space="preserve">The non-linear and anisotropic nature of magnetized ferrites was modeled using </w:t>
      </w:r>
      <w:r w:rsidR="002E7834">
        <w:t>linearized Landau Lifshitz Gilbert equation. The</w:t>
      </w:r>
      <w:r>
        <w:t xml:space="preserve"> magnetic susceptibility tensor</w:t>
      </w:r>
      <w:r w:rsidR="002E7834">
        <w:t xml:space="preserve"> had skew-symmetric off-diagonal entries hence the magnetization exhibited damped precession around the </w:t>
      </w:r>
      <w:r w:rsidR="007A32BB">
        <w:t>gyrotropy axis</w:t>
      </w:r>
      <w:r>
        <w:t xml:space="preserve">.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27EFD20C" w14:textId="4B48561C"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 phase and ellipticit</w:t>
      </w:r>
      <w:r w:rsidR="001F111D">
        <w:t>y</w:t>
      </w:r>
      <w:r w:rsidR="00C134EA">
        <w:t xml:space="preserve"> of the </w:t>
      </w:r>
      <w:r w:rsidR="001F111D">
        <w:t>electromagnetic</w:t>
      </w:r>
      <w:r w:rsidR="00C134EA">
        <w:t xml:space="preserve"> wave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08A7FA71" w14:textId="2F3F81B7" w:rsidR="005B6F44" w:rsidRDefault="005B6F44" w:rsidP="00563B3F">
      <w:pPr>
        <w:ind w:firstLine="180"/>
        <w:jc w:val="both"/>
      </w:pPr>
      <w:r>
        <w:t xml:space="preserve">When the </w:t>
      </w:r>
      <w:r w:rsidRPr="002538AD">
        <w:t>Gilbert damping constant</w:t>
      </w:r>
      <w:r>
        <w:t xml:space="preserve"> was increased, the damping for precessional motion increased. From Figures 6 and 7, it can be deduced that this caused the intrinsic wave impedance and attenuation constant to drop.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Default="00114FE6" w:rsidP="00563B3F">
      <w:pPr>
        <w:ind w:firstLine="180"/>
        <w:jc w:val="both"/>
      </w:pPr>
      <w:r>
        <w:t xml:space="preserve">The electromagnetic properties of the transmission medium were modeled using </w:t>
      </w:r>
      <w:r>
        <w:rPr>
          <w:rFonts w:eastAsia="Calibri"/>
        </w:rPr>
        <w:t xml:space="preserve">an equivalent </w:t>
      </w:r>
      <w:r w:rsidRPr="000F00C5">
        <w:t>transverse magnetic impedance and the longitudinal magnetic admittance</w:t>
      </w:r>
      <w:r>
        <w:t xml:space="preserve"> shown in Figure 2</w:t>
      </w:r>
      <w:r w:rsidRPr="000F00C5">
        <w:t>.</w:t>
      </w:r>
      <w:r w:rsidR="00DD73F8">
        <w:t xml:space="preserve"> From the results of micromagnetic finite difference time domain simulations, the longitudinal magnetic admittance and transverse magnetic impedance were calculated using (4) - (5).</w:t>
      </w:r>
      <w:r w:rsidR="00B56653">
        <w:t xml:space="preserve"> </w:t>
      </w:r>
      <w:r w:rsidR="00B56653">
        <w:rPr>
          <w:rFonts w:eastAsiaTheme="minorEastAsia"/>
        </w:rPr>
        <w:t>T</w:t>
      </w:r>
      <w:r w:rsidR="00B56653"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Pr>
          <w:rFonts w:eastAsiaTheme="minorEastAsia"/>
        </w:rPr>
        <w:t xml:space="preserve"> represents a magnetic e</w:t>
      </w:r>
      <w:r w:rsidR="00B56653" w:rsidRPr="000F00C5">
        <w:rPr>
          <w:rFonts w:eastAsiaTheme="minorEastAsia"/>
        </w:rPr>
        <w:t xml:space="preserv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Pr>
          <w:rFonts w:eastAsiaTheme="minorEastAsia"/>
        </w:rPr>
        <w:t xml:space="preserve"> represents an electric e</w:t>
      </w:r>
      <w:r w:rsidR="00B56653" w:rsidRPr="000F00C5">
        <w:rPr>
          <w:rFonts w:eastAsiaTheme="minorEastAsia"/>
        </w:rPr>
        <w:t>nergy storage element</w:t>
      </w:r>
      <w:r w:rsidR="00B56653">
        <w:rPr>
          <w:rFonts w:eastAsiaTheme="minorEastAsia"/>
        </w:rPr>
        <w:t>; and the per unit length m</w:t>
      </w:r>
      <w:r w:rsidR="00B56653"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0F00C5">
        <w:rPr>
          <w:rFonts w:eastAsiaTheme="minorEastAsia"/>
          <w:iCs/>
        </w:rPr>
        <w:t xml:space="preserve"> dissipates energy</w:t>
      </w:r>
      <w:r w:rsidR="00B56653">
        <w:t>.</w:t>
      </w:r>
    </w:p>
    <w:p w14:paraId="70CB85D2" w14:textId="77777777" w:rsidR="00777813" w:rsidRDefault="00141E07" w:rsidP="00563B3F">
      <w:pPr>
        <w:ind w:firstLine="180"/>
        <w:jc w:val="both"/>
        <w:rPr>
          <w:rFonts w:eastAsia="Calibri"/>
        </w:rPr>
      </w:pPr>
      <w:r>
        <w:rPr>
          <w:rFonts w:eastAsia="Calibri"/>
        </w:rPr>
        <w:t xml:space="preserve">As shown in Figure 8, </w:t>
      </w:r>
      <w:r w:rsidR="006D27B5">
        <w:rPr>
          <w:rFonts w:eastAsia="Calibri"/>
        </w:rPr>
        <w:t xml:space="preserve">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Pr>
          <w:rFonts w:eastAsia="Calibri"/>
        </w:rPr>
        <w:t xml:space="preserve"> </w:t>
      </w:r>
      <w:r w:rsidR="00B768C9">
        <w:rPr>
          <w:rFonts w:eastAsia="Calibri"/>
        </w:rPr>
        <w:t>drop</w:t>
      </w:r>
      <w:r w:rsidR="009D47E2">
        <w:rPr>
          <w:rFonts w:eastAsia="Calibri"/>
        </w:rPr>
        <w:t>ped</w:t>
      </w:r>
      <w:r w:rsidR="00B768C9">
        <w:rPr>
          <w:rFonts w:eastAsia="Calibri"/>
        </w:rPr>
        <w:t xml:space="preserve"> </w:t>
      </w:r>
      <w:r>
        <w:rPr>
          <w:rFonts w:eastAsia="Calibri"/>
        </w:rPr>
        <w:t>during ferromagnetic resonance. H</w:t>
      </w:r>
      <w:r w:rsidR="00B768C9">
        <w:rPr>
          <w:rFonts w:eastAsia="Calibri"/>
        </w:rPr>
        <w:t>ence</w:t>
      </w:r>
      <w:r>
        <w:rPr>
          <w:rFonts w:eastAsia="Calibri"/>
        </w:rPr>
        <w:t>,</w:t>
      </w:r>
      <w:r w:rsidR="00B768C9">
        <w:rPr>
          <w:rFonts w:eastAsia="Calibri"/>
        </w:rPr>
        <w:t xml:space="preserv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755A1C">
        <w:rPr>
          <w:rFonts w:eastAsia="Calibri"/>
        </w:rPr>
        <w:t>T</w:t>
      </w:r>
      <w:r w:rsidR="00755A1C">
        <w:rPr>
          <w:rFonts w:eastAsia="Calibri"/>
        </w:rPr>
        <w:t>he nano-magnets exhibited a strong absorption of millimeter wave which resulted in a high attenuation constant</w:t>
      </w:r>
      <w:r w:rsidR="00755A1C">
        <w:rPr>
          <w:rFonts w:eastAsia="Calibri"/>
        </w:rPr>
        <w:t xml:space="preserve">. </w:t>
      </w:r>
    </w:p>
    <w:p w14:paraId="3659DFA4" w14:textId="0A4A0CAC" w:rsidR="006D27B5" w:rsidRDefault="00777813" w:rsidP="00563B3F">
      <w:pPr>
        <w:ind w:firstLine="180"/>
        <w:jc w:val="both"/>
      </w:pPr>
      <w:r>
        <w:rPr>
          <w:rFonts w:eastAsia="Calibri"/>
        </w:rPr>
        <w:t>From Figure 9, it can be deduced that t</w:t>
      </w:r>
      <w:r w:rsidR="00126222">
        <w:rPr>
          <w:rFonts w:eastAsia="Calibri"/>
        </w:rPr>
        <w:t>he magnetic flux leakage</w:t>
      </w:r>
      <w:r w:rsidR="008403F4">
        <w:rPr>
          <w:rFonts w:eastAsia="Calibri"/>
        </w:rPr>
        <w:t xml:space="preserve"> </w:t>
      </w:r>
      <w:r w:rsidR="00126222">
        <w:rPr>
          <w:rFonts w:eastAsia="Calibri"/>
        </w:rPr>
        <w:t xml:space="preserve">was </w:t>
      </w:r>
      <w:r w:rsidR="005246C2">
        <w:rPr>
          <w:rFonts w:eastAsia="Calibri"/>
        </w:rPr>
        <w:t>reduced</w:t>
      </w:r>
      <w:r w:rsidR="00126222">
        <w:rPr>
          <w:rFonts w:eastAsia="Calibri"/>
        </w:rPr>
        <w:t xml:space="preserve"> </w:t>
      </w:r>
      <w:r w:rsidR="005D6B05">
        <w:rPr>
          <w:rFonts w:eastAsia="Calibri"/>
        </w:rPr>
        <w:t xml:space="preserve">during ferromagnetic </w:t>
      </w:r>
      <w:r w:rsidR="005D6B05">
        <w:rPr>
          <w:rFonts w:eastAsia="Calibri"/>
        </w:rPr>
        <w:t xml:space="preserve">resonance </w:t>
      </w:r>
      <w:r w:rsidR="00126222">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Pr>
          <w:rFonts w:eastAsia="Calibri"/>
          <w:iCs/>
        </w:rPr>
        <w:t xml:space="preserve"> </w:t>
      </w:r>
      <w:r w:rsidR="002768F3">
        <w:rPr>
          <w:rFonts w:eastAsia="Calibri"/>
        </w:rPr>
        <w:t>increased</w:t>
      </w:r>
      <w:r w:rsidR="00126222">
        <w:rPr>
          <w:rFonts w:eastAsia="Calibri"/>
        </w:rPr>
        <w:t>.</w:t>
      </w:r>
      <w:r w:rsidR="00B751C2">
        <w:rPr>
          <w:rFonts w:eastAsia="Calibri"/>
        </w:rPr>
        <w:t xml:space="preserve"> </w:t>
      </w:r>
      <w:r w:rsidR="00B2337A">
        <w:rPr>
          <w:rFonts w:eastAsia="Calibri"/>
        </w:rPr>
        <w:t xml:space="preserve">  </w:t>
      </w:r>
      <w:r w:rsidR="00B768C9">
        <w:rPr>
          <w:rFonts w:eastAsia="Calibri"/>
        </w:rPr>
        <w:t xml:space="preserve">   </w:t>
      </w:r>
    </w:p>
    <w:p w14:paraId="6B0B6214" w14:textId="066FFC73" w:rsidR="00667719" w:rsidRDefault="00D67D19" w:rsidP="00DD73F8">
      <w:pPr>
        <w:ind w:firstLine="180"/>
        <w:jc w:val="both"/>
      </w:pPr>
      <w:r>
        <w:t>When the Gilbert damping constant was increased</w:t>
      </w:r>
      <w:r w:rsidR="00426094">
        <w:t xml:space="preserve"> in Figures 8 and 9</w:t>
      </w:r>
      <w:r>
        <w:t xml:space="preserve">, </w:t>
      </w:r>
      <w:r w:rsidR="009218E2">
        <w:t xml:space="preserve">the </w:t>
      </w:r>
      <w:r w:rsidR="00C2123E">
        <w:t>effective magnetic susceptibility</w:t>
      </w:r>
      <w:r w:rsidR="009218E2">
        <w:t xml:space="preserve"> </w:t>
      </w:r>
      <w:r w:rsidR="009C07E5">
        <w:t>de</w:t>
      </w:r>
      <w:r w:rsidR="009218E2">
        <w:t>creased</w:t>
      </w:r>
      <w:r w:rsidR="00AE6C06">
        <w:t>.</w:t>
      </w:r>
      <w:r w:rsidR="009218E2">
        <w:t xml:space="preserve"> </w:t>
      </w:r>
      <w:r w:rsidR="00AE6C06">
        <w:t>T</w:t>
      </w:r>
      <w:r w:rsidR="009218E2">
        <w:t>he magnetic reluctance increased</w:t>
      </w:r>
      <w:r w:rsidR="00256734">
        <w:t xml:space="preserve"> and the</w:t>
      </w:r>
      <w:r w:rsidR="009218E2">
        <w:t xml:space="preserve"> absorption of </w:t>
      </w:r>
      <w:r w:rsidR="002D044D">
        <w:t xml:space="preserve">electromagnetic </w:t>
      </w:r>
      <w:r w:rsidR="002C3FC4">
        <w:t>energy</w:t>
      </w:r>
      <w:r w:rsidR="00C37D3E">
        <w:t xml:space="preserve"> was reduced</w:t>
      </w:r>
      <w:r w:rsidR="009218E2">
        <w:t xml:space="preserve">. </w:t>
      </w:r>
      <w:r w:rsidR="00E1635A">
        <w:t>As shown in Figure 8, t</w:t>
      </w:r>
      <w:r w:rsidR="00161896">
        <w:t>his resulted in a</w:t>
      </w:r>
      <w:r w:rsidR="004760B4">
        <w:t>n</w:t>
      </w:r>
      <w:r w:rsidR="00161896">
        <w:t xml:space="preserve"> increase in the longitudinal magnetic a</w:t>
      </w:r>
      <w:r w:rsidR="00557D82">
        <w:t>dmittance</w:t>
      </w:r>
      <w:r w:rsidR="00CC1AFB">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t>.</w:t>
      </w:r>
      <w:r w:rsidR="00E8035B">
        <w:t xml:space="preserve"> </w:t>
      </w:r>
      <w:r w:rsidR="004B511D">
        <w:t>Meanwhile, the magnetic flux leakage increased which resulted in the drop of transverse magnetic impedance</w:t>
      </w:r>
      <w:r w:rsidR="00CC1AFB">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Pr>
          <w:iCs/>
        </w:rPr>
        <w:t xml:space="preserve"> in Figure 9</w:t>
      </w:r>
      <w:r w:rsidR="004B511D">
        <w:t>.</w:t>
      </w:r>
      <w:r w:rsidR="00443591">
        <w:t xml:space="preserve"> </w:t>
      </w:r>
    </w:p>
    <w:p w14:paraId="7D070DEF" w14:textId="21F9F9FC" w:rsidR="00100D97" w:rsidRDefault="00100D97" w:rsidP="00DD73F8">
      <w:pPr>
        <w:ind w:firstLine="180"/>
        <w:jc w:val="both"/>
      </w:pPr>
      <w:r w:rsidRPr="000F00C5">
        <w:t xml:space="preserve">The intrinsic wave impedance </w:t>
      </w:r>
      <w:r>
        <w:t>and attenuation constant were strong function</w:t>
      </w:r>
      <w:r w:rsidR="00120A3A">
        <w:t>s</w:t>
      </w:r>
      <w:r>
        <w:t xml:space="preserve"> of</w:t>
      </w:r>
      <w:r w:rsidRPr="000F00C5">
        <w:t xml:space="preserve"> </w:t>
      </w:r>
      <w:r>
        <w:t xml:space="preserve">effective </w:t>
      </w:r>
      <w:r w:rsidRPr="000F00C5">
        <w:t>magnetic susceptibility</w:t>
      </w:r>
      <w:r>
        <w:t xml:space="preserve"> [7]</w:t>
      </w:r>
      <w:r w:rsidRPr="000F00C5">
        <w:t>. The</w:t>
      </w:r>
      <w:r w:rsidR="00815054">
        <w:t xml:space="preserve"> </w:t>
      </w:r>
      <w:r w:rsidR="00120A3A">
        <w:t>drop in</w:t>
      </w:r>
      <w:r w:rsidR="00815054">
        <w:t xml:space="preserve"> longitudinal admittance and </w:t>
      </w:r>
      <w:r w:rsidR="00120A3A">
        <w:t>the increase in</w:t>
      </w:r>
      <w:r w:rsidR="00815054">
        <w:t xml:space="preserve"> transverse impedance</w:t>
      </w:r>
      <w:r w:rsidRPr="000F00C5">
        <w:t xml:space="preserve"> </w:t>
      </w:r>
      <w:r>
        <w:t>explain</w:t>
      </w:r>
      <w:r w:rsidR="00120A3A">
        <w:t>s</w:t>
      </w:r>
      <w:r w:rsidRPr="000F00C5">
        <w:t xml:space="preserve"> the </w:t>
      </w:r>
      <w:r>
        <w:t xml:space="preserve">high </w:t>
      </w:r>
      <w:r w:rsidRPr="000F00C5">
        <w:t xml:space="preserve">electromagnetic power losses </w:t>
      </w:r>
      <w:r w:rsidR="00552A42">
        <w:t xml:space="preserve">during resonance of Larmor precession. </w:t>
      </w:r>
      <w:r w:rsidR="00A73433">
        <w:t>For a high quality crystal with a small Gilbert damping constant, the effect is seen clearly in Figure</w:t>
      </w:r>
      <w:r w:rsidR="004940F4">
        <w:t>s</w:t>
      </w:r>
      <w:r w:rsidR="00A73433">
        <w:t xml:space="preserve"> 8 and 9. </w:t>
      </w:r>
      <w:r w:rsidR="00552A42">
        <w:t>T</w:t>
      </w:r>
      <w:r w:rsidRPr="000F00C5">
        <w:t>he saturated ferrite</w:t>
      </w:r>
      <w:r w:rsidR="008F1C67">
        <w:t xml:space="preserve"> </w:t>
      </w:r>
      <w:r w:rsidRPr="000F00C5">
        <w:t>absorb</w:t>
      </w:r>
      <w:r>
        <w:t>s</w:t>
      </w:r>
      <w:r w:rsidRPr="000F00C5">
        <w:t xml:space="preserve"> electromagnetic energy </w:t>
      </w:r>
      <w:r>
        <w:t xml:space="preserve">from the input </w:t>
      </w:r>
      <w:r w:rsidR="007E34EB">
        <w:t xml:space="preserve">microwave </w:t>
      </w:r>
      <w:r>
        <w:t>signal</w:t>
      </w:r>
      <w:r w:rsidR="008F1C67">
        <w:t xml:space="preserve"> and heats up</w:t>
      </w:r>
      <w:r w:rsidRPr="000F00C5">
        <w:t>.</w:t>
      </w:r>
      <w:r w:rsidR="00E9339C">
        <w:t xml:space="preserve"> </w:t>
      </w:r>
      <w:r w:rsidR="00AC0E17">
        <w:t xml:space="preserve">If the Gilbert damping constant is </w:t>
      </w:r>
      <w:r w:rsidR="00C65D1D">
        <w:t>increased</w:t>
      </w:r>
      <w:r w:rsidR="00AC0E17">
        <w:t xml:space="preserve">, the effect is less pronounced. </w:t>
      </w:r>
      <w:r w:rsidR="00A000B3">
        <w:t xml:space="preserve">This is because the effective magnetic susceptibility </w:t>
      </w:r>
      <w:r w:rsidR="00D3335E">
        <w:t>increases slightly during</w:t>
      </w:r>
      <w:r w:rsidR="00DF126F">
        <w:t xml:space="preserve"> ferromagnetic</w:t>
      </w:r>
      <w:r w:rsidR="00D3335E">
        <w:t xml:space="preserve"> resonance</w:t>
      </w:r>
      <w:r w:rsidR="001232C5">
        <w:t>,</w:t>
      </w:r>
      <w:r w:rsidR="00D3335E">
        <w:t xml:space="preserve"> and the Larmor precession is highly damped.</w:t>
      </w:r>
      <w:r w:rsidR="00C46DF9">
        <w:t xml:space="preserve"> </w:t>
      </w:r>
    </w:p>
    <w:p w14:paraId="2EBE87C9" w14:textId="77777777" w:rsidR="00335026" w:rsidRPr="000F00C5" w:rsidRDefault="00335026" w:rsidP="00AD0524">
      <w:pPr>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lastRenderedPageBreak/>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[4] J. Xu, M. Koledintseva, Y. Zhang, Y. He, B. Matlin, R. Dubroff, J. Drewniak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42831CE0" w14:textId="288BB25B" w:rsidR="00091229" w:rsidRPr="000F00C5" w:rsidRDefault="00AE5E73" w:rsidP="00CB17A4">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5CBD"/>
    <w:rsid w:val="00056F98"/>
    <w:rsid w:val="0005707F"/>
    <w:rsid w:val="000573C8"/>
    <w:rsid w:val="0005784C"/>
    <w:rsid w:val="000579C4"/>
    <w:rsid w:val="0006112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3D4"/>
    <w:rsid w:val="00087B46"/>
    <w:rsid w:val="00090791"/>
    <w:rsid w:val="00090D5B"/>
    <w:rsid w:val="00091134"/>
    <w:rsid w:val="00091229"/>
    <w:rsid w:val="00092856"/>
    <w:rsid w:val="000944BB"/>
    <w:rsid w:val="00095499"/>
    <w:rsid w:val="00097065"/>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7A22"/>
    <w:rsid w:val="001208B6"/>
    <w:rsid w:val="00120A3A"/>
    <w:rsid w:val="001214F6"/>
    <w:rsid w:val="00122C20"/>
    <w:rsid w:val="001232C5"/>
    <w:rsid w:val="00124526"/>
    <w:rsid w:val="00125314"/>
    <w:rsid w:val="00126222"/>
    <w:rsid w:val="0012691D"/>
    <w:rsid w:val="00127361"/>
    <w:rsid w:val="00127516"/>
    <w:rsid w:val="00132072"/>
    <w:rsid w:val="00133F02"/>
    <w:rsid w:val="00134A50"/>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BF0"/>
    <w:rsid w:val="00175976"/>
    <w:rsid w:val="00175D23"/>
    <w:rsid w:val="001760D8"/>
    <w:rsid w:val="00176B2D"/>
    <w:rsid w:val="00176EB4"/>
    <w:rsid w:val="00177535"/>
    <w:rsid w:val="00180A75"/>
    <w:rsid w:val="0018285B"/>
    <w:rsid w:val="0018370E"/>
    <w:rsid w:val="00183E3E"/>
    <w:rsid w:val="001843DA"/>
    <w:rsid w:val="00184984"/>
    <w:rsid w:val="001908FD"/>
    <w:rsid w:val="00190F43"/>
    <w:rsid w:val="00191001"/>
    <w:rsid w:val="00194D51"/>
    <w:rsid w:val="001A054E"/>
    <w:rsid w:val="001A06CF"/>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C24C0"/>
    <w:rsid w:val="001C3C84"/>
    <w:rsid w:val="001C459E"/>
    <w:rsid w:val="001C508B"/>
    <w:rsid w:val="001C7664"/>
    <w:rsid w:val="001D0838"/>
    <w:rsid w:val="001D0C63"/>
    <w:rsid w:val="001D193B"/>
    <w:rsid w:val="001D2F65"/>
    <w:rsid w:val="001D7B64"/>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35A50"/>
    <w:rsid w:val="00241F8D"/>
    <w:rsid w:val="00242FEB"/>
    <w:rsid w:val="00243025"/>
    <w:rsid w:val="00243D53"/>
    <w:rsid w:val="0024716E"/>
    <w:rsid w:val="00250371"/>
    <w:rsid w:val="00250D04"/>
    <w:rsid w:val="002510CB"/>
    <w:rsid w:val="002538AD"/>
    <w:rsid w:val="002544DA"/>
    <w:rsid w:val="002558F0"/>
    <w:rsid w:val="00256734"/>
    <w:rsid w:val="00260608"/>
    <w:rsid w:val="00262A3C"/>
    <w:rsid w:val="00263A78"/>
    <w:rsid w:val="002647F3"/>
    <w:rsid w:val="002648A3"/>
    <w:rsid w:val="0026555B"/>
    <w:rsid w:val="0026740C"/>
    <w:rsid w:val="00270452"/>
    <w:rsid w:val="002713C4"/>
    <w:rsid w:val="00271503"/>
    <w:rsid w:val="0027212B"/>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1BCC"/>
    <w:rsid w:val="002C3FC4"/>
    <w:rsid w:val="002C44D1"/>
    <w:rsid w:val="002C5764"/>
    <w:rsid w:val="002C6692"/>
    <w:rsid w:val="002D044D"/>
    <w:rsid w:val="002D35BA"/>
    <w:rsid w:val="002D39F9"/>
    <w:rsid w:val="002D6605"/>
    <w:rsid w:val="002D676A"/>
    <w:rsid w:val="002D7C58"/>
    <w:rsid w:val="002D7E28"/>
    <w:rsid w:val="002E0226"/>
    <w:rsid w:val="002E35A3"/>
    <w:rsid w:val="002E3819"/>
    <w:rsid w:val="002E4410"/>
    <w:rsid w:val="002E5AF9"/>
    <w:rsid w:val="002E6625"/>
    <w:rsid w:val="002E69A4"/>
    <w:rsid w:val="002E6FD2"/>
    <w:rsid w:val="002E7834"/>
    <w:rsid w:val="002E79AA"/>
    <w:rsid w:val="002E7C36"/>
    <w:rsid w:val="002F3D9D"/>
    <w:rsid w:val="002F51A2"/>
    <w:rsid w:val="002F7448"/>
    <w:rsid w:val="002F78CC"/>
    <w:rsid w:val="002F7BAA"/>
    <w:rsid w:val="00300362"/>
    <w:rsid w:val="00300AE0"/>
    <w:rsid w:val="00301263"/>
    <w:rsid w:val="00301739"/>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3A34"/>
    <w:rsid w:val="003450BE"/>
    <w:rsid w:val="00345936"/>
    <w:rsid w:val="00350B24"/>
    <w:rsid w:val="00351453"/>
    <w:rsid w:val="00351E04"/>
    <w:rsid w:val="00352094"/>
    <w:rsid w:val="00353227"/>
    <w:rsid w:val="00354B8D"/>
    <w:rsid w:val="00357B0C"/>
    <w:rsid w:val="003614D2"/>
    <w:rsid w:val="0036228E"/>
    <w:rsid w:val="00362B4D"/>
    <w:rsid w:val="00364159"/>
    <w:rsid w:val="00365D24"/>
    <w:rsid w:val="003674BD"/>
    <w:rsid w:val="00370243"/>
    <w:rsid w:val="0037169A"/>
    <w:rsid w:val="00371FB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20DDC"/>
    <w:rsid w:val="00421334"/>
    <w:rsid w:val="004224BE"/>
    <w:rsid w:val="00423072"/>
    <w:rsid w:val="00423C8A"/>
    <w:rsid w:val="00424142"/>
    <w:rsid w:val="00424A05"/>
    <w:rsid w:val="00425193"/>
    <w:rsid w:val="00425533"/>
    <w:rsid w:val="004255D2"/>
    <w:rsid w:val="00426094"/>
    <w:rsid w:val="00427636"/>
    <w:rsid w:val="004310FD"/>
    <w:rsid w:val="00433258"/>
    <w:rsid w:val="0043484B"/>
    <w:rsid w:val="00436AF3"/>
    <w:rsid w:val="00436F25"/>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533A"/>
    <w:rsid w:val="00467242"/>
    <w:rsid w:val="00467320"/>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1B38"/>
    <w:rsid w:val="004C266E"/>
    <w:rsid w:val="004C2887"/>
    <w:rsid w:val="004C3BCD"/>
    <w:rsid w:val="004C3CD8"/>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5E0E"/>
    <w:rsid w:val="004F6AC4"/>
    <w:rsid w:val="0050061A"/>
    <w:rsid w:val="005050EF"/>
    <w:rsid w:val="0050578E"/>
    <w:rsid w:val="00507181"/>
    <w:rsid w:val="00507AD8"/>
    <w:rsid w:val="00511076"/>
    <w:rsid w:val="0051373C"/>
    <w:rsid w:val="00514C2E"/>
    <w:rsid w:val="005162FA"/>
    <w:rsid w:val="005169F0"/>
    <w:rsid w:val="00517885"/>
    <w:rsid w:val="00523F92"/>
    <w:rsid w:val="005246C2"/>
    <w:rsid w:val="00526E54"/>
    <w:rsid w:val="00530650"/>
    <w:rsid w:val="00530D9B"/>
    <w:rsid w:val="00532160"/>
    <w:rsid w:val="0053518E"/>
    <w:rsid w:val="005407A3"/>
    <w:rsid w:val="00544394"/>
    <w:rsid w:val="0054493C"/>
    <w:rsid w:val="00545A33"/>
    <w:rsid w:val="00545B31"/>
    <w:rsid w:val="0054634A"/>
    <w:rsid w:val="005503B3"/>
    <w:rsid w:val="00550F67"/>
    <w:rsid w:val="00552A42"/>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FD"/>
    <w:rsid w:val="005F2A08"/>
    <w:rsid w:val="005F2E10"/>
    <w:rsid w:val="005F42EA"/>
    <w:rsid w:val="005F4586"/>
    <w:rsid w:val="005F5952"/>
    <w:rsid w:val="005F6ECD"/>
    <w:rsid w:val="005F73F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79E3"/>
    <w:rsid w:val="00631ABF"/>
    <w:rsid w:val="00635103"/>
    <w:rsid w:val="0063587F"/>
    <w:rsid w:val="00635AE9"/>
    <w:rsid w:val="0064083F"/>
    <w:rsid w:val="00640C1B"/>
    <w:rsid w:val="006411FE"/>
    <w:rsid w:val="0064393F"/>
    <w:rsid w:val="00643BE0"/>
    <w:rsid w:val="00644DEA"/>
    <w:rsid w:val="00645A8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6611"/>
    <w:rsid w:val="00667719"/>
    <w:rsid w:val="00667AA1"/>
    <w:rsid w:val="00670E00"/>
    <w:rsid w:val="00672400"/>
    <w:rsid w:val="0067364B"/>
    <w:rsid w:val="00673E80"/>
    <w:rsid w:val="00674ED9"/>
    <w:rsid w:val="0067591A"/>
    <w:rsid w:val="006771A2"/>
    <w:rsid w:val="00677943"/>
    <w:rsid w:val="0068346C"/>
    <w:rsid w:val="00683758"/>
    <w:rsid w:val="00683BDC"/>
    <w:rsid w:val="0068606F"/>
    <w:rsid w:val="00686389"/>
    <w:rsid w:val="00687542"/>
    <w:rsid w:val="00690872"/>
    <w:rsid w:val="0069219C"/>
    <w:rsid w:val="00692769"/>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D5F"/>
    <w:rsid w:val="006C390E"/>
    <w:rsid w:val="006C39D0"/>
    <w:rsid w:val="006C4070"/>
    <w:rsid w:val="006C4277"/>
    <w:rsid w:val="006C626B"/>
    <w:rsid w:val="006C79C2"/>
    <w:rsid w:val="006C7BF9"/>
    <w:rsid w:val="006D046D"/>
    <w:rsid w:val="006D0F62"/>
    <w:rsid w:val="006D149E"/>
    <w:rsid w:val="006D27B5"/>
    <w:rsid w:val="006D2C4C"/>
    <w:rsid w:val="006D761A"/>
    <w:rsid w:val="006D7852"/>
    <w:rsid w:val="006D7A34"/>
    <w:rsid w:val="006E047B"/>
    <w:rsid w:val="006E1D26"/>
    <w:rsid w:val="006E2A75"/>
    <w:rsid w:val="006E4689"/>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2E36"/>
    <w:rsid w:val="007432F0"/>
    <w:rsid w:val="00743510"/>
    <w:rsid w:val="00745908"/>
    <w:rsid w:val="007478BA"/>
    <w:rsid w:val="00747C54"/>
    <w:rsid w:val="00750B61"/>
    <w:rsid w:val="00751104"/>
    <w:rsid w:val="00754768"/>
    <w:rsid w:val="00755A1C"/>
    <w:rsid w:val="00755B36"/>
    <w:rsid w:val="007570E8"/>
    <w:rsid w:val="00757138"/>
    <w:rsid w:val="00763DD4"/>
    <w:rsid w:val="007648FE"/>
    <w:rsid w:val="007671E0"/>
    <w:rsid w:val="00772FA7"/>
    <w:rsid w:val="0077491A"/>
    <w:rsid w:val="00774B93"/>
    <w:rsid w:val="00776EBD"/>
    <w:rsid w:val="00777103"/>
    <w:rsid w:val="00777813"/>
    <w:rsid w:val="00777948"/>
    <w:rsid w:val="0078180E"/>
    <w:rsid w:val="00781DC1"/>
    <w:rsid w:val="00781FDF"/>
    <w:rsid w:val="0078273C"/>
    <w:rsid w:val="00783D63"/>
    <w:rsid w:val="007851D5"/>
    <w:rsid w:val="00786A36"/>
    <w:rsid w:val="00791377"/>
    <w:rsid w:val="00792976"/>
    <w:rsid w:val="00793FA7"/>
    <w:rsid w:val="00794CB8"/>
    <w:rsid w:val="00797E10"/>
    <w:rsid w:val="007A1DA0"/>
    <w:rsid w:val="007A22FD"/>
    <w:rsid w:val="007A23D1"/>
    <w:rsid w:val="007A2CDA"/>
    <w:rsid w:val="007A32BB"/>
    <w:rsid w:val="007A4BE7"/>
    <w:rsid w:val="007B3F05"/>
    <w:rsid w:val="007B4384"/>
    <w:rsid w:val="007B50B9"/>
    <w:rsid w:val="007B53F5"/>
    <w:rsid w:val="007B5D95"/>
    <w:rsid w:val="007B64D4"/>
    <w:rsid w:val="007B6D38"/>
    <w:rsid w:val="007B7D28"/>
    <w:rsid w:val="007C1081"/>
    <w:rsid w:val="007C21BE"/>
    <w:rsid w:val="007C2E94"/>
    <w:rsid w:val="007C463E"/>
    <w:rsid w:val="007C5A89"/>
    <w:rsid w:val="007C60E3"/>
    <w:rsid w:val="007C6B9E"/>
    <w:rsid w:val="007D000F"/>
    <w:rsid w:val="007D001F"/>
    <w:rsid w:val="007D012F"/>
    <w:rsid w:val="007D1FC1"/>
    <w:rsid w:val="007D236F"/>
    <w:rsid w:val="007D34C5"/>
    <w:rsid w:val="007D3B4C"/>
    <w:rsid w:val="007D564F"/>
    <w:rsid w:val="007D5E14"/>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3997"/>
    <w:rsid w:val="00824306"/>
    <w:rsid w:val="00826E53"/>
    <w:rsid w:val="0082767A"/>
    <w:rsid w:val="00827FAB"/>
    <w:rsid w:val="008300B0"/>
    <w:rsid w:val="008311B6"/>
    <w:rsid w:val="00833523"/>
    <w:rsid w:val="00836847"/>
    <w:rsid w:val="008369AA"/>
    <w:rsid w:val="008403F4"/>
    <w:rsid w:val="00842067"/>
    <w:rsid w:val="00844469"/>
    <w:rsid w:val="008444E9"/>
    <w:rsid w:val="008462CC"/>
    <w:rsid w:val="00850BF6"/>
    <w:rsid w:val="00851906"/>
    <w:rsid w:val="00851BE3"/>
    <w:rsid w:val="008530A2"/>
    <w:rsid w:val="00853170"/>
    <w:rsid w:val="00853280"/>
    <w:rsid w:val="00854CE0"/>
    <w:rsid w:val="00856B11"/>
    <w:rsid w:val="00857F42"/>
    <w:rsid w:val="008600C5"/>
    <w:rsid w:val="00860797"/>
    <w:rsid w:val="00860F12"/>
    <w:rsid w:val="00864336"/>
    <w:rsid w:val="008643C2"/>
    <w:rsid w:val="008644E2"/>
    <w:rsid w:val="00865354"/>
    <w:rsid w:val="008658B9"/>
    <w:rsid w:val="00866827"/>
    <w:rsid w:val="00867A88"/>
    <w:rsid w:val="00867B6E"/>
    <w:rsid w:val="00870063"/>
    <w:rsid w:val="00871142"/>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6C07"/>
    <w:rsid w:val="0092772D"/>
    <w:rsid w:val="009316CE"/>
    <w:rsid w:val="00934093"/>
    <w:rsid w:val="00935544"/>
    <w:rsid w:val="0093621C"/>
    <w:rsid w:val="0094014B"/>
    <w:rsid w:val="009401CD"/>
    <w:rsid w:val="00940A9D"/>
    <w:rsid w:val="00941348"/>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6B08"/>
    <w:rsid w:val="00AA16E6"/>
    <w:rsid w:val="00AA2637"/>
    <w:rsid w:val="00AA3C0D"/>
    <w:rsid w:val="00AA4676"/>
    <w:rsid w:val="00AA6891"/>
    <w:rsid w:val="00AA6D76"/>
    <w:rsid w:val="00AA750D"/>
    <w:rsid w:val="00AB2C02"/>
    <w:rsid w:val="00AB2C92"/>
    <w:rsid w:val="00AB4348"/>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FEF"/>
    <w:rsid w:val="00C161DA"/>
    <w:rsid w:val="00C165E1"/>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D3E"/>
    <w:rsid w:val="00C97259"/>
    <w:rsid w:val="00C979F0"/>
    <w:rsid w:val="00CA0088"/>
    <w:rsid w:val="00CA31F8"/>
    <w:rsid w:val="00CA3973"/>
    <w:rsid w:val="00CA3B59"/>
    <w:rsid w:val="00CA71E9"/>
    <w:rsid w:val="00CB0BAD"/>
    <w:rsid w:val="00CB17A4"/>
    <w:rsid w:val="00CB539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73CA"/>
    <w:rsid w:val="00D6001E"/>
    <w:rsid w:val="00D604DE"/>
    <w:rsid w:val="00D62F44"/>
    <w:rsid w:val="00D62FE7"/>
    <w:rsid w:val="00D661EF"/>
    <w:rsid w:val="00D667F2"/>
    <w:rsid w:val="00D67D19"/>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6D36"/>
    <w:rsid w:val="00DA7A72"/>
    <w:rsid w:val="00DA7AA1"/>
    <w:rsid w:val="00DB0FED"/>
    <w:rsid w:val="00DB134A"/>
    <w:rsid w:val="00DB24CD"/>
    <w:rsid w:val="00DB4A79"/>
    <w:rsid w:val="00DB5845"/>
    <w:rsid w:val="00DC20F1"/>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A3"/>
    <w:rsid w:val="00DE26BD"/>
    <w:rsid w:val="00DE2952"/>
    <w:rsid w:val="00DE3EEA"/>
    <w:rsid w:val="00DE584F"/>
    <w:rsid w:val="00DE685C"/>
    <w:rsid w:val="00DE7933"/>
    <w:rsid w:val="00DE7E3A"/>
    <w:rsid w:val="00DF030D"/>
    <w:rsid w:val="00DF126F"/>
    <w:rsid w:val="00DF1BD6"/>
    <w:rsid w:val="00DF214F"/>
    <w:rsid w:val="00DF2281"/>
    <w:rsid w:val="00DF2802"/>
    <w:rsid w:val="00DF349D"/>
    <w:rsid w:val="00DF48C1"/>
    <w:rsid w:val="00DF4B95"/>
    <w:rsid w:val="00DF6555"/>
    <w:rsid w:val="00DF6F9D"/>
    <w:rsid w:val="00E00930"/>
    <w:rsid w:val="00E01F6B"/>
    <w:rsid w:val="00E06D6F"/>
    <w:rsid w:val="00E103E0"/>
    <w:rsid w:val="00E12167"/>
    <w:rsid w:val="00E12C1E"/>
    <w:rsid w:val="00E12D40"/>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F2A"/>
    <w:rsid w:val="00E414E6"/>
    <w:rsid w:val="00E41771"/>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7F3"/>
    <w:rsid w:val="00E71B83"/>
    <w:rsid w:val="00E7222C"/>
    <w:rsid w:val="00E72C14"/>
    <w:rsid w:val="00E72ED9"/>
    <w:rsid w:val="00E73E89"/>
    <w:rsid w:val="00E73F2E"/>
    <w:rsid w:val="00E75778"/>
    <w:rsid w:val="00E76E03"/>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C35"/>
    <w:rsid w:val="00F032EE"/>
    <w:rsid w:val="00F0372C"/>
    <w:rsid w:val="00F04FF4"/>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F9"/>
    <w:rsid w:val="00F55B23"/>
    <w:rsid w:val="00F5721D"/>
    <w:rsid w:val="00F617FB"/>
    <w:rsid w:val="00F61A88"/>
    <w:rsid w:val="00F62ADB"/>
    <w:rsid w:val="00F63347"/>
    <w:rsid w:val="00F6419C"/>
    <w:rsid w:val="00F660D3"/>
    <w:rsid w:val="00F66C6F"/>
    <w:rsid w:val="00F7034D"/>
    <w:rsid w:val="00F742C8"/>
    <w:rsid w:val="00F7474A"/>
    <w:rsid w:val="00F7534E"/>
    <w:rsid w:val="00F760AD"/>
    <w:rsid w:val="00F76BB9"/>
    <w:rsid w:val="00F76FD0"/>
    <w:rsid w:val="00F81392"/>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3512</TotalTime>
  <Pages>8</Pages>
  <Words>4696</Words>
  <Characters>26772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1809</cp:revision>
  <dcterms:created xsi:type="dcterms:W3CDTF">2020-07-18T07:54:00Z</dcterms:created>
  <dcterms:modified xsi:type="dcterms:W3CDTF">2022-08-30T17:51:00Z</dcterms:modified>
</cp:coreProperties>
</file>