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 Request: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dataset is public available for research. The details are described in [Moro et al., 2011].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Please include this citation if you plan to use this database: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[Moro et al., 2011] S. Moro, R. Laureano and P. Cortez. Using Data Mining for Bank Direct Marketing: An Application of the CRISP-DM Methodology.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P. Novais et al. (Eds.), Proceedings of the European Simulation and Modelling Conference - ESM'2011, pp. 117-121, Guimarães, Portugal, October, 2011. EUROSIS.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Available at: [pdf] http://hdl.handle.net/1822/14838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[bib] http://www3.dsi.uminho.pt/pcortez/bib/2011-esm-1.txt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Title: Bank Marketing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Sources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Created by: Paulo Cortez (Univ. Minho) and Sérgio Moro (ISCTE-IUL) @ 2012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Past Usage: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full dataset was described and analyzed in: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S. Moro, R. Laureano and P. Cortez. Using Data Mining for Bank Direct Marketing: An Application of the CRISP-DM Methodology.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P. Novais et al. (Eds.), Proceedings of the European Simulation and Modelling Conference - ESM'2011, pp. 117-121, Guimarães,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Portugal, October, 2011. EUROSIS.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Relevant Information: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data is related with direct marketing campaigns of a Portuguese banking institution.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marketing campaigns were based on phone calls. Often, more than one contact to the same client was required,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order to access if the product (bank term deposit) would be (or not) subscribed.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There are two datasets: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1) bank-full.csv with all examples, ordered by date (from May 2008 to November 2010).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2) bank.csv with 10% of the examples (4521), randomly selected from bank-full.csv.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smallest dataset is provided to test more computationally demanding machine learning algorithms (e.g. SVM).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classification goal is to predict if the client will subscribe a term deposit (variable y).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Number of Instances: 45211 for bank-full.csv (4521 for bank.csv)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Number of Attributes: 16 + output attribute.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Attribute information: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more information, read [Moro et al., 2011].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Input variables: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# bank client data: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1 - age (numeric)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2 - job : type of job (categorical: "admin.","unknown","unemployed","management","housemaid","entrepreneur","student",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"blue-collar","self-employed","retired","technician","services")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3 - marital : marital status (categorical: "married","divorced","single"; note: "divorced" means divorced or widowed)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4 - education (categorical: "unknown","secondary","primary","tertiary")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5 - default: has credit in default? (binary: "yes","no")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6 - balance: average yearly balance, in euros (numeric)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7 - housing: has housing loan? (binary: "yes","no")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8 - loan: has personal loan? (binary: "yes","no")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# related with the last contact of the current campaign: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9 - contact: contact communication type (categorical: "unknown","telephone","cellular")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10 - day: last contact day of the month (numeric)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11 - month: last contact month of year (categorical: "jan", "feb", "mar", ..., "nov", "dec")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12 - duration: last contact duration, in seconds (numeric)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# other attributes: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13 - campaign: number of contacts performed during this campaign and for this client (numeric, includes last contact)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14 - pdays: number of days that passed by after the client was last contacted from a previous campaign (numeric, -1 means client was not previously contacted)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15 - previous: number of contacts performed before this campaign and for this client (numeric)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16 - poutcome: outcome of the previous marketing campaign (categorical: "unknown","other","failure","success")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Output variable (desired target):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17 - y - has the client subscribed a term deposit? (binary: "yes","no")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Missing Attribute Values: None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