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NovaMart Case Study - Part 1 (Problems, Root Causes and Solutions)</w:t>
      </w:r>
    </w:p>
    <w:p>
      <w:r>
        <w:rPr>
          <w:b/>
        </w:rPr>
        <w:t xml:space="preserve">Purpose: </w:t>
      </w:r>
      <w:r>
        <w:t>Identify major failures from the case study and provide remediation recommendations for the board and regulator.</w:t>
      </w:r>
    </w:p>
    <w:p>
      <w:pPr>
        <w:pStyle w:val="Heading2"/>
      </w:pPr>
      <w:r>
        <w:t>Problem 1: Migration Declared Complete Too Early</w:t>
      </w:r>
    </w:p>
    <w:p>
      <w:r>
        <w:t>Root Cause: 18-month migration declared complete after 7 months due to investor pressure.</w:t>
      </w:r>
    </w:p>
    <w:p>
      <w:r>
        <w:t>Solution: Implement migration readiness reviews, reconciliation testing, rollback plans, and formal sign-off.</w:t>
      </w:r>
    </w:p>
    <w:p>
      <w:pPr>
        <w:pStyle w:val="Heading2"/>
      </w:pPr>
      <w:r>
        <w:t>Problem 2: No Knowledge Transfer</w:t>
      </w:r>
    </w:p>
    <w:p>
      <w:r>
        <w:t>Root Cause: Original Oracle team resigned without documentation.</w:t>
      </w:r>
    </w:p>
    <w:p>
      <w:r>
        <w:t>Solution: Create runbooks, SOPs, architecture documentation, and mandatory knowledge transfer.</w:t>
      </w:r>
    </w:p>
    <w:p>
      <w:pPr>
        <w:pStyle w:val="Heading2"/>
      </w:pPr>
      <w:r>
        <w:t>Problem 3: Over-Complex Architecture</w:t>
      </w:r>
    </w:p>
    <w:p>
      <w:r>
        <w:t>Root Cause: Multiple technologies introduced without governance.</w:t>
      </w:r>
    </w:p>
    <w:p>
      <w:r>
        <w:t>Solution: Define source-of-truth systems, ownership boundaries, and integration standards.</w:t>
      </w:r>
    </w:p>
    <w:p>
      <w:pPr>
        <w:pStyle w:val="Heading2"/>
      </w:pPr>
      <w:r>
        <w:t>Problem 4: Price Mismatch</w:t>
      </w:r>
    </w:p>
    <w:p>
      <w:r>
        <w:t>Root Cause: Search results and product pages showed different prices.</w:t>
      </w:r>
    </w:p>
    <w:p>
      <w:r>
        <w:t>Solution: Repair outbox synchronization and make PostgreSQL the source of truth.</w:t>
      </w:r>
    </w:p>
    <w:p>
      <w:pPr>
        <w:pStyle w:val="Heading2"/>
      </w:pPr>
      <w:r>
        <w:t>Problem 5: Cancelled Orders Charged</w:t>
      </w:r>
    </w:p>
    <w:p>
      <w:r>
        <w:t>Root Cause: Customers were charged for cancelled orders.</w:t>
      </w:r>
    </w:p>
    <w:p>
      <w:r>
        <w:t>Solution: Implement transactional order-payment workflow and reconciliation jobs.</w:t>
      </w:r>
    </w:p>
    <w:p>
      <w:pPr>
        <w:pStyle w:val="Heading2"/>
      </w:pPr>
      <w:r>
        <w:t>Problem 6: Wrong Loyalty Rewards</w:t>
      </w:r>
    </w:p>
    <w:p>
      <w:r>
        <w:t>Root Cause: Rewards credited to incorrect accounts.</w:t>
      </w:r>
    </w:p>
    <w:p>
      <w:r>
        <w:t>Solution: Introduce validation rules, audit trails, and loyalty ledger.</w:t>
      </w:r>
    </w:p>
    <w:p>
      <w:pPr>
        <w:pStyle w:val="Heading2"/>
      </w:pPr>
      <w:r>
        <w:t>Problem 7: Installment Statement Mismatch</w:t>
      </w:r>
    </w:p>
    <w:p>
      <w:r>
        <w:t>Root Cause: NovaPay statements did not match payment history.</w:t>
      </w:r>
    </w:p>
    <w:p>
      <w:r>
        <w:t>Solution: Use immutable ledger-based accounting and reconciliation.</w:t>
      </w:r>
    </w:p>
    <w:p>
      <w:pPr>
        <w:pStyle w:val="Heading2"/>
      </w:pPr>
      <w:r>
        <w:t>Problem 8: No Incident Pattern Detection</w:t>
      </w:r>
    </w:p>
    <w:p>
      <w:r>
        <w:t>Root Cause: Complaints handled individually for months.</w:t>
      </w:r>
    </w:p>
    <w:p>
      <w:r>
        <w:t>Solution: Create centralized incident management and analytics dashboard.</w:t>
      </w:r>
    </w:p>
    <w:p>
      <w:pPr>
        <w:pStyle w:val="Heading2"/>
      </w:pPr>
      <w:r>
        <w:t>Problem 9: Plaintext Credentials</w:t>
      </w:r>
    </w:p>
    <w:p>
      <w:r>
        <w:t>Root Cause: Database passwords stored in readable configuration files.</w:t>
      </w:r>
    </w:p>
    <w:p>
      <w:r>
        <w:t>Solution: Use a secrets vault and rotate credentials.</w:t>
      </w:r>
    </w:p>
    <w:p>
      <w:pPr>
        <w:pStyle w:val="Heading2"/>
      </w:pPr>
      <w:r>
        <w:t>Problem 10: Application Using SUPERUSER</w:t>
      </w:r>
    </w:p>
    <w:p>
      <w:r>
        <w:t>Root Cause: Application account had full database privileges.</w:t>
      </w:r>
    </w:p>
    <w:p>
      <w:r>
        <w:t>Solution: Apply least privilege and RBAC.</w:t>
      </w:r>
    </w:p>
    <w:p>
      <w:pPr>
        <w:pStyle w:val="Heading2"/>
      </w:pPr>
      <w:r>
        <w:t>Problem 11: No Audit Logging</w:t>
      </w:r>
    </w:p>
    <w:p>
      <w:r>
        <w:t>Root Cause: pg_audit installed but not configured.</w:t>
      </w:r>
    </w:p>
    <w:p>
      <w:r>
        <w:t>Solution: Enable audit logging and retain logs.</w:t>
      </w:r>
    </w:p>
    <w:p>
      <w:pPr>
        <w:pStyle w:val="Heading2"/>
      </w:pPr>
      <w:r>
        <w:t>Problem 12: SQL Injection Vulnerabilities</w:t>
      </w:r>
    </w:p>
    <w:p>
      <w:r>
        <w:t>Root Cause: Multiple SQL injection points identified.</w:t>
      </w:r>
    </w:p>
    <w:p>
      <w:r>
        <w:t>Solution: Use parameterized queries and security testing.</w:t>
      </w:r>
    </w:p>
    <w:p>
      <w:pPr>
        <w:pStyle w:val="Heading2"/>
      </w:pPr>
      <w:r>
        <w:t>Problem 13: Card Data Retention</w:t>
      </w:r>
    </w:p>
    <w:p>
      <w:r>
        <w:t>Root Cause: Full card numbers stored for millions of customers.</w:t>
      </w:r>
    </w:p>
    <w:p>
      <w:r>
        <w:t>Solution: Classify, tokenize, encrypt, and remove unnecessary PAN data.</w:t>
      </w:r>
    </w:p>
    <w:p>
      <w:pPr>
        <w:pStyle w:val="Heading2"/>
      </w:pPr>
      <w:r>
        <w:t>Problem 14: No Replication</w:t>
      </w:r>
    </w:p>
    <w:p>
      <w:r>
        <w:t>Root Cause: Five PostgreSQL nodes with no replication.</w:t>
      </w:r>
    </w:p>
    <w:p>
      <w:r>
        <w:t>Solution: Implement streaming replication and standby nodes.</w:t>
      </w:r>
    </w:p>
    <w:p>
      <w:pPr>
        <w:pStyle w:val="Heading2"/>
      </w:pPr>
      <w:r>
        <w:t>Problem 15: No WAL Archiving</w:t>
      </w:r>
    </w:p>
    <w:p>
      <w:r>
        <w:t>Root Cause: wal_level=minimal prevented PITR.</w:t>
      </w:r>
    </w:p>
    <w:p>
      <w:r>
        <w:t>Solution: Enable WAL archiving and point-in-time recovery.</w:t>
      </w:r>
    </w:p>
    <w:p>
      <w:pPr>
        <w:pStyle w:val="Heading2"/>
      </w:pPr>
      <w:r>
        <w:t>Problem 16: Autovacuum Disabled</w:t>
      </w:r>
    </w:p>
    <w:p>
      <w:r>
        <w:t>Root Cause: Major tables not vacuumed for 18 months.</w:t>
      </w:r>
    </w:p>
    <w:p>
      <w:r>
        <w:t>Solution: Re-enable autovacuum and perform maintenance.</w:t>
      </w:r>
    </w:p>
    <w:p>
      <w:pPr>
        <w:pStyle w:val="Heading2"/>
      </w:pPr>
      <w:r>
        <w:t>Problem 17: Connection Pool Overload</w:t>
      </w:r>
    </w:p>
    <w:p>
      <w:r>
        <w:t>Root Cause: 750 potential connections against max_connections=100.</w:t>
      </w:r>
    </w:p>
    <w:p>
      <w:r>
        <w:t>Solution: Deploy PgBouncer and tune pool sizes.</w:t>
      </w:r>
    </w:p>
    <w:p>
      <w:pPr>
        <w:pStyle w:val="Heading2"/>
      </w:pPr>
      <w:r>
        <w:t>Problem 18: Malformed Customer JSON</w:t>
      </w:r>
    </w:p>
    <w:p>
      <w:r>
        <w:t>Root Cause: 23% invalid JSON in profile_data.</w:t>
      </w:r>
    </w:p>
    <w:p>
      <w:r>
        <w:t>Solution: Convert to JSONB and clean invalid data.</w:t>
      </w:r>
    </w:p>
    <w:p>
      <w:pPr>
        <w:pStyle w:val="Heading2"/>
      </w:pPr>
      <w:r>
        <w:t>Problem 19: Orphan NovaPay Plans</w:t>
      </w:r>
    </w:p>
    <w:p>
      <w:r>
        <w:t>Root Cause: 340,000 orphan financial records.</w:t>
      </w:r>
    </w:p>
    <w:p>
      <w:r>
        <w:t>Solution: Restore FK integrity and classify orphan plans.</w:t>
      </w:r>
    </w:p>
    <w:p>
      <w:pPr>
        <w:pStyle w:val="Heading2"/>
      </w:pPr>
      <w:r>
        <w:t>Problem 20: Inventory Overselling</w:t>
      </w:r>
    </w:p>
    <w:p>
      <w:r>
        <w:t>Root Cause: Concurrent transactions sold unavailable stock.</w:t>
      </w:r>
    </w:p>
    <w:p>
      <w:r>
        <w:t>Solution: Use SELECT FOR UPDATE or SERIALIZABLE isolation.</w:t>
      </w:r>
    </w:p>
    <w:p>
      <w:pPr>
        <w:pStyle w:val="Heading2"/>
      </w:pPr>
      <w:r>
        <w:t>Problem 21: Lost Updates</w:t>
      </w:r>
    </w:p>
    <w:p>
      <w:r>
        <w:t>Root Cause: Concurrent balance updates overwrote each other.</w:t>
      </w:r>
    </w:p>
    <w:p>
      <w:r>
        <w:t>Solution: Implement optimistic concurrency control or ledger model.</w:t>
      </w:r>
    </w:p>
    <w:p>
      <w:pPr>
        <w:pStyle w:val="Heading2"/>
      </w:pPr>
      <w:r>
        <w:t>Problem 22: Deadlock Storm</w:t>
      </w:r>
    </w:p>
    <w:p>
      <w:r>
        <w:t>Root Cause: Transactions lock resources in different order.</w:t>
      </w:r>
    </w:p>
    <w:p>
      <w:r>
        <w:t>Solution: Standardize lock ordering and retry strategy.</w:t>
      </w:r>
    </w:p>
    <w:p>
      <w:pPr>
        <w:pStyle w:val="Heading2"/>
      </w:pPr>
      <w:r>
        <w:t>Problem 23: Warehouse Revenue Incorrect</w:t>
      </w:r>
    </w:p>
    <w:p>
      <w:r>
        <w:t>Root Cause: Revenue excluded refunds and discounts.</w:t>
      </w:r>
    </w:p>
    <w:p>
      <w:r>
        <w:t>Solution: Fix ETL logic and reconcile against financial books.</w:t>
      </w:r>
    </w:p>
    <w:p>
      <w:pPr>
        <w:pStyle w:val="Heading2"/>
      </w:pPr>
      <w:r>
        <w:t>Problem 24: Security &amp; Compliance Exposure</w:t>
      </w:r>
    </w:p>
    <w:p>
      <w:r>
        <w:t>Root Cause: Investigation under PECA and data protection requirements.</w:t>
      </w:r>
    </w:p>
    <w:p>
      <w:r>
        <w:t>Solution: Implement security controls and compliance evidence.</w:t>
      </w:r>
    </w:p>
    <w:p>
      <w:pPr>
        <w:pStyle w:val="Heading1"/>
      </w:pPr>
      <w:r>
        <w:t>Priority Order</w:t>
      </w:r>
    </w:p>
    <w:p>
      <w:r>
        <w:t>1. Security Remediation</w:t>
        <w:br/>
        <w:t>2. Backup &amp; Disaster Recovery</w:t>
        <w:br/>
        <w:t>3. Replication</w:t>
        <w:br/>
        <w:t>4. Connection Pooling</w:t>
        <w:br/>
        <w:t>5. Data Consistency</w:t>
        <w:br/>
        <w:t>6. Concurrency Control</w:t>
        <w:br/>
        <w:t>7. Data Quality</w:t>
        <w:br/>
        <w:t>8. Warehouse Accuracy</w:t>
        <w:br/>
        <w:t>9. Monitoring &amp; Observability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