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7E8D" w14:textId="4AA67834" w:rsidR="001412D5" w:rsidRPr="001412D5" w:rsidRDefault="001412D5" w:rsidP="00E53D08">
      <w:pPr>
        <w:ind w:left="0" w:firstLine="0"/>
        <w:rPr>
          <w:rFonts w:asciiTheme="majorBidi" w:hAnsiTheme="majorBidi" w:cstheme="majorBidi"/>
          <w:b/>
          <w:bCs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March 2026</w:t>
      </w:r>
    </w:p>
    <w:p w14:paraId="4D5DB945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Proposal Finalization &amp; Research Design</w:t>
      </w:r>
    </w:p>
    <w:p w14:paraId="1F9961F0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Finalize proposal document</w:t>
      </w:r>
    </w:p>
    <w:p w14:paraId="5A4EEDCE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Literature review polishing</w:t>
      </w:r>
    </w:p>
    <w:p w14:paraId="2105EBD4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Lock methodology</w:t>
      </w:r>
    </w:p>
    <w:p w14:paraId="7B34DE62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Confirm datasets</w:t>
      </w:r>
    </w:p>
    <w:p w14:paraId="3644428C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Design experiment protocol</w:t>
      </w:r>
    </w:p>
    <w:p w14:paraId="4E6A2B61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Supervisor feedback iteration</w:t>
      </w:r>
    </w:p>
    <w:p w14:paraId="3ADC7375" w14:textId="4BA685DC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Deliverable: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Approved proposal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Final architecture frozen</w:t>
      </w:r>
    </w:p>
    <w:p w14:paraId="36462872" w14:textId="01D9F23A" w:rsidR="001412D5" w:rsidRPr="001412D5" w:rsidRDefault="001412D5" w:rsidP="001412D5">
      <w:pPr>
        <w:rPr>
          <w:rFonts w:asciiTheme="majorBidi" w:hAnsiTheme="majorBidi" w:cstheme="majorBidi"/>
          <w:sz w:val="20"/>
          <w:szCs w:val="20"/>
        </w:rPr>
      </w:pPr>
    </w:p>
    <w:p w14:paraId="3C8A6831" w14:textId="0AF26069" w:rsidR="001412D5" w:rsidRPr="001412D5" w:rsidRDefault="001412D5" w:rsidP="001412D5">
      <w:pPr>
        <w:ind w:left="0" w:firstLine="0"/>
        <w:rPr>
          <w:rFonts w:asciiTheme="majorBidi" w:hAnsiTheme="majorBidi" w:cstheme="majorBidi"/>
          <w:b/>
          <w:bCs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April 2026</w:t>
      </w:r>
    </w:p>
    <w:p w14:paraId="24CC0448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Baseline Models Implementation</w:t>
      </w:r>
    </w:p>
    <w:p w14:paraId="41CD07E3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Transformer + K-means baseline</w:t>
      </w:r>
    </w:p>
    <w:p w14:paraId="71B45F1C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DEC (static)</w:t>
      </w:r>
    </w:p>
    <w:p w14:paraId="2FB1B899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Static GCN-based clustering baseline</w:t>
      </w:r>
    </w:p>
    <w:p w14:paraId="50039023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Evaluation pipeline (ACC, NMI, ARI)</w:t>
      </w:r>
    </w:p>
    <w:p w14:paraId="109F65C7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Logging + reproducibility setup</w:t>
      </w:r>
    </w:p>
    <w:p w14:paraId="02D712FB" w14:textId="5517E455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Deliverable: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All baselines working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Reproducible evaluation framework</w:t>
      </w:r>
    </w:p>
    <w:p w14:paraId="0FFFCF59" w14:textId="212E5751" w:rsidR="001412D5" w:rsidRPr="001412D5" w:rsidRDefault="001412D5" w:rsidP="001412D5">
      <w:pPr>
        <w:rPr>
          <w:rFonts w:asciiTheme="majorBidi" w:hAnsiTheme="majorBidi" w:cstheme="majorBidi"/>
          <w:sz w:val="20"/>
          <w:szCs w:val="20"/>
        </w:rPr>
      </w:pPr>
    </w:p>
    <w:p w14:paraId="63C24A98" w14:textId="5DE9E28F" w:rsidR="001412D5" w:rsidRPr="001412D5" w:rsidRDefault="001412D5" w:rsidP="001412D5">
      <w:pPr>
        <w:ind w:left="0" w:firstLine="0"/>
        <w:rPr>
          <w:rFonts w:asciiTheme="majorBidi" w:hAnsiTheme="majorBidi" w:cstheme="majorBidi"/>
          <w:b/>
          <w:bCs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May 2026</w:t>
      </w:r>
    </w:p>
    <w:p w14:paraId="2FB4A214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Core Model – Static Version</w:t>
      </w:r>
    </w:p>
    <w:p w14:paraId="3FBAB295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Transformer encoder integration</w:t>
      </w:r>
    </w:p>
    <w:p w14:paraId="7861C562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Static KNN graph construction</w:t>
      </w:r>
    </w:p>
    <w:p w14:paraId="59DE36D6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GCN module</w:t>
      </w:r>
    </w:p>
    <w:p w14:paraId="3CEAA1DC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Fusion module</w:t>
      </w:r>
    </w:p>
    <w:p w14:paraId="105040E7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DEC clustering layer</w:t>
      </w:r>
    </w:p>
    <w:p w14:paraId="71D6986F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Training loop (without dynamic graph)</w:t>
      </w:r>
    </w:p>
    <w:p w14:paraId="6A03A199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Initial results comparison</w:t>
      </w:r>
    </w:p>
    <w:p w14:paraId="11DA27E6" w14:textId="13F2F091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Deliverable: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Full static architecture running</w:t>
      </w:r>
    </w:p>
    <w:p w14:paraId="79396DA1" w14:textId="09D87368" w:rsidR="001412D5" w:rsidRPr="001412D5" w:rsidRDefault="001412D5" w:rsidP="001412D5">
      <w:pPr>
        <w:rPr>
          <w:rFonts w:asciiTheme="majorBidi" w:hAnsiTheme="majorBidi" w:cstheme="majorBidi"/>
          <w:sz w:val="20"/>
          <w:szCs w:val="20"/>
        </w:rPr>
      </w:pPr>
    </w:p>
    <w:p w14:paraId="2B2FB9D8" w14:textId="512E8B77" w:rsidR="001412D5" w:rsidRPr="001412D5" w:rsidRDefault="001412D5" w:rsidP="001412D5">
      <w:pPr>
        <w:ind w:left="0" w:firstLine="0"/>
        <w:rPr>
          <w:rFonts w:asciiTheme="majorBidi" w:hAnsiTheme="majorBidi" w:cstheme="majorBidi"/>
          <w:b/>
          <w:bCs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June 2026</w:t>
      </w:r>
    </w:p>
    <w:p w14:paraId="60F94CCA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Dynamic Graph Module</w:t>
      </w:r>
    </w:p>
    <w:p w14:paraId="5703B97F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Implement periodic graph reconstruction</w:t>
      </w:r>
    </w:p>
    <w:p w14:paraId="44F02E5A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Stability testing</w:t>
      </w:r>
    </w:p>
    <w:p w14:paraId="4D2F1E24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Sensitivity analysis on K</w:t>
      </w:r>
    </w:p>
    <w:p w14:paraId="23A4370D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Graph noise experiments</w:t>
      </w:r>
    </w:p>
    <w:p w14:paraId="1B000EA0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Compare static vs dynamic</w:t>
      </w:r>
    </w:p>
    <w:p w14:paraId="61DC21ED" w14:textId="7F4F29B5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Deliverable: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Stable dynamic KNN mechanism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Evidence it improves robustness</w:t>
      </w:r>
    </w:p>
    <w:p w14:paraId="550E5D55" w14:textId="4FD01101" w:rsidR="001412D5" w:rsidRPr="001412D5" w:rsidRDefault="001412D5" w:rsidP="001412D5">
      <w:pPr>
        <w:rPr>
          <w:rFonts w:asciiTheme="majorBidi" w:hAnsiTheme="majorBidi" w:cstheme="majorBidi"/>
          <w:sz w:val="20"/>
          <w:szCs w:val="20"/>
        </w:rPr>
      </w:pPr>
    </w:p>
    <w:p w14:paraId="231F76B9" w14:textId="19C7AE23" w:rsidR="001412D5" w:rsidRPr="001412D5" w:rsidRDefault="001412D5" w:rsidP="001412D5">
      <w:pPr>
        <w:ind w:left="0" w:firstLine="0"/>
        <w:rPr>
          <w:rFonts w:asciiTheme="majorBidi" w:hAnsiTheme="majorBidi" w:cstheme="majorBidi"/>
          <w:b/>
          <w:bCs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July 2026</w:t>
      </w:r>
    </w:p>
    <w:p w14:paraId="091A5FD1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Contrastive Alignment Module</w:t>
      </w:r>
    </w:p>
    <w:p w14:paraId="53DA88C6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Batch-based cross-view contrastive loss</w:t>
      </w:r>
    </w:p>
    <w:p w14:paraId="01BE0873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Integrate with full pipeline</w:t>
      </w:r>
    </w:p>
    <w:p w14:paraId="7256C232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Hyperparameter tuning</w:t>
      </w:r>
    </w:p>
    <w:p w14:paraId="0564EEA2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Stability debugging</w:t>
      </w:r>
    </w:p>
    <w:p w14:paraId="04753AD5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Convergence monitoring</w:t>
      </w:r>
    </w:p>
    <w:p w14:paraId="454BA730" w14:textId="71CDEFCB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Deliverable: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Fully joint model (L_clu + L_struct + L_con)</w:t>
      </w:r>
    </w:p>
    <w:p w14:paraId="4947B5B8" w14:textId="20E0FC0A" w:rsidR="001412D5" w:rsidRPr="001412D5" w:rsidRDefault="001412D5" w:rsidP="001412D5">
      <w:pPr>
        <w:ind w:left="0" w:firstLine="0"/>
        <w:rPr>
          <w:rFonts w:asciiTheme="majorBidi" w:hAnsiTheme="majorBidi" w:cstheme="majorBidi"/>
          <w:b/>
          <w:bCs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August 2026</w:t>
      </w:r>
    </w:p>
    <w:p w14:paraId="5F133879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Full Experiments (Primary Results)</w:t>
      </w:r>
    </w:p>
    <w:p w14:paraId="7F6A689F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Run on Dataset 1</w:t>
      </w:r>
    </w:p>
    <w:p w14:paraId="303CA6D4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Run on Dataset 2</w:t>
      </w:r>
    </w:p>
    <w:p w14:paraId="21D8F1A7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Possibly Dataset 3</w:t>
      </w:r>
    </w:p>
    <w:p w14:paraId="1ABB56F5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Save checkpoints</w:t>
      </w:r>
    </w:p>
    <w:p w14:paraId="2003ACD4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Statistical validation</w:t>
      </w:r>
    </w:p>
    <w:p w14:paraId="0653501E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Multiple random seed runs</w:t>
      </w:r>
    </w:p>
    <w:p w14:paraId="42CFA21B" w14:textId="23B232CB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Deliverable: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Main experimental results tables</w:t>
      </w:r>
    </w:p>
    <w:p w14:paraId="328AC9C4" w14:textId="56302D9A" w:rsidR="001412D5" w:rsidRPr="001412D5" w:rsidRDefault="001412D5" w:rsidP="001412D5">
      <w:pPr>
        <w:rPr>
          <w:rFonts w:asciiTheme="majorBidi" w:hAnsiTheme="majorBidi" w:cstheme="majorBidi"/>
          <w:sz w:val="20"/>
          <w:szCs w:val="20"/>
        </w:rPr>
      </w:pPr>
    </w:p>
    <w:p w14:paraId="116B2385" w14:textId="2A1D2D92" w:rsidR="001412D5" w:rsidRPr="001412D5" w:rsidRDefault="001412D5" w:rsidP="001412D5">
      <w:pPr>
        <w:ind w:left="0" w:firstLine="0"/>
        <w:rPr>
          <w:rFonts w:asciiTheme="majorBidi" w:hAnsiTheme="majorBidi" w:cstheme="majorBidi"/>
          <w:b/>
          <w:bCs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September 2026</w:t>
      </w:r>
    </w:p>
    <w:p w14:paraId="563E6B73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Ablation &amp; Robustness Studies</w:t>
      </w:r>
    </w:p>
    <w:p w14:paraId="33ACF538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Remove dynamic graph</w:t>
      </w:r>
    </w:p>
    <w:p w14:paraId="0D48220A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Remove contrastive</w:t>
      </w:r>
    </w:p>
    <w:p w14:paraId="234E920E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Remove structural module</w:t>
      </w:r>
    </w:p>
    <w:p w14:paraId="1845F450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Hyperparameter sensitivity</w:t>
      </w:r>
    </w:p>
    <w:p w14:paraId="4EBA50A4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Scalability analysis</w:t>
      </w:r>
    </w:p>
    <w:p w14:paraId="705F8DA6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Runtime comparison</w:t>
      </w:r>
    </w:p>
    <w:p w14:paraId="15334CEA" w14:textId="61395ADC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Deliverable: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Clear answers to all Research Questions</w:t>
      </w:r>
    </w:p>
    <w:p w14:paraId="6C1A67C0" w14:textId="11523EFF" w:rsidR="001412D5" w:rsidRPr="001412D5" w:rsidRDefault="001412D5" w:rsidP="001412D5">
      <w:pPr>
        <w:rPr>
          <w:rFonts w:asciiTheme="majorBidi" w:hAnsiTheme="majorBidi" w:cstheme="majorBidi"/>
          <w:sz w:val="20"/>
          <w:szCs w:val="20"/>
        </w:rPr>
      </w:pPr>
    </w:p>
    <w:p w14:paraId="4C0B1A2C" w14:textId="0EE591B3" w:rsidR="001412D5" w:rsidRPr="001412D5" w:rsidRDefault="001412D5" w:rsidP="001412D5">
      <w:pPr>
        <w:ind w:left="0" w:firstLine="0"/>
        <w:rPr>
          <w:rFonts w:asciiTheme="majorBidi" w:hAnsiTheme="majorBidi" w:cstheme="majorBidi"/>
          <w:b/>
          <w:bCs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October 2026</w:t>
      </w:r>
    </w:p>
    <w:p w14:paraId="60F7F9B3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Thesis Writing – Technical Chapters</w:t>
      </w:r>
    </w:p>
    <w:p w14:paraId="24334190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Methodology chapter (final version)</w:t>
      </w:r>
    </w:p>
    <w:p w14:paraId="5D66FC9D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Experimental setup chapter</w:t>
      </w:r>
    </w:p>
    <w:p w14:paraId="52F601EE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Results chapter</w:t>
      </w:r>
    </w:p>
    <w:p w14:paraId="77694496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Figures and tables finalized</w:t>
      </w:r>
    </w:p>
    <w:p w14:paraId="29302F2B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Deliverable: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60</w:t>
      </w:r>
      <w:r w:rsidRPr="001412D5">
        <w:rPr>
          <w:rFonts w:ascii="Times New Roman" w:hAnsi="Times New Roman" w:cs="Times New Roman"/>
          <w:sz w:val="20"/>
          <w:szCs w:val="20"/>
        </w:rPr>
        <w:t>–</w:t>
      </w:r>
      <w:r w:rsidRPr="001412D5">
        <w:rPr>
          <w:rFonts w:asciiTheme="majorBidi" w:hAnsiTheme="majorBidi" w:cstheme="majorBidi"/>
          <w:sz w:val="20"/>
          <w:szCs w:val="20"/>
        </w:rPr>
        <w:t>70% thesis written</w:t>
      </w:r>
    </w:p>
    <w:p w14:paraId="1FF53843" w14:textId="2B59A588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November 2026</w:t>
      </w:r>
    </w:p>
    <w:p w14:paraId="1D7C3118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Discussion, Conclusion &amp; Refinement</w:t>
      </w:r>
    </w:p>
    <w:p w14:paraId="40741586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Discussion chapter</w:t>
      </w:r>
    </w:p>
    <w:p w14:paraId="406A8B2C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Limitation analysis</w:t>
      </w:r>
    </w:p>
    <w:p w14:paraId="5269FA7D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Future work</w:t>
      </w:r>
    </w:p>
    <w:p w14:paraId="46BB6FA4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Proofreading</w:t>
      </w:r>
    </w:p>
    <w:p w14:paraId="1FB6C571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Formatting per university template</w:t>
      </w:r>
    </w:p>
    <w:p w14:paraId="078518D5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Supervisor revision cycles</w:t>
      </w:r>
    </w:p>
    <w:p w14:paraId="2BA35690" w14:textId="429FCCEB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Deliverable: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Complete draft</w:t>
      </w:r>
    </w:p>
    <w:p w14:paraId="343C9347" w14:textId="1E0C8110" w:rsidR="001412D5" w:rsidRPr="001412D5" w:rsidRDefault="001412D5" w:rsidP="001412D5">
      <w:pPr>
        <w:rPr>
          <w:rFonts w:asciiTheme="majorBidi" w:hAnsiTheme="majorBidi" w:cstheme="majorBidi"/>
          <w:sz w:val="20"/>
          <w:szCs w:val="20"/>
        </w:rPr>
      </w:pPr>
    </w:p>
    <w:p w14:paraId="12EAD0C7" w14:textId="2E3F6803" w:rsidR="001412D5" w:rsidRPr="001412D5" w:rsidRDefault="001412D5" w:rsidP="001412D5">
      <w:pPr>
        <w:ind w:left="0" w:firstLine="0"/>
        <w:rPr>
          <w:rFonts w:asciiTheme="majorBidi" w:hAnsiTheme="majorBidi" w:cstheme="majorBidi"/>
          <w:b/>
          <w:bCs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December 2026</w:t>
      </w:r>
    </w:p>
    <w:p w14:paraId="55582ECB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b/>
          <w:bCs/>
          <w:sz w:val="20"/>
          <w:szCs w:val="20"/>
        </w:rPr>
        <w:t>Finalization &amp; Defense Preparation</w:t>
      </w:r>
    </w:p>
    <w:p w14:paraId="33080D0B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Final edits</w:t>
      </w:r>
    </w:p>
    <w:p w14:paraId="56E93D08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Plagiarism check</w:t>
      </w:r>
    </w:p>
    <w:p w14:paraId="4CD7342C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Submission formatting</w:t>
      </w:r>
    </w:p>
    <w:p w14:paraId="76F954C5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Defense slides preparation</w:t>
      </w:r>
    </w:p>
    <w:p w14:paraId="5F20F53E" w14:textId="77777777" w:rsidR="001412D5" w:rsidRPr="001412D5" w:rsidRDefault="001412D5" w:rsidP="001412D5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Mock defense</w:t>
      </w:r>
    </w:p>
    <w:p w14:paraId="3BB65D2F" w14:textId="640B090A" w:rsidR="00F247F5" w:rsidRPr="001412D5" w:rsidRDefault="001412D5" w:rsidP="00E53D08">
      <w:pPr>
        <w:ind w:left="0" w:firstLine="0"/>
        <w:rPr>
          <w:rFonts w:asciiTheme="majorBidi" w:hAnsiTheme="majorBidi" w:cstheme="majorBidi"/>
          <w:sz w:val="20"/>
          <w:szCs w:val="20"/>
        </w:rPr>
      </w:pPr>
      <w:r w:rsidRPr="001412D5">
        <w:rPr>
          <w:rFonts w:asciiTheme="majorBidi" w:hAnsiTheme="majorBidi" w:cstheme="majorBidi"/>
          <w:sz w:val="20"/>
          <w:szCs w:val="20"/>
        </w:rPr>
        <w:t>Deliverable: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Submitted thesis</w:t>
      </w:r>
      <w:r w:rsidRPr="001412D5">
        <w:rPr>
          <w:rFonts w:asciiTheme="majorBidi" w:hAnsiTheme="majorBidi" w:cstheme="majorBidi"/>
          <w:sz w:val="20"/>
          <w:szCs w:val="20"/>
        </w:rPr>
        <w:br/>
      </w:r>
      <w:r w:rsidRPr="001412D5">
        <w:rPr>
          <w:rFonts w:ascii="Segoe UI Symbol" w:hAnsi="Segoe UI Symbol" w:cs="Segoe UI Symbol"/>
          <w:sz w:val="20"/>
          <w:szCs w:val="20"/>
        </w:rPr>
        <w:t>✔</w:t>
      </w:r>
      <w:r w:rsidRPr="001412D5">
        <w:rPr>
          <w:rFonts w:asciiTheme="majorBidi" w:hAnsiTheme="majorBidi" w:cstheme="majorBidi"/>
          <w:sz w:val="20"/>
          <w:szCs w:val="20"/>
        </w:rPr>
        <w:t xml:space="preserve"> Defense-ready presentation</w:t>
      </w:r>
    </w:p>
    <w:sectPr w:rsidR="00F247F5" w:rsidRPr="001412D5" w:rsidSect="001412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9B3E3" w14:textId="77777777" w:rsidR="0056704B" w:rsidRDefault="0056704B" w:rsidP="00E53D08">
      <w:pPr>
        <w:spacing w:line="240" w:lineRule="auto"/>
      </w:pPr>
      <w:r>
        <w:separator/>
      </w:r>
    </w:p>
  </w:endnote>
  <w:endnote w:type="continuationSeparator" w:id="0">
    <w:p w14:paraId="105C75BE" w14:textId="77777777" w:rsidR="0056704B" w:rsidRDefault="0056704B" w:rsidP="00E53D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506DD" w14:textId="77777777" w:rsidR="00E53D08" w:rsidRDefault="00E53D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C6306" w14:textId="77777777" w:rsidR="00E53D08" w:rsidRDefault="00E53D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07AA4" w14:textId="77777777" w:rsidR="00E53D08" w:rsidRDefault="00E53D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4E933" w14:textId="77777777" w:rsidR="0056704B" w:rsidRDefault="0056704B" w:rsidP="00E53D08">
      <w:pPr>
        <w:spacing w:line="240" w:lineRule="auto"/>
      </w:pPr>
      <w:r>
        <w:separator/>
      </w:r>
    </w:p>
  </w:footnote>
  <w:footnote w:type="continuationSeparator" w:id="0">
    <w:p w14:paraId="2151B8B0" w14:textId="77777777" w:rsidR="0056704B" w:rsidRDefault="0056704B" w:rsidP="00E53D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72BA0" w14:textId="77777777" w:rsidR="00E53D08" w:rsidRDefault="00E53D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E5E0D" w14:textId="100A28EF" w:rsidR="00E53D08" w:rsidRPr="00B25861" w:rsidRDefault="00B25861" w:rsidP="00B25861">
    <w:pPr>
      <w:pStyle w:val="Header"/>
      <w:ind w:left="0" w:firstLine="0"/>
      <w:rPr>
        <w:rFonts w:asciiTheme="majorBidi" w:hAnsiTheme="majorBidi" w:cstheme="majorBidi"/>
      </w:rPr>
    </w:pPr>
    <w:r w:rsidRPr="00B25861">
      <w:rPr>
        <w:rFonts w:asciiTheme="majorBidi" w:hAnsiTheme="majorBidi" w:cstheme="majorBidi"/>
      </w:rPr>
      <w:t>Thesis Monthly Plan</w:t>
    </w:r>
    <w:r>
      <w:rPr>
        <w:rFonts w:asciiTheme="majorBidi" w:hAnsiTheme="majorBidi" w:cstheme="majorBidi"/>
      </w:rPr>
      <w:t xml:space="preserve">                                                       24k 8021 – Imran Abbas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0734" w14:textId="77777777" w:rsidR="00E53D08" w:rsidRDefault="00E53D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1C4"/>
    <w:multiLevelType w:val="multilevel"/>
    <w:tmpl w:val="ACCA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05B4"/>
    <w:multiLevelType w:val="multilevel"/>
    <w:tmpl w:val="FF1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70FF"/>
    <w:multiLevelType w:val="multilevel"/>
    <w:tmpl w:val="5376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A1D9C"/>
    <w:multiLevelType w:val="multilevel"/>
    <w:tmpl w:val="2428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A7BDD"/>
    <w:multiLevelType w:val="multilevel"/>
    <w:tmpl w:val="460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1268D"/>
    <w:multiLevelType w:val="multilevel"/>
    <w:tmpl w:val="5CB8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747ED"/>
    <w:multiLevelType w:val="multilevel"/>
    <w:tmpl w:val="33F4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A3B7E"/>
    <w:multiLevelType w:val="multilevel"/>
    <w:tmpl w:val="2C9A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369C7"/>
    <w:multiLevelType w:val="multilevel"/>
    <w:tmpl w:val="9964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A3660"/>
    <w:multiLevelType w:val="multilevel"/>
    <w:tmpl w:val="736E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829842">
    <w:abstractNumId w:val="1"/>
  </w:num>
  <w:num w:numId="2" w16cid:durableId="391975085">
    <w:abstractNumId w:val="2"/>
  </w:num>
  <w:num w:numId="3" w16cid:durableId="1927495265">
    <w:abstractNumId w:val="6"/>
  </w:num>
  <w:num w:numId="4" w16cid:durableId="288631576">
    <w:abstractNumId w:val="5"/>
  </w:num>
  <w:num w:numId="5" w16cid:durableId="1256401975">
    <w:abstractNumId w:val="7"/>
  </w:num>
  <w:num w:numId="6" w16cid:durableId="1903447078">
    <w:abstractNumId w:val="9"/>
  </w:num>
  <w:num w:numId="7" w16cid:durableId="2080513911">
    <w:abstractNumId w:val="0"/>
  </w:num>
  <w:num w:numId="8" w16cid:durableId="1763915517">
    <w:abstractNumId w:val="3"/>
  </w:num>
  <w:num w:numId="9" w16cid:durableId="213277010">
    <w:abstractNumId w:val="4"/>
  </w:num>
  <w:num w:numId="10" w16cid:durableId="7487664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D5"/>
    <w:rsid w:val="000B73D8"/>
    <w:rsid w:val="001412D5"/>
    <w:rsid w:val="00545242"/>
    <w:rsid w:val="0056704B"/>
    <w:rsid w:val="005964F2"/>
    <w:rsid w:val="006A7ECD"/>
    <w:rsid w:val="00B25861"/>
    <w:rsid w:val="00D90BA8"/>
    <w:rsid w:val="00E53D08"/>
    <w:rsid w:val="00F2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29DF"/>
  <w15:chartTrackingRefBased/>
  <w15:docId w15:val="{3459E8F6-6221-4473-A6B0-67B8FB3B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ind w:left="108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2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2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2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2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2D5"/>
    <w:pPr>
      <w:numPr>
        <w:ilvl w:val="1"/>
      </w:numPr>
      <w:spacing w:after="160"/>
      <w:ind w:left="108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2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2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3D0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08"/>
  </w:style>
  <w:style w:type="paragraph" w:styleId="Footer">
    <w:name w:val="footer"/>
    <w:basedOn w:val="Normal"/>
    <w:link w:val="FooterChar"/>
    <w:uiPriority w:val="99"/>
    <w:unhideWhenUsed/>
    <w:rsid w:val="00E53D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Syed</dc:creator>
  <cp:keywords/>
  <dc:description/>
  <cp:lastModifiedBy>Muhammad Syed</cp:lastModifiedBy>
  <cp:revision>3</cp:revision>
  <dcterms:created xsi:type="dcterms:W3CDTF">2026-02-24T19:14:00Z</dcterms:created>
  <dcterms:modified xsi:type="dcterms:W3CDTF">2026-02-24T19:25:00Z</dcterms:modified>
</cp:coreProperties>
</file>