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2C67" w14:textId="77777777" w:rsidR="00F536BF" w:rsidRPr="00F536BF" w:rsidRDefault="00F536BF" w:rsidP="00F536BF">
      <w:pPr>
        <w:rPr>
          <w:sz w:val="48"/>
          <w:szCs w:val="48"/>
        </w:rPr>
      </w:pPr>
      <w:r w:rsidRPr="00F536BF">
        <w:rPr>
          <w:b/>
          <w:bCs/>
          <w:sz w:val="48"/>
          <w:szCs w:val="48"/>
        </w:rPr>
        <w:t>Complex Engineering Problem (CEP) Report: E-Mandi Mobile App Development</w:t>
      </w:r>
    </w:p>
    <w:p w14:paraId="135858BE" w14:textId="63B79D15" w:rsidR="00F536BF" w:rsidRPr="00F536BF" w:rsidRDefault="00F536BF" w:rsidP="00F536BF">
      <w:r w:rsidRPr="00F536BF">
        <w:rPr>
          <w:b/>
          <w:bCs/>
        </w:rPr>
        <w:t>Project Title:</w:t>
      </w:r>
      <w:r w:rsidRPr="00F536BF">
        <w:t xml:space="preserve"> E-Mandi Mobile Application</w:t>
      </w:r>
      <w:r w:rsidRPr="00F536BF">
        <w:br/>
      </w:r>
      <w:r w:rsidRPr="00F536BF">
        <w:rPr>
          <w:b/>
          <w:bCs/>
        </w:rPr>
        <w:t>Prepared By:</w:t>
      </w:r>
      <w:r w:rsidRPr="00F536BF">
        <w:t xml:space="preserve"> </w:t>
      </w:r>
      <w:r>
        <w:t xml:space="preserve">Muhammad Taha ( 20 -21sw124) </w:t>
      </w:r>
    </w:p>
    <w:p w14:paraId="3F513C07" w14:textId="77777777" w:rsidR="00F536BF" w:rsidRPr="00F536BF" w:rsidRDefault="00F536BF" w:rsidP="00F536BF">
      <w:r w:rsidRPr="00F536BF">
        <w:pict w14:anchorId="594A78E2">
          <v:rect id="_x0000_i1073" style="width:0;height:1.5pt" o:hralign="center" o:hrstd="t" o:hr="t" fillcolor="#a0a0a0" stroked="f"/>
        </w:pict>
      </w:r>
    </w:p>
    <w:p w14:paraId="2A78AB91" w14:textId="77777777" w:rsidR="00F536BF" w:rsidRPr="00F536BF" w:rsidRDefault="00F536BF" w:rsidP="00F536BF">
      <w:pPr>
        <w:rPr>
          <w:b/>
          <w:bCs/>
        </w:rPr>
      </w:pPr>
      <w:r w:rsidRPr="00F536BF">
        <w:rPr>
          <w:b/>
          <w:bCs/>
        </w:rPr>
        <w:t>1. Introduction</w:t>
      </w:r>
    </w:p>
    <w:p w14:paraId="725A970A" w14:textId="77777777" w:rsidR="00F536BF" w:rsidRPr="00F536BF" w:rsidRDefault="00F536BF" w:rsidP="00F536BF">
      <w:r w:rsidRPr="00F536BF">
        <w:t>E-Mandi is a mobile application designed to revolutionize the traditional Mandi (agriculture marketplace) system by digitizing operations and improving market access for farmers, traders, and commission agents in Pakistan. With a user-friendly interface, E-Mandi targets common issues within the traditional Mandi system, such as inefficient billing, lack of inventory tracking, and dependence on middlemen. This report details the complex engineering challenges encountered during the development of E-Mandi and the approaches taken to resolve these issues.</w:t>
      </w:r>
    </w:p>
    <w:p w14:paraId="186151C6" w14:textId="77777777" w:rsidR="00F536BF" w:rsidRPr="00F536BF" w:rsidRDefault="00F536BF" w:rsidP="00F536BF">
      <w:r w:rsidRPr="00F536BF">
        <w:pict w14:anchorId="190C4AD9">
          <v:rect id="_x0000_i1074" style="width:0;height:1.5pt" o:hralign="center" o:hrstd="t" o:hr="t" fillcolor="#a0a0a0" stroked="f"/>
        </w:pict>
      </w:r>
    </w:p>
    <w:p w14:paraId="688AC536" w14:textId="77777777" w:rsidR="00F536BF" w:rsidRPr="00F536BF" w:rsidRDefault="00F536BF" w:rsidP="00F536BF">
      <w:pPr>
        <w:rPr>
          <w:b/>
          <w:bCs/>
        </w:rPr>
      </w:pPr>
      <w:r w:rsidRPr="00F536BF">
        <w:rPr>
          <w:b/>
          <w:bCs/>
        </w:rPr>
        <w:t>2. Problem Statement</w:t>
      </w:r>
    </w:p>
    <w:p w14:paraId="2EBC8FDF" w14:textId="77777777" w:rsidR="00F536BF" w:rsidRPr="00F536BF" w:rsidRDefault="00F536BF" w:rsidP="00F536BF">
      <w:r w:rsidRPr="00F536BF">
        <w:t>The traditional Mandi system relies heavily on manual processes, which are often slow, error-prone, and costly. Common issues include:</w:t>
      </w:r>
    </w:p>
    <w:p w14:paraId="12E81D08" w14:textId="77777777" w:rsidR="00F536BF" w:rsidRPr="00F536BF" w:rsidRDefault="00F536BF" w:rsidP="00F536BF">
      <w:pPr>
        <w:numPr>
          <w:ilvl w:val="0"/>
          <w:numId w:val="1"/>
        </w:numPr>
      </w:pPr>
      <w:r w:rsidRPr="00F536BF">
        <w:rPr>
          <w:b/>
          <w:bCs/>
        </w:rPr>
        <w:t>Data Loss and Inaccuracy:</w:t>
      </w:r>
      <w:r w:rsidRPr="00F536BF">
        <w:t xml:space="preserve"> Errors in physical sales ledgers can result in data loss and financial discrepancies for farmers and commission agents.</w:t>
      </w:r>
    </w:p>
    <w:p w14:paraId="6DAE662A" w14:textId="77777777" w:rsidR="00F536BF" w:rsidRPr="00F536BF" w:rsidRDefault="00F536BF" w:rsidP="00F536BF">
      <w:pPr>
        <w:numPr>
          <w:ilvl w:val="0"/>
          <w:numId w:val="1"/>
        </w:numPr>
      </w:pPr>
      <w:r w:rsidRPr="00F536BF">
        <w:rPr>
          <w:b/>
          <w:bCs/>
        </w:rPr>
        <w:t>Time-Consuming Transactions:</w:t>
      </w:r>
      <w:r w:rsidRPr="00F536BF">
        <w:t xml:space="preserve"> Manual billing and inventory tracking processes contribute to delays.</w:t>
      </w:r>
    </w:p>
    <w:p w14:paraId="5692442E" w14:textId="77777777" w:rsidR="00F536BF" w:rsidRPr="00F536BF" w:rsidRDefault="00F536BF" w:rsidP="00F536BF">
      <w:pPr>
        <w:numPr>
          <w:ilvl w:val="0"/>
          <w:numId w:val="1"/>
        </w:numPr>
      </w:pPr>
      <w:r w:rsidRPr="00F536BF">
        <w:rPr>
          <w:b/>
          <w:bCs/>
        </w:rPr>
        <w:t>Middleman Dependence:</w:t>
      </w:r>
      <w:r w:rsidRPr="00F536BF">
        <w:t xml:space="preserve"> Many transactions require intermediaries, reducing farmers' and traders’ profits.</w:t>
      </w:r>
    </w:p>
    <w:p w14:paraId="444E7A58" w14:textId="77777777" w:rsidR="00F536BF" w:rsidRPr="00F536BF" w:rsidRDefault="00F536BF" w:rsidP="00F536BF">
      <w:pPr>
        <w:numPr>
          <w:ilvl w:val="0"/>
          <w:numId w:val="1"/>
        </w:numPr>
      </w:pPr>
      <w:r w:rsidRPr="00F536BF">
        <w:rPr>
          <w:b/>
          <w:bCs/>
        </w:rPr>
        <w:t>Digital Literacy and Accessibility Issues:</w:t>
      </w:r>
      <w:r w:rsidRPr="00F536BF">
        <w:t xml:space="preserve"> Rural users often have limited familiarity with digital tools, necessitating an accessible, easy-to-use platform.</w:t>
      </w:r>
    </w:p>
    <w:p w14:paraId="11B84F73" w14:textId="77777777" w:rsidR="00F536BF" w:rsidRPr="00F536BF" w:rsidRDefault="00F536BF" w:rsidP="00F536BF">
      <w:r w:rsidRPr="00F536BF">
        <w:t>These issues emphasize the need for a digital solution to streamline operations, minimize errors, and empower users with limited digital literacy.</w:t>
      </w:r>
    </w:p>
    <w:p w14:paraId="66CC9B35" w14:textId="77777777" w:rsidR="00F536BF" w:rsidRPr="00F536BF" w:rsidRDefault="00F536BF" w:rsidP="00F536BF">
      <w:r w:rsidRPr="00F536BF">
        <w:pict w14:anchorId="07A02B05">
          <v:rect id="_x0000_i1075" style="width:0;height:1.5pt" o:hralign="center" o:hrstd="t" o:hr="t" fillcolor="#a0a0a0" stroked="f"/>
        </w:pict>
      </w:r>
    </w:p>
    <w:p w14:paraId="526B3571" w14:textId="77777777" w:rsidR="00F536BF" w:rsidRPr="00F536BF" w:rsidRDefault="00F536BF" w:rsidP="00F536BF">
      <w:pPr>
        <w:rPr>
          <w:b/>
          <w:bCs/>
        </w:rPr>
      </w:pPr>
      <w:r w:rsidRPr="00F536BF">
        <w:rPr>
          <w:b/>
          <w:bCs/>
        </w:rPr>
        <w:t>3. Challenges Faced and Solutions</w:t>
      </w:r>
    </w:p>
    <w:p w14:paraId="75EE0D2F" w14:textId="77777777" w:rsidR="00F536BF" w:rsidRPr="00F536BF" w:rsidRDefault="00F536BF" w:rsidP="00F536BF">
      <w:r w:rsidRPr="00F536BF">
        <w:rPr>
          <w:b/>
          <w:bCs/>
        </w:rPr>
        <w:lastRenderedPageBreak/>
        <w:t>3.1 User Accessibility and Interface Design</w:t>
      </w:r>
      <w:r w:rsidRPr="00F536BF">
        <w:br/>
      </w:r>
      <w:r w:rsidRPr="00F536BF">
        <w:rPr>
          <w:b/>
          <w:bCs/>
        </w:rPr>
        <w:t>Challenge:</w:t>
      </w:r>
      <w:r w:rsidRPr="00F536BF">
        <w:t xml:space="preserve"> The primary users of the E-Mandi app, including farmers and traders, vary in their levels of digital literacy, especially in rural areas. This required an interface that was intuitive, language-appropriate, and visually simple to enhance usability.</w:t>
      </w:r>
      <w:r w:rsidRPr="00F536BF">
        <w:br/>
      </w:r>
      <w:r w:rsidRPr="00F536BF">
        <w:rPr>
          <w:b/>
          <w:bCs/>
        </w:rPr>
        <w:t>Solution:</w:t>
      </w:r>
      <w:r w:rsidRPr="00F536BF">
        <w:t xml:space="preserve"> We implemented a straightforward, multilingual interface with large icons and easy navigation. Language localization options were included, making the app more accessible for users with limited English proficiency. We also minimized the text, using symbols and visual cues for critical functions, making the app easy to navigate for first-time digital users.</w:t>
      </w:r>
    </w:p>
    <w:p w14:paraId="487CBBCF" w14:textId="77777777" w:rsidR="00F536BF" w:rsidRPr="00F536BF" w:rsidRDefault="00F536BF" w:rsidP="00F536BF">
      <w:r w:rsidRPr="00F536BF">
        <w:pict w14:anchorId="269F1D89">
          <v:rect id="_x0000_i1076" style="width:0;height:1.5pt" o:hralign="center" o:hrstd="t" o:hr="t" fillcolor="#a0a0a0" stroked="f"/>
        </w:pict>
      </w:r>
    </w:p>
    <w:p w14:paraId="743DD83A" w14:textId="77777777" w:rsidR="00F536BF" w:rsidRPr="00F536BF" w:rsidRDefault="00F536BF" w:rsidP="00F536BF">
      <w:r w:rsidRPr="00F536BF">
        <w:rPr>
          <w:b/>
          <w:bCs/>
        </w:rPr>
        <w:t>3.2 Data Accuracy and Error Reduction</w:t>
      </w:r>
      <w:r w:rsidRPr="00F536BF">
        <w:br/>
      </w:r>
      <w:r w:rsidRPr="00F536BF">
        <w:rPr>
          <w:b/>
          <w:bCs/>
        </w:rPr>
        <w:t>Challenge:</w:t>
      </w:r>
      <w:r w:rsidRPr="00F536BF">
        <w:t xml:space="preserve"> Traditional manual systems frequently suffer from errors in data recording and inventory management, often due to miscommunication or human error. Ensuring data accuracy in the app was critical.</w:t>
      </w:r>
      <w:r w:rsidRPr="00F536BF">
        <w:br/>
      </w:r>
      <w:r w:rsidRPr="00F536BF">
        <w:rPr>
          <w:b/>
          <w:bCs/>
        </w:rPr>
        <w:t>Solution:</w:t>
      </w:r>
      <w:r w:rsidRPr="00F536BF">
        <w:t xml:space="preserve"> To reduce errors, we developed an automated ledger and e-billing system, replacing manual data entry. The digital ledger automatically updates transactions in real time, eliminating manual calculations and reducing the potential for human error. The app also provides automatic backup storage, ensuring data security and recovery options if needed.</w:t>
      </w:r>
    </w:p>
    <w:p w14:paraId="039D15B8" w14:textId="77777777" w:rsidR="00F536BF" w:rsidRPr="00F536BF" w:rsidRDefault="00F536BF" w:rsidP="00F536BF">
      <w:r w:rsidRPr="00F536BF">
        <w:pict w14:anchorId="413CC585">
          <v:rect id="_x0000_i1077" style="width:0;height:1.5pt" o:hralign="center" o:hrstd="t" o:hr="t" fillcolor="#a0a0a0" stroked="f"/>
        </w:pict>
      </w:r>
    </w:p>
    <w:p w14:paraId="3C56F602" w14:textId="77777777" w:rsidR="00F536BF" w:rsidRPr="00F536BF" w:rsidRDefault="00F536BF" w:rsidP="00F536BF">
      <w:r w:rsidRPr="00F536BF">
        <w:rPr>
          <w:b/>
          <w:bCs/>
        </w:rPr>
        <w:t>3.3 Real-Time Inventory Management</w:t>
      </w:r>
      <w:r w:rsidRPr="00F536BF">
        <w:br/>
      </w:r>
      <w:r w:rsidRPr="00F536BF">
        <w:rPr>
          <w:b/>
          <w:bCs/>
        </w:rPr>
        <w:t>Challenge:</w:t>
      </w:r>
      <w:r w:rsidRPr="00F536BF">
        <w:t xml:space="preserve"> Commission agents often face issues managing stock due to the lack of real-time tracking, leading to overstocking or shortages. Developing a reliable inventory tracking feature was essential to meet their needs.</w:t>
      </w:r>
      <w:r w:rsidRPr="00F536BF">
        <w:br/>
      </w:r>
      <w:r w:rsidRPr="00F536BF">
        <w:rPr>
          <w:b/>
          <w:bCs/>
        </w:rPr>
        <w:t>Solution:</w:t>
      </w:r>
      <w:r w:rsidRPr="00F536BF">
        <w:t xml:space="preserve"> We integrated an inventory management system into the app, enabling agents to track stock levels in real time. Alerts for low stock and excess inventory were added to help prevent inefficiencies. This functionality enhances decision-making for agents, allowing them to adjust their supply based on demand patterns.</w:t>
      </w:r>
    </w:p>
    <w:p w14:paraId="6F286D1C" w14:textId="77777777" w:rsidR="00F536BF" w:rsidRPr="00F536BF" w:rsidRDefault="00F536BF" w:rsidP="00F536BF">
      <w:r w:rsidRPr="00F536BF">
        <w:pict w14:anchorId="5372545C">
          <v:rect id="_x0000_i1078" style="width:0;height:1.5pt" o:hralign="center" o:hrstd="t" o:hr="t" fillcolor="#a0a0a0" stroked="f"/>
        </w:pict>
      </w:r>
    </w:p>
    <w:p w14:paraId="7CEEC8D3" w14:textId="77777777" w:rsidR="00F536BF" w:rsidRPr="00F536BF" w:rsidRDefault="00F536BF" w:rsidP="00F536BF">
      <w:r w:rsidRPr="00F536BF">
        <w:rPr>
          <w:b/>
          <w:bCs/>
        </w:rPr>
        <w:t>3.4 Reduction of Middleman Dependency</w:t>
      </w:r>
      <w:r w:rsidRPr="00F536BF">
        <w:br/>
      </w:r>
      <w:r w:rsidRPr="00F536BF">
        <w:rPr>
          <w:b/>
          <w:bCs/>
        </w:rPr>
        <w:t>Challenge:</w:t>
      </w:r>
      <w:r w:rsidRPr="00F536BF">
        <w:t xml:space="preserve"> Middlemen significantly impact profits, but they are often seen as necessary to bridge communication and transactional gaps. Reducing this dependency posed both technical and user adoption challenges.</w:t>
      </w:r>
      <w:r w:rsidRPr="00F536BF">
        <w:br/>
      </w:r>
      <w:r w:rsidRPr="00F536BF">
        <w:rPr>
          <w:b/>
          <w:bCs/>
        </w:rPr>
        <w:t>Solution:</w:t>
      </w:r>
      <w:r w:rsidRPr="00F536BF">
        <w:t xml:space="preserve"> E-Mandi connects farmers directly with buyers and commission agents through an in-app marketplace, facilitating communication without intermediaries. This integration </w:t>
      </w:r>
      <w:r w:rsidRPr="00F536BF">
        <w:lastRenderedPageBreak/>
        <w:t>helps farmers achieve better pricing and promotes fairer market access. Additionally, educational materials on the benefits of direct sales were included to encourage adoption.</w:t>
      </w:r>
    </w:p>
    <w:p w14:paraId="6F9B3804" w14:textId="77777777" w:rsidR="00F536BF" w:rsidRPr="00F536BF" w:rsidRDefault="00F536BF" w:rsidP="00F536BF">
      <w:r w:rsidRPr="00F536BF">
        <w:pict w14:anchorId="641B2D7A">
          <v:rect id="_x0000_i1079" style="width:0;height:1.5pt" o:hralign="center" o:hrstd="t" o:hr="t" fillcolor="#a0a0a0" stroked="f"/>
        </w:pict>
      </w:r>
    </w:p>
    <w:p w14:paraId="30C0EAEA" w14:textId="77777777" w:rsidR="00F536BF" w:rsidRPr="00F536BF" w:rsidRDefault="00F536BF" w:rsidP="00F536BF">
      <w:r w:rsidRPr="00F536BF">
        <w:rPr>
          <w:b/>
          <w:bCs/>
        </w:rPr>
        <w:t>3.5 Technical Infrastructure and Connectivity Issues</w:t>
      </w:r>
      <w:r w:rsidRPr="00F536BF">
        <w:br/>
      </w:r>
      <w:r w:rsidRPr="00F536BF">
        <w:rPr>
          <w:b/>
          <w:bCs/>
        </w:rPr>
        <w:t>Challenge:</w:t>
      </w:r>
      <w:r w:rsidRPr="00F536BF">
        <w:t xml:space="preserve"> Many rural areas experience poor internet connectivity, impacting the app's usability.</w:t>
      </w:r>
      <w:r w:rsidRPr="00F536BF">
        <w:br/>
      </w:r>
      <w:r w:rsidRPr="00F536BF">
        <w:rPr>
          <w:b/>
          <w:bCs/>
        </w:rPr>
        <w:t>Solution:</w:t>
      </w:r>
      <w:r w:rsidRPr="00F536BF">
        <w:t xml:space="preserve"> We developed an offline mode that allows basic functionalities, such as transaction recording and stock updates, to be accessed without an internet connection. When the user regains connectivity, the app syncs data automatically. This feature ensures consistent access to critical functions, even in low-connectivity environments.</w:t>
      </w:r>
    </w:p>
    <w:p w14:paraId="7400D76A" w14:textId="77777777" w:rsidR="00F536BF" w:rsidRPr="00F536BF" w:rsidRDefault="00F536BF" w:rsidP="00F536BF">
      <w:r w:rsidRPr="00F536BF">
        <w:pict w14:anchorId="01AC9C48">
          <v:rect id="_x0000_i1080" style="width:0;height:1.5pt" o:hralign="center" o:hrstd="t" o:hr="t" fillcolor="#a0a0a0" stroked="f"/>
        </w:pict>
      </w:r>
    </w:p>
    <w:p w14:paraId="5F54F77D" w14:textId="77777777" w:rsidR="00F536BF" w:rsidRPr="00F536BF" w:rsidRDefault="00F536BF" w:rsidP="00F536BF">
      <w:pPr>
        <w:rPr>
          <w:b/>
          <w:bCs/>
        </w:rPr>
      </w:pPr>
      <w:r w:rsidRPr="00F536BF">
        <w:rPr>
          <w:b/>
          <w:bCs/>
        </w:rPr>
        <w:t>4. Lessons Learned</w:t>
      </w:r>
    </w:p>
    <w:p w14:paraId="59A76B86" w14:textId="77777777" w:rsidR="00F536BF" w:rsidRPr="00F536BF" w:rsidRDefault="00F536BF" w:rsidP="00F536BF">
      <w:r w:rsidRPr="00F536BF">
        <w:t>The development of E-Mandi highlighted several key insights for future projects:</w:t>
      </w:r>
    </w:p>
    <w:p w14:paraId="06D4C9DA" w14:textId="77777777" w:rsidR="00F536BF" w:rsidRPr="00F536BF" w:rsidRDefault="00F536BF" w:rsidP="00F536BF">
      <w:pPr>
        <w:numPr>
          <w:ilvl w:val="0"/>
          <w:numId w:val="2"/>
        </w:numPr>
      </w:pPr>
      <w:r w:rsidRPr="00F536BF">
        <w:rPr>
          <w:b/>
          <w:bCs/>
        </w:rPr>
        <w:t>User-Centered Design is Essential:</w:t>
      </w:r>
      <w:r w:rsidRPr="00F536BF">
        <w:t xml:space="preserve"> Understanding the unique needs of rural users helped guide effective design choices that made the app more accessible.</w:t>
      </w:r>
    </w:p>
    <w:p w14:paraId="2C505F54" w14:textId="77777777" w:rsidR="00F536BF" w:rsidRPr="00F536BF" w:rsidRDefault="00F536BF" w:rsidP="00F536BF">
      <w:pPr>
        <w:numPr>
          <w:ilvl w:val="0"/>
          <w:numId w:val="2"/>
        </w:numPr>
      </w:pPr>
      <w:r w:rsidRPr="00F536BF">
        <w:rPr>
          <w:b/>
          <w:bCs/>
        </w:rPr>
        <w:t>Error Reduction Improves Trust:</w:t>
      </w:r>
      <w:r w:rsidRPr="00F536BF">
        <w:t xml:space="preserve"> Automating key functions like billing and inventory management improved user confidence in the app’s accuracy.</w:t>
      </w:r>
    </w:p>
    <w:p w14:paraId="79176232" w14:textId="745E9732" w:rsidR="00F536BF" w:rsidRPr="00F536BF" w:rsidRDefault="00F536BF" w:rsidP="00F536BF">
      <w:pPr>
        <w:numPr>
          <w:ilvl w:val="0"/>
          <w:numId w:val="2"/>
        </w:numPr>
      </w:pPr>
      <w:r w:rsidRPr="00F536BF">
        <w:rPr>
          <w:b/>
          <w:bCs/>
        </w:rPr>
        <w:t>Offline Functionality is Crucial:</w:t>
      </w:r>
      <w:r w:rsidRPr="00F536BF">
        <w:t xml:space="preserve"> Providing offline capabilities extended the app’s utility to users in remote areas, enhancing adoption and reliability.</w:t>
      </w:r>
    </w:p>
    <w:p w14:paraId="14A9D04D" w14:textId="3EA84ACD" w:rsidR="00F536BF" w:rsidRPr="00F536BF" w:rsidRDefault="00F536BF" w:rsidP="00F536BF"/>
    <w:sectPr w:rsidR="00F536BF" w:rsidRPr="00F5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85B80"/>
    <w:multiLevelType w:val="multilevel"/>
    <w:tmpl w:val="2B40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94F19"/>
    <w:multiLevelType w:val="multilevel"/>
    <w:tmpl w:val="8894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81461">
    <w:abstractNumId w:val="1"/>
  </w:num>
  <w:num w:numId="2" w16cid:durableId="85492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BF"/>
    <w:rsid w:val="00F536BF"/>
    <w:rsid w:val="00F9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4C73"/>
  <w15:chartTrackingRefBased/>
  <w15:docId w15:val="{43AA4D0C-C97C-4835-9FAA-8EA7B3A8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6BF"/>
    <w:rPr>
      <w:rFonts w:eastAsiaTheme="majorEastAsia" w:cstheme="majorBidi"/>
      <w:color w:val="272727" w:themeColor="text1" w:themeTint="D8"/>
    </w:rPr>
  </w:style>
  <w:style w:type="paragraph" w:styleId="Title">
    <w:name w:val="Title"/>
    <w:basedOn w:val="Normal"/>
    <w:next w:val="Normal"/>
    <w:link w:val="TitleChar"/>
    <w:uiPriority w:val="10"/>
    <w:qFormat/>
    <w:rsid w:val="00F53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6BF"/>
    <w:pPr>
      <w:spacing w:before="160"/>
      <w:jc w:val="center"/>
    </w:pPr>
    <w:rPr>
      <w:i/>
      <w:iCs/>
      <w:color w:val="404040" w:themeColor="text1" w:themeTint="BF"/>
    </w:rPr>
  </w:style>
  <w:style w:type="character" w:customStyle="1" w:styleId="QuoteChar">
    <w:name w:val="Quote Char"/>
    <w:basedOn w:val="DefaultParagraphFont"/>
    <w:link w:val="Quote"/>
    <w:uiPriority w:val="29"/>
    <w:rsid w:val="00F536BF"/>
    <w:rPr>
      <w:i/>
      <w:iCs/>
      <w:color w:val="404040" w:themeColor="text1" w:themeTint="BF"/>
    </w:rPr>
  </w:style>
  <w:style w:type="paragraph" w:styleId="ListParagraph">
    <w:name w:val="List Paragraph"/>
    <w:basedOn w:val="Normal"/>
    <w:uiPriority w:val="34"/>
    <w:qFormat/>
    <w:rsid w:val="00F536BF"/>
    <w:pPr>
      <w:ind w:left="720"/>
      <w:contextualSpacing/>
    </w:pPr>
  </w:style>
  <w:style w:type="character" w:styleId="IntenseEmphasis">
    <w:name w:val="Intense Emphasis"/>
    <w:basedOn w:val="DefaultParagraphFont"/>
    <w:uiPriority w:val="21"/>
    <w:qFormat/>
    <w:rsid w:val="00F536BF"/>
    <w:rPr>
      <w:i/>
      <w:iCs/>
      <w:color w:val="0F4761" w:themeColor="accent1" w:themeShade="BF"/>
    </w:rPr>
  </w:style>
  <w:style w:type="paragraph" w:styleId="IntenseQuote">
    <w:name w:val="Intense Quote"/>
    <w:basedOn w:val="Normal"/>
    <w:next w:val="Normal"/>
    <w:link w:val="IntenseQuoteChar"/>
    <w:uiPriority w:val="30"/>
    <w:qFormat/>
    <w:rsid w:val="00F53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6BF"/>
    <w:rPr>
      <w:i/>
      <w:iCs/>
      <w:color w:val="0F4761" w:themeColor="accent1" w:themeShade="BF"/>
    </w:rPr>
  </w:style>
  <w:style w:type="character" w:styleId="IntenseReference">
    <w:name w:val="Intense Reference"/>
    <w:basedOn w:val="DefaultParagraphFont"/>
    <w:uiPriority w:val="32"/>
    <w:qFormat/>
    <w:rsid w:val="00F53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49159">
      <w:bodyDiv w:val="1"/>
      <w:marLeft w:val="0"/>
      <w:marRight w:val="0"/>
      <w:marTop w:val="0"/>
      <w:marBottom w:val="0"/>
      <w:divBdr>
        <w:top w:val="none" w:sz="0" w:space="0" w:color="auto"/>
        <w:left w:val="none" w:sz="0" w:space="0" w:color="auto"/>
        <w:bottom w:val="none" w:sz="0" w:space="0" w:color="auto"/>
        <w:right w:val="none" w:sz="0" w:space="0" w:color="auto"/>
      </w:divBdr>
    </w:div>
    <w:div w:id="7353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20SW124</dc:creator>
  <cp:keywords/>
  <dc:description/>
  <cp:lastModifiedBy>20SW124</cp:lastModifiedBy>
  <cp:revision>1</cp:revision>
  <dcterms:created xsi:type="dcterms:W3CDTF">2024-10-29T17:23:00Z</dcterms:created>
  <dcterms:modified xsi:type="dcterms:W3CDTF">2024-10-29T17:25:00Z</dcterms:modified>
</cp:coreProperties>
</file>