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516" w:type="dxa"/>
        <w:tblLook w:val="04A0" w:firstRow="1" w:lastRow="0" w:firstColumn="1" w:lastColumn="0" w:noHBand="0" w:noVBand="1"/>
      </w:tblPr>
      <w:tblGrid>
        <w:gridCol w:w="4758"/>
        <w:gridCol w:w="4758"/>
      </w:tblGrid>
      <w:tr w:rsidR="0045493A" w:rsidTr="0045493A">
        <w:trPr>
          <w:trHeight w:val="535"/>
        </w:trPr>
        <w:tc>
          <w:tcPr>
            <w:tcW w:w="4758" w:type="dxa"/>
          </w:tcPr>
          <w:p w:rsidR="0045493A" w:rsidRPr="0045493A" w:rsidRDefault="0045493A" w:rsidP="0045493A">
            <w:pPr>
              <w:jc w:val="center"/>
              <w:rPr>
                <w:i/>
                <w:sz w:val="48"/>
                <w:szCs w:val="48"/>
              </w:rPr>
            </w:pPr>
            <w:r w:rsidRPr="0045493A">
              <w:rPr>
                <w:i/>
                <w:sz w:val="48"/>
                <w:szCs w:val="48"/>
              </w:rPr>
              <w:t>Name:</w:t>
            </w:r>
          </w:p>
        </w:tc>
        <w:tc>
          <w:tcPr>
            <w:tcW w:w="4758" w:type="dxa"/>
          </w:tcPr>
          <w:p w:rsidR="0045493A" w:rsidRPr="0045493A" w:rsidRDefault="0045493A" w:rsidP="0045493A">
            <w:pPr>
              <w:jc w:val="center"/>
              <w:rPr>
                <w:i/>
                <w:sz w:val="48"/>
                <w:szCs w:val="48"/>
              </w:rPr>
            </w:pPr>
            <w:r w:rsidRPr="0045493A">
              <w:rPr>
                <w:i/>
                <w:sz w:val="48"/>
                <w:szCs w:val="48"/>
              </w:rPr>
              <w:t xml:space="preserve">Muhammad </w:t>
            </w:r>
            <w:proofErr w:type="spellStart"/>
            <w:r w:rsidRPr="0045493A">
              <w:rPr>
                <w:i/>
                <w:sz w:val="48"/>
                <w:szCs w:val="48"/>
              </w:rPr>
              <w:t>Taha</w:t>
            </w:r>
            <w:proofErr w:type="spellEnd"/>
          </w:p>
        </w:tc>
      </w:tr>
      <w:tr w:rsidR="0045493A" w:rsidTr="0045493A">
        <w:trPr>
          <w:trHeight w:val="535"/>
        </w:trPr>
        <w:tc>
          <w:tcPr>
            <w:tcW w:w="4758" w:type="dxa"/>
          </w:tcPr>
          <w:p w:rsidR="0045493A" w:rsidRPr="0045493A" w:rsidRDefault="0045493A" w:rsidP="0045493A">
            <w:pPr>
              <w:jc w:val="center"/>
              <w:rPr>
                <w:i/>
                <w:sz w:val="48"/>
                <w:szCs w:val="48"/>
              </w:rPr>
            </w:pPr>
            <w:r w:rsidRPr="0045493A">
              <w:rPr>
                <w:i/>
                <w:sz w:val="48"/>
                <w:szCs w:val="48"/>
              </w:rPr>
              <w:t>CMS Id:</w:t>
            </w:r>
          </w:p>
        </w:tc>
        <w:tc>
          <w:tcPr>
            <w:tcW w:w="4758" w:type="dxa"/>
          </w:tcPr>
          <w:p w:rsidR="0045493A" w:rsidRPr="0045493A" w:rsidRDefault="0045493A" w:rsidP="0045493A">
            <w:pPr>
              <w:jc w:val="center"/>
              <w:rPr>
                <w:i/>
                <w:sz w:val="48"/>
                <w:szCs w:val="48"/>
              </w:rPr>
            </w:pPr>
            <w:r w:rsidRPr="0045493A">
              <w:rPr>
                <w:i/>
                <w:sz w:val="48"/>
                <w:szCs w:val="48"/>
              </w:rPr>
              <w:t>518133</w:t>
            </w:r>
          </w:p>
        </w:tc>
      </w:tr>
    </w:tbl>
    <w:p w:rsidR="00A601E5" w:rsidRDefault="00A601E5">
      <w:pPr>
        <w:rPr>
          <w:sz w:val="20"/>
          <w:szCs w:val="20"/>
        </w:rPr>
      </w:pPr>
    </w:p>
    <w:tbl>
      <w:tblPr>
        <w:tblStyle w:val="a"/>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3150"/>
        <w:gridCol w:w="1890"/>
        <w:gridCol w:w="1170"/>
        <w:gridCol w:w="1080"/>
      </w:tblGrid>
      <w:tr w:rsidR="00A601E5">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A601E5" w:rsidRDefault="00D7795B">
            <w:pPr>
              <w:widowControl w:val="0"/>
              <w:spacing w:line="240" w:lineRule="auto"/>
              <w:jc w:val="center"/>
              <w:rPr>
                <w:b/>
                <w:sz w:val="20"/>
                <w:szCs w:val="20"/>
              </w:rPr>
            </w:pPr>
            <w:r>
              <w:rPr>
                <w:b/>
                <w:sz w:val="32"/>
                <w:szCs w:val="32"/>
              </w:rPr>
              <w:t>Lesson Set 3</w:t>
            </w:r>
          </w:p>
        </w:tc>
        <w:tc>
          <w:tcPr>
            <w:tcW w:w="7290" w:type="dxa"/>
            <w:gridSpan w:val="4"/>
            <w:tcBorders>
              <w:top w:val="nil"/>
              <w:left w:val="nil"/>
              <w:bottom w:val="single" w:sz="24" w:space="0" w:color="000000"/>
              <w:right w:val="nil"/>
            </w:tcBorders>
            <w:shd w:val="clear" w:color="auto" w:fill="FFFFFF"/>
          </w:tcPr>
          <w:p w:rsidR="00A601E5" w:rsidRDefault="00D7795B">
            <w:pPr>
              <w:widowControl w:val="0"/>
              <w:spacing w:line="240" w:lineRule="auto"/>
              <w:jc w:val="center"/>
              <w:rPr>
                <w:b/>
                <w:sz w:val="20"/>
                <w:szCs w:val="20"/>
              </w:rPr>
            </w:pPr>
            <w:r>
              <w:rPr>
                <w:b/>
                <w:sz w:val="24"/>
                <w:szCs w:val="24"/>
              </w:rPr>
              <w:t>To demonstrate the use of arithmetic operators</w:t>
            </w:r>
          </w:p>
        </w:tc>
      </w:tr>
      <w:tr w:rsidR="00A601E5">
        <w:trPr>
          <w:trHeight w:val="400"/>
        </w:trPr>
        <w:tc>
          <w:tcPr>
            <w:tcW w:w="1990" w:type="dxa"/>
            <w:tcBorders>
              <w:top w:val="single" w:sz="24" w:space="0" w:color="000000"/>
              <w:left w:val="nil"/>
              <w:bottom w:val="nil"/>
              <w:right w:val="nil"/>
            </w:tcBorders>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A601E5" w:rsidRDefault="00D7795B">
            <w:pPr>
              <w:numPr>
                <w:ilvl w:val="0"/>
                <w:numId w:val="4"/>
              </w:numPr>
              <w:pBdr>
                <w:top w:val="nil"/>
                <w:left w:val="nil"/>
                <w:bottom w:val="nil"/>
                <w:right w:val="nil"/>
                <w:between w:val="nil"/>
              </w:pBdr>
              <w:spacing w:line="240" w:lineRule="auto"/>
              <w:ind w:left="350" w:hanging="450"/>
              <w:rPr>
                <w:color w:val="000000"/>
                <w:sz w:val="20"/>
                <w:szCs w:val="20"/>
              </w:rPr>
            </w:pPr>
            <w:r>
              <w:rPr>
                <w:color w:val="000000"/>
                <w:sz w:val="20"/>
                <w:szCs w:val="20"/>
              </w:rPr>
              <w:t>To demonstrate the use of arithmetic operators</w:t>
            </w:r>
          </w:p>
          <w:p w:rsidR="00A601E5" w:rsidRDefault="00D7795B">
            <w:pPr>
              <w:numPr>
                <w:ilvl w:val="0"/>
                <w:numId w:val="4"/>
              </w:numPr>
              <w:pBdr>
                <w:top w:val="nil"/>
                <w:left w:val="nil"/>
                <w:bottom w:val="nil"/>
                <w:right w:val="nil"/>
                <w:between w:val="nil"/>
              </w:pBdr>
              <w:spacing w:line="240" w:lineRule="auto"/>
              <w:ind w:left="350" w:hanging="450"/>
              <w:rPr>
                <w:color w:val="000000"/>
                <w:sz w:val="20"/>
                <w:szCs w:val="20"/>
              </w:rPr>
            </w:pPr>
            <w:r>
              <w:rPr>
                <w:color w:val="000000"/>
                <w:sz w:val="20"/>
                <w:szCs w:val="20"/>
              </w:rPr>
              <w:t>To understand arithmetic operations using integer, float, double, etc.</w:t>
            </w:r>
          </w:p>
          <w:p w:rsidR="00A601E5" w:rsidRDefault="00D7795B">
            <w:pPr>
              <w:numPr>
                <w:ilvl w:val="0"/>
                <w:numId w:val="4"/>
              </w:numPr>
              <w:pBdr>
                <w:top w:val="nil"/>
                <w:left w:val="nil"/>
                <w:bottom w:val="nil"/>
                <w:right w:val="nil"/>
                <w:between w:val="nil"/>
              </w:pBdr>
              <w:spacing w:line="240" w:lineRule="auto"/>
              <w:ind w:left="350" w:hanging="450"/>
              <w:rPr>
                <w:color w:val="000000"/>
                <w:sz w:val="20"/>
                <w:szCs w:val="20"/>
              </w:rPr>
            </w:pPr>
            <w:r>
              <w:rPr>
                <w:color w:val="000000"/>
                <w:sz w:val="20"/>
                <w:szCs w:val="20"/>
              </w:rPr>
              <w:t>To become familiar with increment, and decrement operators.</w:t>
            </w:r>
          </w:p>
          <w:p w:rsidR="00A601E5" w:rsidRDefault="00D7795B">
            <w:pPr>
              <w:numPr>
                <w:ilvl w:val="0"/>
                <w:numId w:val="4"/>
              </w:numPr>
              <w:pBdr>
                <w:top w:val="nil"/>
                <w:left w:val="nil"/>
                <w:bottom w:val="nil"/>
                <w:right w:val="nil"/>
                <w:between w:val="nil"/>
              </w:pBdr>
              <w:spacing w:line="240" w:lineRule="auto"/>
              <w:ind w:left="350" w:hanging="450"/>
              <w:rPr>
                <w:color w:val="000000"/>
                <w:sz w:val="20"/>
                <w:szCs w:val="20"/>
              </w:rPr>
            </w:pPr>
            <w:r>
              <w:rPr>
                <w:color w:val="000000"/>
                <w:sz w:val="20"/>
                <w:szCs w:val="20"/>
              </w:rPr>
              <w:t>To understand prefix and postfix operators.</w:t>
            </w:r>
          </w:p>
          <w:p w:rsidR="00A601E5" w:rsidRDefault="00D7795B">
            <w:pPr>
              <w:numPr>
                <w:ilvl w:val="0"/>
                <w:numId w:val="4"/>
              </w:numPr>
              <w:pBdr>
                <w:top w:val="nil"/>
                <w:left w:val="nil"/>
                <w:bottom w:val="nil"/>
                <w:right w:val="nil"/>
                <w:between w:val="nil"/>
              </w:pBdr>
              <w:spacing w:after="160" w:line="240" w:lineRule="auto"/>
              <w:ind w:left="350" w:hanging="450"/>
              <w:rPr>
                <w:color w:val="000000"/>
                <w:sz w:val="20"/>
                <w:szCs w:val="20"/>
              </w:rPr>
            </w:pPr>
            <w:r>
              <w:rPr>
                <w:color w:val="000000"/>
                <w:sz w:val="20"/>
                <w:szCs w:val="20"/>
              </w:rPr>
              <w:t>To understand the difference between postfix and prefix operators.</w:t>
            </w:r>
          </w:p>
        </w:tc>
      </w:tr>
      <w:tr w:rsidR="00A601E5">
        <w:trPr>
          <w:trHeight w:val="400"/>
        </w:trPr>
        <w:tc>
          <w:tcPr>
            <w:tcW w:w="1990" w:type="dxa"/>
            <w:tcBorders>
              <w:top w:val="nil"/>
              <w:left w:val="nil"/>
              <w:bottom w:val="nil"/>
              <w:right w:val="nil"/>
            </w:tcBorders>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A601E5" w:rsidRDefault="00D7795B">
            <w:pPr>
              <w:numPr>
                <w:ilvl w:val="0"/>
                <w:numId w:val="5"/>
              </w:numPr>
              <w:pBdr>
                <w:top w:val="nil"/>
                <w:left w:val="nil"/>
                <w:bottom w:val="nil"/>
                <w:right w:val="nil"/>
                <w:between w:val="nil"/>
              </w:pBdr>
              <w:spacing w:line="240" w:lineRule="auto"/>
              <w:ind w:left="350" w:hanging="450"/>
              <w:jc w:val="both"/>
              <w:rPr>
                <w:color w:val="000000"/>
                <w:sz w:val="20"/>
                <w:szCs w:val="20"/>
              </w:rPr>
            </w:pPr>
            <w:r>
              <w:rPr>
                <w:color w:val="000000"/>
                <w:sz w:val="20"/>
                <w:szCs w:val="20"/>
              </w:rPr>
              <w:t>Students should read the Pre-lab Reading assignment before coming to the lab.</w:t>
            </w:r>
          </w:p>
          <w:p w:rsidR="00A601E5" w:rsidRDefault="00D7795B">
            <w:pPr>
              <w:numPr>
                <w:ilvl w:val="0"/>
                <w:numId w:val="5"/>
              </w:numPr>
              <w:pBdr>
                <w:top w:val="nil"/>
                <w:left w:val="nil"/>
                <w:bottom w:val="nil"/>
                <w:right w:val="nil"/>
                <w:between w:val="nil"/>
              </w:pBdr>
              <w:spacing w:line="240" w:lineRule="auto"/>
              <w:ind w:left="350" w:hanging="450"/>
              <w:jc w:val="both"/>
              <w:rPr>
                <w:color w:val="000000"/>
                <w:sz w:val="20"/>
                <w:szCs w:val="20"/>
              </w:rPr>
            </w:pPr>
            <w:r>
              <w:rPr>
                <w:color w:val="000000"/>
                <w:sz w:val="20"/>
                <w:szCs w:val="20"/>
              </w:rPr>
              <w:t>Students should complete the Pre-lab Writing assignment before coming to the lab.</w:t>
            </w:r>
          </w:p>
          <w:p w:rsidR="00A601E5" w:rsidRDefault="00D7795B">
            <w:pPr>
              <w:numPr>
                <w:ilvl w:val="0"/>
                <w:numId w:val="5"/>
              </w:numPr>
              <w:pBdr>
                <w:top w:val="nil"/>
                <w:left w:val="nil"/>
                <w:bottom w:val="nil"/>
                <w:right w:val="nil"/>
                <w:between w:val="nil"/>
              </w:pBdr>
              <w:spacing w:line="240" w:lineRule="auto"/>
              <w:ind w:left="350" w:hanging="450"/>
              <w:jc w:val="both"/>
              <w:rPr>
                <w:color w:val="000000"/>
                <w:sz w:val="20"/>
                <w:szCs w:val="20"/>
              </w:rPr>
            </w:pPr>
            <w:bookmarkStart w:id="0" w:name="_gjdgxs" w:colFirst="0" w:colLast="0"/>
            <w:bookmarkEnd w:id="0"/>
            <w:r>
              <w:rPr>
                <w:color w:val="000000"/>
                <w:sz w:val="20"/>
                <w:szCs w:val="20"/>
              </w:rPr>
              <w:t>In the lab, students should complete Labs 3.1 through 3.4 in sequence. Your instructor will give further instructions as to grading and completion of the lab.</w:t>
            </w:r>
          </w:p>
          <w:p w:rsidR="00A601E5" w:rsidRDefault="00D7795B">
            <w:pPr>
              <w:numPr>
                <w:ilvl w:val="0"/>
                <w:numId w:val="5"/>
              </w:numPr>
              <w:pBdr>
                <w:top w:val="nil"/>
                <w:left w:val="nil"/>
                <w:bottom w:val="nil"/>
                <w:right w:val="nil"/>
                <w:between w:val="nil"/>
              </w:pBdr>
              <w:spacing w:after="160" w:line="240" w:lineRule="auto"/>
              <w:ind w:left="350" w:hanging="450"/>
              <w:jc w:val="both"/>
              <w:rPr>
                <w:color w:val="000000"/>
                <w:sz w:val="20"/>
                <w:szCs w:val="20"/>
              </w:rPr>
            </w:pPr>
            <w:r>
              <w:rPr>
                <w:color w:val="000000"/>
                <w:sz w:val="20"/>
                <w:szCs w:val="20"/>
              </w:rPr>
              <w:t>Students should complete the set of lab tasks before the next lab and get them checked by their lab instructor.</w:t>
            </w:r>
          </w:p>
        </w:tc>
      </w:tr>
      <w:tr w:rsidR="00A601E5">
        <w:tc>
          <w:tcPr>
            <w:tcW w:w="1990" w:type="dxa"/>
            <w:tcBorders>
              <w:top w:val="nil"/>
              <w:left w:val="nil"/>
              <w:bottom w:val="nil"/>
              <w:right w:val="single" w:sz="4" w:space="0" w:color="000000"/>
            </w:tcBorders>
            <w:tcMar>
              <w:top w:w="100" w:type="dxa"/>
              <w:left w:w="100" w:type="dxa"/>
              <w:bottom w:w="100" w:type="dxa"/>
              <w:right w:w="100" w:type="dxa"/>
            </w:tcMar>
          </w:tcPr>
          <w:p w:rsidR="00A601E5" w:rsidRDefault="00A601E5">
            <w:pPr>
              <w:widowControl w:val="0"/>
              <w:spacing w:line="240" w:lineRule="auto"/>
              <w:rPr>
                <w:sz w:val="20"/>
                <w:szCs w:val="20"/>
              </w:rPr>
            </w:pPr>
          </w:p>
        </w:tc>
        <w:tc>
          <w:tcPr>
            <w:tcW w:w="31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601E5" w:rsidRDefault="00D7795B">
            <w:pPr>
              <w:widowControl w:val="0"/>
              <w:spacing w:line="240" w:lineRule="auto"/>
              <w:jc w:val="center"/>
              <w:rPr>
                <w:b/>
                <w:sz w:val="20"/>
                <w:szCs w:val="20"/>
              </w:rPr>
            </w:pPr>
            <w:r>
              <w:rPr>
                <w:b/>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601E5" w:rsidRDefault="00D7795B">
            <w:pPr>
              <w:widowControl w:val="0"/>
              <w:spacing w:line="240" w:lineRule="auto"/>
              <w:jc w:val="center"/>
              <w:rPr>
                <w:b/>
                <w:sz w:val="20"/>
                <w:szCs w:val="20"/>
              </w:rPr>
            </w:pPr>
            <w:r>
              <w:rPr>
                <w:b/>
                <w:sz w:val="20"/>
                <w:szCs w:val="20"/>
              </w:rPr>
              <w:t>Pre-requisites</w:t>
            </w:r>
          </w:p>
        </w:tc>
        <w:tc>
          <w:tcPr>
            <w:tcW w:w="117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601E5" w:rsidRDefault="00D7795B">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A601E5" w:rsidRDefault="00D7795B">
            <w:pPr>
              <w:widowControl w:val="0"/>
              <w:spacing w:line="240" w:lineRule="auto"/>
              <w:jc w:val="center"/>
              <w:rPr>
                <w:b/>
                <w:sz w:val="20"/>
                <w:szCs w:val="20"/>
              </w:rPr>
            </w:pPr>
            <w:r>
              <w:rPr>
                <w:b/>
                <w:sz w:val="20"/>
                <w:szCs w:val="20"/>
              </w:rPr>
              <w:t>Page Number</w:t>
            </w:r>
          </w:p>
        </w:tc>
      </w:tr>
      <w:tr w:rsidR="00A601E5">
        <w:tc>
          <w:tcPr>
            <w:tcW w:w="1990" w:type="dxa"/>
            <w:tcBorders>
              <w:top w:val="nil"/>
              <w:left w:val="nil"/>
              <w:bottom w:val="nil"/>
              <w:right w:val="single" w:sz="4" w:space="0" w:color="000000"/>
            </w:tcBorders>
            <w:tcMar>
              <w:top w:w="100" w:type="dxa"/>
              <w:left w:w="100" w:type="dxa"/>
              <w:bottom w:w="100" w:type="dxa"/>
              <w:right w:w="100" w:type="dxa"/>
            </w:tcMar>
          </w:tcPr>
          <w:p w:rsidR="00A601E5" w:rsidRDefault="00A601E5">
            <w:pPr>
              <w:widowControl w:val="0"/>
              <w:spacing w:line="240" w:lineRule="auto"/>
              <w:rPr>
                <w:sz w:val="20"/>
                <w:szCs w:val="20"/>
              </w:rPr>
            </w:pPr>
          </w:p>
        </w:tc>
        <w:tc>
          <w:tcPr>
            <w:tcW w:w="3150" w:type="dxa"/>
            <w:tcBorders>
              <w:top w:val="single" w:sz="4" w:space="0" w:color="000000"/>
              <w:left w:val="single" w:sz="4" w:space="0" w:color="000000"/>
            </w:tcBorders>
            <w:tcMar>
              <w:top w:w="100" w:type="dxa"/>
              <w:left w:w="100" w:type="dxa"/>
              <w:bottom w:w="100" w:type="dxa"/>
              <w:right w:w="100" w:type="dxa"/>
            </w:tcMar>
          </w:tcPr>
          <w:p w:rsidR="00A601E5" w:rsidRDefault="00D7795B">
            <w:pPr>
              <w:widowControl w:val="0"/>
              <w:spacing w:line="240" w:lineRule="auto"/>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w:t>
            </w:r>
          </w:p>
        </w:tc>
        <w:tc>
          <w:tcPr>
            <w:tcW w:w="1170" w:type="dxa"/>
            <w:tcBorders>
              <w:top w:val="single" w:sz="4" w:space="0" w:color="000000"/>
            </w:tcBorders>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2</w:t>
            </w:r>
          </w:p>
        </w:tc>
      </w:tr>
      <w:tr w:rsidR="00A601E5">
        <w:tc>
          <w:tcPr>
            <w:tcW w:w="1990" w:type="dxa"/>
            <w:tcBorders>
              <w:top w:val="nil"/>
              <w:left w:val="nil"/>
              <w:bottom w:val="nil"/>
              <w:right w:val="single" w:sz="4" w:space="0" w:color="000000"/>
            </w:tcBorders>
            <w:tcMar>
              <w:top w:w="100" w:type="dxa"/>
              <w:left w:w="100" w:type="dxa"/>
              <w:bottom w:w="100" w:type="dxa"/>
              <w:right w:w="100" w:type="dxa"/>
            </w:tcMar>
          </w:tcPr>
          <w:p w:rsidR="00A601E5" w:rsidRDefault="00A601E5">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A601E5" w:rsidRDefault="00D7795B">
            <w:pPr>
              <w:widowControl w:val="0"/>
              <w:spacing w:line="240" w:lineRule="auto"/>
              <w:rPr>
                <w:sz w:val="20"/>
                <w:szCs w:val="20"/>
              </w:rPr>
            </w:pPr>
            <w:r>
              <w:rPr>
                <w:sz w:val="20"/>
                <w:szCs w:val="20"/>
              </w:rPr>
              <w:t>Pre-lab Writing Assignment</w:t>
            </w:r>
          </w:p>
        </w:tc>
        <w:tc>
          <w:tcPr>
            <w:tcW w:w="1890" w:type="dxa"/>
            <w:tcMar>
              <w:top w:w="100" w:type="dxa"/>
              <w:left w:w="100" w:type="dxa"/>
              <w:bottom w:w="100" w:type="dxa"/>
              <w:right w:w="100" w:type="dxa"/>
            </w:tcMar>
          </w:tcPr>
          <w:p w:rsidR="00A601E5" w:rsidRDefault="00D7795B">
            <w:pPr>
              <w:widowControl w:val="0"/>
              <w:spacing w:line="240" w:lineRule="auto"/>
              <w:rPr>
                <w:sz w:val="20"/>
                <w:szCs w:val="20"/>
              </w:rPr>
            </w:pPr>
            <w:r>
              <w:rPr>
                <w:sz w:val="20"/>
                <w:szCs w:val="20"/>
              </w:rPr>
              <w:t>Pre-lab Reading</w:t>
            </w:r>
          </w:p>
        </w:tc>
        <w:tc>
          <w:tcPr>
            <w:tcW w:w="117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10 min</w:t>
            </w:r>
          </w:p>
        </w:tc>
        <w:tc>
          <w:tcPr>
            <w:tcW w:w="108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5</w:t>
            </w:r>
          </w:p>
        </w:tc>
      </w:tr>
      <w:tr w:rsidR="00A601E5">
        <w:tc>
          <w:tcPr>
            <w:tcW w:w="1990" w:type="dxa"/>
            <w:tcBorders>
              <w:top w:val="nil"/>
              <w:left w:val="nil"/>
              <w:bottom w:val="nil"/>
              <w:right w:val="single" w:sz="4" w:space="0" w:color="000000"/>
            </w:tcBorders>
            <w:tcMar>
              <w:top w:w="100" w:type="dxa"/>
              <w:left w:w="100" w:type="dxa"/>
              <w:bottom w:w="100" w:type="dxa"/>
              <w:right w:w="100" w:type="dxa"/>
            </w:tcMar>
          </w:tcPr>
          <w:p w:rsidR="00A601E5" w:rsidRDefault="00A601E5">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Lab 3</w:t>
            </w:r>
          </w:p>
        </w:tc>
      </w:tr>
      <w:tr w:rsidR="00A601E5">
        <w:tc>
          <w:tcPr>
            <w:tcW w:w="1990" w:type="dxa"/>
            <w:tcBorders>
              <w:top w:val="nil"/>
              <w:left w:val="nil"/>
              <w:bottom w:val="nil"/>
              <w:right w:val="single" w:sz="4" w:space="0" w:color="000000"/>
            </w:tcBorders>
            <w:tcMar>
              <w:top w:w="100" w:type="dxa"/>
              <w:left w:w="100" w:type="dxa"/>
              <w:bottom w:w="100" w:type="dxa"/>
              <w:right w:w="100" w:type="dxa"/>
            </w:tcMar>
          </w:tcPr>
          <w:p w:rsidR="00A601E5" w:rsidRDefault="00A601E5">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 xml:space="preserve">Lab 3.1 </w:t>
            </w:r>
          </w:p>
          <w:p w:rsidR="00A601E5" w:rsidRDefault="00D7795B">
            <w:pPr>
              <w:widowControl w:val="0"/>
              <w:spacing w:line="240" w:lineRule="auto"/>
              <w:rPr>
                <w:sz w:val="20"/>
                <w:szCs w:val="20"/>
              </w:rPr>
            </w:pPr>
            <w:r>
              <w:rPr>
                <w:sz w:val="20"/>
                <w:szCs w:val="20"/>
              </w:rPr>
              <w:t>Working with arithmetic operators (Circle area &amp; Circumference)</w:t>
            </w:r>
          </w:p>
        </w:tc>
        <w:tc>
          <w:tcPr>
            <w:tcW w:w="1890" w:type="dxa"/>
            <w:tcMar>
              <w:top w:w="100" w:type="dxa"/>
              <w:left w:w="100" w:type="dxa"/>
              <w:bottom w:w="100" w:type="dxa"/>
              <w:right w:w="100" w:type="dxa"/>
            </w:tcMar>
          </w:tcPr>
          <w:p w:rsidR="00A601E5" w:rsidRDefault="00D7795B">
            <w:pPr>
              <w:widowControl w:val="0"/>
              <w:spacing w:line="240" w:lineRule="auto"/>
              <w:rPr>
                <w:sz w:val="20"/>
                <w:szCs w:val="20"/>
              </w:rPr>
            </w:pPr>
            <w:r>
              <w:rPr>
                <w:sz w:val="20"/>
                <w:szCs w:val="20"/>
              </w:rPr>
              <w:t>Pre-lab reading</w:t>
            </w:r>
          </w:p>
        </w:tc>
        <w:tc>
          <w:tcPr>
            <w:tcW w:w="117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6</w:t>
            </w:r>
          </w:p>
        </w:tc>
      </w:tr>
      <w:tr w:rsidR="00A601E5">
        <w:tc>
          <w:tcPr>
            <w:tcW w:w="1990" w:type="dxa"/>
            <w:tcBorders>
              <w:top w:val="nil"/>
              <w:left w:val="nil"/>
              <w:bottom w:val="nil"/>
              <w:right w:val="single" w:sz="4" w:space="0" w:color="000000"/>
            </w:tcBorders>
            <w:tcMar>
              <w:top w:w="100" w:type="dxa"/>
              <w:left w:w="100" w:type="dxa"/>
              <w:bottom w:w="100" w:type="dxa"/>
              <w:right w:w="100" w:type="dxa"/>
            </w:tcMar>
          </w:tcPr>
          <w:p w:rsidR="00A601E5" w:rsidRDefault="00A601E5">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Lab 3.2</w:t>
            </w:r>
          </w:p>
          <w:p w:rsidR="00A601E5" w:rsidRDefault="00D7795B">
            <w:pPr>
              <w:widowControl w:val="0"/>
              <w:spacing w:line="240" w:lineRule="auto"/>
              <w:rPr>
                <w:b/>
                <w:sz w:val="20"/>
                <w:szCs w:val="20"/>
              </w:rPr>
            </w:pPr>
            <w:r>
              <w:rPr>
                <w:sz w:val="20"/>
                <w:szCs w:val="20"/>
              </w:rPr>
              <w:t>Working with arithmetic operators (Area &amp; Parameter of rectangle)</w:t>
            </w:r>
          </w:p>
        </w:tc>
        <w:tc>
          <w:tcPr>
            <w:tcW w:w="1890" w:type="dxa"/>
            <w:tcMar>
              <w:top w:w="100" w:type="dxa"/>
              <w:left w:w="100" w:type="dxa"/>
              <w:bottom w:w="100" w:type="dxa"/>
              <w:right w:w="100" w:type="dxa"/>
            </w:tcMar>
          </w:tcPr>
          <w:p w:rsidR="00A601E5" w:rsidRDefault="00D7795B">
            <w:pPr>
              <w:widowControl w:val="0"/>
              <w:spacing w:line="240" w:lineRule="auto"/>
              <w:rPr>
                <w:sz w:val="20"/>
                <w:szCs w:val="20"/>
              </w:rPr>
            </w:pPr>
            <w:r>
              <w:rPr>
                <w:sz w:val="20"/>
                <w:szCs w:val="20"/>
              </w:rPr>
              <w:t>Understanding of operators.(Arithmetic and assignment operator)</w:t>
            </w:r>
          </w:p>
        </w:tc>
        <w:tc>
          <w:tcPr>
            <w:tcW w:w="117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6</w:t>
            </w:r>
          </w:p>
        </w:tc>
      </w:tr>
      <w:tr w:rsidR="00A601E5">
        <w:tc>
          <w:tcPr>
            <w:tcW w:w="1990" w:type="dxa"/>
            <w:tcBorders>
              <w:top w:val="nil"/>
              <w:left w:val="nil"/>
              <w:bottom w:val="nil"/>
              <w:right w:val="single" w:sz="4" w:space="0" w:color="000000"/>
            </w:tcBorders>
            <w:tcMar>
              <w:top w:w="100" w:type="dxa"/>
              <w:left w:w="100" w:type="dxa"/>
              <w:bottom w:w="100" w:type="dxa"/>
              <w:right w:w="100" w:type="dxa"/>
            </w:tcMar>
          </w:tcPr>
          <w:p w:rsidR="00A601E5" w:rsidRDefault="00A601E5">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 xml:space="preserve">Lab 3.3 </w:t>
            </w:r>
          </w:p>
          <w:p w:rsidR="00A601E5" w:rsidRDefault="00D7795B">
            <w:pPr>
              <w:widowControl w:val="0"/>
              <w:spacing w:line="240" w:lineRule="auto"/>
              <w:rPr>
                <w:sz w:val="20"/>
                <w:szCs w:val="20"/>
              </w:rPr>
            </w:pPr>
            <w:r>
              <w:rPr>
                <w:sz w:val="20"/>
                <w:szCs w:val="20"/>
              </w:rPr>
              <w:t>Increment decrement with Postfix, Prefix</w:t>
            </w:r>
          </w:p>
        </w:tc>
        <w:tc>
          <w:tcPr>
            <w:tcW w:w="1890" w:type="dxa"/>
            <w:tcMar>
              <w:top w:w="100" w:type="dxa"/>
              <w:left w:w="100" w:type="dxa"/>
              <w:bottom w:w="100" w:type="dxa"/>
              <w:right w:w="100" w:type="dxa"/>
            </w:tcMar>
          </w:tcPr>
          <w:p w:rsidR="00A601E5" w:rsidRDefault="00D7795B">
            <w:pPr>
              <w:widowControl w:val="0"/>
              <w:spacing w:line="240" w:lineRule="auto"/>
              <w:rPr>
                <w:sz w:val="20"/>
                <w:szCs w:val="20"/>
              </w:rPr>
            </w:pPr>
            <w:r>
              <w:rPr>
                <w:sz w:val="20"/>
                <w:szCs w:val="20"/>
              </w:rPr>
              <w:t xml:space="preserve">Understanding of operators. </w:t>
            </w:r>
          </w:p>
          <w:p w:rsidR="00A601E5" w:rsidRDefault="00D7795B">
            <w:pPr>
              <w:widowControl w:val="0"/>
              <w:spacing w:line="240" w:lineRule="auto"/>
              <w:rPr>
                <w:sz w:val="20"/>
                <w:szCs w:val="20"/>
              </w:rPr>
            </w:pPr>
            <w:r>
              <w:rPr>
                <w:sz w:val="20"/>
                <w:szCs w:val="20"/>
              </w:rPr>
              <w:t>(Prefix and postfix)</w:t>
            </w:r>
          </w:p>
        </w:tc>
        <w:tc>
          <w:tcPr>
            <w:tcW w:w="117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6</w:t>
            </w:r>
          </w:p>
        </w:tc>
      </w:tr>
      <w:tr w:rsidR="00A601E5">
        <w:tc>
          <w:tcPr>
            <w:tcW w:w="1990" w:type="dxa"/>
            <w:tcBorders>
              <w:top w:val="nil"/>
              <w:left w:val="nil"/>
              <w:bottom w:val="nil"/>
              <w:right w:val="single" w:sz="4" w:space="0" w:color="000000"/>
            </w:tcBorders>
            <w:tcMar>
              <w:top w:w="100" w:type="dxa"/>
              <w:left w:w="100" w:type="dxa"/>
              <w:bottom w:w="100" w:type="dxa"/>
              <w:right w:w="100" w:type="dxa"/>
            </w:tcMar>
          </w:tcPr>
          <w:p w:rsidR="00A601E5" w:rsidRDefault="00A601E5">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 xml:space="preserve">Lab 3.4 </w:t>
            </w:r>
          </w:p>
          <w:p w:rsidR="00A601E5" w:rsidRDefault="00D7795B">
            <w:pPr>
              <w:widowControl w:val="0"/>
              <w:spacing w:line="240" w:lineRule="auto"/>
              <w:rPr>
                <w:sz w:val="20"/>
                <w:szCs w:val="20"/>
              </w:rPr>
            </w:pPr>
            <w:r>
              <w:rPr>
                <w:sz w:val="20"/>
                <w:szCs w:val="20"/>
              </w:rPr>
              <w:t>Increment decrement with Postfix, Prefix (identify difference)</w:t>
            </w:r>
          </w:p>
        </w:tc>
        <w:tc>
          <w:tcPr>
            <w:tcW w:w="1890" w:type="dxa"/>
            <w:tcMar>
              <w:top w:w="100" w:type="dxa"/>
              <w:left w:w="100" w:type="dxa"/>
              <w:bottom w:w="100" w:type="dxa"/>
              <w:right w:w="100" w:type="dxa"/>
            </w:tcMar>
          </w:tcPr>
          <w:p w:rsidR="00A601E5" w:rsidRDefault="00D7795B">
            <w:pPr>
              <w:widowControl w:val="0"/>
              <w:spacing w:line="240" w:lineRule="auto"/>
              <w:rPr>
                <w:sz w:val="20"/>
                <w:szCs w:val="20"/>
              </w:rPr>
            </w:pPr>
            <w:r>
              <w:rPr>
                <w:sz w:val="20"/>
                <w:szCs w:val="20"/>
              </w:rPr>
              <w:t>Understanding operators. and</w:t>
            </w:r>
          </w:p>
          <w:p w:rsidR="00A601E5" w:rsidRDefault="00D7795B">
            <w:pPr>
              <w:widowControl w:val="0"/>
              <w:spacing w:line="240" w:lineRule="auto"/>
              <w:rPr>
                <w:sz w:val="20"/>
                <w:szCs w:val="20"/>
              </w:rPr>
            </w:pPr>
            <w:r>
              <w:rPr>
                <w:sz w:val="20"/>
                <w:szCs w:val="20"/>
              </w:rPr>
              <w:t>Lab 3.3</w:t>
            </w:r>
          </w:p>
        </w:tc>
        <w:tc>
          <w:tcPr>
            <w:tcW w:w="117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20 min</w:t>
            </w:r>
          </w:p>
        </w:tc>
        <w:tc>
          <w:tcPr>
            <w:tcW w:w="108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7</w:t>
            </w:r>
          </w:p>
        </w:tc>
      </w:tr>
      <w:tr w:rsidR="00A601E5">
        <w:tc>
          <w:tcPr>
            <w:tcW w:w="1990" w:type="dxa"/>
            <w:tcBorders>
              <w:top w:val="nil"/>
              <w:left w:val="nil"/>
              <w:bottom w:val="nil"/>
              <w:right w:val="single" w:sz="4" w:space="0" w:color="000000"/>
            </w:tcBorders>
            <w:tcMar>
              <w:top w:w="100" w:type="dxa"/>
              <w:left w:w="100" w:type="dxa"/>
              <w:bottom w:w="100" w:type="dxa"/>
              <w:right w:w="100" w:type="dxa"/>
            </w:tcMar>
          </w:tcPr>
          <w:p w:rsidR="00A601E5" w:rsidRDefault="00A601E5">
            <w:pPr>
              <w:widowControl w:val="0"/>
              <w:spacing w:line="240" w:lineRule="auto"/>
              <w:rPr>
                <w:sz w:val="20"/>
                <w:szCs w:val="20"/>
              </w:rPr>
            </w:pPr>
          </w:p>
        </w:tc>
        <w:tc>
          <w:tcPr>
            <w:tcW w:w="3150" w:type="dxa"/>
            <w:tcBorders>
              <w:left w:val="single" w:sz="4" w:space="0" w:color="000000"/>
            </w:tcBorders>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Lab 3.5</w:t>
            </w:r>
          </w:p>
          <w:p w:rsidR="00A601E5" w:rsidRDefault="00D7795B">
            <w:pPr>
              <w:widowControl w:val="0"/>
              <w:spacing w:line="240" w:lineRule="auto"/>
              <w:rPr>
                <w:sz w:val="20"/>
                <w:szCs w:val="20"/>
              </w:rPr>
            </w:pPr>
            <w:r>
              <w:rPr>
                <w:sz w:val="20"/>
                <w:szCs w:val="20"/>
              </w:rPr>
              <w:t>Lab Task</w:t>
            </w:r>
          </w:p>
        </w:tc>
        <w:tc>
          <w:tcPr>
            <w:tcW w:w="1890" w:type="dxa"/>
            <w:tcMar>
              <w:top w:w="100" w:type="dxa"/>
              <w:left w:w="100" w:type="dxa"/>
              <w:bottom w:w="100" w:type="dxa"/>
              <w:right w:w="100" w:type="dxa"/>
            </w:tcMar>
          </w:tcPr>
          <w:p w:rsidR="00A601E5" w:rsidRDefault="00D7795B">
            <w:pPr>
              <w:widowControl w:val="0"/>
              <w:spacing w:line="240" w:lineRule="auto"/>
              <w:rPr>
                <w:sz w:val="20"/>
                <w:szCs w:val="20"/>
              </w:rPr>
            </w:pPr>
            <w:r>
              <w:rPr>
                <w:sz w:val="20"/>
                <w:szCs w:val="20"/>
              </w:rPr>
              <w:t>Understanding operators, Lab3.1-3.4</w:t>
            </w:r>
          </w:p>
        </w:tc>
        <w:tc>
          <w:tcPr>
            <w:tcW w:w="117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60mins</w:t>
            </w:r>
          </w:p>
        </w:tc>
        <w:tc>
          <w:tcPr>
            <w:tcW w:w="1080" w:type="dxa"/>
            <w:tcMar>
              <w:top w:w="100" w:type="dxa"/>
              <w:left w:w="100" w:type="dxa"/>
              <w:bottom w:w="100" w:type="dxa"/>
              <w:right w:w="100" w:type="dxa"/>
            </w:tcMar>
          </w:tcPr>
          <w:p w:rsidR="00A601E5" w:rsidRDefault="00D7795B">
            <w:pPr>
              <w:widowControl w:val="0"/>
              <w:spacing w:line="240" w:lineRule="auto"/>
              <w:jc w:val="center"/>
              <w:rPr>
                <w:sz w:val="20"/>
                <w:szCs w:val="20"/>
              </w:rPr>
            </w:pPr>
            <w:r>
              <w:rPr>
                <w:sz w:val="20"/>
                <w:szCs w:val="20"/>
              </w:rPr>
              <w:t>8</w:t>
            </w:r>
          </w:p>
        </w:tc>
      </w:tr>
    </w:tbl>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tbl>
      <w:tblPr>
        <w:tblStyle w:val="a0"/>
        <w:tblpPr w:leftFromText="180" w:rightFromText="180" w:vertAnchor="text" w:tblpY="1"/>
        <w:tblW w:w="92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9"/>
        <w:gridCol w:w="7317"/>
      </w:tblGrid>
      <w:tr w:rsidR="00A601E5">
        <w:trPr>
          <w:trHeight w:val="269"/>
        </w:trPr>
        <w:tc>
          <w:tcPr>
            <w:tcW w:w="9216" w:type="dxa"/>
            <w:gridSpan w:val="2"/>
            <w:tcBorders>
              <w:top w:val="nil"/>
              <w:left w:val="nil"/>
              <w:bottom w:val="single" w:sz="24" w:space="0" w:color="000000"/>
              <w:right w:val="nil"/>
            </w:tcBorders>
            <w:shd w:val="clear" w:color="auto" w:fill="auto"/>
            <w:tcMar>
              <w:top w:w="100" w:type="dxa"/>
              <w:left w:w="100" w:type="dxa"/>
              <w:bottom w:w="100" w:type="dxa"/>
              <w:right w:w="100" w:type="dxa"/>
            </w:tcMar>
            <w:vAlign w:val="bottom"/>
          </w:tcPr>
          <w:p w:rsidR="00A601E5" w:rsidRDefault="00D7795B">
            <w:pPr>
              <w:widowControl w:val="0"/>
              <w:spacing w:line="240" w:lineRule="auto"/>
              <w:rPr>
                <w:b/>
                <w:sz w:val="20"/>
                <w:szCs w:val="20"/>
              </w:rPr>
            </w:pPr>
            <w:r>
              <w:rPr>
                <w:b/>
                <w:sz w:val="20"/>
                <w:szCs w:val="20"/>
              </w:rPr>
              <w:t>PRE-LAB READING ASSIGNMENT</w:t>
            </w:r>
          </w:p>
        </w:tc>
      </w:tr>
      <w:tr w:rsidR="00A601E5">
        <w:trPr>
          <w:trHeight w:val="232"/>
        </w:trPr>
        <w:tc>
          <w:tcPr>
            <w:tcW w:w="1899" w:type="dxa"/>
            <w:tcBorders>
              <w:top w:val="nil"/>
              <w:left w:val="nil"/>
              <w:bottom w:val="nil"/>
              <w:right w:val="nil"/>
            </w:tcBorders>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Arithmetic Operators</w:t>
            </w:r>
          </w:p>
        </w:tc>
        <w:tc>
          <w:tcPr>
            <w:tcW w:w="7317" w:type="dxa"/>
            <w:tcBorders>
              <w:top w:val="nil"/>
              <w:left w:val="nil"/>
              <w:bottom w:val="nil"/>
              <w:right w:val="nil"/>
            </w:tcBorders>
            <w:tcMar>
              <w:top w:w="100" w:type="dxa"/>
              <w:left w:w="100" w:type="dxa"/>
              <w:bottom w:w="100" w:type="dxa"/>
              <w:right w:w="100" w:type="dxa"/>
            </w:tcMar>
          </w:tcPr>
          <w:p w:rsidR="00A601E5" w:rsidRDefault="00A601E5">
            <w:pPr>
              <w:spacing w:line="240" w:lineRule="auto"/>
              <w:jc w:val="both"/>
              <w:rPr>
                <w:sz w:val="20"/>
                <w:szCs w:val="20"/>
              </w:rPr>
            </w:pPr>
          </w:p>
        </w:tc>
      </w:tr>
      <w:tr w:rsidR="00A601E5">
        <w:trPr>
          <w:trHeight w:val="420"/>
        </w:trPr>
        <w:tc>
          <w:tcPr>
            <w:tcW w:w="1899" w:type="dxa"/>
            <w:tcBorders>
              <w:top w:val="nil"/>
              <w:left w:val="nil"/>
              <w:bottom w:val="nil"/>
              <w:right w:val="nil"/>
            </w:tcBorders>
            <w:tcMar>
              <w:top w:w="100" w:type="dxa"/>
              <w:left w:w="100" w:type="dxa"/>
              <w:bottom w:w="100" w:type="dxa"/>
              <w:right w:w="100" w:type="dxa"/>
            </w:tcMar>
          </w:tcPr>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D7795B">
            <w:pPr>
              <w:widowControl w:val="0"/>
              <w:spacing w:line="240" w:lineRule="auto"/>
              <w:rPr>
                <w:b/>
                <w:sz w:val="20"/>
                <w:szCs w:val="20"/>
              </w:rPr>
            </w:pPr>
            <w:r>
              <w:rPr>
                <w:b/>
                <w:sz w:val="20"/>
                <w:szCs w:val="20"/>
              </w:rPr>
              <w:t>Increment, Decrement (++,--)</w:t>
            </w: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D7795B">
            <w:pPr>
              <w:widowControl w:val="0"/>
              <w:spacing w:line="240" w:lineRule="auto"/>
              <w:rPr>
                <w:b/>
                <w:sz w:val="20"/>
                <w:szCs w:val="20"/>
              </w:rPr>
            </w:pPr>
            <w:r>
              <w:rPr>
                <w:b/>
                <w:sz w:val="20"/>
                <w:szCs w:val="20"/>
              </w:rPr>
              <w:t>Prefix, Postfix</w:t>
            </w: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D7795B">
            <w:pPr>
              <w:widowControl w:val="0"/>
              <w:spacing w:line="240" w:lineRule="auto"/>
              <w:rPr>
                <w:b/>
                <w:sz w:val="20"/>
                <w:szCs w:val="20"/>
              </w:rPr>
            </w:pPr>
            <w:r>
              <w:rPr>
                <w:b/>
                <w:sz w:val="20"/>
                <w:szCs w:val="20"/>
              </w:rPr>
              <w:t>Difference between Prefix and Postfix</w:t>
            </w: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spacing w:line="240" w:lineRule="auto"/>
              <w:jc w:val="both"/>
              <w:rPr>
                <w:b/>
                <w:sz w:val="20"/>
                <w:szCs w:val="20"/>
                <w:highlight w:val="white"/>
              </w:rPr>
            </w:pPr>
          </w:p>
          <w:p w:rsidR="00A601E5" w:rsidRDefault="00A601E5">
            <w:pPr>
              <w:spacing w:line="240" w:lineRule="auto"/>
              <w:jc w:val="both"/>
              <w:rPr>
                <w:b/>
                <w:sz w:val="20"/>
                <w:szCs w:val="20"/>
                <w:highlight w:val="white"/>
              </w:rPr>
            </w:pPr>
          </w:p>
          <w:p w:rsidR="00A601E5" w:rsidRDefault="00A601E5">
            <w:pPr>
              <w:spacing w:line="240" w:lineRule="auto"/>
              <w:jc w:val="both"/>
              <w:rPr>
                <w:b/>
                <w:sz w:val="20"/>
                <w:szCs w:val="20"/>
                <w:highlight w:val="white"/>
              </w:rPr>
            </w:pPr>
          </w:p>
          <w:p w:rsidR="00A601E5" w:rsidRDefault="00A601E5">
            <w:pPr>
              <w:spacing w:line="240" w:lineRule="auto"/>
              <w:jc w:val="both"/>
              <w:rPr>
                <w:b/>
                <w:sz w:val="20"/>
                <w:szCs w:val="20"/>
                <w:highlight w:val="white"/>
              </w:rPr>
            </w:pPr>
          </w:p>
          <w:p w:rsidR="00A601E5" w:rsidRDefault="00D7795B">
            <w:pPr>
              <w:spacing w:line="240" w:lineRule="auto"/>
              <w:jc w:val="both"/>
              <w:rPr>
                <w:b/>
                <w:sz w:val="20"/>
                <w:szCs w:val="20"/>
                <w:highlight w:val="white"/>
              </w:rPr>
            </w:pPr>
            <w:r>
              <w:rPr>
                <w:b/>
                <w:sz w:val="20"/>
                <w:szCs w:val="20"/>
                <w:highlight w:val="white"/>
              </w:rPr>
              <w:t>Assignment operator along with postfix/prefix:</w:t>
            </w:r>
          </w:p>
          <w:p w:rsidR="00A601E5" w:rsidRDefault="00A601E5">
            <w:pPr>
              <w:widowControl w:val="0"/>
              <w:spacing w:line="240" w:lineRule="auto"/>
              <w:rPr>
                <w:b/>
                <w:sz w:val="20"/>
                <w:szCs w:val="20"/>
              </w:rPr>
            </w:pPr>
          </w:p>
        </w:tc>
        <w:tc>
          <w:tcPr>
            <w:tcW w:w="7317" w:type="dxa"/>
            <w:tcBorders>
              <w:top w:val="nil"/>
              <w:left w:val="nil"/>
              <w:bottom w:val="nil"/>
              <w:right w:val="nil"/>
            </w:tcBorders>
            <w:tcMar>
              <w:top w:w="100" w:type="dxa"/>
              <w:left w:w="100" w:type="dxa"/>
              <w:bottom w:w="100" w:type="dxa"/>
              <w:right w:w="100" w:type="dxa"/>
            </w:tcMar>
          </w:tcPr>
          <w:p w:rsidR="00A601E5" w:rsidRDefault="00D7795B">
            <w:pPr>
              <w:spacing w:line="240" w:lineRule="auto"/>
              <w:rPr>
                <w:sz w:val="21"/>
                <w:szCs w:val="21"/>
              </w:rPr>
            </w:pPr>
            <w:r>
              <w:rPr>
                <w:sz w:val="21"/>
                <w:szCs w:val="21"/>
              </w:rPr>
              <w:lastRenderedPageBreak/>
              <w:t>Programming has the traditional arithmetic operators:</w:t>
            </w:r>
          </w:p>
          <w:p w:rsidR="00A601E5" w:rsidRDefault="00D7795B">
            <w:pPr>
              <w:spacing w:line="240" w:lineRule="auto"/>
              <w:rPr>
                <w:sz w:val="21"/>
                <w:szCs w:val="21"/>
              </w:rPr>
            </w:pPr>
            <w:r>
              <w:rPr>
                <w:sz w:val="21"/>
                <w:szCs w:val="21"/>
              </w:rPr>
              <w:t xml:space="preserve">     </w:t>
            </w:r>
          </w:p>
          <w:tbl>
            <w:tblPr>
              <w:tblStyle w:val="a1"/>
              <w:tblW w:w="710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062"/>
              <w:gridCol w:w="1074"/>
              <w:gridCol w:w="996"/>
              <w:gridCol w:w="2969"/>
            </w:tblGrid>
            <w:tr w:rsidR="00A601E5">
              <w:trPr>
                <w:trHeight w:val="523"/>
              </w:trPr>
              <w:tc>
                <w:tcPr>
                  <w:tcW w:w="2062" w:type="dxa"/>
                  <w:tcBorders>
                    <w:top w:val="single" w:sz="6" w:space="0" w:color="FFFFFF"/>
                    <w:left w:val="single" w:sz="6" w:space="0" w:color="FFFFFF"/>
                    <w:bottom w:val="single" w:sz="6" w:space="0" w:color="FFFFFF"/>
                    <w:right w:val="single" w:sz="6" w:space="0" w:color="FFFFFF"/>
                  </w:tcBorders>
                  <w:shd w:val="clear" w:color="auto" w:fill="888888"/>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b/>
                      <w:color w:val="FFFFFF"/>
                      <w:sz w:val="18"/>
                      <w:szCs w:val="18"/>
                    </w:rPr>
                  </w:pPr>
                  <w:r>
                    <w:rPr>
                      <w:rFonts w:ascii="Verdana" w:eastAsia="Verdana" w:hAnsi="Verdana" w:cs="Verdana"/>
                      <w:b/>
                      <w:color w:val="FFFFFF"/>
                      <w:sz w:val="18"/>
                      <w:szCs w:val="18"/>
                    </w:rPr>
                    <w:t>Operator</w:t>
                  </w:r>
                </w:p>
              </w:tc>
              <w:tc>
                <w:tcPr>
                  <w:tcW w:w="1074" w:type="dxa"/>
                  <w:tcBorders>
                    <w:top w:val="single" w:sz="6" w:space="0" w:color="FFFFFF"/>
                    <w:left w:val="single" w:sz="6" w:space="0" w:color="FFFFFF"/>
                    <w:bottom w:val="single" w:sz="6" w:space="0" w:color="FFFFFF"/>
                    <w:right w:val="single" w:sz="6" w:space="0" w:color="FFFFFF"/>
                  </w:tcBorders>
                  <w:shd w:val="clear" w:color="auto" w:fill="888888"/>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b/>
                      <w:color w:val="FFFFFF"/>
                      <w:sz w:val="18"/>
                      <w:szCs w:val="18"/>
                    </w:rPr>
                  </w:pPr>
                  <w:r>
                    <w:rPr>
                      <w:rFonts w:ascii="Verdana" w:eastAsia="Verdana" w:hAnsi="Verdana" w:cs="Verdana"/>
                      <w:b/>
                      <w:color w:val="FFFFFF"/>
                      <w:sz w:val="18"/>
                      <w:szCs w:val="18"/>
                    </w:rPr>
                    <w:t>Symbol</w:t>
                  </w:r>
                </w:p>
              </w:tc>
              <w:tc>
                <w:tcPr>
                  <w:tcW w:w="996" w:type="dxa"/>
                  <w:tcBorders>
                    <w:top w:val="single" w:sz="6" w:space="0" w:color="FFFFFF"/>
                    <w:left w:val="single" w:sz="6" w:space="0" w:color="FFFFFF"/>
                    <w:bottom w:val="single" w:sz="6" w:space="0" w:color="FFFFFF"/>
                    <w:right w:val="single" w:sz="6" w:space="0" w:color="FFFFFF"/>
                  </w:tcBorders>
                  <w:shd w:val="clear" w:color="auto" w:fill="888888"/>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b/>
                      <w:color w:val="FFFFFF"/>
                      <w:sz w:val="18"/>
                      <w:szCs w:val="18"/>
                    </w:rPr>
                  </w:pPr>
                  <w:r>
                    <w:rPr>
                      <w:rFonts w:ascii="Verdana" w:eastAsia="Verdana" w:hAnsi="Verdana" w:cs="Verdana"/>
                      <w:b/>
                      <w:color w:val="FFFFFF"/>
                      <w:sz w:val="18"/>
                      <w:szCs w:val="18"/>
                    </w:rPr>
                    <w:t>Form</w:t>
                  </w:r>
                </w:p>
              </w:tc>
              <w:tc>
                <w:tcPr>
                  <w:tcW w:w="2969" w:type="dxa"/>
                  <w:tcBorders>
                    <w:top w:val="single" w:sz="6" w:space="0" w:color="FFFFFF"/>
                    <w:left w:val="single" w:sz="6" w:space="0" w:color="FFFFFF"/>
                    <w:bottom w:val="single" w:sz="6" w:space="0" w:color="FFFFFF"/>
                    <w:right w:val="single" w:sz="6" w:space="0" w:color="FFFFFF"/>
                  </w:tcBorders>
                  <w:shd w:val="clear" w:color="auto" w:fill="888888"/>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b/>
                      <w:color w:val="FFFFFF"/>
                      <w:sz w:val="18"/>
                      <w:szCs w:val="18"/>
                    </w:rPr>
                  </w:pPr>
                  <w:r>
                    <w:rPr>
                      <w:rFonts w:ascii="Verdana" w:eastAsia="Verdana" w:hAnsi="Verdana" w:cs="Verdana"/>
                      <w:b/>
                      <w:color w:val="FFFFFF"/>
                      <w:sz w:val="18"/>
                      <w:szCs w:val="18"/>
                    </w:rPr>
                    <w:t>Operation</w:t>
                  </w:r>
                </w:p>
              </w:tc>
            </w:tr>
            <w:tr w:rsidR="00A601E5">
              <w:trPr>
                <w:trHeight w:val="538"/>
              </w:trPr>
              <w:tc>
                <w:tcPr>
                  <w:tcW w:w="2062"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Addition</w:t>
                  </w:r>
                </w:p>
              </w:tc>
              <w:tc>
                <w:tcPr>
                  <w:tcW w:w="1074"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plus y</w:t>
                  </w:r>
                </w:p>
              </w:tc>
            </w:tr>
            <w:tr w:rsidR="00A601E5">
              <w:trPr>
                <w:trHeight w:val="538"/>
              </w:trPr>
              <w:tc>
                <w:tcPr>
                  <w:tcW w:w="2062"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Subtraction</w:t>
                  </w:r>
                </w:p>
              </w:tc>
              <w:tc>
                <w:tcPr>
                  <w:tcW w:w="1074"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minus y</w:t>
                  </w:r>
                </w:p>
              </w:tc>
            </w:tr>
            <w:tr w:rsidR="00A601E5">
              <w:trPr>
                <w:trHeight w:val="538"/>
              </w:trPr>
              <w:tc>
                <w:tcPr>
                  <w:tcW w:w="2062"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Multiplication</w:t>
                  </w:r>
                </w:p>
              </w:tc>
              <w:tc>
                <w:tcPr>
                  <w:tcW w:w="1074"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F4F4F4"/>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multiplied by y</w:t>
                  </w:r>
                </w:p>
              </w:tc>
            </w:tr>
            <w:tr w:rsidR="00A601E5">
              <w:trPr>
                <w:trHeight w:val="552"/>
              </w:trPr>
              <w:tc>
                <w:tcPr>
                  <w:tcW w:w="2062"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Division</w:t>
                  </w:r>
                </w:p>
              </w:tc>
              <w:tc>
                <w:tcPr>
                  <w:tcW w:w="1074"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FFFFFF"/>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divided by y</w:t>
                  </w:r>
                </w:p>
              </w:tc>
            </w:tr>
            <w:tr w:rsidR="00A601E5">
              <w:trPr>
                <w:trHeight w:val="538"/>
              </w:trPr>
              <w:tc>
                <w:tcPr>
                  <w:tcW w:w="2062" w:type="dxa"/>
                  <w:tcBorders>
                    <w:top w:val="single" w:sz="6" w:space="0" w:color="000000"/>
                    <w:left w:val="single" w:sz="6" w:space="0" w:color="000000"/>
                    <w:bottom w:val="single" w:sz="6" w:space="0" w:color="DDDDDD"/>
                    <w:right w:val="single" w:sz="6" w:space="0" w:color="000000"/>
                  </w:tcBorders>
                  <w:shd w:val="clear" w:color="auto" w:fill="E2E2E2"/>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Modulus (Remainder)</w:t>
                  </w:r>
                </w:p>
              </w:tc>
              <w:tc>
                <w:tcPr>
                  <w:tcW w:w="1074" w:type="dxa"/>
                  <w:tcBorders>
                    <w:top w:val="single" w:sz="6" w:space="0" w:color="000000"/>
                    <w:left w:val="single" w:sz="6" w:space="0" w:color="000000"/>
                    <w:bottom w:val="single" w:sz="6" w:space="0" w:color="DDDDDD"/>
                    <w:right w:val="single" w:sz="6" w:space="0" w:color="000000"/>
                  </w:tcBorders>
                  <w:shd w:val="clear" w:color="auto" w:fill="E2E2E2"/>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w:t>
                  </w:r>
                </w:p>
              </w:tc>
              <w:tc>
                <w:tcPr>
                  <w:tcW w:w="996" w:type="dxa"/>
                  <w:tcBorders>
                    <w:top w:val="single" w:sz="6" w:space="0" w:color="000000"/>
                    <w:left w:val="single" w:sz="6" w:space="0" w:color="000000"/>
                    <w:bottom w:val="single" w:sz="6" w:space="0" w:color="DDDDDD"/>
                    <w:right w:val="single" w:sz="6" w:space="0" w:color="000000"/>
                  </w:tcBorders>
                  <w:shd w:val="clear" w:color="auto" w:fill="E2E2E2"/>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x % y</w:t>
                  </w:r>
                </w:p>
              </w:tc>
              <w:tc>
                <w:tcPr>
                  <w:tcW w:w="2969" w:type="dxa"/>
                  <w:tcBorders>
                    <w:top w:val="single" w:sz="6" w:space="0" w:color="000000"/>
                    <w:left w:val="single" w:sz="6" w:space="0" w:color="000000"/>
                    <w:bottom w:val="single" w:sz="6" w:space="0" w:color="DDDDDD"/>
                    <w:right w:val="single" w:sz="6" w:space="0" w:color="000000"/>
                  </w:tcBorders>
                  <w:shd w:val="clear" w:color="auto" w:fill="E2E2E2"/>
                  <w:tcMar>
                    <w:top w:w="60" w:type="dxa"/>
                    <w:left w:w="120" w:type="dxa"/>
                    <w:bottom w:w="60" w:type="dxa"/>
                    <w:right w:w="120" w:type="dxa"/>
                  </w:tcMar>
                  <w:vAlign w:val="center"/>
                </w:tcPr>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 xml:space="preserve">The remainder of x </w:t>
                  </w:r>
                </w:p>
                <w:p w:rsidR="00A601E5" w:rsidRDefault="00D7795B">
                  <w:pPr>
                    <w:framePr w:hSpace="180" w:wrap="around" w:vAnchor="text" w:hAnchor="text" w:y="1"/>
                    <w:spacing w:before="150" w:after="150" w:line="240" w:lineRule="auto"/>
                    <w:rPr>
                      <w:rFonts w:ascii="Verdana" w:eastAsia="Verdana" w:hAnsi="Verdana" w:cs="Verdana"/>
                      <w:sz w:val="20"/>
                      <w:szCs w:val="20"/>
                    </w:rPr>
                  </w:pPr>
                  <w:r>
                    <w:rPr>
                      <w:rFonts w:ascii="Verdana" w:eastAsia="Verdana" w:hAnsi="Verdana" w:cs="Verdana"/>
                      <w:sz w:val="20"/>
                      <w:szCs w:val="20"/>
                    </w:rPr>
                    <w:t>divided by y</w:t>
                  </w:r>
                </w:p>
              </w:tc>
            </w:tr>
          </w:tbl>
          <w:p w:rsidR="00A601E5" w:rsidRDefault="00A601E5">
            <w:pPr>
              <w:spacing w:line="240" w:lineRule="auto"/>
              <w:rPr>
                <w:rFonts w:ascii="Garamond" w:eastAsia="Garamond" w:hAnsi="Garamond" w:cs="Garamond"/>
                <w:b/>
                <w:sz w:val="19"/>
                <w:szCs w:val="19"/>
              </w:rPr>
            </w:pPr>
          </w:p>
          <w:p w:rsidR="00A601E5" w:rsidRDefault="00A601E5">
            <w:pPr>
              <w:spacing w:line="240" w:lineRule="auto"/>
              <w:jc w:val="both"/>
              <w:rPr>
                <w:b/>
                <w:sz w:val="20"/>
                <w:szCs w:val="20"/>
              </w:rPr>
            </w:pPr>
          </w:p>
          <w:p w:rsidR="00A601E5" w:rsidRDefault="00D7795B">
            <w:pPr>
              <w:spacing w:line="240" w:lineRule="auto"/>
              <w:jc w:val="both"/>
              <w:rPr>
                <w:sz w:val="20"/>
                <w:szCs w:val="20"/>
              </w:rPr>
            </w:pPr>
            <w:r>
              <w:rPr>
                <w:b/>
                <w:sz w:val="20"/>
                <w:szCs w:val="20"/>
              </w:rPr>
              <w:t xml:space="preserve">Integer division </w:t>
            </w:r>
            <w:r>
              <w:rPr>
                <w:sz w:val="20"/>
                <w:szCs w:val="20"/>
              </w:rPr>
              <w:t>occurs when both the numerator and denominator of a divide operation are integers (or numbers stored in variables defined to be integers). The result is always an integer because the decimal part is truncated or “chopped” from the number. Thus 9/2 will giv</w:t>
            </w:r>
            <w:r>
              <w:rPr>
                <w:sz w:val="20"/>
                <w:szCs w:val="20"/>
              </w:rPr>
              <w:t>e the answer 4 not 4.5! For this reason there are two division operations for integer numbers. The modulus operator, (%) used only with integers, gives the remainder of a division operation. 9/2 gives 4 while 9 % 2 gives 1 (the remainder of the division).</w:t>
            </w:r>
          </w:p>
          <w:p w:rsidR="00A601E5" w:rsidRDefault="00A601E5">
            <w:pPr>
              <w:spacing w:line="240" w:lineRule="auto"/>
              <w:jc w:val="both"/>
              <w:rPr>
                <w:sz w:val="20"/>
                <w:szCs w:val="20"/>
              </w:rPr>
            </w:pPr>
          </w:p>
          <w:p w:rsidR="00A601E5" w:rsidRDefault="00A601E5">
            <w:pPr>
              <w:spacing w:line="240" w:lineRule="auto"/>
              <w:jc w:val="both"/>
              <w:rPr>
                <w:sz w:val="20"/>
                <w:szCs w:val="20"/>
              </w:rPr>
            </w:pPr>
          </w:p>
          <w:p w:rsidR="00A601E5" w:rsidRDefault="00D7795B">
            <w:pPr>
              <w:spacing w:line="240" w:lineRule="auto"/>
              <w:rPr>
                <w:b/>
                <w:sz w:val="21"/>
                <w:szCs w:val="21"/>
              </w:rPr>
            </w:pPr>
            <w:r>
              <w:rPr>
                <w:b/>
                <w:sz w:val="21"/>
                <w:szCs w:val="21"/>
              </w:rPr>
              <w:t>Example:</w:t>
            </w:r>
          </w:p>
          <w:p w:rsidR="00A601E5" w:rsidRDefault="00A601E5">
            <w:pPr>
              <w:spacing w:line="240" w:lineRule="auto"/>
              <w:rPr>
                <w:rFonts w:ascii="Courier" w:eastAsia="Courier" w:hAnsi="Courier" w:cs="Courier"/>
                <w:b/>
                <w:sz w:val="18"/>
                <w:szCs w:val="18"/>
              </w:rPr>
            </w:pPr>
          </w:p>
          <w:p w:rsidR="00A601E5" w:rsidRDefault="00D7795B">
            <w:pPr>
              <w:spacing w:line="240" w:lineRule="auto"/>
              <w:rPr>
                <w:rFonts w:ascii="Courier" w:eastAsia="Courier" w:hAnsi="Courier" w:cs="Courier"/>
                <w:b/>
                <w:sz w:val="18"/>
                <w:szCs w:val="18"/>
              </w:rPr>
            </w:pPr>
            <w:proofErr w:type="spellStart"/>
            <w:r>
              <w:rPr>
                <w:rFonts w:ascii="Courier" w:eastAsia="Courier" w:hAnsi="Courier" w:cs="Courier"/>
                <w:b/>
                <w:sz w:val="18"/>
                <w:szCs w:val="18"/>
              </w:rPr>
              <w:t>int</w:t>
            </w:r>
            <w:proofErr w:type="spellEnd"/>
            <w:r>
              <w:rPr>
                <w:rFonts w:ascii="Courier" w:eastAsia="Courier" w:hAnsi="Courier" w:cs="Courier"/>
                <w:b/>
                <w:sz w:val="18"/>
                <w:szCs w:val="18"/>
              </w:rPr>
              <w:t xml:space="preserve"> count = 9;</w:t>
            </w:r>
          </w:p>
          <w:p w:rsidR="00A601E5" w:rsidRDefault="00D7795B">
            <w:pPr>
              <w:spacing w:line="240" w:lineRule="auto"/>
              <w:rPr>
                <w:rFonts w:ascii="Courier" w:eastAsia="Courier" w:hAnsi="Courier" w:cs="Courier"/>
                <w:b/>
                <w:sz w:val="18"/>
                <w:szCs w:val="18"/>
              </w:rPr>
            </w:pPr>
            <w:proofErr w:type="spellStart"/>
            <w:r>
              <w:rPr>
                <w:rFonts w:ascii="Courier" w:eastAsia="Courier" w:hAnsi="Courier" w:cs="Courier"/>
                <w:b/>
                <w:sz w:val="18"/>
                <w:szCs w:val="18"/>
              </w:rPr>
              <w:t>int</w:t>
            </w:r>
            <w:proofErr w:type="spellEnd"/>
            <w:r>
              <w:rPr>
                <w:rFonts w:ascii="Courier" w:eastAsia="Courier" w:hAnsi="Courier" w:cs="Courier"/>
                <w:b/>
                <w:sz w:val="18"/>
                <w:szCs w:val="18"/>
              </w:rPr>
              <w:t xml:space="preserve"> div = 2;</w:t>
            </w:r>
          </w:p>
          <w:p w:rsidR="00A601E5" w:rsidRDefault="00D7795B">
            <w:pPr>
              <w:spacing w:line="240" w:lineRule="auto"/>
              <w:rPr>
                <w:rFonts w:ascii="Courier" w:eastAsia="Courier" w:hAnsi="Courier" w:cs="Courier"/>
                <w:b/>
                <w:sz w:val="18"/>
                <w:szCs w:val="18"/>
              </w:rPr>
            </w:pPr>
            <w:proofErr w:type="spellStart"/>
            <w:r>
              <w:rPr>
                <w:rFonts w:ascii="Courier" w:eastAsia="Courier" w:hAnsi="Courier" w:cs="Courier"/>
                <w:b/>
                <w:sz w:val="18"/>
                <w:szCs w:val="18"/>
              </w:rPr>
              <w:t>int</w:t>
            </w:r>
            <w:proofErr w:type="spellEnd"/>
            <w:r>
              <w:rPr>
                <w:rFonts w:ascii="Courier" w:eastAsia="Courier" w:hAnsi="Courier" w:cs="Courier"/>
                <w:b/>
                <w:sz w:val="18"/>
                <w:szCs w:val="18"/>
              </w:rPr>
              <w:t xml:space="preserve"> remainder;</w:t>
            </w:r>
          </w:p>
          <w:p w:rsidR="00A601E5" w:rsidRDefault="00D7795B">
            <w:pPr>
              <w:spacing w:line="240" w:lineRule="auto"/>
              <w:rPr>
                <w:rFonts w:ascii="Courier" w:eastAsia="Courier" w:hAnsi="Courier" w:cs="Courier"/>
                <w:b/>
                <w:sz w:val="18"/>
                <w:szCs w:val="18"/>
              </w:rPr>
            </w:pPr>
            <w:proofErr w:type="spellStart"/>
            <w:r>
              <w:rPr>
                <w:rFonts w:ascii="Courier" w:eastAsia="Courier" w:hAnsi="Courier" w:cs="Courier"/>
                <w:b/>
                <w:sz w:val="18"/>
                <w:szCs w:val="18"/>
              </w:rPr>
              <w:t>int</w:t>
            </w:r>
            <w:proofErr w:type="spellEnd"/>
            <w:r>
              <w:rPr>
                <w:rFonts w:ascii="Courier" w:eastAsia="Courier" w:hAnsi="Courier" w:cs="Courier"/>
                <w:b/>
                <w:sz w:val="18"/>
                <w:szCs w:val="18"/>
              </w:rPr>
              <w:t xml:space="preserve"> quotient;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quotient = count / div; // quotient is assigned a 4</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remainder = count % div; // remainder is assigned a 1</w:t>
            </w:r>
          </w:p>
          <w:p w:rsidR="00A601E5" w:rsidRDefault="00A601E5">
            <w:pPr>
              <w:spacing w:line="240" w:lineRule="auto"/>
              <w:jc w:val="both"/>
              <w:rPr>
                <w:rFonts w:ascii="Garamond" w:eastAsia="Garamond" w:hAnsi="Garamond" w:cs="Garamond"/>
                <w:b/>
                <w:sz w:val="21"/>
                <w:szCs w:val="21"/>
              </w:rPr>
            </w:pPr>
          </w:p>
          <w:p w:rsidR="00A601E5" w:rsidRDefault="00A601E5">
            <w:pPr>
              <w:spacing w:line="240" w:lineRule="auto"/>
              <w:jc w:val="both"/>
              <w:rPr>
                <w:rFonts w:ascii="Garamond" w:eastAsia="Garamond" w:hAnsi="Garamond" w:cs="Garamond"/>
                <w:b/>
                <w:sz w:val="21"/>
                <w:szCs w:val="21"/>
              </w:rPr>
            </w:pPr>
          </w:p>
          <w:p w:rsidR="00A601E5" w:rsidRDefault="00A601E5">
            <w:pPr>
              <w:spacing w:line="240" w:lineRule="auto"/>
              <w:jc w:val="both"/>
              <w:rPr>
                <w:rFonts w:ascii="Garamond" w:eastAsia="Garamond" w:hAnsi="Garamond" w:cs="Garamond"/>
                <w:b/>
                <w:sz w:val="21"/>
                <w:szCs w:val="21"/>
              </w:rPr>
            </w:pPr>
          </w:p>
          <w:p w:rsidR="00A601E5" w:rsidRDefault="00A601E5">
            <w:pPr>
              <w:spacing w:line="240" w:lineRule="auto"/>
              <w:jc w:val="both"/>
              <w:rPr>
                <w:rFonts w:ascii="Garamond" w:eastAsia="Garamond" w:hAnsi="Garamond" w:cs="Garamond"/>
                <w:b/>
                <w:sz w:val="21"/>
                <w:szCs w:val="21"/>
              </w:rPr>
            </w:pPr>
          </w:p>
          <w:p w:rsidR="00A601E5" w:rsidRDefault="00D7795B">
            <w:pPr>
              <w:spacing w:line="240" w:lineRule="auto"/>
              <w:jc w:val="both"/>
              <w:rPr>
                <w:sz w:val="21"/>
                <w:szCs w:val="21"/>
              </w:rPr>
            </w:pPr>
            <w:r>
              <w:rPr>
                <w:b/>
                <w:sz w:val="21"/>
                <w:szCs w:val="21"/>
              </w:rPr>
              <w:t>Example</w:t>
            </w:r>
            <w:r>
              <w:rPr>
                <w:sz w:val="21"/>
                <w:szCs w:val="21"/>
              </w:rPr>
              <w:t>:</w:t>
            </w:r>
          </w:p>
          <w:p w:rsidR="00A601E5" w:rsidRDefault="00A601E5">
            <w:pPr>
              <w:spacing w:line="240" w:lineRule="auto"/>
              <w:jc w:val="both"/>
              <w:rPr>
                <w:rFonts w:ascii="Garamond" w:eastAsia="Garamond" w:hAnsi="Garamond" w:cs="Garamond"/>
                <w:sz w:val="21"/>
                <w:szCs w:val="21"/>
              </w:rPr>
            </w:pP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lastRenderedPageBreak/>
              <w:t>// This program prints to the screen the words:</w:t>
            </w:r>
          </w:p>
          <w:p w:rsidR="00A601E5" w:rsidRDefault="00D7795B">
            <w:pPr>
              <w:tabs>
                <w:tab w:val="center" w:pos="3450"/>
              </w:tabs>
              <w:spacing w:line="240" w:lineRule="auto"/>
              <w:rPr>
                <w:rFonts w:ascii="Courier" w:eastAsia="Courier" w:hAnsi="Courier" w:cs="Courier"/>
                <w:b/>
                <w:sz w:val="18"/>
                <w:szCs w:val="18"/>
              </w:rPr>
            </w:pPr>
            <w:r>
              <w:rPr>
                <w:rFonts w:ascii="Courier" w:eastAsia="Courier" w:hAnsi="Courier" w:cs="Courier"/>
                <w:b/>
                <w:sz w:val="18"/>
                <w:szCs w:val="18"/>
              </w:rPr>
              <w:t>// PI = 3.14</w:t>
            </w:r>
            <w:r>
              <w:rPr>
                <w:rFonts w:ascii="Courier" w:eastAsia="Courier" w:hAnsi="Courier" w:cs="Courier"/>
                <w:b/>
                <w:sz w:val="18"/>
                <w:szCs w:val="18"/>
              </w:rPr>
              <w:tab/>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Radius = 4</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Circumference = 25.12</w:t>
            </w:r>
          </w:p>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#include &lt;</w:t>
            </w:r>
            <w:proofErr w:type="spellStart"/>
            <w:r>
              <w:rPr>
                <w:rFonts w:ascii="Courier" w:eastAsia="Courier" w:hAnsi="Courier" w:cs="Courier"/>
                <w:b/>
                <w:sz w:val="18"/>
                <w:szCs w:val="18"/>
              </w:rPr>
              <w:t>iostream</w:t>
            </w:r>
            <w:proofErr w:type="spellEnd"/>
            <w:r>
              <w:rPr>
                <w:rFonts w:ascii="Courier" w:eastAsia="Courier" w:hAnsi="Courier" w:cs="Courier"/>
                <w:b/>
                <w:sz w:val="18"/>
                <w:szCs w:val="18"/>
              </w:rPr>
              <w:t>&gt;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using namespace </w:t>
            </w:r>
            <w:proofErr w:type="spellStart"/>
            <w:r>
              <w:rPr>
                <w:rFonts w:ascii="Courier" w:eastAsia="Courier" w:hAnsi="Courier" w:cs="Courier"/>
                <w:b/>
                <w:sz w:val="18"/>
                <w:szCs w:val="18"/>
              </w:rPr>
              <w:t>std</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proofErr w:type="spellStart"/>
            <w:r>
              <w:rPr>
                <w:rFonts w:ascii="Courier" w:eastAsia="Courier" w:hAnsi="Courier" w:cs="Courier"/>
                <w:b/>
                <w:sz w:val="18"/>
                <w:szCs w:val="18"/>
              </w:rPr>
              <w:t>const</w:t>
            </w:r>
            <w:proofErr w:type="spellEnd"/>
            <w:r>
              <w:rPr>
                <w:rFonts w:ascii="Courier" w:eastAsia="Courier" w:hAnsi="Courier" w:cs="Courier"/>
                <w:b/>
                <w:sz w:val="18"/>
                <w:szCs w:val="18"/>
              </w:rPr>
              <w:t xml:space="preserve"> double PI = 3.14;</w:t>
            </w:r>
          </w:p>
          <w:p w:rsidR="00A601E5" w:rsidRDefault="00D7795B">
            <w:pPr>
              <w:spacing w:line="240" w:lineRule="auto"/>
              <w:rPr>
                <w:rFonts w:ascii="Courier" w:eastAsia="Courier" w:hAnsi="Courier" w:cs="Courier"/>
                <w:b/>
                <w:sz w:val="18"/>
                <w:szCs w:val="18"/>
              </w:rPr>
            </w:pPr>
            <w:proofErr w:type="spellStart"/>
            <w:r>
              <w:rPr>
                <w:rFonts w:ascii="Courier" w:eastAsia="Courier" w:hAnsi="Courier" w:cs="Courier"/>
                <w:b/>
                <w:sz w:val="18"/>
                <w:szCs w:val="18"/>
              </w:rPr>
              <w:t>int</w:t>
            </w:r>
            <w:proofErr w:type="spellEnd"/>
            <w:r>
              <w:rPr>
                <w:rFonts w:ascii="Courier" w:eastAsia="Courier" w:hAnsi="Courier" w:cs="Courier"/>
                <w:b/>
                <w:sz w:val="18"/>
                <w:szCs w:val="18"/>
              </w:rPr>
              <w:t xml:space="preserve"> main()</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float radius;</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radius = 4.0;</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"PI = " &lt;&lt; PI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"Radius = " &lt;&lt; radius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"Circumference = " &lt;&lt; 2 * PI * radius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return 0;</w:t>
            </w:r>
          </w:p>
          <w:p w:rsidR="00A601E5" w:rsidRDefault="00D7795B">
            <w:pPr>
              <w:spacing w:line="240" w:lineRule="auto"/>
              <w:jc w:val="both"/>
              <w:rPr>
                <w:rFonts w:ascii="Garamond" w:eastAsia="Garamond" w:hAnsi="Garamond" w:cs="Garamond"/>
                <w:b/>
                <w:sz w:val="21"/>
                <w:szCs w:val="21"/>
              </w:rPr>
            </w:pPr>
            <w:r>
              <w:rPr>
                <w:rFonts w:ascii="Courier" w:eastAsia="Courier" w:hAnsi="Courier" w:cs="Courier"/>
                <w:b/>
                <w:sz w:val="18"/>
                <w:szCs w:val="18"/>
              </w:rPr>
              <w:t>}</w:t>
            </w:r>
          </w:p>
          <w:p w:rsidR="00A601E5" w:rsidRDefault="00A601E5">
            <w:pPr>
              <w:spacing w:line="240" w:lineRule="auto"/>
              <w:jc w:val="both"/>
              <w:rPr>
                <w:rFonts w:ascii="Garamond" w:eastAsia="Garamond" w:hAnsi="Garamond" w:cs="Garamond"/>
                <w:b/>
                <w:sz w:val="21"/>
                <w:szCs w:val="21"/>
              </w:rPr>
            </w:pPr>
          </w:p>
          <w:p w:rsidR="00A601E5" w:rsidRDefault="00D7795B">
            <w:pPr>
              <w:spacing w:line="240" w:lineRule="auto"/>
              <w:jc w:val="both"/>
              <w:rPr>
                <w:sz w:val="20"/>
                <w:szCs w:val="20"/>
              </w:rPr>
            </w:pPr>
            <w:r>
              <w:rPr>
                <w:rFonts w:ascii="Garamond" w:eastAsia="Garamond" w:hAnsi="Garamond" w:cs="Garamond"/>
                <w:b/>
                <w:sz w:val="21"/>
                <w:szCs w:val="21"/>
              </w:rPr>
              <w:t xml:space="preserve"> </w:t>
            </w:r>
            <w:r>
              <w:rPr>
                <w:sz w:val="20"/>
                <w:szCs w:val="20"/>
              </w:rPr>
              <w:t>By now you should understand most of the statements</w:t>
            </w:r>
            <w:r>
              <w:rPr>
                <w:b/>
                <w:sz w:val="20"/>
                <w:szCs w:val="20"/>
              </w:rPr>
              <w:t>.</w:t>
            </w:r>
          </w:p>
          <w:p w:rsidR="00A601E5" w:rsidRDefault="00A601E5">
            <w:pPr>
              <w:spacing w:line="240" w:lineRule="auto"/>
              <w:jc w:val="both"/>
              <w:rPr>
                <w:sz w:val="20"/>
                <w:szCs w:val="20"/>
              </w:rPr>
            </w:pPr>
          </w:p>
          <w:p w:rsidR="00A601E5" w:rsidRDefault="00A601E5">
            <w:pPr>
              <w:spacing w:line="240" w:lineRule="auto"/>
              <w:jc w:val="both"/>
              <w:rPr>
                <w:sz w:val="20"/>
                <w:szCs w:val="20"/>
              </w:rPr>
            </w:pPr>
          </w:p>
          <w:p w:rsidR="00A601E5" w:rsidRDefault="00A601E5">
            <w:pPr>
              <w:spacing w:line="240" w:lineRule="auto"/>
              <w:jc w:val="both"/>
              <w:rPr>
                <w:sz w:val="20"/>
                <w:szCs w:val="20"/>
              </w:rPr>
            </w:pPr>
          </w:p>
          <w:p w:rsidR="00A601E5" w:rsidRDefault="00A601E5">
            <w:pPr>
              <w:spacing w:line="240" w:lineRule="auto"/>
              <w:jc w:val="both"/>
              <w:rPr>
                <w:sz w:val="20"/>
                <w:szCs w:val="20"/>
              </w:rPr>
            </w:pPr>
          </w:p>
          <w:p w:rsidR="00A601E5" w:rsidRDefault="00D7795B">
            <w:pPr>
              <w:spacing w:line="240" w:lineRule="auto"/>
              <w:jc w:val="both"/>
              <w:rPr>
                <w:sz w:val="20"/>
                <w:szCs w:val="20"/>
              </w:rPr>
            </w:pPr>
            <w:r>
              <w:rPr>
                <w:sz w:val="20"/>
                <w:szCs w:val="20"/>
                <w:highlight w:val="white"/>
              </w:rPr>
              <w:t>Some expression can be shortened even more: the increase operator (</w:t>
            </w:r>
            <w:r>
              <w:rPr>
                <w:rFonts w:ascii="Courier New" w:eastAsia="Courier New" w:hAnsi="Courier New" w:cs="Courier New"/>
                <w:sz w:val="20"/>
                <w:szCs w:val="20"/>
                <w:highlight w:val="white"/>
              </w:rPr>
              <w:t>++</w:t>
            </w:r>
            <w:r>
              <w:rPr>
                <w:sz w:val="20"/>
                <w:szCs w:val="20"/>
                <w:highlight w:val="white"/>
              </w:rPr>
              <w:t>) and the decrease operator (</w:t>
            </w:r>
            <w:r>
              <w:rPr>
                <w:rFonts w:ascii="Courier New" w:eastAsia="Courier New" w:hAnsi="Courier New" w:cs="Courier New"/>
                <w:sz w:val="20"/>
                <w:szCs w:val="20"/>
                <w:highlight w:val="white"/>
              </w:rPr>
              <w:t>--</w:t>
            </w:r>
            <w:r>
              <w:rPr>
                <w:sz w:val="20"/>
                <w:szCs w:val="20"/>
                <w:highlight w:val="white"/>
              </w:rPr>
              <w:t xml:space="preserve">) increase or reduce by one </w:t>
            </w:r>
            <w:r>
              <w:rPr>
                <w:sz w:val="20"/>
                <w:szCs w:val="20"/>
                <w:highlight w:val="white"/>
              </w:rPr>
              <w:t>the value stored in a variable. They are equivalent to </w:t>
            </w:r>
            <w:r>
              <w:rPr>
                <w:rFonts w:ascii="Courier New" w:eastAsia="Courier New" w:hAnsi="Courier New" w:cs="Courier New"/>
                <w:sz w:val="20"/>
                <w:szCs w:val="20"/>
                <w:highlight w:val="white"/>
              </w:rPr>
              <w:t>+=1</w:t>
            </w:r>
            <w:r>
              <w:rPr>
                <w:sz w:val="20"/>
                <w:szCs w:val="20"/>
                <w:highlight w:val="white"/>
              </w:rPr>
              <w:t> and to </w:t>
            </w:r>
            <w:r>
              <w:rPr>
                <w:rFonts w:ascii="Courier New" w:eastAsia="Courier New" w:hAnsi="Courier New" w:cs="Courier New"/>
                <w:sz w:val="20"/>
                <w:szCs w:val="20"/>
                <w:highlight w:val="white"/>
              </w:rPr>
              <w:t>-=1</w:t>
            </w:r>
            <w:r>
              <w:rPr>
                <w:sz w:val="20"/>
                <w:szCs w:val="20"/>
                <w:highlight w:val="white"/>
              </w:rPr>
              <w:t>, respectively. Thus:</w:t>
            </w:r>
          </w:p>
          <w:p w:rsidR="00A601E5" w:rsidRDefault="00A601E5">
            <w:pPr>
              <w:spacing w:line="240" w:lineRule="auto"/>
              <w:jc w:val="both"/>
              <w:rPr>
                <w:rFonts w:ascii="Garamond" w:eastAsia="Garamond" w:hAnsi="Garamond" w:cs="Garamond"/>
                <w:sz w:val="21"/>
                <w:szCs w:val="21"/>
              </w:rPr>
            </w:pPr>
          </w:p>
          <w:tbl>
            <w:tblPr>
              <w:tblStyle w:val="a2"/>
              <w:tblW w:w="1021" w:type="dxa"/>
              <w:tblLayout w:type="fixed"/>
              <w:tblLook w:val="0400" w:firstRow="0" w:lastRow="0" w:firstColumn="0" w:lastColumn="0" w:noHBand="0" w:noVBand="1"/>
            </w:tblPr>
            <w:tblGrid>
              <w:gridCol w:w="196"/>
              <w:gridCol w:w="825"/>
            </w:tblGrid>
            <w:tr w:rsidR="00A601E5">
              <w:tc>
                <w:tcPr>
                  <w:tcW w:w="196" w:type="dxa"/>
                  <w:shd w:val="clear" w:color="auto" w:fill="FFFFFF"/>
                </w:tcPr>
                <w:p w:rsidR="00A601E5" w:rsidRDefault="00D7795B">
                  <w:pPr>
                    <w:framePr w:hSpace="180" w:wrap="around" w:vAnchor="text" w:hAnchor="text" w:y="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right"/>
                    <w:rPr>
                      <w:rFonts w:ascii="Courier New" w:eastAsia="Courier New" w:hAnsi="Courier New" w:cs="Courier New"/>
                      <w:color w:val="A0A0A0"/>
                      <w:sz w:val="20"/>
                      <w:szCs w:val="20"/>
                    </w:rPr>
                  </w:pPr>
                  <w:r>
                    <w:rPr>
                      <w:rFonts w:ascii="Courier New" w:eastAsia="Courier New" w:hAnsi="Courier New" w:cs="Courier New"/>
                      <w:color w:val="A0A0A0"/>
                      <w:sz w:val="20"/>
                      <w:szCs w:val="20"/>
                    </w:rPr>
                    <w:t>1</w:t>
                  </w:r>
                  <w:r>
                    <w:rPr>
                      <w:rFonts w:ascii="Courier New" w:eastAsia="Courier New" w:hAnsi="Courier New" w:cs="Courier New"/>
                      <w:color w:val="A0A0A0"/>
                      <w:sz w:val="20"/>
                      <w:szCs w:val="20"/>
                    </w:rPr>
                    <w:br/>
                    <w:t>2</w:t>
                  </w:r>
                  <w:r>
                    <w:rPr>
                      <w:rFonts w:ascii="Courier New" w:eastAsia="Courier New" w:hAnsi="Courier New" w:cs="Courier New"/>
                      <w:color w:val="A0A0A0"/>
                      <w:sz w:val="20"/>
                      <w:szCs w:val="20"/>
                    </w:rPr>
                    <w:br/>
                    <w:t>3</w:t>
                  </w:r>
                </w:p>
              </w:tc>
              <w:tc>
                <w:tcPr>
                  <w:tcW w:w="826" w:type="dxa"/>
                  <w:tcBorders>
                    <w:top w:val="single" w:sz="6" w:space="0" w:color="C0C0D0"/>
                    <w:left w:val="single" w:sz="6" w:space="0" w:color="C0C0D0"/>
                    <w:bottom w:val="single" w:sz="6" w:space="0" w:color="C0C0D0"/>
                    <w:right w:val="single" w:sz="6" w:space="0" w:color="C0C0D0"/>
                  </w:tcBorders>
                  <w:shd w:val="clear" w:color="auto" w:fill="EFEFFF"/>
                </w:tcPr>
                <w:p w:rsidR="00A601E5" w:rsidRDefault="00D7795B">
                  <w:pPr>
                    <w:framePr w:hSpace="180" w:wrap="around" w:vAnchor="text" w:hAnchor="text" w:y="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0"/>
                      <w:szCs w:val="20"/>
                    </w:rPr>
                  </w:pPr>
                  <w:r>
                    <w:rPr>
                      <w:rFonts w:ascii="Courier New" w:eastAsia="Courier New" w:hAnsi="Courier New" w:cs="Courier New"/>
                      <w:sz w:val="20"/>
                      <w:szCs w:val="20"/>
                    </w:rPr>
                    <w:t>++x;</w:t>
                  </w:r>
                </w:p>
                <w:p w:rsidR="00A601E5" w:rsidRDefault="00D7795B">
                  <w:pPr>
                    <w:framePr w:hSpace="180" w:wrap="around" w:vAnchor="text" w:hAnchor="text" w:y="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0"/>
                      <w:szCs w:val="20"/>
                    </w:rPr>
                  </w:pPr>
                  <w:r>
                    <w:rPr>
                      <w:rFonts w:ascii="Courier New" w:eastAsia="Courier New" w:hAnsi="Courier New" w:cs="Courier New"/>
                      <w:sz w:val="20"/>
                      <w:szCs w:val="20"/>
                    </w:rPr>
                    <w:t>x+=1;</w:t>
                  </w:r>
                </w:p>
                <w:p w:rsidR="00A601E5" w:rsidRDefault="00D7795B">
                  <w:pPr>
                    <w:framePr w:hSpace="180" w:wrap="around" w:vAnchor="text" w:hAnchor="text" w:y="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Courier New" w:hAnsi="Courier New" w:cs="Courier New"/>
                      <w:sz w:val="20"/>
                      <w:szCs w:val="20"/>
                    </w:rPr>
                  </w:pPr>
                  <w:r>
                    <w:rPr>
                      <w:rFonts w:ascii="Courier New" w:eastAsia="Courier New" w:hAnsi="Courier New" w:cs="Courier New"/>
                      <w:sz w:val="20"/>
                      <w:szCs w:val="20"/>
                    </w:rPr>
                    <w:t>x=x+1;</w:t>
                  </w:r>
                </w:p>
              </w:tc>
            </w:tr>
          </w:tbl>
          <w:p w:rsidR="00A601E5" w:rsidRDefault="00D7795B">
            <w:pPr>
              <w:spacing w:line="240" w:lineRule="auto"/>
              <w:rPr>
                <w:sz w:val="20"/>
                <w:szCs w:val="20"/>
                <w:highlight w:val="white"/>
              </w:rPr>
            </w:pPr>
            <w:proofErr w:type="gramStart"/>
            <w:r>
              <w:rPr>
                <w:sz w:val="20"/>
                <w:szCs w:val="20"/>
                <w:highlight w:val="white"/>
              </w:rPr>
              <w:t>are</w:t>
            </w:r>
            <w:proofErr w:type="gramEnd"/>
            <w:r>
              <w:rPr>
                <w:sz w:val="20"/>
                <w:szCs w:val="20"/>
                <w:highlight w:val="white"/>
              </w:rPr>
              <w:t xml:space="preserve"> all equivalent in its functionality; the three of them increase by one the value of </w:t>
            </w:r>
            <w:r>
              <w:rPr>
                <w:rFonts w:ascii="Courier New" w:eastAsia="Courier New" w:hAnsi="Courier New" w:cs="Courier New"/>
                <w:sz w:val="20"/>
                <w:szCs w:val="20"/>
                <w:highlight w:val="white"/>
              </w:rPr>
              <w:t>x</w:t>
            </w:r>
            <w:r>
              <w:rPr>
                <w:sz w:val="20"/>
                <w:szCs w:val="20"/>
                <w:highlight w:val="white"/>
              </w:rPr>
              <w:t>.</w:t>
            </w:r>
            <w:r>
              <w:rPr>
                <w:sz w:val="20"/>
                <w:szCs w:val="20"/>
              </w:rPr>
              <w:br/>
            </w:r>
            <w:r>
              <w:rPr>
                <w:sz w:val="20"/>
                <w:szCs w:val="20"/>
              </w:rPr>
              <w:br/>
            </w:r>
            <w:r>
              <w:rPr>
                <w:sz w:val="20"/>
                <w:szCs w:val="20"/>
                <w:highlight w:val="white"/>
              </w:rPr>
              <w:t xml:space="preserve">In the early C compilers, the three previous expressions may have produced different executable code depending on which one was used. Nowadays, this type of code optimization is generally performed automatically by the compiler, thus the three expressions </w:t>
            </w:r>
            <w:r>
              <w:rPr>
                <w:sz w:val="20"/>
                <w:szCs w:val="20"/>
                <w:highlight w:val="white"/>
              </w:rPr>
              <w:t>should produce exactly the same executable code.</w:t>
            </w:r>
            <w:r>
              <w:rPr>
                <w:sz w:val="20"/>
                <w:szCs w:val="20"/>
              </w:rPr>
              <w:br/>
            </w:r>
            <w:r>
              <w:rPr>
                <w:sz w:val="20"/>
                <w:szCs w:val="20"/>
              </w:rPr>
              <w:br/>
            </w:r>
            <w:r>
              <w:rPr>
                <w:sz w:val="20"/>
                <w:szCs w:val="20"/>
                <w:highlight w:val="white"/>
              </w:rPr>
              <w:t>A peculiarity of this operator is that it can be used both as a prefix and as a suffix. That means that it can be written either before the variable name (</w:t>
            </w:r>
            <w:r>
              <w:rPr>
                <w:rFonts w:ascii="Courier New" w:eastAsia="Courier New" w:hAnsi="Courier New" w:cs="Courier New"/>
                <w:sz w:val="20"/>
                <w:szCs w:val="20"/>
                <w:highlight w:val="white"/>
              </w:rPr>
              <w:t>++x</w:t>
            </w:r>
            <w:r>
              <w:rPr>
                <w:sz w:val="20"/>
                <w:szCs w:val="20"/>
                <w:highlight w:val="white"/>
              </w:rPr>
              <w:t>) or after it (</w:t>
            </w:r>
            <w:r>
              <w:rPr>
                <w:rFonts w:ascii="Courier New" w:eastAsia="Courier New" w:hAnsi="Courier New" w:cs="Courier New"/>
                <w:sz w:val="20"/>
                <w:szCs w:val="20"/>
                <w:highlight w:val="white"/>
              </w:rPr>
              <w:t>x++</w:t>
            </w:r>
            <w:r>
              <w:rPr>
                <w:sz w:val="20"/>
                <w:szCs w:val="20"/>
                <w:highlight w:val="white"/>
              </w:rPr>
              <w:t>).</w:t>
            </w:r>
          </w:p>
          <w:p w:rsidR="00A601E5" w:rsidRDefault="00D7795B">
            <w:pPr>
              <w:spacing w:line="240" w:lineRule="auto"/>
              <w:rPr>
                <w:sz w:val="20"/>
                <w:szCs w:val="20"/>
                <w:highlight w:val="white"/>
              </w:rPr>
            </w:pPr>
            <w:r>
              <w:rPr>
                <w:sz w:val="20"/>
                <w:szCs w:val="20"/>
                <w:highlight w:val="white"/>
              </w:rPr>
              <w:t xml:space="preserve"> Although in simple express</w:t>
            </w:r>
            <w:r>
              <w:rPr>
                <w:sz w:val="20"/>
                <w:szCs w:val="20"/>
                <w:highlight w:val="white"/>
              </w:rPr>
              <w:t>ions like </w:t>
            </w:r>
            <w:r>
              <w:rPr>
                <w:rFonts w:ascii="Courier New" w:eastAsia="Courier New" w:hAnsi="Courier New" w:cs="Courier New"/>
                <w:sz w:val="20"/>
                <w:szCs w:val="20"/>
                <w:highlight w:val="white"/>
              </w:rPr>
              <w:t>x++</w:t>
            </w:r>
            <w:r>
              <w:rPr>
                <w:sz w:val="20"/>
                <w:szCs w:val="20"/>
                <w:highlight w:val="white"/>
              </w:rPr>
              <w:t> or </w:t>
            </w:r>
            <w:r>
              <w:rPr>
                <w:rFonts w:ascii="Courier New" w:eastAsia="Courier New" w:hAnsi="Courier New" w:cs="Courier New"/>
                <w:sz w:val="20"/>
                <w:szCs w:val="20"/>
                <w:highlight w:val="white"/>
              </w:rPr>
              <w:t>++x</w:t>
            </w:r>
            <w:r>
              <w:rPr>
                <w:sz w:val="20"/>
                <w:szCs w:val="20"/>
                <w:highlight w:val="white"/>
              </w:rPr>
              <w:t xml:space="preserve">, both have exactly the same meaning; in other expressions in which the result of the increment or decrement operation is evaluated, they may have an important difference in their meaning: In the case that the increase operator is used </w:t>
            </w:r>
            <w:r>
              <w:rPr>
                <w:sz w:val="20"/>
                <w:szCs w:val="20"/>
                <w:highlight w:val="white"/>
              </w:rPr>
              <w:t>as a prefix (</w:t>
            </w:r>
            <w:r>
              <w:rPr>
                <w:rFonts w:ascii="Courier New" w:eastAsia="Courier New" w:hAnsi="Courier New" w:cs="Courier New"/>
                <w:sz w:val="20"/>
                <w:szCs w:val="20"/>
                <w:highlight w:val="white"/>
              </w:rPr>
              <w:t>++x</w:t>
            </w:r>
            <w:r>
              <w:rPr>
                <w:sz w:val="20"/>
                <w:szCs w:val="20"/>
                <w:highlight w:val="white"/>
              </w:rPr>
              <w:t>) of the value, the expression evaluates to the final value of </w:t>
            </w:r>
            <w:r>
              <w:rPr>
                <w:rFonts w:ascii="Courier New" w:eastAsia="Courier New" w:hAnsi="Courier New" w:cs="Courier New"/>
                <w:sz w:val="20"/>
                <w:szCs w:val="20"/>
                <w:highlight w:val="white"/>
              </w:rPr>
              <w:t>x</w:t>
            </w:r>
            <w:r>
              <w:rPr>
                <w:sz w:val="20"/>
                <w:szCs w:val="20"/>
                <w:highlight w:val="white"/>
              </w:rPr>
              <w:t xml:space="preserve">, once it is already increased. </w:t>
            </w:r>
          </w:p>
          <w:p w:rsidR="00A601E5" w:rsidRDefault="00D7795B">
            <w:pPr>
              <w:spacing w:line="240" w:lineRule="auto"/>
              <w:rPr>
                <w:sz w:val="20"/>
                <w:szCs w:val="20"/>
                <w:highlight w:val="white"/>
              </w:rPr>
            </w:pPr>
            <w:r>
              <w:rPr>
                <w:sz w:val="20"/>
                <w:szCs w:val="20"/>
                <w:highlight w:val="white"/>
              </w:rPr>
              <w:t>On the other hand, in case that it is used as a suffix (</w:t>
            </w:r>
            <w:r>
              <w:rPr>
                <w:rFonts w:ascii="Courier New" w:eastAsia="Courier New" w:hAnsi="Courier New" w:cs="Courier New"/>
                <w:sz w:val="20"/>
                <w:szCs w:val="20"/>
                <w:highlight w:val="white"/>
              </w:rPr>
              <w:t>x++</w:t>
            </w:r>
            <w:r>
              <w:rPr>
                <w:sz w:val="20"/>
                <w:szCs w:val="20"/>
                <w:highlight w:val="white"/>
              </w:rPr>
              <w:t>), the value is also increased, but the expression evaluates to the value that x had</w:t>
            </w:r>
            <w:r>
              <w:rPr>
                <w:sz w:val="20"/>
                <w:szCs w:val="20"/>
                <w:highlight w:val="white"/>
              </w:rPr>
              <w:t xml:space="preserve"> before being increased. Notice the difference:</w:t>
            </w:r>
          </w:p>
          <w:p w:rsidR="00A601E5" w:rsidRDefault="00A601E5">
            <w:pPr>
              <w:spacing w:line="240" w:lineRule="auto"/>
              <w:jc w:val="both"/>
              <w:rPr>
                <w:sz w:val="20"/>
                <w:szCs w:val="20"/>
              </w:rPr>
            </w:pPr>
          </w:p>
          <w:tbl>
            <w:tblPr>
              <w:tblStyle w:val="a3"/>
              <w:tblW w:w="6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06"/>
              <w:gridCol w:w="3207"/>
            </w:tblGrid>
            <w:tr w:rsidR="00A601E5">
              <w:trPr>
                <w:trHeight w:val="278"/>
              </w:trPr>
              <w:tc>
                <w:tcPr>
                  <w:tcW w:w="3206" w:type="dxa"/>
                </w:tcPr>
                <w:p w:rsidR="00A601E5" w:rsidRDefault="00D7795B">
                  <w:pPr>
                    <w:framePr w:hSpace="180" w:wrap="around" w:vAnchor="text" w:hAnchor="text" w:y="1"/>
                    <w:jc w:val="both"/>
                    <w:rPr>
                      <w:b/>
                      <w:sz w:val="20"/>
                      <w:szCs w:val="20"/>
                    </w:rPr>
                  </w:pPr>
                  <w:r>
                    <w:rPr>
                      <w:b/>
                      <w:sz w:val="20"/>
                      <w:szCs w:val="20"/>
                    </w:rPr>
                    <w:t>Example 1</w:t>
                  </w:r>
                </w:p>
              </w:tc>
              <w:tc>
                <w:tcPr>
                  <w:tcW w:w="3207" w:type="dxa"/>
                </w:tcPr>
                <w:p w:rsidR="00A601E5" w:rsidRDefault="00D7795B">
                  <w:pPr>
                    <w:framePr w:hSpace="180" w:wrap="around" w:vAnchor="text" w:hAnchor="text" w:y="1"/>
                    <w:jc w:val="both"/>
                    <w:rPr>
                      <w:b/>
                      <w:sz w:val="20"/>
                      <w:szCs w:val="20"/>
                    </w:rPr>
                  </w:pPr>
                  <w:r>
                    <w:rPr>
                      <w:b/>
                      <w:sz w:val="20"/>
                      <w:szCs w:val="20"/>
                    </w:rPr>
                    <w:t>Example 2</w:t>
                  </w:r>
                </w:p>
              </w:tc>
            </w:tr>
            <w:tr w:rsidR="00A601E5">
              <w:trPr>
                <w:trHeight w:val="442"/>
              </w:trPr>
              <w:tc>
                <w:tcPr>
                  <w:tcW w:w="3206" w:type="dxa"/>
                </w:tcPr>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y = ++x;</w:t>
                  </w:r>
                  <w:r>
                    <w:rPr>
                      <w:rFonts w:ascii="Courier New" w:eastAsia="Courier New" w:hAnsi="Courier New" w:cs="Courier New"/>
                      <w:sz w:val="20"/>
                      <w:szCs w:val="20"/>
                    </w:rPr>
                    <w:br/>
                    <w:t xml:space="preserve">// x contains 4, </w:t>
                  </w:r>
                </w:p>
                <w:p w:rsidR="00A601E5" w:rsidRDefault="00D7795B">
                  <w:pPr>
                    <w:framePr w:hSpace="180" w:wrap="around" w:vAnchor="text" w:hAnchor="text" w:y="1"/>
                    <w:rPr>
                      <w:rFonts w:ascii="Verdana" w:eastAsia="Verdana" w:hAnsi="Verdana" w:cs="Verdana"/>
                      <w:sz w:val="18"/>
                      <w:szCs w:val="18"/>
                    </w:rPr>
                  </w:pPr>
                  <w:r>
                    <w:rPr>
                      <w:rFonts w:ascii="Courier New" w:eastAsia="Courier New" w:hAnsi="Courier New" w:cs="Courier New"/>
                      <w:sz w:val="20"/>
                      <w:szCs w:val="20"/>
                    </w:rPr>
                    <w:lastRenderedPageBreak/>
                    <w:t>y contains 4</w:t>
                  </w:r>
                </w:p>
              </w:tc>
              <w:tc>
                <w:tcPr>
                  <w:tcW w:w="3207" w:type="dxa"/>
                </w:tcPr>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lastRenderedPageBreak/>
                    <w:t>x = 3;</w:t>
                  </w:r>
                  <w:r>
                    <w:rPr>
                      <w:rFonts w:ascii="Courier New" w:eastAsia="Courier New" w:hAnsi="Courier New" w:cs="Courier New"/>
                      <w:sz w:val="20"/>
                      <w:szCs w:val="20"/>
                    </w:rPr>
                    <w:br/>
                    <w:t>y = x++;</w:t>
                  </w:r>
                  <w:r>
                    <w:rPr>
                      <w:rFonts w:ascii="Courier New" w:eastAsia="Courier New" w:hAnsi="Courier New" w:cs="Courier New"/>
                      <w:sz w:val="20"/>
                      <w:szCs w:val="20"/>
                    </w:rPr>
                    <w:br/>
                    <w:t xml:space="preserve">// x contains 4, </w:t>
                  </w:r>
                </w:p>
                <w:p w:rsidR="00A601E5" w:rsidRDefault="00D7795B">
                  <w:pPr>
                    <w:framePr w:hSpace="180" w:wrap="around" w:vAnchor="text" w:hAnchor="text" w:y="1"/>
                    <w:jc w:val="both"/>
                    <w:rPr>
                      <w:sz w:val="20"/>
                      <w:szCs w:val="20"/>
                    </w:rPr>
                  </w:pPr>
                  <w:r>
                    <w:rPr>
                      <w:rFonts w:ascii="Courier New" w:eastAsia="Courier New" w:hAnsi="Courier New" w:cs="Courier New"/>
                      <w:sz w:val="20"/>
                      <w:szCs w:val="20"/>
                    </w:rPr>
                    <w:lastRenderedPageBreak/>
                    <w:t>y contains 3</w:t>
                  </w:r>
                </w:p>
              </w:tc>
            </w:tr>
          </w:tbl>
          <w:p w:rsidR="00A601E5" w:rsidRDefault="00A601E5">
            <w:pPr>
              <w:spacing w:line="240" w:lineRule="auto"/>
              <w:jc w:val="both"/>
              <w:rPr>
                <w:sz w:val="20"/>
                <w:szCs w:val="20"/>
              </w:rPr>
            </w:pPr>
          </w:p>
          <w:p w:rsidR="00A601E5" w:rsidRDefault="00D7795B">
            <w:pPr>
              <w:spacing w:line="240" w:lineRule="auto"/>
              <w:jc w:val="both"/>
              <w:rPr>
                <w:sz w:val="20"/>
                <w:szCs w:val="20"/>
                <w:highlight w:val="white"/>
              </w:rPr>
            </w:pPr>
            <w:r>
              <w:rPr>
                <w:sz w:val="20"/>
                <w:szCs w:val="20"/>
                <w:highlight w:val="white"/>
              </w:rPr>
              <w:t>In </w:t>
            </w:r>
            <w:r>
              <w:rPr>
                <w:i/>
                <w:sz w:val="20"/>
                <w:szCs w:val="20"/>
                <w:highlight w:val="white"/>
              </w:rPr>
              <w:t>Example 1</w:t>
            </w:r>
            <w:r>
              <w:rPr>
                <w:sz w:val="20"/>
                <w:szCs w:val="20"/>
                <w:highlight w:val="white"/>
              </w:rPr>
              <w:t>, the value assigned to </w:t>
            </w:r>
            <w:r>
              <w:rPr>
                <w:rFonts w:ascii="Courier New" w:eastAsia="Courier New" w:hAnsi="Courier New" w:cs="Courier New"/>
                <w:sz w:val="20"/>
                <w:szCs w:val="20"/>
                <w:highlight w:val="white"/>
              </w:rPr>
              <w:t>y</w:t>
            </w:r>
            <w:r>
              <w:rPr>
                <w:sz w:val="20"/>
                <w:szCs w:val="20"/>
                <w:highlight w:val="white"/>
              </w:rPr>
              <w:t> is the value of </w:t>
            </w:r>
            <w:r>
              <w:rPr>
                <w:rFonts w:ascii="Courier New" w:eastAsia="Courier New" w:hAnsi="Courier New" w:cs="Courier New"/>
                <w:sz w:val="20"/>
                <w:szCs w:val="20"/>
                <w:highlight w:val="white"/>
              </w:rPr>
              <w:t>x</w:t>
            </w:r>
            <w:r>
              <w:rPr>
                <w:sz w:val="20"/>
                <w:szCs w:val="20"/>
                <w:highlight w:val="white"/>
              </w:rPr>
              <w:t> after being increased. While in </w:t>
            </w:r>
            <w:r>
              <w:rPr>
                <w:i/>
                <w:sz w:val="20"/>
                <w:szCs w:val="20"/>
                <w:highlight w:val="white"/>
              </w:rPr>
              <w:t>Example 2</w:t>
            </w:r>
            <w:r>
              <w:rPr>
                <w:sz w:val="20"/>
                <w:szCs w:val="20"/>
                <w:highlight w:val="white"/>
              </w:rPr>
              <w:t>, it is the value </w:t>
            </w:r>
            <w:r>
              <w:rPr>
                <w:rFonts w:ascii="Courier New" w:eastAsia="Courier New" w:hAnsi="Courier New" w:cs="Courier New"/>
                <w:sz w:val="20"/>
                <w:szCs w:val="20"/>
                <w:highlight w:val="white"/>
              </w:rPr>
              <w:t>x</w:t>
            </w:r>
            <w:r>
              <w:rPr>
                <w:sz w:val="20"/>
                <w:szCs w:val="20"/>
                <w:highlight w:val="white"/>
              </w:rPr>
              <w:t> had before being increased.</w:t>
            </w: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D7795B">
            <w:pPr>
              <w:spacing w:line="240" w:lineRule="auto"/>
              <w:jc w:val="both"/>
              <w:rPr>
                <w:sz w:val="20"/>
                <w:szCs w:val="20"/>
                <w:highlight w:val="white"/>
              </w:rPr>
            </w:pPr>
            <w:r>
              <w:rPr>
                <w:sz w:val="20"/>
                <w:szCs w:val="20"/>
                <w:highlight w:val="white"/>
              </w:rPr>
              <w:t xml:space="preserve">For “prefix” the statement </w:t>
            </w:r>
            <w:r>
              <w:rPr>
                <w:rFonts w:ascii="Courier New" w:eastAsia="Courier New" w:hAnsi="Courier New" w:cs="Courier New"/>
                <w:sz w:val="20"/>
                <w:szCs w:val="20"/>
                <w:highlight w:val="white"/>
              </w:rPr>
              <w:t xml:space="preserve">y=++x </w:t>
            </w:r>
            <w:r>
              <w:rPr>
                <w:sz w:val="20"/>
                <w:szCs w:val="20"/>
                <w:highlight w:val="white"/>
              </w:rPr>
              <w:t xml:space="preserve">contains two operators ++ and =. It works in following order: </w:t>
            </w:r>
          </w:p>
          <w:p w:rsidR="00A601E5" w:rsidRDefault="00D7795B">
            <w:pPr>
              <w:numPr>
                <w:ilvl w:val="0"/>
                <w:numId w:val="6"/>
              </w:numPr>
              <w:pBdr>
                <w:top w:val="nil"/>
                <w:left w:val="nil"/>
                <w:bottom w:val="nil"/>
                <w:right w:val="nil"/>
                <w:between w:val="nil"/>
              </w:pBdr>
              <w:spacing w:line="240" w:lineRule="auto"/>
              <w:jc w:val="both"/>
              <w:rPr>
                <w:color w:val="000000"/>
                <w:sz w:val="20"/>
                <w:szCs w:val="20"/>
                <w:highlight w:val="white"/>
              </w:rPr>
            </w:pPr>
            <w:r>
              <w:rPr>
                <w:color w:val="000000"/>
                <w:sz w:val="20"/>
                <w:szCs w:val="20"/>
                <w:highlight w:val="white"/>
              </w:rPr>
              <w:t>It increments the value of x by 1.</w:t>
            </w:r>
          </w:p>
          <w:p w:rsidR="00A601E5" w:rsidRDefault="00D7795B">
            <w:pPr>
              <w:numPr>
                <w:ilvl w:val="0"/>
                <w:numId w:val="6"/>
              </w:numPr>
              <w:pBdr>
                <w:top w:val="nil"/>
                <w:left w:val="nil"/>
                <w:bottom w:val="nil"/>
                <w:right w:val="nil"/>
                <w:between w:val="nil"/>
              </w:pBdr>
              <w:spacing w:after="160" w:line="240" w:lineRule="auto"/>
              <w:jc w:val="both"/>
              <w:rPr>
                <w:color w:val="000000"/>
                <w:sz w:val="20"/>
                <w:szCs w:val="20"/>
                <w:highlight w:val="white"/>
              </w:rPr>
            </w:pPr>
            <w:r>
              <w:rPr>
                <w:color w:val="000000"/>
                <w:sz w:val="20"/>
                <w:szCs w:val="20"/>
                <w:highlight w:val="white"/>
              </w:rPr>
              <w:t>It assigns the value of x to y.</w:t>
            </w:r>
          </w:p>
          <w:p w:rsidR="00A601E5" w:rsidRDefault="00D7795B">
            <w:pPr>
              <w:spacing w:line="240" w:lineRule="auto"/>
              <w:jc w:val="both"/>
              <w:rPr>
                <w:sz w:val="20"/>
                <w:szCs w:val="20"/>
                <w:highlight w:val="white"/>
              </w:rPr>
            </w:pPr>
            <w:r>
              <w:rPr>
                <w:sz w:val="20"/>
                <w:szCs w:val="20"/>
                <w:highlight w:val="white"/>
              </w:rPr>
              <w:t xml:space="preserve">For “postfix” the statement </w:t>
            </w:r>
            <w:r>
              <w:rPr>
                <w:rFonts w:ascii="Courier New" w:eastAsia="Courier New" w:hAnsi="Courier New" w:cs="Courier New"/>
                <w:sz w:val="20"/>
                <w:szCs w:val="20"/>
                <w:highlight w:val="white"/>
              </w:rPr>
              <w:t xml:space="preserve">y=x++ </w:t>
            </w:r>
            <w:r>
              <w:rPr>
                <w:sz w:val="20"/>
                <w:szCs w:val="20"/>
                <w:highlight w:val="white"/>
              </w:rPr>
              <w:t xml:space="preserve">contains two operators ++ and =. It works in following order: </w:t>
            </w:r>
          </w:p>
          <w:p w:rsidR="00A601E5" w:rsidRDefault="00D7795B">
            <w:pPr>
              <w:numPr>
                <w:ilvl w:val="0"/>
                <w:numId w:val="1"/>
              </w:numPr>
              <w:pBdr>
                <w:top w:val="nil"/>
                <w:left w:val="nil"/>
                <w:bottom w:val="nil"/>
                <w:right w:val="nil"/>
                <w:between w:val="nil"/>
              </w:pBdr>
              <w:spacing w:line="240" w:lineRule="auto"/>
              <w:jc w:val="both"/>
              <w:rPr>
                <w:color w:val="000000"/>
                <w:sz w:val="20"/>
                <w:szCs w:val="20"/>
                <w:highlight w:val="white"/>
              </w:rPr>
            </w:pPr>
            <w:r>
              <w:rPr>
                <w:color w:val="000000"/>
                <w:sz w:val="20"/>
                <w:szCs w:val="20"/>
                <w:highlight w:val="white"/>
              </w:rPr>
              <w:t>It assigns the value of x to y.</w:t>
            </w:r>
          </w:p>
          <w:p w:rsidR="00A601E5" w:rsidRDefault="00D7795B">
            <w:pPr>
              <w:numPr>
                <w:ilvl w:val="0"/>
                <w:numId w:val="1"/>
              </w:numPr>
              <w:pBdr>
                <w:top w:val="nil"/>
                <w:left w:val="nil"/>
                <w:bottom w:val="nil"/>
                <w:right w:val="nil"/>
                <w:between w:val="nil"/>
              </w:pBdr>
              <w:spacing w:after="160" w:line="240" w:lineRule="auto"/>
              <w:jc w:val="both"/>
              <w:rPr>
                <w:color w:val="000000"/>
                <w:sz w:val="20"/>
                <w:szCs w:val="20"/>
                <w:highlight w:val="white"/>
              </w:rPr>
            </w:pPr>
            <w:r>
              <w:rPr>
                <w:color w:val="000000"/>
                <w:sz w:val="20"/>
                <w:szCs w:val="20"/>
                <w:highlight w:val="white"/>
              </w:rPr>
              <w:t>It increments the value of x by 1.</w:t>
            </w: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D7795B">
            <w:pPr>
              <w:spacing w:line="240" w:lineRule="auto"/>
              <w:jc w:val="both"/>
              <w:rPr>
                <w:sz w:val="20"/>
                <w:szCs w:val="20"/>
                <w:highlight w:val="white"/>
              </w:rPr>
            </w:pPr>
            <w:r>
              <w:rPr>
                <w:sz w:val="20"/>
                <w:szCs w:val="20"/>
                <w:highlight w:val="white"/>
              </w:rPr>
              <w:t>If the increment/decrement is done along with the assignment in the same line of code then postfix and prefix will work differently.</w:t>
            </w:r>
          </w:p>
          <w:p w:rsidR="00A601E5" w:rsidRDefault="00D7795B">
            <w:pPr>
              <w:spacing w:line="240" w:lineRule="auto"/>
              <w:jc w:val="both"/>
              <w:rPr>
                <w:sz w:val="20"/>
                <w:szCs w:val="20"/>
                <w:highlight w:val="white"/>
              </w:rPr>
            </w:pPr>
            <w:r>
              <w:rPr>
                <w:sz w:val="20"/>
                <w:szCs w:val="20"/>
                <w:highlight w:val="white"/>
              </w:rPr>
              <w:t>On the other hand, if the increment/decrement is done before and separately and the assignment of the new value is done lat</w:t>
            </w:r>
            <w:r>
              <w:rPr>
                <w:sz w:val="20"/>
                <w:szCs w:val="20"/>
                <w:highlight w:val="white"/>
              </w:rPr>
              <w:t>er i.e. in the next line of code then the results of prefix and postfix will be the same. Notice the difference:</w:t>
            </w:r>
          </w:p>
          <w:p w:rsidR="00A601E5" w:rsidRDefault="00A601E5">
            <w:pPr>
              <w:spacing w:line="240" w:lineRule="auto"/>
              <w:jc w:val="both"/>
              <w:rPr>
                <w:sz w:val="20"/>
                <w:szCs w:val="20"/>
              </w:rPr>
            </w:pPr>
          </w:p>
          <w:tbl>
            <w:tblPr>
              <w:tblStyle w:val="a4"/>
              <w:tblW w:w="7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68"/>
              <w:gridCol w:w="1777"/>
              <w:gridCol w:w="1807"/>
              <w:gridCol w:w="2055"/>
            </w:tblGrid>
            <w:tr w:rsidR="00A601E5">
              <w:trPr>
                <w:trHeight w:val="233"/>
              </w:trPr>
              <w:tc>
                <w:tcPr>
                  <w:tcW w:w="1468" w:type="dxa"/>
                </w:tcPr>
                <w:p w:rsidR="00A601E5" w:rsidRDefault="00D7795B">
                  <w:pPr>
                    <w:framePr w:hSpace="180" w:wrap="around" w:vAnchor="text" w:hAnchor="text" w:y="1"/>
                    <w:jc w:val="both"/>
                    <w:rPr>
                      <w:b/>
                      <w:sz w:val="20"/>
                      <w:szCs w:val="20"/>
                    </w:rPr>
                  </w:pPr>
                  <w:r>
                    <w:rPr>
                      <w:b/>
                      <w:sz w:val="20"/>
                      <w:szCs w:val="20"/>
                    </w:rPr>
                    <w:t>Example 1</w:t>
                  </w:r>
                </w:p>
              </w:tc>
              <w:tc>
                <w:tcPr>
                  <w:tcW w:w="1777" w:type="dxa"/>
                </w:tcPr>
                <w:p w:rsidR="00A601E5" w:rsidRDefault="00D7795B">
                  <w:pPr>
                    <w:framePr w:hSpace="180" w:wrap="around" w:vAnchor="text" w:hAnchor="text" w:y="1"/>
                    <w:tabs>
                      <w:tab w:val="left" w:pos="1530"/>
                    </w:tabs>
                    <w:jc w:val="both"/>
                    <w:rPr>
                      <w:b/>
                      <w:sz w:val="20"/>
                      <w:szCs w:val="20"/>
                    </w:rPr>
                  </w:pPr>
                  <w:r>
                    <w:rPr>
                      <w:b/>
                      <w:sz w:val="20"/>
                      <w:szCs w:val="20"/>
                    </w:rPr>
                    <w:t>Example 2</w:t>
                  </w:r>
                  <w:r>
                    <w:rPr>
                      <w:b/>
                      <w:sz w:val="20"/>
                      <w:szCs w:val="20"/>
                    </w:rPr>
                    <w:tab/>
                  </w:r>
                </w:p>
              </w:tc>
              <w:tc>
                <w:tcPr>
                  <w:tcW w:w="1807" w:type="dxa"/>
                </w:tcPr>
                <w:p w:rsidR="00A601E5" w:rsidRDefault="00D7795B">
                  <w:pPr>
                    <w:framePr w:hSpace="180" w:wrap="around" w:vAnchor="text" w:hAnchor="text" w:y="1"/>
                    <w:tabs>
                      <w:tab w:val="left" w:pos="1530"/>
                    </w:tabs>
                    <w:jc w:val="both"/>
                    <w:rPr>
                      <w:b/>
                      <w:sz w:val="20"/>
                      <w:szCs w:val="20"/>
                    </w:rPr>
                  </w:pPr>
                  <w:r>
                    <w:rPr>
                      <w:b/>
                      <w:sz w:val="20"/>
                      <w:szCs w:val="20"/>
                    </w:rPr>
                    <w:t>Example 3</w:t>
                  </w:r>
                </w:p>
              </w:tc>
              <w:tc>
                <w:tcPr>
                  <w:tcW w:w="2055" w:type="dxa"/>
                </w:tcPr>
                <w:p w:rsidR="00A601E5" w:rsidRDefault="00D7795B">
                  <w:pPr>
                    <w:framePr w:hSpace="180" w:wrap="around" w:vAnchor="text" w:hAnchor="text" w:y="1"/>
                    <w:tabs>
                      <w:tab w:val="left" w:pos="1530"/>
                    </w:tabs>
                    <w:jc w:val="both"/>
                    <w:rPr>
                      <w:b/>
                      <w:sz w:val="20"/>
                      <w:szCs w:val="20"/>
                    </w:rPr>
                  </w:pPr>
                  <w:r>
                    <w:rPr>
                      <w:b/>
                      <w:sz w:val="20"/>
                      <w:szCs w:val="20"/>
                    </w:rPr>
                    <w:t>Example 4</w:t>
                  </w:r>
                </w:p>
              </w:tc>
            </w:tr>
            <w:tr w:rsidR="00A601E5">
              <w:trPr>
                <w:trHeight w:val="1357"/>
              </w:trPr>
              <w:tc>
                <w:tcPr>
                  <w:tcW w:w="1468" w:type="dxa"/>
                </w:tcPr>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++x;</w:t>
                  </w:r>
                </w:p>
                <w:p w:rsidR="00A601E5" w:rsidRDefault="00D7795B">
                  <w:pPr>
                    <w:framePr w:hSpace="180" w:wrap="around" w:vAnchor="text" w:hAnchor="text" w:y="1"/>
                    <w:rPr>
                      <w:rFonts w:ascii="Courier New" w:eastAsia="Courier New" w:hAnsi="Courier New" w:cs="Courier New"/>
                      <w:sz w:val="18"/>
                      <w:szCs w:val="18"/>
                    </w:rPr>
                  </w:pPr>
                  <w:r>
                    <w:rPr>
                      <w:rFonts w:ascii="Courier New" w:eastAsia="Courier New" w:hAnsi="Courier New" w:cs="Courier New"/>
                      <w:sz w:val="20"/>
                      <w:szCs w:val="20"/>
                    </w:rPr>
                    <w:t>y=x;</w:t>
                  </w:r>
                  <w:r>
                    <w:rPr>
                      <w:rFonts w:ascii="Courier New" w:eastAsia="Courier New" w:hAnsi="Courier New" w:cs="Courier New"/>
                      <w:sz w:val="20"/>
                      <w:szCs w:val="20"/>
                    </w:rPr>
                    <w:br/>
                  </w:r>
                  <w:r>
                    <w:rPr>
                      <w:rFonts w:ascii="Courier New" w:eastAsia="Courier New" w:hAnsi="Courier New" w:cs="Courier New"/>
                      <w:sz w:val="18"/>
                      <w:szCs w:val="18"/>
                    </w:rPr>
                    <w:t xml:space="preserve">//x contains 4, </w:t>
                  </w:r>
                </w:p>
                <w:p w:rsidR="00A601E5" w:rsidRDefault="00D7795B">
                  <w:pPr>
                    <w:framePr w:hSpace="180" w:wrap="around" w:vAnchor="text" w:hAnchor="text" w:y="1"/>
                    <w:rPr>
                      <w:rFonts w:ascii="Verdana" w:eastAsia="Verdana" w:hAnsi="Verdana" w:cs="Verdana"/>
                      <w:sz w:val="18"/>
                      <w:szCs w:val="18"/>
                    </w:rPr>
                  </w:pPr>
                  <w:r>
                    <w:rPr>
                      <w:rFonts w:ascii="Courier New" w:eastAsia="Courier New" w:hAnsi="Courier New" w:cs="Courier New"/>
                      <w:sz w:val="18"/>
                      <w:szCs w:val="18"/>
                    </w:rPr>
                    <w:t>y contains 4</w:t>
                  </w:r>
                </w:p>
              </w:tc>
              <w:tc>
                <w:tcPr>
                  <w:tcW w:w="1777" w:type="dxa"/>
                </w:tcPr>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x++;</w:t>
                  </w:r>
                </w:p>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y=x</w:t>
                  </w:r>
                  <w:r>
                    <w:rPr>
                      <w:rFonts w:ascii="Courier New" w:eastAsia="Courier New" w:hAnsi="Courier New" w:cs="Courier New"/>
                      <w:sz w:val="20"/>
                      <w:szCs w:val="20"/>
                    </w:rPr>
                    <w:br/>
                    <w:t xml:space="preserve">// x contains 4, </w:t>
                  </w:r>
                </w:p>
                <w:p w:rsidR="00A601E5" w:rsidRDefault="00D7795B">
                  <w:pPr>
                    <w:framePr w:hSpace="180" w:wrap="around" w:vAnchor="text" w:hAnchor="text" w:y="1"/>
                    <w:jc w:val="both"/>
                    <w:rPr>
                      <w:sz w:val="20"/>
                      <w:szCs w:val="20"/>
                    </w:rPr>
                  </w:pPr>
                  <w:r>
                    <w:rPr>
                      <w:rFonts w:ascii="Courier New" w:eastAsia="Courier New" w:hAnsi="Courier New" w:cs="Courier New"/>
                      <w:sz w:val="20"/>
                      <w:szCs w:val="20"/>
                    </w:rPr>
                    <w:t>y contains 4</w:t>
                  </w:r>
                </w:p>
              </w:tc>
              <w:tc>
                <w:tcPr>
                  <w:tcW w:w="1807" w:type="dxa"/>
                </w:tcPr>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y=++x;</w:t>
                  </w:r>
                </w:p>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br/>
                    <w:t xml:space="preserve">//x contains 4, </w:t>
                  </w:r>
                </w:p>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y contains 4</w:t>
                  </w:r>
                </w:p>
              </w:tc>
              <w:tc>
                <w:tcPr>
                  <w:tcW w:w="2055" w:type="dxa"/>
                </w:tcPr>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x = 3;</w:t>
                  </w:r>
                  <w:r>
                    <w:rPr>
                      <w:rFonts w:ascii="Courier New" w:eastAsia="Courier New" w:hAnsi="Courier New" w:cs="Courier New"/>
                      <w:sz w:val="20"/>
                      <w:szCs w:val="20"/>
                    </w:rPr>
                    <w:br/>
                    <w:t>y=x++;</w:t>
                  </w:r>
                </w:p>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br/>
                    <w:t xml:space="preserve">//x contains 4, </w:t>
                  </w:r>
                </w:p>
                <w:p w:rsidR="00A601E5" w:rsidRDefault="00D7795B">
                  <w:pPr>
                    <w:framePr w:hSpace="180" w:wrap="around" w:vAnchor="text" w:hAnchor="text" w:y="1"/>
                    <w:rPr>
                      <w:rFonts w:ascii="Courier New" w:eastAsia="Courier New" w:hAnsi="Courier New" w:cs="Courier New"/>
                      <w:sz w:val="20"/>
                      <w:szCs w:val="20"/>
                    </w:rPr>
                  </w:pPr>
                  <w:r>
                    <w:rPr>
                      <w:rFonts w:ascii="Courier New" w:eastAsia="Courier New" w:hAnsi="Courier New" w:cs="Courier New"/>
                      <w:sz w:val="20"/>
                      <w:szCs w:val="20"/>
                    </w:rPr>
                    <w:t>y contains 3</w:t>
                  </w:r>
                </w:p>
              </w:tc>
            </w:tr>
          </w:tbl>
          <w:p w:rsidR="00A601E5" w:rsidRDefault="00D7795B">
            <w:pPr>
              <w:spacing w:line="240" w:lineRule="auto"/>
              <w:jc w:val="both"/>
              <w:rPr>
                <w:sz w:val="20"/>
                <w:szCs w:val="20"/>
              </w:rPr>
            </w:pPr>
            <w:r>
              <w:rPr>
                <w:sz w:val="20"/>
                <w:szCs w:val="20"/>
              </w:rPr>
              <w:t xml:space="preserve"> </w:t>
            </w:r>
          </w:p>
          <w:p w:rsidR="00A601E5" w:rsidRDefault="00D7795B">
            <w:pPr>
              <w:spacing w:line="240" w:lineRule="auto"/>
              <w:jc w:val="both"/>
              <w:rPr>
                <w:sz w:val="20"/>
                <w:szCs w:val="20"/>
                <w:highlight w:val="white"/>
              </w:rPr>
            </w:pPr>
            <w:r>
              <w:rPr>
                <w:sz w:val="20"/>
                <w:szCs w:val="20"/>
                <w:highlight w:val="white"/>
              </w:rPr>
              <w:t>In </w:t>
            </w:r>
            <w:r>
              <w:rPr>
                <w:i/>
                <w:sz w:val="20"/>
                <w:szCs w:val="20"/>
                <w:highlight w:val="white"/>
              </w:rPr>
              <w:t>Example 1</w:t>
            </w:r>
            <w:r>
              <w:rPr>
                <w:sz w:val="20"/>
                <w:szCs w:val="20"/>
                <w:highlight w:val="white"/>
              </w:rPr>
              <w:t>, the value of x is increased with prefix increment and assigned later in the next line. While in </w:t>
            </w:r>
            <w:r>
              <w:rPr>
                <w:i/>
                <w:sz w:val="20"/>
                <w:szCs w:val="20"/>
                <w:highlight w:val="white"/>
              </w:rPr>
              <w:t>Example 2</w:t>
            </w:r>
            <w:r>
              <w:rPr>
                <w:sz w:val="20"/>
                <w:szCs w:val="20"/>
                <w:highlight w:val="white"/>
              </w:rPr>
              <w:t xml:space="preserve">, the value of x is increased with a postfix increment and assigned later in the next line. But both have the same results because a new value of x is stored and when assigned to y, y will have a new value of x. </w:t>
            </w: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sz w:val="20"/>
                <w:szCs w:val="20"/>
                <w:highlight w:val="white"/>
              </w:rPr>
            </w:pPr>
          </w:p>
          <w:p w:rsidR="00A601E5" w:rsidRDefault="00A601E5">
            <w:pPr>
              <w:spacing w:line="240" w:lineRule="auto"/>
              <w:jc w:val="both"/>
              <w:rPr>
                <w:rFonts w:ascii="Garamond" w:eastAsia="Garamond" w:hAnsi="Garamond" w:cs="Garamond"/>
                <w:sz w:val="21"/>
                <w:szCs w:val="21"/>
              </w:rPr>
            </w:pPr>
          </w:p>
          <w:p w:rsidR="00A601E5" w:rsidRDefault="00D7795B">
            <w:pPr>
              <w:spacing w:line="240" w:lineRule="auto"/>
              <w:rPr>
                <w:sz w:val="20"/>
                <w:szCs w:val="20"/>
              </w:rPr>
            </w:pPr>
            <w:r>
              <w:rPr>
                <w:sz w:val="20"/>
                <w:szCs w:val="20"/>
              </w:rPr>
              <w:t xml:space="preserve"> </w:t>
            </w:r>
          </w:p>
        </w:tc>
      </w:tr>
      <w:tr w:rsidR="00A601E5">
        <w:trPr>
          <w:trHeight w:val="350"/>
        </w:trPr>
        <w:tc>
          <w:tcPr>
            <w:tcW w:w="9216"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lastRenderedPageBreak/>
              <w:t>Pre-lab writing assignment</w:t>
            </w:r>
          </w:p>
        </w:tc>
      </w:tr>
      <w:tr w:rsidR="00A601E5">
        <w:trPr>
          <w:trHeight w:val="420"/>
        </w:trPr>
        <w:tc>
          <w:tcPr>
            <w:tcW w:w="1899" w:type="dxa"/>
            <w:tcBorders>
              <w:top w:val="single" w:sz="24" w:space="0" w:color="000000"/>
              <w:left w:val="nil"/>
              <w:bottom w:val="nil"/>
              <w:right w:val="nil"/>
            </w:tcBorders>
            <w:tcMar>
              <w:top w:w="100" w:type="dxa"/>
              <w:left w:w="100" w:type="dxa"/>
              <w:bottom w:w="100" w:type="dxa"/>
              <w:right w:w="100" w:type="dxa"/>
            </w:tcMar>
          </w:tcPr>
          <w:p w:rsidR="00A601E5" w:rsidRDefault="00D7795B">
            <w:pPr>
              <w:widowControl w:val="0"/>
              <w:spacing w:line="240" w:lineRule="auto"/>
              <w:rPr>
                <w:sz w:val="20"/>
                <w:szCs w:val="20"/>
              </w:rPr>
            </w:pPr>
            <w:r>
              <w:rPr>
                <w:b/>
                <w:sz w:val="20"/>
                <w:szCs w:val="20"/>
              </w:rPr>
              <w:t>Fill in the blanks</w:t>
            </w:r>
          </w:p>
        </w:tc>
        <w:tc>
          <w:tcPr>
            <w:tcW w:w="7317" w:type="dxa"/>
            <w:tcBorders>
              <w:top w:val="single" w:sz="24" w:space="0" w:color="000000"/>
              <w:left w:val="nil"/>
              <w:bottom w:val="nil"/>
              <w:right w:val="nil"/>
            </w:tcBorders>
            <w:tcMar>
              <w:top w:w="100" w:type="dxa"/>
              <w:left w:w="100" w:type="dxa"/>
              <w:bottom w:w="100" w:type="dxa"/>
              <w:right w:w="100" w:type="dxa"/>
            </w:tcMar>
          </w:tcPr>
          <w:p w:rsidR="00A601E5" w:rsidRDefault="0045493A">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The result is always an </w:t>
            </w:r>
            <w:r w:rsidRPr="0045493A">
              <w:rPr>
                <w:b/>
                <w:i/>
                <w:color w:val="000000"/>
                <w:sz w:val="44"/>
                <w:szCs w:val="44"/>
                <w:u w:val="single"/>
              </w:rPr>
              <w:t>Integer</w:t>
            </w:r>
            <w:r w:rsidRPr="0045493A">
              <w:rPr>
                <w:color w:val="000000"/>
                <w:sz w:val="20"/>
                <w:szCs w:val="20"/>
                <w:u w:val="single"/>
              </w:rPr>
              <w:t xml:space="preserve"> </w:t>
            </w:r>
            <w:r w:rsidR="00D7795B">
              <w:rPr>
                <w:color w:val="000000"/>
                <w:sz w:val="20"/>
                <w:szCs w:val="20"/>
              </w:rPr>
              <w:t>when both the numerator and denominator of a divide operation are integers.</w:t>
            </w:r>
          </w:p>
          <w:p w:rsidR="00A601E5" w:rsidRDefault="0045493A">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4%2= </w:t>
            </w:r>
            <w:r w:rsidRPr="0045493A">
              <w:rPr>
                <w:b/>
                <w:i/>
                <w:color w:val="000000"/>
                <w:sz w:val="44"/>
                <w:szCs w:val="44"/>
                <w:u w:val="single"/>
              </w:rPr>
              <w:t>0</w:t>
            </w:r>
            <w:r w:rsidR="00D7795B">
              <w:rPr>
                <w:color w:val="000000"/>
                <w:sz w:val="20"/>
                <w:szCs w:val="20"/>
              </w:rPr>
              <w:t>.</w:t>
            </w:r>
          </w:p>
          <w:p w:rsidR="00A601E5" w:rsidRDefault="0045493A">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Example of Prefix is </w:t>
            </w:r>
            <w:r w:rsidRPr="0045493A">
              <w:rPr>
                <w:b/>
                <w:i/>
                <w:color w:val="000000"/>
                <w:sz w:val="44"/>
                <w:szCs w:val="44"/>
                <w:u w:val="single"/>
              </w:rPr>
              <w:t>++</w:t>
            </w:r>
            <w:proofErr w:type="gramStart"/>
            <w:r w:rsidRPr="0045493A">
              <w:rPr>
                <w:b/>
                <w:i/>
                <w:color w:val="000000"/>
                <w:sz w:val="44"/>
                <w:szCs w:val="44"/>
                <w:u w:val="single"/>
              </w:rPr>
              <w:t>x</w:t>
            </w:r>
            <w:r>
              <w:rPr>
                <w:color w:val="000000"/>
                <w:sz w:val="20"/>
                <w:szCs w:val="20"/>
              </w:rPr>
              <w:t xml:space="preserve"> </w:t>
            </w:r>
            <w:r w:rsidR="00D7795B">
              <w:rPr>
                <w:color w:val="000000"/>
                <w:sz w:val="20"/>
                <w:szCs w:val="20"/>
              </w:rPr>
              <w:t>.</w:t>
            </w:r>
            <w:proofErr w:type="gramEnd"/>
          </w:p>
          <w:p w:rsidR="00A601E5" w:rsidRDefault="00D7795B">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Value is assigned first, then inc</w:t>
            </w:r>
            <w:r w:rsidR="0045493A">
              <w:rPr>
                <w:color w:val="000000"/>
                <w:sz w:val="20"/>
                <w:szCs w:val="20"/>
              </w:rPr>
              <w:t xml:space="preserve">remented is a description of </w:t>
            </w:r>
            <w:r w:rsidR="0045493A" w:rsidRPr="0045493A">
              <w:rPr>
                <w:b/>
                <w:color w:val="000000"/>
                <w:sz w:val="32"/>
                <w:szCs w:val="32"/>
                <w:u w:val="single"/>
              </w:rPr>
              <w:t>Postfix</w:t>
            </w:r>
            <w:r>
              <w:rPr>
                <w:color w:val="000000"/>
                <w:sz w:val="20"/>
                <w:szCs w:val="20"/>
              </w:rPr>
              <w:t>.</w:t>
            </w:r>
          </w:p>
          <w:p w:rsidR="00A601E5" w:rsidRDefault="00A601E5">
            <w:pPr>
              <w:pBdr>
                <w:top w:val="nil"/>
                <w:left w:val="nil"/>
                <w:bottom w:val="nil"/>
                <w:right w:val="nil"/>
                <w:between w:val="nil"/>
              </w:pBdr>
              <w:spacing w:after="160" w:line="240" w:lineRule="auto"/>
              <w:ind w:left="720"/>
              <w:jc w:val="both"/>
              <w:rPr>
                <w:color w:val="000000"/>
                <w:sz w:val="20"/>
                <w:szCs w:val="20"/>
              </w:rPr>
            </w:pPr>
          </w:p>
          <w:p w:rsidR="00A601E5" w:rsidRDefault="00A601E5">
            <w:pPr>
              <w:spacing w:line="240" w:lineRule="auto"/>
              <w:rPr>
                <w:sz w:val="20"/>
                <w:szCs w:val="20"/>
              </w:rPr>
            </w:pPr>
          </w:p>
        </w:tc>
      </w:tr>
    </w:tbl>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p w:rsidR="00A601E5" w:rsidRDefault="00A601E5">
      <w:pPr>
        <w:rPr>
          <w:sz w:val="20"/>
          <w:szCs w:val="20"/>
        </w:rPr>
      </w:pPr>
    </w:p>
    <w:tbl>
      <w:tblPr>
        <w:tblStyle w:val="a5"/>
        <w:tblW w:w="9360" w:type="dxa"/>
        <w:tblBorders>
          <w:bottom w:val="single" w:sz="24" w:space="0" w:color="000000"/>
        </w:tblBorders>
        <w:tblLayout w:type="fixed"/>
        <w:tblLook w:val="0600" w:firstRow="0" w:lastRow="0" w:firstColumn="0" w:lastColumn="0" w:noHBand="1" w:noVBand="1"/>
      </w:tblPr>
      <w:tblGrid>
        <w:gridCol w:w="9360"/>
      </w:tblGrid>
      <w:tr w:rsidR="00A601E5">
        <w:trPr>
          <w:trHeight w:val="330"/>
        </w:trPr>
        <w:tc>
          <w:tcPr>
            <w:tcW w:w="9360" w:type="dxa"/>
            <w:shd w:val="clear" w:color="auto" w:fill="FFFFFF"/>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 xml:space="preserve">Lab 3                               </w:t>
            </w:r>
          </w:p>
        </w:tc>
      </w:tr>
    </w:tbl>
    <w:p w:rsidR="00A601E5" w:rsidRDefault="00A601E5"/>
    <w:tbl>
      <w:tblPr>
        <w:tblStyle w:val="a6"/>
        <w:tblW w:w="9360" w:type="dxa"/>
        <w:tblLayout w:type="fixed"/>
        <w:tblLook w:val="0600" w:firstRow="0" w:lastRow="0" w:firstColumn="0" w:lastColumn="0" w:noHBand="1" w:noVBand="1"/>
      </w:tblPr>
      <w:tblGrid>
        <w:gridCol w:w="2173"/>
        <w:gridCol w:w="166"/>
        <w:gridCol w:w="6357"/>
        <w:gridCol w:w="664"/>
      </w:tblGrid>
      <w:tr w:rsidR="00A601E5">
        <w:trPr>
          <w:trHeight w:val="351"/>
        </w:trPr>
        <w:tc>
          <w:tcPr>
            <w:tcW w:w="2339" w:type="dxa"/>
            <w:gridSpan w:val="2"/>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t>Lab 3.1</w:t>
            </w: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D7795B">
            <w:pPr>
              <w:widowControl w:val="0"/>
              <w:spacing w:line="240" w:lineRule="auto"/>
              <w:rPr>
                <w:b/>
                <w:sz w:val="20"/>
                <w:szCs w:val="20"/>
              </w:rPr>
            </w:pPr>
            <w:r>
              <w:rPr>
                <w:b/>
                <w:sz w:val="20"/>
                <w:szCs w:val="20"/>
              </w:rPr>
              <w:t>Lab 3.2</w:t>
            </w:r>
          </w:p>
          <w:p w:rsidR="00A601E5" w:rsidRDefault="00A601E5">
            <w:pPr>
              <w:widowControl w:val="0"/>
              <w:spacing w:line="240" w:lineRule="auto"/>
              <w:rPr>
                <w:b/>
                <w:sz w:val="20"/>
                <w:szCs w:val="20"/>
              </w:rPr>
            </w:pPr>
          </w:p>
        </w:tc>
        <w:tc>
          <w:tcPr>
            <w:tcW w:w="7021" w:type="dxa"/>
            <w:gridSpan w:val="2"/>
            <w:tcMar>
              <w:top w:w="100" w:type="dxa"/>
              <w:left w:w="100" w:type="dxa"/>
              <w:bottom w:w="100" w:type="dxa"/>
              <w:right w:w="100" w:type="dxa"/>
            </w:tcMar>
          </w:tcPr>
          <w:p w:rsidR="00A601E5" w:rsidRDefault="00D7795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copy the following code in the code editor, fill in the blanks then run the code and observe the output. Write down the output that appears on the screen in the space given below</w:t>
            </w:r>
          </w:p>
          <w:p w:rsidR="00A601E5" w:rsidRDefault="00A601E5">
            <w:pPr>
              <w:spacing w:line="240" w:lineRule="auto"/>
              <w:rPr>
                <w:rFonts w:ascii="Courier New" w:eastAsia="Courier New" w:hAnsi="Courier New" w:cs="Courier New"/>
                <w:sz w:val="18"/>
                <w:szCs w:val="18"/>
              </w:rPr>
            </w:pPr>
          </w:p>
          <w:p w:rsidR="00A601E5" w:rsidRDefault="00D7795B">
            <w:pPr>
              <w:spacing w:line="240" w:lineRule="auto"/>
              <w:rPr>
                <w:rFonts w:ascii="Courier New" w:eastAsia="Courier New" w:hAnsi="Courier New" w:cs="Courier New"/>
                <w:sz w:val="18"/>
                <w:szCs w:val="18"/>
              </w:rPr>
            </w:pPr>
            <w:r>
              <w:rPr>
                <w:rFonts w:ascii="Courier New" w:eastAsia="Courier New" w:hAnsi="Courier New" w:cs="Courier New"/>
                <w:sz w:val="18"/>
                <w:szCs w:val="18"/>
              </w:rPr>
              <w:t>// This program will output the circu</w:t>
            </w:r>
            <w:r>
              <w:rPr>
                <w:rFonts w:ascii="Courier New" w:eastAsia="Courier New" w:hAnsi="Courier New" w:cs="Courier New"/>
                <w:sz w:val="18"/>
                <w:szCs w:val="18"/>
              </w:rPr>
              <w:t>mference and area</w:t>
            </w:r>
          </w:p>
          <w:p w:rsidR="00A601E5" w:rsidRDefault="00D7795B">
            <w:pPr>
              <w:spacing w:line="240" w:lineRule="auto"/>
              <w:rPr>
                <w:rFonts w:ascii="Courier New" w:eastAsia="Courier New" w:hAnsi="Courier New" w:cs="Courier New"/>
                <w:sz w:val="18"/>
                <w:szCs w:val="18"/>
              </w:rPr>
            </w:pPr>
            <w:r>
              <w:rPr>
                <w:rFonts w:ascii="Courier New" w:eastAsia="Courier New" w:hAnsi="Courier New" w:cs="Courier New"/>
                <w:sz w:val="18"/>
                <w:szCs w:val="18"/>
              </w:rPr>
              <w:t>// of the circle with a given radius.</w:t>
            </w:r>
          </w:p>
          <w:p w:rsidR="00A601E5" w:rsidRDefault="00D7795B">
            <w:pPr>
              <w:spacing w:line="240" w:lineRule="auto"/>
              <w:rPr>
                <w:rFonts w:ascii="Courier New" w:eastAsia="Courier New" w:hAnsi="Courier New" w:cs="Courier New"/>
                <w:sz w:val="18"/>
                <w:szCs w:val="18"/>
              </w:rPr>
            </w:pPr>
            <w:r>
              <w:rPr>
                <w:rFonts w:ascii="Courier New" w:eastAsia="Courier New" w:hAnsi="Courier New" w:cs="Courier New"/>
                <w:sz w:val="18"/>
                <w:szCs w:val="18"/>
              </w:rPr>
              <w:t>// PLACE YOUR NAME HERE</w:t>
            </w:r>
          </w:p>
          <w:p w:rsidR="00A601E5" w:rsidRDefault="00D7795B">
            <w:pPr>
              <w:spacing w:line="240" w:lineRule="auto"/>
              <w:rPr>
                <w:rFonts w:ascii="Courier New" w:eastAsia="Courier New" w:hAnsi="Courier New" w:cs="Courier New"/>
                <w:b/>
                <w:color w:val="000000"/>
                <w:sz w:val="18"/>
                <w:szCs w:val="18"/>
              </w:rPr>
            </w:pPr>
            <w:r>
              <w:rPr>
                <w:rFonts w:ascii="Courier New" w:eastAsia="Courier New" w:hAnsi="Courier New" w:cs="Courier New"/>
                <w:b/>
                <w:color w:val="000000"/>
                <w:sz w:val="18"/>
                <w:szCs w:val="18"/>
              </w:rPr>
              <w:t>#include &lt;</w:t>
            </w:r>
            <w:proofErr w:type="spellStart"/>
            <w:r>
              <w:rPr>
                <w:rFonts w:ascii="Courier New" w:eastAsia="Courier New" w:hAnsi="Courier New" w:cs="Courier New"/>
                <w:b/>
                <w:color w:val="000000"/>
                <w:sz w:val="18"/>
                <w:szCs w:val="18"/>
              </w:rPr>
              <w:t>iostream</w:t>
            </w:r>
            <w:proofErr w:type="spellEnd"/>
            <w:r>
              <w:rPr>
                <w:rFonts w:ascii="Courier New" w:eastAsia="Courier New" w:hAnsi="Courier New" w:cs="Courier New"/>
                <w:b/>
                <w:color w:val="000000"/>
                <w:sz w:val="18"/>
                <w:szCs w:val="18"/>
              </w:rPr>
              <w:t>&gt;</w:t>
            </w:r>
          </w:p>
          <w:p w:rsidR="00A601E5" w:rsidRDefault="00D7795B">
            <w:pPr>
              <w:spacing w:line="240" w:lineRule="auto"/>
              <w:rPr>
                <w:rFonts w:ascii="Courier New" w:eastAsia="Courier New" w:hAnsi="Courier New" w:cs="Courier New"/>
                <w:b/>
                <w:color w:val="000000"/>
                <w:sz w:val="18"/>
                <w:szCs w:val="18"/>
              </w:rPr>
            </w:pPr>
            <w:r>
              <w:rPr>
                <w:rFonts w:ascii="Courier New" w:eastAsia="Courier New" w:hAnsi="Courier New" w:cs="Courier New"/>
                <w:b/>
                <w:color w:val="000000"/>
                <w:sz w:val="18"/>
                <w:szCs w:val="18"/>
              </w:rPr>
              <w:t xml:space="preserve">using namespace </w:t>
            </w:r>
            <w:proofErr w:type="spellStart"/>
            <w:r>
              <w:rPr>
                <w:rFonts w:ascii="Courier New" w:eastAsia="Courier New" w:hAnsi="Courier New" w:cs="Courier New"/>
                <w:b/>
                <w:color w:val="000000"/>
                <w:sz w:val="18"/>
                <w:szCs w:val="18"/>
              </w:rPr>
              <w:t>std</w:t>
            </w:r>
            <w:proofErr w:type="spellEnd"/>
            <w:r>
              <w:rPr>
                <w:rFonts w:ascii="Courier New" w:eastAsia="Courier New" w:hAnsi="Courier New" w:cs="Courier New"/>
                <w:b/>
                <w:color w:val="000000"/>
                <w:sz w:val="18"/>
                <w:szCs w:val="18"/>
              </w:rPr>
              <w:t>;</w:t>
            </w:r>
          </w:p>
          <w:p w:rsidR="00A601E5" w:rsidRDefault="00D7795B">
            <w:pPr>
              <w:spacing w:line="240" w:lineRule="auto"/>
              <w:rPr>
                <w:rFonts w:ascii="Courier New" w:eastAsia="Courier New" w:hAnsi="Courier New" w:cs="Courier New"/>
                <w:b/>
                <w:color w:val="000000"/>
                <w:sz w:val="18"/>
                <w:szCs w:val="18"/>
              </w:rPr>
            </w:pPr>
            <w:proofErr w:type="spellStart"/>
            <w:r>
              <w:rPr>
                <w:rFonts w:ascii="Courier New" w:eastAsia="Courier New" w:hAnsi="Courier New" w:cs="Courier New"/>
                <w:b/>
                <w:color w:val="000000"/>
                <w:sz w:val="18"/>
                <w:szCs w:val="18"/>
              </w:rPr>
              <w:t>const</w:t>
            </w:r>
            <w:proofErr w:type="spellEnd"/>
            <w:r>
              <w:rPr>
                <w:rFonts w:ascii="Courier New" w:eastAsia="Courier New" w:hAnsi="Courier New" w:cs="Courier New"/>
                <w:b/>
                <w:color w:val="000000"/>
                <w:sz w:val="18"/>
                <w:szCs w:val="18"/>
              </w:rPr>
              <w:t xml:space="preserve"> double PI = 3.14;</w:t>
            </w:r>
          </w:p>
          <w:p w:rsidR="00A601E5" w:rsidRDefault="00D7795B">
            <w:pPr>
              <w:spacing w:line="240" w:lineRule="auto"/>
              <w:rPr>
                <w:rFonts w:ascii="Courier New" w:eastAsia="Courier New" w:hAnsi="Courier New" w:cs="Courier New"/>
                <w:b/>
                <w:color w:val="000000"/>
                <w:sz w:val="18"/>
                <w:szCs w:val="18"/>
              </w:rPr>
            </w:pPr>
            <w:proofErr w:type="spellStart"/>
            <w:r>
              <w:rPr>
                <w:rFonts w:ascii="Courier New" w:eastAsia="Courier New" w:hAnsi="Courier New" w:cs="Courier New"/>
                <w:b/>
                <w:color w:val="000000"/>
                <w:sz w:val="18"/>
                <w:szCs w:val="18"/>
              </w:rPr>
              <w:t>const</w:t>
            </w:r>
            <w:proofErr w:type="spellEnd"/>
            <w:r>
              <w:rPr>
                <w:rFonts w:ascii="Courier New" w:eastAsia="Courier New" w:hAnsi="Courier New" w:cs="Courier New"/>
                <w:b/>
                <w:color w:val="000000"/>
                <w:sz w:val="18"/>
                <w:szCs w:val="18"/>
              </w:rPr>
              <w:t xml:space="preserve"> double RADIUS = 5.4;</w:t>
            </w:r>
          </w:p>
          <w:p w:rsidR="00A601E5" w:rsidRDefault="00D7795B">
            <w:pPr>
              <w:spacing w:line="240" w:lineRule="auto"/>
              <w:rPr>
                <w:rFonts w:ascii="Courier New" w:eastAsia="Courier New" w:hAnsi="Courier New" w:cs="Courier New"/>
                <w:b/>
                <w:color w:val="000000"/>
                <w:sz w:val="18"/>
                <w:szCs w:val="18"/>
              </w:rPr>
            </w:pPr>
            <w:proofErr w:type="spellStart"/>
            <w:r>
              <w:rPr>
                <w:rFonts w:ascii="Courier New" w:eastAsia="Courier New" w:hAnsi="Courier New" w:cs="Courier New"/>
                <w:b/>
                <w:color w:val="000000"/>
                <w:sz w:val="18"/>
                <w:szCs w:val="18"/>
              </w:rPr>
              <w:t>int</w:t>
            </w:r>
            <w:proofErr w:type="spellEnd"/>
            <w:r>
              <w:rPr>
                <w:rFonts w:ascii="Courier New" w:eastAsia="Courier New" w:hAnsi="Courier New" w:cs="Courier New"/>
                <w:b/>
                <w:color w:val="000000"/>
                <w:sz w:val="18"/>
                <w:szCs w:val="18"/>
              </w:rPr>
              <w:t xml:space="preserve"> main()</w:t>
            </w:r>
          </w:p>
          <w:p w:rsidR="00A601E5" w:rsidRDefault="00D7795B">
            <w:pPr>
              <w:spacing w:line="240" w:lineRule="auto"/>
              <w:rPr>
                <w:rFonts w:ascii="Courier New" w:eastAsia="Courier New" w:hAnsi="Courier New" w:cs="Courier New"/>
                <w:b/>
                <w:color w:val="000000"/>
                <w:sz w:val="18"/>
                <w:szCs w:val="18"/>
              </w:rPr>
            </w:pPr>
            <w:r>
              <w:rPr>
                <w:rFonts w:ascii="Courier New" w:eastAsia="Courier New" w:hAnsi="Courier New" w:cs="Courier New"/>
                <w:b/>
                <w:color w:val="000000"/>
                <w:sz w:val="18"/>
                <w:szCs w:val="18"/>
              </w:rPr>
              <w:t>{</w:t>
            </w:r>
          </w:p>
          <w:p w:rsidR="00A601E5" w:rsidRDefault="00D7795B">
            <w:pPr>
              <w:spacing w:line="240" w:lineRule="auto"/>
              <w:rPr>
                <w:rFonts w:ascii="Courier New" w:eastAsia="Courier New" w:hAnsi="Courier New" w:cs="Courier New"/>
                <w:b/>
                <w:color w:val="000000"/>
                <w:sz w:val="18"/>
                <w:szCs w:val="18"/>
              </w:rPr>
            </w:pPr>
            <w:r>
              <w:rPr>
                <w:rFonts w:ascii="Courier New" w:eastAsia="Courier New" w:hAnsi="Courier New" w:cs="Courier New"/>
                <w:b/>
                <w:color w:val="000000"/>
                <w:sz w:val="18"/>
                <w:szCs w:val="18"/>
              </w:rPr>
              <w:t xml:space="preserve"> _________ area ;          </w:t>
            </w:r>
            <w:r>
              <w:rPr>
                <w:rFonts w:ascii="Courier New" w:eastAsia="Courier New" w:hAnsi="Courier New" w:cs="Courier New"/>
                <w:color w:val="000000"/>
                <w:sz w:val="18"/>
                <w:szCs w:val="18"/>
              </w:rPr>
              <w:t>// definition of area of circle</w:t>
            </w:r>
          </w:p>
          <w:p w:rsidR="00A601E5" w:rsidRDefault="00D7795B">
            <w:pPr>
              <w:spacing w:line="240" w:lineRule="auto"/>
              <w:rPr>
                <w:rFonts w:ascii="Courier New" w:eastAsia="Courier New" w:hAnsi="Courier New" w:cs="Courier New"/>
                <w:b/>
                <w:color w:val="000000"/>
                <w:sz w:val="18"/>
                <w:szCs w:val="18"/>
              </w:rPr>
            </w:pPr>
            <w:r>
              <w:rPr>
                <w:rFonts w:ascii="Courier New" w:eastAsia="Courier New" w:hAnsi="Courier New" w:cs="Courier New"/>
                <w:b/>
                <w:color w:val="000000"/>
                <w:sz w:val="18"/>
                <w:szCs w:val="18"/>
              </w:rPr>
              <w:t xml:space="preserve"> float circumference;     </w:t>
            </w:r>
            <w:r>
              <w:rPr>
                <w:rFonts w:ascii="Courier New" w:eastAsia="Courier New" w:hAnsi="Courier New" w:cs="Courier New"/>
                <w:color w:val="000000"/>
                <w:sz w:val="18"/>
                <w:szCs w:val="18"/>
              </w:rPr>
              <w:t>// definition of circumference</w:t>
            </w:r>
          </w:p>
          <w:p w:rsidR="00A601E5" w:rsidRDefault="00D7795B">
            <w:pPr>
              <w:spacing w:line="240" w:lineRule="auto"/>
              <w:rPr>
                <w:rFonts w:ascii="Courier New" w:eastAsia="Courier New" w:hAnsi="Courier New" w:cs="Courier New"/>
                <w:b/>
                <w:color w:val="000000"/>
                <w:sz w:val="18"/>
                <w:szCs w:val="18"/>
              </w:rPr>
            </w:pPr>
            <w:r>
              <w:rPr>
                <w:rFonts w:ascii="Courier New" w:eastAsia="Courier New" w:hAnsi="Courier New" w:cs="Courier New"/>
                <w:b/>
                <w:color w:val="000000"/>
                <w:sz w:val="18"/>
                <w:szCs w:val="18"/>
              </w:rPr>
              <w:t xml:space="preserve"> circumference = 2 * PI * RADIUS; </w:t>
            </w:r>
            <w:r>
              <w:rPr>
                <w:rFonts w:ascii="Courier New" w:eastAsia="Courier New" w:hAnsi="Courier New" w:cs="Courier New"/>
                <w:color w:val="000000"/>
                <w:sz w:val="18"/>
                <w:szCs w:val="18"/>
              </w:rPr>
              <w:t>//computes circumference</w:t>
            </w:r>
          </w:p>
          <w:p w:rsidR="00A601E5" w:rsidRDefault="00D7795B">
            <w:pPr>
              <w:spacing w:line="240" w:lineRule="auto"/>
              <w:rPr>
                <w:rFonts w:ascii="Courier New" w:eastAsia="Courier New" w:hAnsi="Courier New" w:cs="Courier New"/>
                <w:color w:val="000000"/>
                <w:sz w:val="18"/>
                <w:szCs w:val="18"/>
              </w:rPr>
            </w:pPr>
            <w:r>
              <w:rPr>
                <w:rFonts w:ascii="Courier New" w:eastAsia="Courier New" w:hAnsi="Courier New" w:cs="Courier New"/>
                <w:b/>
                <w:color w:val="000000"/>
                <w:sz w:val="18"/>
                <w:szCs w:val="18"/>
              </w:rPr>
              <w:t xml:space="preserve"> area = ________ ;                 </w:t>
            </w:r>
            <w:r>
              <w:rPr>
                <w:rFonts w:ascii="Courier New" w:eastAsia="Courier New" w:hAnsi="Courier New" w:cs="Courier New"/>
                <w:color w:val="000000"/>
                <w:sz w:val="18"/>
                <w:szCs w:val="18"/>
              </w:rPr>
              <w:t>// computes area</w:t>
            </w:r>
          </w:p>
          <w:p w:rsidR="00A601E5" w:rsidRDefault="00D7795B">
            <w:pPr>
              <w:spacing w:line="240" w:lineRule="auto"/>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Fill in the code for the </w:t>
            </w:r>
            <w:proofErr w:type="spellStart"/>
            <w:r>
              <w:rPr>
                <w:rFonts w:ascii="Courier New" w:eastAsia="Courier New" w:hAnsi="Courier New" w:cs="Courier New"/>
                <w:color w:val="000000"/>
                <w:sz w:val="18"/>
                <w:szCs w:val="18"/>
              </w:rPr>
              <w:t>cout</w:t>
            </w:r>
            <w:proofErr w:type="spellEnd"/>
            <w:r>
              <w:rPr>
                <w:rFonts w:ascii="Courier New" w:eastAsia="Courier New" w:hAnsi="Courier New" w:cs="Courier New"/>
                <w:color w:val="000000"/>
                <w:sz w:val="18"/>
                <w:szCs w:val="18"/>
              </w:rPr>
              <w:t xml:space="preserve"> statement that will output (with description) the circu</w:t>
            </w:r>
            <w:r>
              <w:rPr>
                <w:rFonts w:ascii="Courier New" w:eastAsia="Courier New" w:hAnsi="Courier New" w:cs="Courier New"/>
                <w:color w:val="000000"/>
                <w:sz w:val="18"/>
                <w:szCs w:val="18"/>
              </w:rPr>
              <w:t>mference</w:t>
            </w:r>
          </w:p>
          <w:p w:rsidR="00A601E5" w:rsidRDefault="00D7795B">
            <w:pPr>
              <w:spacing w:line="240" w:lineRule="auto"/>
              <w:rPr>
                <w:rFonts w:ascii="Courier New" w:eastAsia="Courier New" w:hAnsi="Courier New" w:cs="Courier New"/>
                <w:color w:val="000000"/>
                <w:sz w:val="18"/>
                <w:szCs w:val="18"/>
              </w:rPr>
            </w:pPr>
            <w:r>
              <w:rPr>
                <w:rFonts w:ascii="Courier New" w:eastAsia="Courier New" w:hAnsi="Courier New" w:cs="Courier New"/>
                <w:color w:val="000000"/>
                <w:sz w:val="18"/>
                <w:szCs w:val="18"/>
              </w:rPr>
              <w:t xml:space="preserve">// Fill in the code for the </w:t>
            </w:r>
            <w:proofErr w:type="spellStart"/>
            <w:r>
              <w:rPr>
                <w:rFonts w:ascii="Courier New" w:eastAsia="Courier New" w:hAnsi="Courier New" w:cs="Courier New"/>
                <w:color w:val="000000"/>
                <w:sz w:val="18"/>
                <w:szCs w:val="18"/>
              </w:rPr>
              <w:t>cout</w:t>
            </w:r>
            <w:proofErr w:type="spellEnd"/>
            <w:r>
              <w:rPr>
                <w:rFonts w:ascii="Courier New" w:eastAsia="Courier New" w:hAnsi="Courier New" w:cs="Courier New"/>
                <w:color w:val="000000"/>
                <w:sz w:val="18"/>
                <w:szCs w:val="18"/>
              </w:rPr>
              <w:t xml:space="preserve"> statement that will output (with description)the area of the circle</w:t>
            </w:r>
          </w:p>
          <w:p w:rsidR="00A601E5" w:rsidRDefault="00D7795B">
            <w:pPr>
              <w:spacing w:line="240" w:lineRule="auto"/>
              <w:rPr>
                <w:rFonts w:ascii="Courier New" w:eastAsia="Courier New" w:hAnsi="Courier New" w:cs="Courier New"/>
                <w:b/>
                <w:color w:val="1F4E79"/>
                <w:sz w:val="18"/>
                <w:szCs w:val="18"/>
              </w:rPr>
            </w:pPr>
            <w:r>
              <w:rPr>
                <w:rFonts w:ascii="Courier New" w:eastAsia="Courier New" w:hAnsi="Courier New" w:cs="Courier New"/>
                <w:b/>
                <w:color w:val="000000"/>
                <w:sz w:val="18"/>
                <w:szCs w:val="18"/>
              </w:rPr>
              <w:t xml:space="preserve">return </w:t>
            </w:r>
            <w:r>
              <w:rPr>
                <w:rFonts w:ascii="Courier New" w:eastAsia="Courier New" w:hAnsi="Courier New" w:cs="Courier New"/>
                <w:b/>
                <w:color w:val="1F4E79"/>
                <w:sz w:val="18"/>
                <w:szCs w:val="18"/>
              </w:rPr>
              <w:t>0;</w:t>
            </w:r>
          </w:p>
          <w:p w:rsidR="00A601E5" w:rsidRDefault="00D7795B">
            <w:pPr>
              <w:spacing w:line="240" w:lineRule="auto"/>
              <w:rPr>
                <w:rFonts w:ascii="Courier New" w:eastAsia="Courier New" w:hAnsi="Courier New" w:cs="Courier New"/>
                <w:b/>
                <w:color w:val="1F4E79"/>
                <w:sz w:val="18"/>
                <w:szCs w:val="18"/>
              </w:rPr>
            </w:pPr>
            <w:r>
              <w:rPr>
                <w:rFonts w:ascii="Courier New" w:eastAsia="Courier New" w:hAnsi="Courier New" w:cs="Courier New"/>
                <w:b/>
                <w:color w:val="1F4E79"/>
                <w:sz w:val="18"/>
                <w:szCs w:val="18"/>
              </w:rPr>
              <w:t>}</w:t>
            </w:r>
          </w:p>
          <w:p w:rsidR="00A601E5" w:rsidRDefault="00A601E5">
            <w:pPr>
              <w:spacing w:line="240" w:lineRule="auto"/>
              <w:rPr>
                <w:color w:val="1F4E79"/>
                <w:sz w:val="20"/>
                <w:szCs w:val="20"/>
              </w:rPr>
            </w:pPr>
          </w:p>
          <w:tbl>
            <w:tblPr>
              <w:tblStyle w:val="a7"/>
              <w:tblW w:w="10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2"/>
            </w:tblGrid>
            <w:tr w:rsidR="00A601E5" w:rsidTr="00EC6798">
              <w:trPr>
                <w:trHeight w:val="31"/>
              </w:trPr>
              <w:tc>
                <w:tcPr>
                  <w:tcW w:w="1082" w:type="dxa"/>
                </w:tcPr>
                <w:p w:rsidR="00A601E5" w:rsidRDefault="00A601E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EC6798" w:rsidRPr="00EC6798" w:rsidRDefault="00EC6798" w:rsidP="00EC679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EC6798">
                    <w:rPr>
                      <w:b/>
                      <w:sz w:val="20"/>
                      <w:szCs w:val="20"/>
                    </w:rPr>
                    <w:t>91.5624</w:t>
                  </w:r>
                </w:p>
                <w:p w:rsidR="00A601E5" w:rsidRDefault="00EC6798" w:rsidP="00EC679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r w:rsidRPr="00EC6798">
                    <w:rPr>
                      <w:b/>
                      <w:sz w:val="20"/>
                      <w:szCs w:val="20"/>
                    </w:rPr>
                    <w:t>33.912</w:t>
                  </w:r>
                </w:p>
                <w:p w:rsidR="00A601E5" w:rsidRDefault="00A601E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A601E5" w:rsidRDefault="00A601E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A601E5" w:rsidRDefault="00A601E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A601E5" w:rsidRDefault="00A601E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A601E5" w:rsidRDefault="00A601E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p w:rsidR="00A601E5" w:rsidRDefault="00A601E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0"/>
                      <w:szCs w:val="20"/>
                    </w:rPr>
                  </w:pPr>
                </w:p>
              </w:tc>
            </w:tr>
          </w:tbl>
          <w:p w:rsidR="00EC6798" w:rsidRDefault="00EC6798">
            <w:pPr>
              <w:spacing w:line="240" w:lineRule="auto"/>
              <w:rPr>
                <w:sz w:val="20"/>
                <w:szCs w:val="20"/>
              </w:rPr>
            </w:pPr>
          </w:p>
          <w:p w:rsidR="00A601E5" w:rsidRDefault="00A601E5">
            <w:pPr>
              <w:spacing w:line="240" w:lineRule="auto"/>
              <w:rPr>
                <w:sz w:val="20"/>
                <w:szCs w:val="20"/>
              </w:rPr>
            </w:pPr>
          </w:p>
          <w:p w:rsidR="00A601E5" w:rsidRDefault="00D7795B">
            <w:pPr>
              <w:spacing w:line="240" w:lineRule="auto"/>
              <w:rPr>
                <w:sz w:val="20"/>
                <w:szCs w:val="20"/>
              </w:rPr>
            </w:pPr>
            <w:r>
              <w:rPr>
                <w:sz w:val="20"/>
                <w:szCs w:val="20"/>
              </w:rPr>
              <w:t>Using examples of the pre-lab reading and Lab 3.1 develop a program that will determine the area and perimeter of a rectangle. The length and width can be given as constants. (LENGTH=8 WIDTH=3)</w:t>
            </w:r>
          </w:p>
          <w:p w:rsidR="00A601E5" w:rsidRDefault="00A601E5">
            <w:pPr>
              <w:spacing w:line="240" w:lineRule="auto"/>
              <w:rPr>
                <w:i/>
                <w:sz w:val="20"/>
                <w:szCs w:val="20"/>
              </w:rPr>
            </w:pPr>
          </w:p>
          <w:p w:rsidR="00A601E5" w:rsidRDefault="00D7795B">
            <w:pPr>
              <w:spacing w:line="240" w:lineRule="auto"/>
              <w:rPr>
                <w:sz w:val="20"/>
                <w:szCs w:val="20"/>
              </w:rPr>
            </w:pPr>
            <w:r>
              <w:rPr>
                <w:sz w:val="20"/>
                <w:szCs w:val="20"/>
              </w:rPr>
              <w:t>Compile and run your program. Continue to work on it until you</w:t>
            </w:r>
          </w:p>
          <w:p w:rsidR="00A601E5" w:rsidRDefault="00D7795B">
            <w:pPr>
              <w:spacing w:line="240" w:lineRule="auto"/>
              <w:rPr>
                <w:sz w:val="20"/>
                <w:szCs w:val="20"/>
              </w:rPr>
            </w:pPr>
            <w:proofErr w:type="gramStart"/>
            <w:r>
              <w:rPr>
                <w:sz w:val="20"/>
                <w:szCs w:val="20"/>
              </w:rPr>
              <w:t>get</w:t>
            </w:r>
            <w:proofErr w:type="gramEnd"/>
            <w:r>
              <w:rPr>
                <w:sz w:val="20"/>
                <w:szCs w:val="20"/>
              </w:rPr>
              <w:t xml:space="preserve"> the following output.</w:t>
            </w:r>
          </w:p>
          <w:p w:rsidR="00A601E5" w:rsidRDefault="00A601E5">
            <w:pPr>
              <w:spacing w:line="240" w:lineRule="auto"/>
              <w:rPr>
                <w:sz w:val="20"/>
                <w:szCs w:val="20"/>
              </w:rPr>
            </w:pPr>
          </w:p>
          <w:p w:rsidR="00A601E5" w:rsidRDefault="00D7795B">
            <w:pPr>
              <w:spacing w:line="240" w:lineRule="auto"/>
              <w:rPr>
                <w:rFonts w:ascii="LetterGothic12PitchBT-Bold" w:eastAsia="LetterGothic12PitchBT-Bold" w:hAnsi="LetterGothic12PitchBT-Bold" w:cs="LetterGothic12PitchBT-Bold"/>
                <w:b/>
                <w:sz w:val="20"/>
                <w:szCs w:val="20"/>
              </w:rPr>
            </w:pPr>
            <w:r>
              <w:rPr>
                <w:rFonts w:ascii="LetterGothic12PitchBT-Bold" w:eastAsia="LetterGothic12PitchBT-Bold" w:hAnsi="LetterGothic12PitchBT-Bold" w:cs="LetterGothic12PitchBT-Bold"/>
                <w:b/>
                <w:sz w:val="20"/>
                <w:szCs w:val="20"/>
              </w:rPr>
              <w:t xml:space="preserve">      The area of the rectangle is 24</w:t>
            </w:r>
          </w:p>
          <w:p w:rsidR="00A601E5" w:rsidRDefault="00D7795B">
            <w:pPr>
              <w:spacing w:line="240" w:lineRule="auto"/>
              <w:rPr>
                <w:rFonts w:ascii="LetterGothic12PitchBT-Bold" w:eastAsia="LetterGothic12PitchBT-Bold" w:hAnsi="LetterGothic12PitchBT-Bold" w:cs="LetterGothic12PitchBT-Bold"/>
                <w:b/>
                <w:sz w:val="20"/>
                <w:szCs w:val="20"/>
              </w:rPr>
            </w:pPr>
            <w:r>
              <w:rPr>
                <w:rFonts w:ascii="LetterGothic12PitchBT-Bold" w:eastAsia="LetterGothic12PitchBT-Bold" w:hAnsi="LetterGothic12PitchBT-Bold" w:cs="LetterGothic12PitchBT-Bold"/>
                <w:b/>
                <w:sz w:val="20"/>
                <w:szCs w:val="20"/>
              </w:rPr>
              <w:t xml:space="preserve">      The perimeter of the rectangle is 22</w:t>
            </w:r>
          </w:p>
          <w:tbl>
            <w:tblPr>
              <w:tblStyle w:val="TableGrid"/>
              <w:tblW w:w="0" w:type="auto"/>
              <w:tblLayout w:type="fixed"/>
              <w:tblLook w:val="04A0" w:firstRow="1" w:lastRow="0" w:firstColumn="1" w:lastColumn="0" w:noHBand="0" w:noVBand="1"/>
            </w:tblPr>
            <w:tblGrid>
              <w:gridCol w:w="6811"/>
            </w:tblGrid>
            <w:tr w:rsidR="00EC6798" w:rsidTr="00EC6798">
              <w:tc>
                <w:tcPr>
                  <w:tcW w:w="6811" w:type="dxa"/>
                </w:tcPr>
                <w:p w:rsidR="00EC6798" w:rsidRDefault="00EC6798">
                  <w:pPr>
                    <w:rPr>
                      <w:rFonts w:ascii="LetterGothic12PitchBT-Bold" w:eastAsia="LetterGothic12PitchBT-Bold" w:hAnsi="LetterGothic12PitchBT-Bold" w:cs="LetterGothic12PitchBT-Bold"/>
                      <w:b/>
                      <w:sz w:val="20"/>
                      <w:szCs w:val="20"/>
                    </w:rPr>
                  </w:pPr>
                  <w:r>
                    <w:rPr>
                      <w:rFonts w:ascii="LetterGothic12PitchBT-Bold" w:eastAsia="LetterGothic12PitchBT-Bold" w:hAnsi="LetterGothic12PitchBT-Bold" w:cs="LetterGothic12PitchBT-Bold"/>
                      <w:b/>
                      <w:noProof/>
                      <w:sz w:val="20"/>
                      <w:szCs w:val="20"/>
                    </w:rPr>
                    <w:lastRenderedPageBreak/>
                    <w:drawing>
                      <wp:inline distT="0" distB="0" distL="0" distR="0">
                        <wp:extent cx="4187825" cy="5368925"/>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7">
                                  <a:extLst>
                                    <a:ext uri="{28A0092B-C50C-407E-A947-70E740481C1C}">
                                      <a14:useLocalDpi xmlns:a14="http://schemas.microsoft.com/office/drawing/2010/main" val="0"/>
                                    </a:ext>
                                  </a:extLst>
                                </a:blip>
                                <a:stretch>
                                  <a:fillRect/>
                                </a:stretch>
                              </pic:blipFill>
                              <pic:spPr>
                                <a:xfrm>
                                  <a:off x="0" y="0"/>
                                  <a:ext cx="4187825" cy="5368925"/>
                                </a:xfrm>
                                <a:prstGeom prst="rect">
                                  <a:avLst/>
                                </a:prstGeom>
                              </pic:spPr>
                            </pic:pic>
                          </a:graphicData>
                        </a:graphic>
                      </wp:inline>
                    </w:drawing>
                  </w:r>
                </w:p>
              </w:tc>
            </w:tr>
          </w:tbl>
          <w:p w:rsidR="00A601E5" w:rsidRDefault="00A601E5">
            <w:pPr>
              <w:spacing w:line="240" w:lineRule="auto"/>
              <w:rPr>
                <w:rFonts w:ascii="LetterGothic12PitchBT-Bold" w:eastAsia="LetterGothic12PitchBT-Bold" w:hAnsi="LetterGothic12PitchBT-Bold" w:cs="LetterGothic12PitchBT-Bold"/>
                <w:b/>
                <w:sz w:val="20"/>
                <w:szCs w:val="20"/>
              </w:rPr>
            </w:pPr>
          </w:p>
          <w:p w:rsidR="00A601E5" w:rsidRDefault="00A601E5">
            <w:pPr>
              <w:spacing w:line="240" w:lineRule="auto"/>
              <w:rPr>
                <w:sz w:val="20"/>
                <w:szCs w:val="20"/>
              </w:rPr>
            </w:pPr>
          </w:p>
        </w:tc>
      </w:tr>
      <w:tr w:rsidR="00A601E5">
        <w:trPr>
          <w:gridAfter w:val="1"/>
          <w:wAfter w:w="664" w:type="dxa"/>
          <w:trHeight w:val="288"/>
        </w:trPr>
        <w:tc>
          <w:tcPr>
            <w:tcW w:w="2173" w:type="dxa"/>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lastRenderedPageBreak/>
              <w:t>Lab 3.3</w:t>
            </w: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A601E5">
            <w:pPr>
              <w:widowControl w:val="0"/>
              <w:spacing w:line="240" w:lineRule="auto"/>
              <w:rPr>
                <w:b/>
                <w:sz w:val="20"/>
                <w:szCs w:val="20"/>
              </w:rPr>
            </w:pPr>
          </w:p>
          <w:p w:rsidR="00A601E5" w:rsidRDefault="00D7795B">
            <w:pPr>
              <w:widowControl w:val="0"/>
              <w:spacing w:line="240" w:lineRule="auto"/>
              <w:rPr>
                <w:b/>
                <w:sz w:val="20"/>
                <w:szCs w:val="20"/>
              </w:rPr>
            </w:pPr>
            <w:r>
              <w:rPr>
                <w:b/>
                <w:sz w:val="20"/>
                <w:szCs w:val="20"/>
              </w:rPr>
              <w:t>Lab 3.4</w:t>
            </w:r>
          </w:p>
        </w:tc>
        <w:tc>
          <w:tcPr>
            <w:tcW w:w="6523" w:type="dxa"/>
            <w:gridSpan w:val="2"/>
            <w:tcMar>
              <w:top w:w="100" w:type="dxa"/>
              <w:left w:w="100" w:type="dxa"/>
              <w:bottom w:w="100" w:type="dxa"/>
              <w:right w:w="100" w:type="dxa"/>
            </w:tcMar>
          </w:tcPr>
          <w:p w:rsidR="00A601E5" w:rsidRDefault="00D7795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lastRenderedPageBreak/>
              <w:t>Create a new project and copy the following code in the code editor, run and compile the code and observe the output. Write down the output that appears on the screen in the space given below:</w:t>
            </w:r>
          </w:p>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#include &lt;</w:t>
            </w:r>
            <w:proofErr w:type="spellStart"/>
            <w:r>
              <w:rPr>
                <w:rFonts w:ascii="Courier" w:eastAsia="Courier" w:hAnsi="Courier" w:cs="Courier"/>
                <w:b/>
                <w:sz w:val="18"/>
                <w:szCs w:val="18"/>
              </w:rPr>
              <w:t>iostream</w:t>
            </w:r>
            <w:proofErr w:type="spellEnd"/>
            <w:r>
              <w:rPr>
                <w:rFonts w:ascii="Courier" w:eastAsia="Courier" w:hAnsi="Courier" w:cs="Courier"/>
                <w:b/>
                <w:sz w:val="18"/>
                <w:szCs w:val="18"/>
              </w:rPr>
              <w:t>&gt;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using namespace </w:t>
            </w:r>
            <w:proofErr w:type="spellStart"/>
            <w:r>
              <w:rPr>
                <w:rFonts w:ascii="Courier" w:eastAsia="Courier" w:hAnsi="Courier" w:cs="Courier"/>
                <w:b/>
                <w:sz w:val="18"/>
                <w:szCs w:val="18"/>
              </w:rPr>
              <w:t>std</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proofErr w:type="spellStart"/>
            <w:r>
              <w:rPr>
                <w:rFonts w:ascii="Courier" w:eastAsia="Courier" w:hAnsi="Courier" w:cs="Courier"/>
                <w:b/>
                <w:sz w:val="18"/>
                <w:szCs w:val="18"/>
              </w:rPr>
              <w:t>int</w:t>
            </w:r>
            <w:proofErr w:type="spellEnd"/>
            <w:r>
              <w:rPr>
                <w:rFonts w:ascii="Courier" w:eastAsia="Courier" w:hAnsi="Courier" w:cs="Courier"/>
                <w:b/>
                <w:sz w:val="18"/>
                <w:szCs w:val="18"/>
              </w:rPr>
              <w:t xml:space="preserve"> main()</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int</w:t>
            </w:r>
            <w:proofErr w:type="spellEnd"/>
            <w:r>
              <w:rPr>
                <w:rFonts w:ascii="Courier" w:eastAsia="Courier" w:hAnsi="Courier" w:cs="Courier"/>
                <w:b/>
                <w:sz w:val="18"/>
                <w:szCs w:val="18"/>
              </w:rPr>
              <w:t xml:space="preserve"> </w:t>
            </w:r>
            <w:proofErr w:type="spellStart"/>
            <w:r>
              <w:rPr>
                <w:rFonts w:ascii="Courier" w:eastAsia="Courier" w:hAnsi="Courier" w:cs="Courier"/>
                <w:b/>
                <w:sz w:val="18"/>
                <w:szCs w:val="18"/>
              </w:rPr>
              <w:t>a</w:t>
            </w:r>
            <w:r>
              <w:rPr>
                <w:rFonts w:ascii="Courier" w:eastAsia="Courier" w:hAnsi="Courier" w:cs="Courier"/>
                <w:b/>
                <w:sz w:val="18"/>
                <w:szCs w:val="18"/>
              </w:rPr>
              <w:t>,b,x,y</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a=b=x=y=0;</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++a;</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b=a;</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x++;</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y=x;</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"a = " &lt;&lt; a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"b = " &lt;&lt; b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"x = " &lt;&lt; x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lastRenderedPageBreak/>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"y = " &lt;&lt; y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A601E5">
            <w:pPr>
              <w:spacing w:line="240" w:lineRule="auto"/>
              <w:rPr>
                <w:rFonts w:ascii="Courier" w:eastAsia="Courier" w:hAnsi="Courier" w:cs="Courier"/>
                <w:b/>
                <w:sz w:val="18"/>
                <w:szCs w:val="18"/>
              </w:rPr>
            </w:pP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return 0;</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w:t>
            </w:r>
          </w:p>
          <w:tbl>
            <w:tblPr>
              <w:tblStyle w:val="a8"/>
              <w:tblW w:w="6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9"/>
            </w:tblGrid>
            <w:tr w:rsidR="00A601E5">
              <w:trPr>
                <w:trHeight w:val="1835"/>
              </w:trPr>
              <w:tc>
                <w:tcPr>
                  <w:tcW w:w="6259" w:type="dxa"/>
                </w:tcPr>
                <w:p w:rsidR="00A601E5" w:rsidRDefault="00A601E5">
                  <w:pPr>
                    <w:rPr>
                      <w:i/>
                      <w:sz w:val="20"/>
                      <w:szCs w:val="20"/>
                    </w:rPr>
                  </w:pPr>
                </w:p>
                <w:p w:rsidR="00A601E5" w:rsidRPr="00C5073B" w:rsidRDefault="00C5073B">
                  <w:pPr>
                    <w:rPr>
                      <w:sz w:val="20"/>
                      <w:szCs w:val="20"/>
                    </w:rPr>
                  </w:pPr>
                  <w:r>
                    <w:rPr>
                      <w:noProof/>
                      <w:sz w:val="20"/>
                      <w:szCs w:val="20"/>
                    </w:rPr>
                    <w:drawing>
                      <wp:inline distT="0" distB="0" distL="0" distR="0">
                        <wp:extent cx="3837305" cy="5322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8">
                                  <a:extLst>
                                    <a:ext uri="{28A0092B-C50C-407E-A947-70E740481C1C}">
                                      <a14:useLocalDpi xmlns:a14="http://schemas.microsoft.com/office/drawing/2010/main" val="0"/>
                                    </a:ext>
                                  </a:extLst>
                                </a:blip>
                                <a:stretch>
                                  <a:fillRect/>
                                </a:stretch>
                              </pic:blipFill>
                              <pic:spPr>
                                <a:xfrm>
                                  <a:off x="0" y="0"/>
                                  <a:ext cx="3837305" cy="5322570"/>
                                </a:xfrm>
                                <a:prstGeom prst="rect">
                                  <a:avLst/>
                                </a:prstGeom>
                              </pic:spPr>
                            </pic:pic>
                          </a:graphicData>
                        </a:graphic>
                      </wp:inline>
                    </w:drawing>
                  </w:r>
                </w:p>
                <w:p w:rsidR="00A601E5" w:rsidRDefault="00A601E5">
                  <w:pPr>
                    <w:rPr>
                      <w:i/>
                      <w:sz w:val="20"/>
                      <w:szCs w:val="20"/>
                    </w:rPr>
                  </w:pPr>
                </w:p>
                <w:p w:rsidR="00A601E5" w:rsidRDefault="00A601E5">
                  <w:pPr>
                    <w:rPr>
                      <w:i/>
                      <w:sz w:val="20"/>
                      <w:szCs w:val="20"/>
                    </w:rPr>
                  </w:pPr>
                </w:p>
                <w:p w:rsidR="00A601E5" w:rsidRDefault="00A601E5">
                  <w:pPr>
                    <w:rPr>
                      <w:i/>
                      <w:sz w:val="20"/>
                      <w:szCs w:val="20"/>
                    </w:rPr>
                  </w:pPr>
                </w:p>
                <w:p w:rsidR="00A601E5" w:rsidRDefault="00A601E5">
                  <w:pPr>
                    <w:rPr>
                      <w:i/>
                      <w:sz w:val="20"/>
                      <w:szCs w:val="20"/>
                    </w:rPr>
                  </w:pPr>
                </w:p>
                <w:p w:rsidR="00A601E5" w:rsidRDefault="00A601E5">
                  <w:pPr>
                    <w:rPr>
                      <w:i/>
                      <w:sz w:val="20"/>
                      <w:szCs w:val="20"/>
                    </w:rPr>
                  </w:pPr>
                </w:p>
              </w:tc>
            </w:tr>
          </w:tbl>
          <w:p w:rsidR="00A601E5" w:rsidRDefault="00A601E5">
            <w:pPr>
              <w:spacing w:line="240" w:lineRule="auto"/>
              <w:rPr>
                <w:rFonts w:ascii="Courier" w:eastAsia="Courier" w:hAnsi="Courier" w:cs="Courier"/>
                <w:b/>
                <w:sz w:val="18"/>
                <w:szCs w:val="18"/>
              </w:rPr>
            </w:pPr>
          </w:p>
          <w:p w:rsidR="00A601E5" w:rsidRDefault="00A601E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p>
          <w:p w:rsidR="00A601E5" w:rsidRDefault="00A601E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p>
          <w:p w:rsidR="00A601E5" w:rsidRDefault="00D7795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Create a new project and copy the following code in the code editor, run and compile the code and observe the output. Write down the output that appears on the screen in the space given below:</w:t>
            </w:r>
          </w:p>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#include &lt;</w:t>
            </w:r>
            <w:proofErr w:type="spellStart"/>
            <w:r>
              <w:rPr>
                <w:rFonts w:ascii="Courier" w:eastAsia="Courier" w:hAnsi="Courier" w:cs="Courier"/>
                <w:b/>
                <w:sz w:val="18"/>
                <w:szCs w:val="18"/>
              </w:rPr>
              <w:t>iostream</w:t>
            </w:r>
            <w:proofErr w:type="spellEnd"/>
            <w:r>
              <w:rPr>
                <w:rFonts w:ascii="Courier" w:eastAsia="Courier" w:hAnsi="Courier" w:cs="Courier"/>
                <w:b/>
                <w:sz w:val="18"/>
                <w:szCs w:val="18"/>
              </w:rPr>
              <w:t>&gt;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using namespace </w:t>
            </w:r>
            <w:proofErr w:type="spellStart"/>
            <w:r>
              <w:rPr>
                <w:rFonts w:ascii="Courier" w:eastAsia="Courier" w:hAnsi="Courier" w:cs="Courier"/>
                <w:b/>
                <w:sz w:val="18"/>
                <w:szCs w:val="18"/>
              </w:rPr>
              <w:t>std</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proofErr w:type="spellStart"/>
            <w:r>
              <w:rPr>
                <w:rFonts w:ascii="Courier" w:eastAsia="Courier" w:hAnsi="Courier" w:cs="Courier"/>
                <w:b/>
                <w:sz w:val="18"/>
                <w:szCs w:val="18"/>
              </w:rPr>
              <w:t>int</w:t>
            </w:r>
            <w:proofErr w:type="spellEnd"/>
            <w:r>
              <w:rPr>
                <w:rFonts w:ascii="Courier" w:eastAsia="Courier" w:hAnsi="Courier" w:cs="Courier"/>
                <w:b/>
                <w:sz w:val="18"/>
                <w:szCs w:val="18"/>
              </w:rPr>
              <w:t xml:space="preserve"> main()</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lastRenderedPageBreak/>
              <w:t xml:space="preserve"> </w:t>
            </w:r>
            <w:proofErr w:type="spellStart"/>
            <w:r>
              <w:rPr>
                <w:rFonts w:ascii="Courier" w:eastAsia="Courier" w:hAnsi="Courier" w:cs="Courier"/>
                <w:b/>
                <w:sz w:val="18"/>
                <w:szCs w:val="18"/>
              </w:rPr>
              <w:t>int</w:t>
            </w:r>
            <w:proofErr w:type="spellEnd"/>
            <w:r>
              <w:rPr>
                <w:rFonts w:ascii="Courier" w:eastAsia="Courier" w:hAnsi="Courier" w:cs="Courier"/>
                <w:b/>
                <w:sz w:val="18"/>
                <w:szCs w:val="18"/>
              </w:rPr>
              <w:t xml:space="preserve"> </w:t>
            </w:r>
            <w:proofErr w:type="spellStart"/>
            <w:r>
              <w:rPr>
                <w:rFonts w:ascii="Courier" w:eastAsia="Courier" w:hAnsi="Courier" w:cs="Courier"/>
                <w:b/>
                <w:sz w:val="18"/>
                <w:szCs w:val="18"/>
              </w:rPr>
              <w:t>a,</w:t>
            </w:r>
            <w:r>
              <w:rPr>
                <w:rFonts w:ascii="Courier" w:eastAsia="Courier" w:hAnsi="Courier" w:cs="Courier"/>
                <w:b/>
                <w:sz w:val="18"/>
                <w:szCs w:val="18"/>
              </w:rPr>
              <w:t>b,x,y</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a=b=x=y=0;</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b=++a;</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Y=x++;</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"a = " &lt;&lt; a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"b = " &lt;&lt; b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"x = " &lt;&lt; x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w:t>
            </w:r>
            <w:proofErr w:type="spellStart"/>
            <w:r>
              <w:rPr>
                <w:rFonts w:ascii="Courier" w:eastAsia="Courier" w:hAnsi="Courier" w:cs="Courier"/>
                <w:b/>
                <w:sz w:val="18"/>
                <w:szCs w:val="18"/>
              </w:rPr>
              <w:t>cout</w:t>
            </w:r>
            <w:proofErr w:type="spellEnd"/>
            <w:r>
              <w:rPr>
                <w:rFonts w:ascii="Courier" w:eastAsia="Courier" w:hAnsi="Courier" w:cs="Courier"/>
                <w:b/>
                <w:sz w:val="18"/>
                <w:szCs w:val="18"/>
              </w:rPr>
              <w:t xml:space="preserve"> &lt;&lt; "y = " &lt;&lt; y &lt;&lt; </w:t>
            </w:r>
            <w:proofErr w:type="spellStart"/>
            <w:r>
              <w:rPr>
                <w:rFonts w:ascii="Courier" w:eastAsia="Courier" w:hAnsi="Courier" w:cs="Courier"/>
                <w:b/>
                <w:sz w:val="18"/>
                <w:szCs w:val="18"/>
              </w:rPr>
              <w:t>endl</w:t>
            </w:r>
            <w:proofErr w:type="spellEnd"/>
            <w:r>
              <w:rPr>
                <w:rFonts w:ascii="Courier" w:eastAsia="Courier" w:hAnsi="Courier" w:cs="Courier"/>
                <w:b/>
                <w:sz w:val="18"/>
                <w:szCs w:val="18"/>
              </w:rPr>
              <w:t>;</w:t>
            </w:r>
          </w:p>
          <w:p w:rsidR="00A601E5" w:rsidRDefault="00A601E5">
            <w:pPr>
              <w:spacing w:line="240" w:lineRule="auto"/>
              <w:rPr>
                <w:rFonts w:ascii="Courier" w:eastAsia="Courier" w:hAnsi="Courier" w:cs="Courier"/>
                <w:b/>
                <w:sz w:val="18"/>
                <w:szCs w:val="18"/>
              </w:rPr>
            </w:pP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 xml:space="preserve"> return 0;</w:t>
            </w:r>
          </w:p>
          <w:p w:rsidR="00A601E5" w:rsidRDefault="00D7795B">
            <w:pPr>
              <w:spacing w:line="240" w:lineRule="auto"/>
              <w:rPr>
                <w:rFonts w:ascii="Courier" w:eastAsia="Courier" w:hAnsi="Courier" w:cs="Courier"/>
                <w:b/>
                <w:sz w:val="18"/>
                <w:szCs w:val="18"/>
              </w:rPr>
            </w:pPr>
            <w:r>
              <w:rPr>
                <w:rFonts w:ascii="Courier" w:eastAsia="Courier" w:hAnsi="Courier" w:cs="Courier"/>
                <w:b/>
                <w:sz w:val="18"/>
                <w:szCs w:val="18"/>
              </w:rPr>
              <w:t>}</w:t>
            </w:r>
          </w:p>
          <w:p w:rsidR="00A601E5" w:rsidRDefault="00A601E5">
            <w:pPr>
              <w:spacing w:line="240" w:lineRule="auto"/>
              <w:rPr>
                <w:rFonts w:ascii="Courier" w:eastAsia="Courier" w:hAnsi="Courier" w:cs="Courier"/>
                <w:b/>
                <w:sz w:val="18"/>
                <w:szCs w:val="18"/>
              </w:rPr>
            </w:pPr>
          </w:p>
          <w:tbl>
            <w:tblPr>
              <w:tblStyle w:val="a9"/>
              <w:tblW w:w="6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8"/>
            </w:tblGrid>
            <w:tr w:rsidR="00A601E5">
              <w:trPr>
                <w:trHeight w:val="1997"/>
              </w:trPr>
              <w:tc>
                <w:tcPr>
                  <w:tcW w:w="6308" w:type="dxa"/>
                </w:tcPr>
                <w:p w:rsidR="00A601E5" w:rsidRDefault="00C5073B">
                  <w:pPr>
                    <w:rPr>
                      <w:rFonts w:ascii="Courier" w:eastAsia="Courier" w:hAnsi="Courier" w:cs="Courier"/>
                      <w:b/>
                      <w:sz w:val="18"/>
                      <w:szCs w:val="18"/>
                    </w:rPr>
                  </w:pPr>
                  <w:r>
                    <w:rPr>
                      <w:rFonts w:ascii="Courier" w:eastAsia="Courier" w:hAnsi="Courier" w:cs="Courier"/>
                      <w:b/>
                      <w:noProof/>
                      <w:sz w:val="18"/>
                      <w:szCs w:val="18"/>
                    </w:rPr>
                    <w:drawing>
                      <wp:inline distT="0" distB="0" distL="0" distR="0">
                        <wp:extent cx="3868420" cy="4996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9">
                                  <a:extLst>
                                    <a:ext uri="{28A0092B-C50C-407E-A947-70E740481C1C}">
                                      <a14:useLocalDpi xmlns:a14="http://schemas.microsoft.com/office/drawing/2010/main" val="0"/>
                                    </a:ext>
                                  </a:extLst>
                                </a:blip>
                                <a:stretch>
                                  <a:fillRect/>
                                </a:stretch>
                              </pic:blipFill>
                              <pic:spPr>
                                <a:xfrm>
                                  <a:off x="0" y="0"/>
                                  <a:ext cx="3868420" cy="4996815"/>
                                </a:xfrm>
                                <a:prstGeom prst="rect">
                                  <a:avLst/>
                                </a:prstGeom>
                              </pic:spPr>
                            </pic:pic>
                          </a:graphicData>
                        </a:graphic>
                      </wp:inline>
                    </w:drawing>
                  </w:r>
                </w:p>
              </w:tc>
            </w:tr>
          </w:tbl>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A601E5">
            <w:pPr>
              <w:spacing w:line="240" w:lineRule="auto"/>
              <w:rPr>
                <w:rFonts w:ascii="Courier" w:eastAsia="Courier" w:hAnsi="Courier" w:cs="Courier"/>
                <w:b/>
                <w:sz w:val="18"/>
                <w:szCs w:val="18"/>
              </w:rPr>
            </w:pPr>
          </w:p>
          <w:p w:rsidR="00A601E5" w:rsidRDefault="00A601E5">
            <w:pPr>
              <w:spacing w:line="240" w:lineRule="auto"/>
              <w:rPr>
                <w:sz w:val="20"/>
                <w:szCs w:val="20"/>
              </w:rPr>
            </w:pPr>
          </w:p>
        </w:tc>
      </w:tr>
      <w:tr w:rsidR="00A601E5">
        <w:trPr>
          <w:trHeight w:val="330"/>
        </w:trPr>
        <w:tc>
          <w:tcPr>
            <w:tcW w:w="9360" w:type="dxa"/>
            <w:gridSpan w:val="4"/>
            <w:tcBorders>
              <w:bottom w:val="single" w:sz="24" w:space="0" w:color="000000"/>
            </w:tcBorders>
            <w:shd w:val="clear" w:color="auto" w:fill="FFFFFF"/>
            <w:tcMar>
              <w:top w:w="100" w:type="dxa"/>
              <w:left w:w="100" w:type="dxa"/>
              <w:bottom w:w="100" w:type="dxa"/>
              <w:right w:w="100" w:type="dxa"/>
            </w:tcMar>
          </w:tcPr>
          <w:p w:rsidR="00A601E5" w:rsidRDefault="00D7795B">
            <w:pPr>
              <w:widowControl w:val="0"/>
              <w:spacing w:line="240" w:lineRule="auto"/>
              <w:rPr>
                <w:b/>
                <w:sz w:val="20"/>
                <w:szCs w:val="20"/>
              </w:rPr>
            </w:pPr>
            <w:r>
              <w:rPr>
                <w:b/>
                <w:sz w:val="20"/>
                <w:szCs w:val="20"/>
              </w:rPr>
              <w:lastRenderedPageBreak/>
              <w:t>Lab 3.5                              LAB TASKS</w:t>
            </w:r>
          </w:p>
        </w:tc>
      </w:tr>
    </w:tbl>
    <w:p w:rsidR="00A601E5" w:rsidRDefault="00A601E5"/>
    <w:p w:rsidR="00A601E5" w:rsidRDefault="00D7795B">
      <w:pPr>
        <w:widowControl w:val="0"/>
        <w:spacing w:line="240" w:lineRule="auto"/>
        <w:rPr>
          <w:b/>
          <w:sz w:val="20"/>
          <w:szCs w:val="20"/>
        </w:rPr>
      </w:pPr>
      <w:r>
        <w:rPr>
          <w:b/>
          <w:sz w:val="20"/>
          <w:szCs w:val="20"/>
        </w:rPr>
        <w:t xml:space="preserve">1: </w:t>
      </w:r>
      <w:r>
        <w:rPr>
          <w:sz w:val="20"/>
          <w:szCs w:val="20"/>
        </w:rPr>
        <w:t>Use the code of Lab3.4 and modify it according to the below instructions.</w:t>
      </w:r>
    </w:p>
    <w:p w:rsidR="00A601E5" w:rsidRDefault="00D7795B">
      <w:pPr>
        <w:numPr>
          <w:ilvl w:val="0"/>
          <w:numId w:val="2"/>
        </w:numPr>
        <w:pBdr>
          <w:top w:val="nil"/>
          <w:left w:val="nil"/>
          <w:bottom w:val="nil"/>
          <w:right w:val="nil"/>
          <w:between w:val="nil"/>
        </w:pBdr>
        <w:spacing w:line="240" w:lineRule="auto"/>
        <w:rPr>
          <w:color w:val="000000"/>
          <w:sz w:val="20"/>
          <w:szCs w:val="20"/>
        </w:rPr>
      </w:pPr>
      <w:r>
        <w:rPr>
          <w:color w:val="000000"/>
          <w:sz w:val="20"/>
          <w:szCs w:val="20"/>
        </w:rPr>
        <w:t>Make new variables c and z.</w:t>
      </w:r>
    </w:p>
    <w:p w:rsidR="00A601E5" w:rsidRDefault="00D7795B">
      <w:pPr>
        <w:numPr>
          <w:ilvl w:val="0"/>
          <w:numId w:val="2"/>
        </w:numPr>
        <w:pBdr>
          <w:top w:val="nil"/>
          <w:left w:val="nil"/>
          <w:bottom w:val="nil"/>
          <w:right w:val="nil"/>
          <w:between w:val="nil"/>
        </w:pBdr>
        <w:spacing w:line="240" w:lineRule="auto"/>
        <w:rPr>
          <w:color w:val="000000"/>
          <w:sz w:val="20"/>
          <w:szCs w:val="20"/>
        </w:rPr>
      </w:pPr>
      <w:r>
        <w:rPr>
          <w:color w:val="000000"/>
          <w:sz w:val="20"/>
          <w:szCs w:val="20"/>
        </w:rPr>
        <w:t>Assign value 1 to variable c.</w:t>
      </w:r>
    </w:p>
    <w:p w:rsidR="00A601E5" w:rsidRDefault="00D7795B">
      <w:pPr>
        <w:numPr>
          <w:ilvl w:val="0"/>
          <w:numId w:val="2"/>
        </w:numPr>
        <w:pBdr>
          <w:top w:val="nil"/>
          <w:left w:val="nil"/>
          <w:bottom w:val="nil"/>
          <w:right w:val="nil"/>
          <w:between w:val="nil"/>
        </w:pBdr>
        <w:spacing w:line="240" w:lineRule="auto"/>
        <w:rPr>
          <w:color w:val="000000"/>
          <w:sz w:val="20"/>
          <w:szCs w:val="20"/>
        </w:rPr>
      </w:pPr>
      <w:r>
        <w:rPr>
          <w:color w:val="000000"/>
          <w:sz w:val="20"/>
          <w:szCs w:val="20"/>
        </w:rPr>
        <w:lastRenderedPageBreak/>
        <w:t>Postfix decrement variable a.</w:t>
      </w:r>
    </w:p>
    <w:p w:rsidR="00A601E5" w:rsidRDefault="00D7795B">
      <w:pPr>
        <w:numPr>
          <w:ilvl w:val="0"/>
          <w:numId w:val="2"/>
        </w:numPr>
        <w:pBdr>
          <w:top w:val="nil"/>
          <w:left w:val="nil"/>
          <w:bottom w:val="nil"/>
          <w:right w:val="nil"/>
          <w:between w:val="nil"/>
        </w:pBdr>
        <w:spacing w:line="240" w:lineRule="auto"/>
        <w:rPr>
          <w:color w:val="000000"/>
          <w:sz w:val="20"/>
          <w:szCs w:val="20"/>
        </w:rPr>
      </w:pPr>
      <w:r>
        <w:rPr>
          <w:color w:val="000000"/>
          <w:sz w:val="20"/>
          <w:szCs w:val="20"/>
        </w:rPr>
        <w:t xml:space="preserve">Assign the value of variable </w:t>
      </w:r>
      <w:proofErr w:type="gramStart"/>
      <w:r>
        <w:rPr>
          <w:color w:val="000000"/>
          <w:sz w:val="20"/>
          <w:szCs w:val="20"/>
        </w:rPr>
        <w:t>a to</w:t>
      </w:r>
      <w:proofErr w:type="gramEnd"/>
      <w:r>
        <w:rPr>
          <w:color w:val="000000"/>
          <w:sz w:val="20"/>
          <w:szCs w:val="20"/>
        </w:rPr>
        <w:t xml:space="preserve"> c in the same line of code.</w:t>
      </w:r>
    </w:p>
    <w:p w:rsidR="00A601E5" w:rsidRDefault="00D7795B">
      <w:pPr>
        <w:numPr>
          <w:ilvl w:val="0"/>
          <w:numId w:val="2"/>
        </w:numPr>
        <w:pBdr>
          <w:top w:val="nil"/>
          <w:left w:val="nil"/>
          <w:bottom w:val="nil"/>
          <w:right w:val="nil"/>
          <w:between w:val="nil"/>
        </w:pBdr>
        <w:spacing w:after="160" w:line="240" w:lineRule="auto"/>
        <w:rPr>
          <w:color w:val="000000"/>
          <w:sz w:val="20"/>
          <w:szCs w:val="20"/>
        </w:rPr>
      </w:pPr>
      <w:r>
        <w:rPr>
          <w:color w:val="000000"/>
          <w:sz w:val="20"/>
          <w:szCs w:val="20"/>
        </w:rPr>
        <w:t xml:space="preserve">Print values of variables </w:t>
      </w:r>
      <w:proofErr w:type="gramStart"/>
      <w:r>
        <w:rPr>
          <w:color w:val="000000"/>
          <w:sz w:val="20"/>
          <w:szCs w:val="20"/>
        </w:rPr>
        <w:t>a and</w:t>
      </w:r>
      <w:proofErr w:type="gramEnd"/>
      <w:r>
        <w:rPr>
          <w:color w:val="000000"/>
          <w:sz w:val="20"/>
          <w:szCs w:val="20"/>
        </w:rPr>
        <w:t xml:space="preserve"> </w:t>
      </w:r>
      <w:r>
        <w:rPr>
          <w:color w:val="000000"/>
          <w:sz w:val="20"/>
          <w:szCs w:val="20"/>
        </w:rPr>
        <w:t>c.</w:t>
      </w:r>
    </w:p>
    <w:tbl>
      <w:tblPr>
        <w:tblStyle w:val="aa"/>
        <w:tblW w:w="7550" w:type="dxa"/>
        <w:tblInd w:w="1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50"/>
      </w:tblGrid>
      <w:tr w:rsidR="00A601E5">
        <w:tc>
          <w:tcPr>
            <w:tcW w:w="7550" w:type="dxa"/>
          </w:tcPr>
          <w:p w:rsidR="00A601E5" w:rsidRDefault="00986644">
            <w:pPr>
              <w:rPr>
                <w:sz w:val="20"/>
                <w:szCs w:val="20"/>
              </w:rPr>
            </w:pPr>
            <w:r>
              <w:rPr>
                <w:noProof/>
                <w:sz w:val="20"/>
                <w:szCs w:val="20"/>
              </w:rPr>
              <w:drawing>
                <wp:inline distT="0" distB="0" distL="0" distR="0">
                  <wp:extent cx="4657090" cy="62947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PNG"/>
                          <pic:cNvPicPr/>
                        </pic:nvPicPr>
                        <pic:blipFill>
                          <a:blip r:embed="rId10">
                            <a:extLst>
                              <a:ext uri="{28A0092B-C50C-407E-A947-70E740481C1C}">
                                <a14:useLocalDpi xmlns:a14="http://schemas.microsoft.com/office/drawing/2010/main" val="0"/>
                              </a:ext>
                            </a:extLst>
                          </a:blip>
                          <a:stretch>
                            <a:fillRect/>
                          </a:stretch>
                        </pic:blipFill>
                        <pic:spPr>
                          <a:xfrm>
                            <a:off x="0" y="0"/>
                            <a:ext cx="4657090" cy="6294755"/>
                          </a:xfrm>
                          <a:prstGeom prst="rect">
                            <a:avLst/>
                          </a:prstGeom>
                        </pic:spPr>
                      </pic:pic>
                    </a:graphicData>
                  </a:graphic>
                </wp:inline>
              </w:drawing>
            </w:r>
          </w:p>
        </w:tc>
      </w:tr>
    </w:tbl>
    <w:p w:rsidR="00A601E5" w:rsidRDefault="00A601E5">
      <w:pPr>
        <w:spacing w:line="240" w:lineRule="auto"/>
        <w:rPr>
          <w:sz w:val="20"/>
          <w:szCs w:val="20"/>
        </w:rPr>
      </w:pPr>
    </w:p>
    <w:p w:rsidR="00A601E5" w:rsidRDefault="00D7795B">
      <w:pPr>
        <w:widowControl w:val="0"/>
        <w:spacing w:line="240" w:lineRule="auto"/>
        <w:rPr>
          <w:sz w:val="20"/>
          <w:szCs w:val="20"/>
        </w:rPr>
      </w:pPr>
      <w:r>
        <w:rPr>
          <w:b/>
          <w:sz w:val="20"/>
          <w:szCs w:val="20"/>
        </w:rPr>
        <w:t xml:space="preserve">2: </w:t>
      </w:r>
      <w:r>
        <w:rPr>
          <w:sz w:val="20"/>
          <w:szCs w:val="20"/>
        </w:rPr>
        <w:t>Write a program to take temperature in Fahrenheit as float and set its value to 70 i.e. (float Fahrenheit = 70) and convert it into Centigrade. Display output as:</w:t>
      </w:r>
    </w:p>
    <w:p w:rsidR="00A601E5" w:rsidRDefault="00A601E5">
      <w:pPr>
        <w:widowControl w:val="0"/>
        <w:spacing w:line="240" w:lineRule="auto"/>
        <w:ind w:firstLine="720"/>
        <w:rPr>
          <w:sz w:val="20"/>
          <w:szCs w:val="20"/>
        </w:rPr>
      </w:pPr>
    </w:p>
    <w:p w:rsidR="00A601E5" w:rsidRDefault="00D7795B">
      <w:pPr>
        <w:widowControl w:val="0"/>
        <w:spacing w:line="240" w:lineRule="auto"/>
        <w:ind w:left="720" w:firstLine="720"/>
        <w:rPr>
          <w:b/>
          <w:sz w:val="20"/>
          <w:szCs w:val="20"/>
        </w:rPr>
      </w:pPr>
      <w:r>
        <w:rPr>
          <w:b/>
          <w:sz w:val="20"/>
          <w:szCs w:val="20"/>
        </w:rPr>
        <w:t>The temperature in Fahrenheit is 70</w:t>
      </w:r>
    </w:p>
    <w:p w:rsidR="00A601E5" w:rsidRDefault="00D7795B">
      <w:pPr>
        <w:widowControl w:val="0"/>
        <w:spacing w:line="240" w:lineRule="auto"/>
        <w:ind w:left="720" w:firstLine="720"/>
        <w:rPr>
          <w:b/>
          <w:sz w:val="20"/>
          <w:szCs w:val="20"/>
        </w:rPr>
      </w:pPr>
      <w:r>
        <w:rPr>
          <w:b/>
          <w:sz w:val="20"/>
          <w:szCs w:val="20"/>
        </w:rPr>
        <w:t>Temperature in Celsius is 21.11</w:t>
      </w:r>
    </w:p>
    <w:p w:rsidR="00A601E5" w:rsidRDefault="00A601E5">
      <w:pPr>
        <w:widowControl w:val="0"/>
        <w:spacing w:line="240" w:lineRule="auto"/>
        <w:ind w:left="720" w:firstLine="720"/>
        <w:rPr>
          <w:b/>
          <w:sz w:val="20"/>
          <w:szCs w:val="20"/>
        </w:rPr>
      </w:pPr>
    </w:p>
    <w:p w:rsidR="00A601E5" w:rsidRDefault="00A601E5">
      <w:pPr>
        <w:spacing w:line="240" w:lineRule="auto"/>
        <w:ind w:left="1800"/>
        <w:rPr>
          <w:sz w:val="20"/>
          <w:szCs w:val="20"/>
        </w:rPr>
      </w:pPr>
    </w:p>
    <w:tbl>
      <w:tblPr>
        <w:tblStyle w:val="TableGrid"/>
        <w:tblW w:w="0" w:type="auto"/>
        <w:tblLook w:val="04A0" w:firstRow="1" w:lastRow="0" w:firstColumn="1" w:lastColumn="0" w:noHBand="0" w:noVBand="1"/>
      </w:tblPr>
      <w:tblGrid>
        <w:gridCol w:w="9350"/>
      </w:tblGrid>
      <w:tr w:rsidR="00986644" w:rsidTr="00986644">
        <w:tc>
          <w:tcPr>
            <w:tcW w:w="9350" w:type="dxa"/>
          </w:tcPr>
          <w:p w:rsidR="00986644" w:rsidRDefault="00664A82">
            <w:bookmarkStart w:id="1" w:name="_GoBack"/>
            <w:r>
              <w:rPr>
                <w:noProof/>
              </w:rPr>
              <w:lastRenderedPageBreak/>
              <w:drawing>
                <wp:inline distT="0" distB="0" distL="0" distR="0">
                  <wp:extent cx="5943600" cy="52724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5272405"/>
                          </a:xfrm>
                          <a:prstGeom prst="rect">
                            <a:avLst/>
                          </a:prstGeom>
                        </pic:spPr>
                      </pic:pic>
                    </a:graphicData>
                  </a:graphic>
                </wp:inline>
              </w:drawing>
            </w:r>
            <w:bookmarkEnd w:id="1"/>
          </w:p>
        </w:tc>
      </w:tr>
    </w:tbl>
    <w:p w:rsidR="00A601E5" w:rsidRDefault="00A601E5"/>
    <w:sectPr w:rsidR="00A601E5">
      <w:footerReference w:type="default" r:id="rId12"/>
      <w:pgSz w:w="12240" w:h="15840"/>
      <w:pgMar w:top="99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795B" w:rsidRDefault="00D7795B">
      <w:pPr>
        <w:spacing w:line="240" w:lineRule="auto"/>
      </w:pPr>
      <w:r>
        <w:separator/>
      </w:r>
    </w:p>
  </w:endnote>
  <w:endnote w:type="continuationSeparator" w:id="0">
    <w:p w:rsidR="00D7795B" w:rsidRDefault="00D779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auto"/>
    <w:notTrueType/>
    <w:pitch w:val="default"/>
  </w:font>
  <w:font w:name="Courier New">
    <w:panose1 w:val="02070309020205020404"/>
    <w:charset w:val="00"/>
    <w:family w:val="modern"/>
    <w:pitch w:val="fixed"/>
    <w:sig w:usb0="E0002EFF" w:usb1="C0007843" w:usb2="00000009" w:usb3="00000000" w:csb0="000001FF" w:csb1="00000000"/>
  </w:font>
  <w:font w:name="LetterGothic12PitchBT-Bold">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01E5" w:rsidRDefault="00D7795B">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sidR="0045493A">
      <w:rPr>
        <w:color w:val="000000"/>
      </w:rPr>
      <w:fldChar w:fldCharType="separate"/>
    </w:r>
    <w:r w:rsidR="00664A82">
      <w:rPr>
        <w:noProof/>
        <w:color w:val="000000"/>
      </w:rPr>
      <w:t>11</w:t>
    </w:r>
    <w:r>
      <w:rPr>
        <w:color w:val="000000"/>
      </w:rPr>
      <w:fldChar w:fldCharType="end"/>
    </w:r>
    <w:r>
      <w:rPr>
        <w:b/>
        <w:color w:val="000000"/>
      </w:rPr>
      <w:t xml:space="preserve"> | </w:t>
    </w:r>
    <w:r>
      <w:rPr>
        <w:color w:val="808080"/>
      </w:rPr>
      <w:t>Page</w:t>
    </w:r>
  </w:p>
  <w:p w:rsidR="00A601E5" w:rsidRDefault="00A601E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795B" w:rsidRDefault="00D7795B">
      <w:pPr>
        <w:spacing w:line="240" w:lineRule="auto"/>
      </w:pPr>
      <w:r>
        <w:separator/>
      </w:r>
    </w:p>
  </w:footnote>
  <w:footnote w:type="continuationSeparator" w:id="0">
    <w:p w:rsidR="00D7795B" w:rsidRDefault="00D779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907E8"/>
    <w:multiLevelType w:val="multilevel"/>
    <w:tmpl w:val="E4AE9E58"/>
    <w:lvl w:ilvl="0">
      <w:start w:val="1"/>
      <w:numFmt w:val="decimal"/>
      <w:lvlText w:val="%1."/>
      <w:lvlJc w:val="left"/>
      <w:pPr>
        <w:ind w:left="2160" w:hanging="360"/>
      </w:pPr>
      <w:rPr>
        <w:rFonts w:ascii="Arial" w:eastAsia="Arial" w:hAnsi="Arial" w:cs="Arial"/>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57D96483"/>
    <w:multiLevelType w:val="multilevel"/>
    <w:tmpl w:val="891C77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47321D"/>
    <w:multiLevelType w:val="multilevel"/>
    <w:tmpl w:val="7CEE44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D98635D"/>
    <w:multiLevelType w:val="multilevel"/>
    <w:tmpl w:val="474CB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F6A257B"/>
    <w:multiLevelType w:val="multilevel"/>
    <w:tmpl w:val="4BC052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FB93C0C"/>
    <w:multiLevelType w:val="multilevel"/>
    <w:tmpl w:val="D020E5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1E5"/>
    <w:rsid w:val="0045493A"/>
    <w:rsid w:val="00664A82"/>
    <w:rsid w:val="00986644"/>
    <w:rsid w:val="00A601E5"/>
    <w:rsid w:val="00C5073B"/>
    <w:rsid w:val="00D7795B"/>
    <w:rsid w:val="00EC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6A33E"/>
  <w15:docId w15:val="{9176F8D0-83F6-433A-A8D0-ADD5FB7C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45" w:type="dxa"/>
        <w:left w:w="45" w:type="dxa"/>
        <w:bottom w:w="45" w:type="dxa"/>
        <w:right w:w="4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line="240" w:lineRule="auto"/>
    </w:pPr>
    <w:rPr>
      <w:color w:val="000000"/>
    </w:rPr>
    <w:tblPr>
      <w:tblStyleRowBandSize w:val="1"/>
      <w:tblStyleColBandSize w:val="1"/>
    </w:tblPr>
  </w:style>
  <w:style w:type="table" w:customStyle="1" w:styleId="a4">
    <w:basedOn w:val="TableNormal"/>
    <w:pPr>
      <w:spacing w:line="240" w:lineRule="auto"/>
    </w:pPr>
    <w:rPr>
      <w:color w:val="000000"/>
    </w:r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color w:val="000000"/>
    </w:rPr>
    <w:tblPr>
      <w:tblStyleRowBandSize w:val="1"/>
      <w:tblStyleColBandSize w:val="1"/>
    </w:tblPr>
  </w:style>
  <w:style w:type="table" w:customStyle="1" w:styleId="a8">
    <w:basedOn w:val="TableNormal"/>
    <w:pPr>
      <w:spacing w:line="240" w:lineRule="auto"/>
    </w:pPr>
    <w:rPr>
      <w:color w:val="000000"/>
    </w:rPr>
    <w:tblPr>
      <w:tblStyleRowBandSize w:val="1"/>
      <w:tblStyleColBandSize w:val="1"/>
    </w:tblPr>
  </w:style>
  <w:style w:type="table" w:customStyle="1" w:styleId="a9">
    <w:basedOn w:val="TableNormal"/>
    <w:pPr>
      <w:spacing w:line="240" w:lineRule="auto"/>
    </w:pPr>
    <w:rPr>
      <w:color w:val="000000"/>
    </w:rPr>
    <w:tblPr>
      <w:tblStyleRowBandSize w:val="1"/>
      <w:tblStyleColBandSize w:val="1"/>
    </w:tblPr>
  </w:style>
  <w:style w:type="table" w:customStyle="1" w:styleId="aa">
    <w:basedOn w:val="TableNormal"/>
    <w:pPr>
      <w:spacing w:line="240" w:lineRule="auto"/>
    </w:pPr>
    <w:rPr>
      <w:color w:val="000000"/>
    </w:rPr>
    <w:tblPr>
      <w:tblStyleRowBandSize w:val="1"/>
      <w:tblStyleColBandSize w:val="1"/>
    </w:tblPr>
  </w:style>
  <w:style w:type="table" w:styleId="TableGrid">
    <w:name w:val="Table Grid"/>
    <w:basedOn w:val="TableNormal"/>
    <w:uiPriority w:val="39"/>
    <w:rsid w:val="004549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11</Pages>
  <Words>1399</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SpeCtre</cp:lastModifiedBy>
  <cp:revision>2</cp:revision>
  <dcterms:created xsi:type="dcterms:W3CDTF">2024-10-03T05:07:00Z</dcterms:created>
  <dcterms:modified xsi:type="dcterms:W3CDTF">2024-10-03T06:46:00Z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1f213f2f217cbe27a5b0342981644d7b48e51888df41aad69f74753097ba63a2</vt:lpwstr>
  </property>
</Properties>
</file>