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77A3" w14:textId="3358ED1B" w:rsidR="00296AE9" w:rsidRDefault="00296AE9">
      <w:r>
        <w:rPr>
          <w:noProof/>
        </w:rPr>
        <w:drawing>
          <wp:inline distT="0" distB="0" distL="0" distR="0" wp14:anchorId="1F708760" wp14:editId="2A026183">
            <wp:extent cx="17145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1815" cy="694938"/>
                    </a:xfrm>
                    <a:prstGeom prst="rect">
                      <a:avLst/>
                    </a:prstGeom>
                    <a:noFill/>
                    <a:ln>
                      <a:noFill/>
                    </a:ln>
                  </pic:spPr>
                </pic:pic>
              </a:graphicData>
            </a:graphic>
          </wp:inline>
        </w:drawing>
      </w:r>
    </w:p>
    <w:p w14:paraId="2A16522A" w14:textId="6E77BB54" w:rsidR="00A315B4" w:rsidRPr="00296AE9" w:rsidRDefault="00296AE9">
      <w:pPr>
        <w:rPr>
          <w:b/>
          <w:bCs/>
        </w:rPr>
      </w:pPr>
      <w:r w:rsidRPr="00296AE9">
        <w:rPr>
          <w:b/>
          <w:bCs/>
        </w:rPr>
        <w:t xml:space="preserve">LEAGUE OF NATIONS SMART POWER INDEX: </w:t>
      </w:r>
    </w:p>
    <w:p w14:paraId="44201F27" w14:textId="5CF69EBC" w:rsidR="006D345A" w:rsidRDefault="00296AE9">
      <w:r>
        <w:rPr>
          <w:b/>
          <w:bCs/>
        </w:rPr>
        <w:t>BRIEF</w:t>
      </w:r>
      <w:r>
        <w:t>: MAKE OUR</w:t>
      </w:r>
      <w:r w:rsidR="00673AC6">
        <w:t xml:space="preserve"> </w:t>
      </w:r>
      <w:r w:rsidR="00664A46" w:rsidRPr="00B075CA">
        <w:rPr>
          <w:u w:val="single"/>
        </w:rPr>
        <w:t>ANNUALISED</w:t>
      </w:r>
      <w:r w:rsidR="00664A46">
        <w:t xml:space="preserve"> </w:t>
      </w:r>
      <w:r w:rsidR="00673AC6">
        <w:t xml:space="preserve">SMART POWER INDEX </w:t>
      </w:r>
      <w:r>
        <w:t xml:space="preserve">ACTIVE LIKE A </w:t>
      </w:r>
      <w:r w:rsidR="00664A46" w:rsidRPr="00B075CA">
        <w:rPr>
          <w:u w:val="single"/>
        </w:rPr>
        <w:t>WEEKLY</w:t>
      </w:r>
      <w:r w:rsidR="00664A46">
        <w:t xml:space="preserve"> </w:t>
      </w:r>
      <w:r>
        <w:t xml:space="preserve">SHARE PRICE INDEX </w:t>
      </w:r>
      <w:r w:rsidR="00673AC6">
        <w:t xml:space="preserve">BY </w:t>
      </w:r>
      <w:r>
        <w:t xml:space="preserve">CONVERTING </w:t>
      </w:r>
      <w:r w:rsidR="006F7E08">
        <w:t xml:space="preserve">OUR </w:t>
      </w:r>
      <w:r>
        <w:t xml:space="preserve">INPUTTED DATA VIA YOUR </w:t>
      </w:r>
      <w:r w:rsidR="00F42C48">
        <w:rPr>
          <w:b/>
          <w:bCs/>
          <w:u w:val="single"/>
        </w:rPr>
        <w:t xml:space="preserve">SIMPLE </w:t>
      </w:r>
      <w:r w:rsidR="006F7E08" w:rsidRPr="006F7E08">
        <w:rPr>
          <w:u w:val="single"/>
        </w:rPr>
        <w:t>RANKING ALGORITHM</w:t>
      </w:r>
      <w:r w:rsidR="006D345A" w:rsidRPr="006F7E08">
        <w:rPr>
          <w:u w:val="single"/>
        </w:rPr>
        <w:t xml:space="preserve"> FORMULA</w:t>
      </w:r>
      <w:r w:rsidR="00664A46">
        <w:t xml:space="preserve"> SO THAT</w:t>
      </w:r>
      <w:r w:rsidR="00F6188E">
        <w:t xml:space="preserve"> OUR SMART POWER INDEX IS LIKE THE FTSE-</w:t>
      </w:r>
      <w:proofErr w:type="gramStart"/>
      <w:r w:rsidR="00F6188E">
        <w:t>100!</w:t>
      </w:r>
      <w:r w:rsidR="00664A46">
        <w:t>…</w:t>
      </w:r>
      <w:proofErr w:type="gramEnd"/>
      <w:r w:rsidR="00664A46">
        <w:t>..</w:t>
      </w:r>
    </w:p>
    <w:p w14:paraId="6A225907" w14:textId="6A00938E" w:rsidR="00B075CA" w:rsidRDefault="00296AE9">
      <w:r>
        <w:rPr>
          <w:noProof/>
        </w:rPr>
        <w:drawing>
          <wp:inline distT="0" distB="0" distL="0" distR="0" wp14:anchorId="49AA6A97" wp14:editId="310B27E4">
            <wp:extent cx="39719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1905000"/>
                    </a:xfrm>
                    <a:prstGeom prst="rect">
                      <a:avLst/>
                    </a:prstGeom>
                    <a:noFill/>
                    <a:ln>
                      <a:noFill/>
                    </a:ln>
                  </pic:spPr>
                </pic:pic>
              </a:graphicData>
            </a:graphic>
          </wp:inline>
        </w:drawing>
      </w:r>
      <w:r w:rsidRPr="00664A46">
        <w:rPr>
          <w:b/>
          <w:bCs/>
          <w:sz w:val="72"/>
          <w:szCs w:val="72"/>
        </w:rPr>
        <w:t xml:space="preserve"> =</w:t>
      </w:r>
      <w:r w:rsidR="00664A46">
        <w:t xml:space="preserve"> </w:t>
      </w:r>
      <w:r w:rsidR="00664A46">
        <w:rPr>
          <w:noProof/>
        </w:rPr>
        <w:drawing>
          <wp:inline distT="0" distB="0" distL="0" distR="0" wp14:anchorId="06D3021D" wp14:editId="7E403222">
            <wp:extent cx="3676650" cy="1965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428" cy="1970029"/>
                    </a:xfrm>
                    <a:prstGeom prst="rect">
                      <a:avLst/>
                    </a:prstGeom>
                    <a:noFill/>
                    <a:ln>
                      <a:noFill/>
                    </a:ln>
                  </pic:spPr>
                </pic:pic>
              </a:graphicData>
            </a:graphic>
          </wp:inline>
        </w:drawing>
      </w:r>
    </w:p>
    <w:p w14:paraId="2AFA2CF4" w14:textId="78EBAB86" w:rsidR="006F3A45" w:rsidRPr="006F3A45" w:rsidRDefault="006F3A45">
      <w:pPr>
        <w:rPr>
          <w:b/>
          <w:bCs/>
        </w:rPr>
      </w:pPr>
      <w:r w:rsidRPr="006F3A45">
        <w:rPr>
          <w:b/>
          <w:bCs/>
        </w:rPr>
        <w:t>WHAT IS THIS?</w:t>
      </w:r>
    </w:p>
    <w:p w14:paraId="3C6D05BF" w14:textId="12A3D3BA" w:rsidR="00A315B4" w:rsidRDefault="00A315B4" w:rsidP="006D345A">
      <w:pPr>
        <w:pStyle w:val="ListParagraph"/>
        <w:numPr>
          <w:ilvl w:val="0"/>
          <w:numId w:val="1"/>
        </w:numPr>
      </w:pPr>
      <w:r>
        <w:t xml:space="preserve">We have an online </w:t>
      </w:r>
      <w:r w:rsidR="00F6188E">
        <w:t xml:space="preserve">ranking </w:t>
      </w:r>
      <w:r w:rsidR="00F42C48">
        <w:t>news site</w:t>
      </w:r>
      <w:r>
        <w:t xml:space="preserve"> called the League of Nations. </w:t>
      </w:r>
      <w:hyperlink r:id="rId10" w:history="1">
        <w:r w:rsidRPr="001B1D32">
          <w:rPr>
            <w:rStyle w:val="Hyperlink"/>
          </w:rPr>
          <w:t>www.leaguenations.com</w:t>
        </w:r>
      </w:hyperlink>
    </w:p>
    <w:p w14:paraId="1A537E2B" w14:textId="1F40F31D" w:rsidR="00A315B4" w:rsidRDefault="00A315B4" w:rsidP="006D345A">
      <w:pPr>
        <w:pStyle w:val="ListParagraph"/>
        <w:numPr>
          <w:ilvl w:val="0"/>
          <w:numId w:val="1"/>
        </w:numPr>
      </w:pPr>
      <w:r>
        <w:t xml:space="preserve">Our aim is to show our audience how </w:t>
      </w:r>
      <w:r w:rsidR="006F7E08">
        <w:t xml:space="preserve">the </w:t>
      </w:r>
      <w:r>
        <w:t xml:space="preserve">top ten countries are </w:t>
      </w:r>
      <w:r w:rsidR="00EB72C5">
        <w:t>trending</w:t>
      </w:r>
      <w:r>
        <w:t xml:space="preserve"> against each other in the world.</w:t>
      </w:r>
      <w:r w:rsidR="00F6188E">
        <w:t xml:space="preserve"> Not annually but weekly.</w:t>
      </w:r>
    </w:p>
    <w:p w14:paraId="28B25257" w14:textId="7DA34EC5" w:rsidR="00664A46" w:rsidRDefault="00664A46" w:rsidP="00664A46">
      <w:pPr>
        <w:pStyle w:val="ListParagraph"/>
        <w:numPr>
          <w:ilvl w:val="0"/>
          <w:numId w:val="1"/>
        </w:numPr>
      </w:pPr>
      <w:r>
        <w:t xml:space="preserve">We have created a dashboard of line graphs tracking the success or failure of countries from 1991 to 2019. </w:t>
      </w:r>
      <w:r w:rsidR="00F42C48">
        <w:t xml:space="preserve">We have called this the Smart Power Index. </w:t>
      </w:r>
      <w:r>
        <w:t xml:space="preserve">You will see the way we do that here: </w:t>
      </w:r>
    </w:p>
    <w:p w14:paraId="0CAB2CBE" w14:textId="77777777" w:rsidR="00664A46" w:rsidRDefault="00664A46" w:rsidP="00664A46">
      <w:pPr>
        <w:pStyle w:val="ListParagraph"/>
        <w:numPr>
          <w:ilvl w:val="0"/>
          <w:numId w:val="2"/>
        </w:numPr>
      </w:pPr>
      <w:r>
        <w:t xml:space="preserve">Embedded GSD: </w:t>
      </w:r>
      <w:hyperlink r:id="rId11" w:tgtFrame="_blank" w:history="1">
        <w:r>
          <w:rPr>
            <w:rStyle w:val="Hyperlink"/>
          </w:rPr>
          <w:t>https://datastudio.google.com/embed/u/0/reporting/0e6e703c-d89a-479b-af6b-5085caedb8e0/page/VgD</w:t>
        </w:r>
      </w:hyperlink>
      <w:r>
        <w:t xml:space="preserve"> </w:t>
      </w:r>
    </w:p>
    <w:p w14:paraId="5F1CD48F" w14:textId="04FA2D5E" w:rsidR="00664A46" w:rsidRDefault="00664A46" w:rsidP="00664A46">
      <w:pPr>
        <w:pStyle w:val="ListParagraph"/>
        <w:numPr>
          <w:ilvl w:val="0"/>
          <w:numId w:val="2"/>
        </w:numPr>
      </w:pPr>
      <w:r>
        <w:t xml:space="preserve">GSD: </w:t>
      </w:r>
      <w:hyperlink r:id="rId12" w:tgtFrame="_blank" w:history="1">
        <w:r>
          <w:rPr>
            <w:rStyle w:val="Hyperlink"/>
          </w:rPr>
          <w:t>https://datastudio.google.com/reporting/0e6e703c-d89a-479b-af6b-5085caedb8e0</w:t>
        </w:r>
      </w:hyperlink>
    </w:p>
    <w:p w14:paraId="2B97D297" w14:textId="7CEE1562" w:rsidR="00D139B5" w:rsidRDefault="00D139B5" w:rsidP="007A389A">
      <w:pPr>
        <w:pStyle w:val="ListParagraph"/>
        <w:numPr>
          <w:ilvl w:val="0"/>
          <w:numId w:val="1"/>
        </w:numPr>
      </w:pPr>
      <w:r>
        <w:t xml:space="preserve">We now want to </w:t>
      </w:r>
      <w:r w:rsidR="00F42C48">
        <w:t xml:space="preserve">integrate </w:t>
      </w:r>
      <w:r>
        <w:t xml:space="preserve">these annualised line graphs </w:t>
      </w:r>
      <w:r w:rsidR="00F42C48">
        <w:t xml:space="preserve">and make them </w:t>
      </w:r>
      <w:r>
        <w:t xml:space="preserve">respond to </w:t>
      </w:r>
      <w:r w:rsidR="00F6188E">
        <w:t>more regular</w:t>
      </w:r>
      <w:r>
        <w:t xml:space="preserve"> data input. </w:t>
      </w:r>
    </w:p>
    <w:p w14:paraId="11DF700F" w14:textId="5061E97C" w:rsidR="00F42C48" w:rsidRDefault="00F42C48" w:rsidP="007A389A">
      <w:pPr>
        <w:pStyle w:val="ListParagraph"/>
        <w:numPr>
          <w:ilvl w:val="0"/>
          <w:numId w:val="1"/>
        </w:numPr>
      </w:pPr>
      <w:r>
        <w:t>And remember this is a news site so we want the data input to have newsworthy visual impact by clear movement in the Smart Power Index.</w:t>
      </w:r>
    </w:p>
    <w:p w14:paraId="25D8F66B" w14:textId="77777777" w:rsidR="00BB2759" w:rsidRPr="00D27619" w:rsidRDefault="00BB2759" w:rsidP="00BB2759">
      <w:pPr>
        <w:rPr>
          <w:b/>
          <w:bCs/>
        </w:rPr>
      </w:pPr>
      <w:r w:rsidRPr="00D27619">
        <w:rPr>
          <w:b/>
          <w:bCs/>
        </w:rPr>
        <w:lastRenderedPageBreak/>
        <w:t>BACKGROUND CONTEXT</w:t>
      </w:r>
    </w:p>
    <w:p w14:paraId="0F722B6F" w14:textId="77777777" w:rsidR="00BB2759" w:rsidRPr="006954FC" w:rsidRDefault="00BB2759" w:rsidP="00BB2759">
      <w:pPr>
        <w:widowControl w:val="0"/>
        <w:autoSpaceDE w:val="0"/>
        <w:autoSpaceDN w:val="0"/>
        <w:adjustRightInd w:val="0"/>
        <w:spacing w:after="200" w:line="276" w:lineRule="auto"/>
        <w:rPr>
          <w:rFonts w:ascii="Calibri" w:hAnsi="Calibri" w:cs="Calibri"/>
          <w:b/>
          <w:bCs/>
          <w:lang w:val="en"/>
        </w:rPr>
      </w:pPr>
      <w:r>
        <w:t xml:space="preserve">This set of linked indices derives from our colleagues at the State Power Index </w:t>
      </w:r>
      <w:hyperlink r:id="rId13" w:history="1">
        <w:r>
          <w:rPr>
            <w:rFonts w:ascii="Calibri" w:hAnsi="Calibri" w:cs="Calibri"/>
            <w:lang w:val="en"/>
          </w:rPr>
          <w:t>http://www.statepowerindex.com/</w:t>
        </w:r>
      </w:hyperlink>
      <w:r>
        <w:rPr>
          <w:rFonts w:ascii="Calibri" w:hAnsi="Calibri" w:cs="Calibri"/>
          <w:lang w:val="en"/>
        </w:rPr>
        <w:t xml:space="preserve">. </w:t>
      </w:r>
      <w:r w:rsidRPr="006954FC">
        <w:rPr>
          <w:rFonts w:ascii="Calibri" w:hAnsi="Calibri" w:cs="Calibri"/>
          <w:b/>
          <w:bCs/>
          <w:lang w:val="en"/>
        </w:rPr>
        <w:t xml:space="preserve">We have renamed this the Smart Power </w:t>
      </w:r>
      <w:r>
        <w:rPr>
          <w:rFonts w:ascii="Calibri" w:hAnsi="Calibri" w:cs="Calibri"/>
          <w:b/>
          <w:bCs/>
          <w:lang w:val="en"/>
        </w:rPr>
        <w:t>I</w:t>
      </w:r>
      <w:r w:rsidRPr="006954FC">
        <w:rPr>
          <w:rFonts w:ascii="Calibri" w:hAnsi="Calibri" w:cs="Calibri"/>
          <w:b/>
          <w:bCs/>
          <w:lang w:val="en"/>
        </w:rPr>
        <w:t xml:space="preserve">ndex. </w:t>
      </w:r>
    </w:p>
    <w:p w14:paraId="29F8FC85" w14:textId="77777777" w:rsidR="00BB2759" w:rsidRDefault="00BB2759" w:rsidP="00BB2759">
      <w:r>
        <w:t>ISSUE</w:t>
      </w:r>
    </w:p>
    <w:p w14:paraId="4FFC40D3" w14:textId="77777777" w:rsidR="00BB2759" w:rsidRDefault="00BB2759" w:rsidP="00BB2759">
      <w:pPr>
        <w:pStyle w:val="ListParagraph"/>
        <w:numPr>
          <w:ilvl w:val="0"/>
          <w:numId w:val="4"/>
        </w:numPr>
      </w:pPr>
      <w:r>
        <w:t>This data has been good for showing how countries have done on an annual basis since 1991.</w:t>
      </w:r>
    </w:p>
    <w:p w14:paraId="1B4FB592" w14:textId="77777777" w:rsidR="00BB2759" w:rsidRDefault="00BB2759" w:rsidP="00BB2759">
      <w:pPr>
        <w:pStyle w:val="ListParagraph"/>
        <w:numPr>
          <w:ilvl w:val="0"/>
          <w:numId w:val="4"/>
        </w:numPr>
      </w:pPr>
      <w:r>
        <w:t xml:space="preserve">However, now we want to show how countries perform in future more regularly. </w:t>
      </w:r>
    </w:p>
    <w:p w14:paraId="5BF5707D" w14:textId="77777777" w:rsidR="00BB2759" w:rsidRDefault="00BB2759" w:rsidP="00BB2759">
      <w:pPr>
        <w:pStyle w:val="ListParagraph"/>
        <w:numPr>
          <w:ilvl w:val="0"/>
          <w:numId w:val="4"/>
        </w:numPr>
      </w:pPr>
      <w:r>
        <w:t>We want to make the Smart Power Index more like a football league table or a share price index.</w:t>
      </w:r>
    </w:p>
    <w:p w14:paraId="71E94C11" w14:textId="77777777" w:rsidR="00BB2759" w:rsidRDefault="00BB2759" w:rsidP="00BB2759">
      <w:pPr>
        <w:pStyle w:val="ListParagraph"/>
        <w:numPr>
          <w:ilvl w:val="0"/>
          <w:numId w:val="4"/>
        </w:numPr>
      </w:pPr>
      <w:r>
        <w:t xml:space="preserve">The current algorithm </w:t>
      </w:r>
      <w:proofErr w:type="gramStart"/>
      <w:r>
        <w:t>doesn’t</w:t>
      </w:r>
      <w:proofErr w:type="gramEnd"/>
      <w:r>
        <w:t xml:space="preserve"> work for this objective.</w:t>
      </w:r>
    </w:p>
    <w:p w14:paraId="1E180E28" w14:textId="77777777" w:rsidR="00BB2759" w:rsidRDefault="00BB2759" w:rsidP="00BB2759">
      <w:pPr>
        <w:pStyle w:val="ListParagraph"/>
        <w:numPr>
          <w:ilvl w:val="0"/>
          <w:numId w:val="4"/>
        </w:numPr>
      </w:pPr>
      <w:r>
        <w:t>The old State Power Index contains:</w:t>
      </w:r>
    </w:p>
    <w:p w14:paraId="1BE3D040" w14:textId="77777777" w:rsidR="00BB2759" w:rsidRDefault="00BB2759" w:rsidP="00BB2759">
      <w:pPr>
        <w:pStyle w:val="ListParagraph"/>
        <w:numPr>
          <w:ilvl w:val="0"/>
          <w:numId w:val="6"/>
        </w:numPr>
      </w:pPr>
      <w:r>
        <w:t>7 sub-indexes:</w:t>
      </w:r>
    </w:p>
    <w:p w14:paraId="0DB8F82D" w14:textId="77777777" w:rsidR="00BB2759" w:rsidRDefault="00BB2759" w:rsidP="00BB2759">
      <w:pPr>
        <w:pStyle w:val="ListParagraph"/>
        <w:numPr>
          <w:ilvl w:val="0"/>
          <w:numId w:val="7"/>
        </w:numPr>
      </w:pPr>
      <w:r>
        <w:t>Economic power</w:t>
      </w:r>
    </w:p>
    <w:p w14:paraId="0C15906C" w14:textId="77777777" w:rsidR="00BB2759" w:rsidRDefault="00BB2759" w:rsidP="00BB2759">
      <w:pPr>
        <w:pStyle w:val="ListParagraph"/>
        <w:numPr>
          <w:ilvl w:val="0"/>
          <w:numId w:val="7"/>
        </w:numPr>
      </w:pPr>
      <w:r>
        <w:t>Military Power</w:t>
      </w:r>
    </w:p>
    <w:p w14:paraId="325229F2" w14:textId="77777777" w:rsidR="00BB2759" w:rsidRDefault="00BB2759" w:rsidP="00BB2759">
      <w:pPr>
        <w:pStyle w:val="ListParagraph"/>
        <w:numPr>
          <w:ilvl w:val="0"/>
          <w:numId w:val="7"/>
        </w:numPr>
      </w:pPr>
      <w:r>
        <w:t>People Power</w:t>
      </w:r>
    </w:p>
    <w:p w14:paraId="151FF0EC" w14:textId="77777777" w:rsidR="00BB2759" w:rsidRDefault="00BB2759" w:rsidP="00BB2759">
      <w:pPr>
        <w:pStyle w:val="ListParagraph"/>
        <w:numPr>
          <w:ilvl w:val="0"/>
          <w:numId w:val="7"/>
        </w:numPr>
      </w:pPr>
      <w:r>
        <w:t>Cultural Power</w:t>
      </w:r>
    </w:p>
    <w:p w14:paraId="056A5692" w14:textId="77777777" w:rsidR="00BB2759" w:rsidRDefault="00BB2759" w:rsidP="00BB2759">
      <w:pPr>
        <w:pStyle w:val="ListParagraph"/>
        <w:numPr>
          <w:ilvl w:val="0"/>
          <w:numId w:val="7"/>
        </w:numPr>
      </w:pPr>
      <w:r>
        <w:t>State Power</w:t>
      </w:r>
    </w:p>
    <w:p w14:paraId="5B87C16E" w14:textId="77777777" w:rsidR="00BB2759" w:rsidRDefault="00BB2759" w:rsidP="00BB2759">
      <w:pPr>
        <w:pStyle w:val="ListParagraph"/>
        <w:numPr>
          <w:ilvl w:val="0"/>
          <w:numId w:val="7"/>
        </w:numPr>
      </w:pPr>
      <w:r>
        <w:t>Energy Power</w:t>
      </w:r>
    </w:p>
    <w:p w14:paraId="0214811E" w14:textId="77777777" w:rsidR="00BB2759" w:rsidRDefault="00BB2759" w:rsidP="00BB2759">
      <w:pPr>
        <w:pStyle w:val="ListParagraph"/>
        <w:numPr>
          <w:ilvl w:val="0"/>
          <w:numId w:val="7"/>
        </w:numPr>
      </w:pPr>
      <w:r>
        <w:t>Diplomatic Power</w:t>
      </w:r>
    </w:p>
    <w:p w14:paraId="67A9FB71" w14:textId="77777777" w:rsidR="00BB2759" w:rsidRDefault="00BB2759" w:rsidP="00BB2759">
      <w:pPr>
        <w:pStyle w:val="ListParagraph"/>
        <w:ind w:left="1080"/>
      </w:pPr>
    </w:p>
    <w:p w14:paraId="7F2009F2" w14:textId="77777777" w:rsidR="00BB2759" w:rsidRDefault="00BB2759" w:rsidP="00BB2759">
      <w:pPr>
        <w:pStyle w:val="ListParagraph"/>
        <w:numPr>
          <w:ilvl w:val="0"/>
          <w:numId w:val="6"/>
        </w:numPr>
      </w:pPr>
      <w:r>
        <w:t xml:space="preserve">These are made up of 18 </w:t>
      </w:r>
      <w:proofErr w:type="gramStart"/>
      <w:r>
        <w:t>metrics</w:t>
      </w:r>
      <w:proofErr w:type="gramEnd"/>
      <w:r>
        <w:t xml:space="preserve"> </w:t>
      </w:r>
    </w:p>
    <w:p w14:paraId="0B2A8F57" w14:textId="77777777" w:rsidR="00BB2759" w:rsidRDefault="00BB2759" w:rsidP="00BB2759">
      <w:pPr>
        <w:pStyle w:val="ListParagraph"/>
        <w:ind w:left="1080"/>
      </w:pPr>
    </w:p>
    <w:p w14:paraId="7AC9AAFC" w14:textId="77777777" w:rsidR="00BB2759" w:rsidRDefault="00BB2759" w:rsidP="00BB2759">
      <w:r>
        <w:rPr>
          <w:noProof/>
        </w:rPr>
        <w:lastRenderedPageBreak/>
        <w:drawing>
          <wp:inline distT="0" distB="0" distL="0" distR="0" wp14:anchorId="76183F36" wp14:editId="1B3DEE89">
            <wp:extent cx="3086100" cy="3248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3248025"/>
                    </a:xfrm>
                    <a:prstGeom prst="rect">
                      <a:avLst/>
                    </a:prstGeom>
                    <a:noFill/>
                    <a:ln>
                      <a:noFill/>
                    </a:ln>
                  </pic:spPr>
                </pic:pic>
              </a:graphicData>
            </a:graphic>
          </wp:inline>
        </w:drawing>
      </w:r>
    </w:p>
    <w:p w14:paraId="25B17019" w14:textId="77777777" w:rsidR="00BB2759" w:rsidRDefault="00BB2759" w:rsidP="00BB2759"/>
    <w:p w14:paraId="23262DF3" w14:textId="77777777" w:rsidR="00BB2759" w:rsidRDefault="00BB2759" w:rsidP="00BB2759">
      <w:r>
        <w:t>2.    We are retaining the 7 State Power Index sub-indexes and expanding the 18 metrics to 33</w:t>
      </w:r>
    </w:p>
    <w:p w14:paraId="23C92189" w14:textId="2C352893" w:rsidR="00BB2759" w:rsidRDefault="00BB2759" w:rsidP="00BB2759">
      <w:pPr>
        <w:ind w:left="360" w:hanging="360"/>
      </w:pPr>
      <w:r>
        <w:t>3</w:t>
      </w:r>
      <w:r>
        <w:t>.</w:t>
      </w:r>
      <w:r>
        <w:tab/>
        <w:t xml:space="preserve">The data in these indexes feed through to the results you see in the Smart Power Index. Here is the data in full: </w:t>
      </w:r>
      <w:hyperlink r:id="rId15" w:anchor="gid=0" w:history="1">
        <w:r w:rsidRPr="001B1D32">
          <w:rPr>
            <w:rStyle w:val="Hyperlink"/>
          </w:rPr>
          <w:t>https://docs.google.com/spreadsheets/d/1dSVelQHBpkbAhjgDrwPdIR_AF8UpV3soWjwS89Kr3eU/edit#</w:t>
        </w:r>
        <w:r w:rsidRPr="001B1D32">
          <w:rPr>
            <w:rStyle w:val="Hyperlink"/>
          </w:rPr>
          <w:t>g</w:t>
        </w:r>
        <w:r w:rsidRPr="001B1D32">
          <w:rPr>
            <w:rStyle w:val="Hyperlink"/>
          </w:rPr>
          <w:t>id=0</w:t>
        </w:r>
      </w:hyperlink>
    </w:p>
    <w:p w14:paraId="5747196E" w14:textId="2C3EDD67" w:rsidR="00F42C48" w:rsidRPr="00F42C48" w:rsidRDefault="00F42C48" w:rsidP="00F42C48">
      <w:pPr>
        <w:ind w:left="360"/>
        <w:rPr>
          <w:b/>
          <w:bCs/>
        </w:rPr>
      </w:pPr>
      <w:r w:rsidRPr="00F42C48">
        <w:rPr>
          <w:b/>
          <w:bCs/>
        </w:rPr>
        <w:t>TASK</w:t>
      </w:r>
    </w:p>
    <w:p w14:paraId="3F3115E6" w14:textId="57DE5999" w:rsidR="007A389A" w:rsidRDefault="007A389A" w:rsidP="007A389A">
      <w:pPr>
        <w:pStyle w:val="ListParagraph"/>
        <w:numPr>
          <w:ilvl w:val="0"/>
          <w:numId w:val="1"/>
        </w:numPr>
      </w:pPr>
      <w:r>
        <w:t xml:space="preserve">We would like you to </w:t>
      </w:r>
      <w:r w:rsidR="008E2EAC" w:rsidRPr="008E2EAC">
        <w:rPr>
          <w:b/>
          <w:bCs/>
          <w:u w:val="single"/>
        </w:rPr>
        <w:t>create</w:t>
      </w:r>
      <w:r w:rsidRPr="008E2EAC">
        <w:rPr>
          <w:b/>
          <w:bCs/>
          <w:u w:val="single"/>
        </w:rPr>
        <w:t xml:space="preserve"> a ranking formula</w:t>
      </w:r>
      <w:r>
        <w:t xml:space="preserve"> which award points to countries in four quick stages. Imagine it as </w:t>
      </w:r>
      <w:r w:rsidR="009A7CF5">
        <w:t>a university degree course</w:t>
      </w:r>
      <w:r w:rsidR="00A437B5">
        <w:t xml:space="preserve">. You are creating a formula which allocates </w:t>
      </w:r>
      <w:r w:rsidR="00A437B5" w:rsidRPr="00EB72C5">
        <w:rPr>
          <w:b/>
          <w:bCs/>
        </w:rPr>
        <w:t>weighted</w:t>
      </w:r>
      <w:r w:rsidR="00A437B5">
        <w:t xml:space="preserve"> points to coursework, </w:t>
      </w:r>
      <w:r w:rsidR="00EB72C5">
        <w:t xml:space="preserve">then </w:t>
      </w:r>
      <w:r w:rsidR="00A437B5">
        <w:t xml:space="preserve">modules and then exams to compile the final degree score. For example: </w:t>
      </w:r>
    </w:p>
    <w:p w14:paraId="4DE6353D" w14:textId="38D19FD3" w:rsidR="009A7CF5" w:rsidRDefault="009A7CF5" w:rsidP="009A7CF5">
      <w:pPr>
        <w:pStyle w:val="ListParagraph"/>
        <w:numPr>
          <w:ilvl w:val="0"/>
          <w:numId w:val="7"/>
        </w:numPr>
      </w:pPr>
      <w:r>
        <w:t>Stage one: coursework – you get 100%</w:t>
      </w:r>
      <w:r w:rsidR="00F6188E">
        <w:t xml:space="preserve">. What points would you give yourself and the </w:t>
      </w:r>
      <w:r w:rsidR="00A437B5">
        <w:t xml:space="preserve">9 </w:t>
      </w:r>
      <w:r w:rsidR="00F6188E">
        <w:t>other people who got less?</w:t>
      </w:r>
    </w:p>
    <w:p w14:paraId="201DD2C0" w14:textId="0A543C6C" w:rsidR="009A7CF5" w:rsidRDefault="009A7CF5" w:rsidP="009A7CF5">
      <w:pPr>
        <w:pStyle w:val="ListParagraph"/>
        <w:numPr>
          <w:ilvl w:val="0"/>
          <w:numId w:val="7"/>
        </w:numPr>
      </w:pPr>
      <w:r>
        <w:lastRenderedPageBreak/>
        <w:t>Stage two: module – coursework represents 50% of the module points</w:t>
      </w:r>
      <w:r w:rsidR="00F6188E">
        <w:t>. How would you convert and weigh coursework points</w:t>
      </w:r>
      <w:r w:rsidR="008E2EAC">
        <w:t xml:space="preserve"> to </w:t>
      </w:r>
      <w:r w:rsidR="00A437B5">
        <w:t>change the module points</w:t>
      </w:r>
      <w:r w:rsidR="00F6188E">
        <w:t>?</w:t>
      </w:r>
    </w:p>
    <w:p w14:paraId="5A295306" w14:textId="437243C4" w:rsidR="00F6188E" w:rsidRDefault="009A7CF5" w:rsidP="00F6188E">
      <w:pPr>
        <w:pStyle w:val="ListParagraph"/>
        <w:numPr>
          <w:ilvl w:val="0"/>
          <w:numId w:val="7"/>
        </w:numPr>
      </w:pPr>
      <w:r>
        <w:t>Stage three: exam – module represents 50% of the exam points</w:t>
      </w:r>
      <w:r w:rsidR="00F6188E">
        <w:t xml:space="preserve">. </w:t>
      </w:r>
      <w:r w:rsidR="00F6188E">
        <w:t xml:space="preserve">How would you convert and weigh </w:t>
      </w:r>
      <w:r w:rsidR="00F6188E">
        <w:t>module</w:t>
      </w:r>
      <w:r w:rsidR="00F6188E">
        <w:t xml:space="preserve"> points</w:t>
      </w:r>
      <w:r w:rsidR="00A437B5">
        <w:t xml:space="preserve"> </w:t>
      </w:r>
      <w:r w:rsidR="00A437B5">
        <w:t xml:space="preserve">to change the </w:t>
      </w:r>
      <w:r w:rsidR="00A437B5">
        <w:t xml:space="preserve">exam </w:t>
      </w:r>
      <w:r w:rsidR="00A437B5">
        <w:t>points</w:t>
      </w:r>
      <w:r w:rsidR="00F6188E">
        <w:t>?</w:t>
      </w:r>
    </w:p>
    <w:p w14:paraId="585B5766" w14:textId="750C4D40" w:rsidR="00F6188E" w:rsidRDefault="009A7CF5" w:rsidP="00F6188E">
      <w:pPr>
        <w:pStyle w:val="ListParagraph"/>
        <w:numPr>
          <w:ilvl w:val="0"/>
          <w:numId w:val="7"/>
        </w:numPr>
      </w:pPr>
      <w:r>
        <w:t>Stage four: degree – exam represents 20% of the degree</w:t>
      </w:r>
      <w:r w:rsidR="00F6188E">
        <w:t xml:space="preserve">. </w:t>
      </w:r>
      <w:r w:rsidR="00F6188E">
        <w:t xml:space="preserve">How would you convert and weigh </w:t>
      </w:r>
      <w:r w:rsidR="00F6188E">
        <w:t>exam</w:t>
      </w:r>
      <w:r w:rsidR="00F6188E">
        <w:t xml:space="preserve"> points</w:t>
      </w:r>
      <w:r w:rsidR="00A437B5">
        <w:t xml:space="preserve"> </w:t>
      </w:r>
      <w:r w:rsidR="00A437B5">
        <w:t xml:space="preserve">to change the </w:t>
      </w:r>
      <w:r w:rsidR="00A437B5">
        <w:t>overall degree</w:t>
      </w:r>
      <w:r w:rsidR="00A437B5">
        <w:t xml:space="preserve"> points</w:t>
      </w:r>
      <w:r w:rsidR="00F6188E">
        <w:t>?</w:t>
      </w:r>
    </w:p>
    <w:p w14:paraId="305ECD47" w14:textId="77777777" w:rsidR="009A7CF5" w:rsidRDefault="009A7CF5" w:rsidP="009A7CF5">
      <w:pPr>
        <w:pStyle w:val="ListParagraph"/>
        <w:ind w:left="1080"/>
      </w:pPr>
    </w:p>
    <w:p w14:paraId="64A6CAAD" w14:textId="7EB7EBCB" w:rsidR="00BB2759" w:rsidRDefault="00BB2759" w:rsidP="009E68D5">
      <w:pPr>
        <w:pStyle w:val="ListParagraph"/>
        <w:numPr>
          <w:ilvl w:val="0"/>
          <w:numId w:val="1"/>
        </w:numPr>
      </w:pPr>
      <w:r>
        <w:t xml:space="preserve">We want you to activate the system by applying a formula where we can add “market-moving” data to those 33 metrics from up to 600 specific indices published by world organisations. In the degree course example, the coursework graph (Billionaires per city) comes from Forbes which is one of the 600 publicly published indexes we will use. This feeds up to the Private Wealth League (module), one of the 33 metrics. This feeds up to the Economic Power Index (exam), one of the 7 sub-indexes which eventually shows on the Smart Power Index, which is the overall total and your final degree score! </w:t>
      </w:r>
    </w:p>
    <w:p w14:paraId="37BD92DD" w14:textId="77777777" w:rsidR="00BB2759" w:rsidRDefault="00BB2759" w:rsidP="00BB2759">
      <w:pPr>
        <w:pStyle w:val="ListParagraph"/>
      </w:pPr>
    </w:p>
    <w:p w14:paraId="13B17367" w14:textId="6DBA2E87" w:rsidR="00F42C48" w:rsidRDefault="00EB72C5" w:rsidP="00BB2759">
      <w:pPr>
        <w:pStyle w:val="ListParagraph"/>
        <w:numPr>
          <w:ilvl w:val="0"/>
          <w:numId w:val="1"/>
        </w:numPr>
      </w:pPr>
      <w:r>
        <w:t>In the League of Nations o</w:t>
      </w:r>
      <w:r w:rsidR="009A7CF5">
        <w:t>ur four stages look like this</w:t>
      </w:r>
      <w:r w:rsidR="006954FC">
        <w:t xml:space="preserve">. </w:t>
      </w:r>
      <w:r w:rsidR="00F42C48">
        <w:t>I have used Brazil as an example.</w:t>
      </w:r>
      <w:r w:rsidR="002F3232">
        <w:t xml:space="preserve"> </w:t>
      </w:r>
      <w:r w:rsidR="002F3232">
        <w:t>The aim is for you to allocate points to each country at each stage</w:t>
      </w:r>
      <w:r w:rsidR="002F3232">
        <w:t xml:space="preserve">. </w:t>
      </w:r>
      <w:r w:rsidR="00BB2759">
        <w:t xml:space="preserve">I have done a </w:t>
      </w:r>
      <w:proofErr w:type="gramStart"/>
      <w:r w:rsidR="00BB2759">
        <w:t>mock up</w:t>
      </w:r>
      <w:proofErr w:type="gramEnd"/>
      <w:r w:rsidR="00BB2759">
        <w:t xml:space="preserve"> beneath so you can better understand. The process </w:t>
      </w:r>
      <w:r w:rsidR="002F3232">
        <w:t>works like this:</w:t>
      </w:r>
    </w:p>
    <w:p w14:paraId="0404FC7C" w14:textId="506C31A3" w:rsidR="00F42C48" w:rsidRDefault="00F42C48" w:rsidP="00F42C48">
      <w:pPr>
        <w:pStyle w:val="ListParagraph"/>
        <w:numPr>
          <w:ilvl w:val="0"/>
          <w:numId w:val="7"/>
        </w:numPr>
      </w:pPr>
      <w:r>
        <w:t xml:space="preserve">Tier 1: We find a popular </w:t>
      </w:r>
      <w:r w:rsidR="00BB2759">
        <w:t xml:space="preserve">story </w:t>
      </w:r>
      <w:r>
        <w:t xml:space="preserve">metric, in this case billionaires per country. We look to see if Brazil is up or down the ranking over the year. There are </w:t>
      </w:r>
      <w:r w:rsidR="00BB2759">
        <w:t>4</w:t>
      </w:r>
      <w:r>
        <w:t xml:space="preserve"> more billionaires since last year. </w:t>
      </w:r>
      <w:r w:rsidR="0053702A">
        <w:t xml:space="preserve">You calculate points for countries going up or down this table. </w:t>
      </w:r>
    </w:p>
    <w:p w14:paraId="758E1A0E" w14:textId="2A181E31" w:rsidR="00F42C48" w:rsidRDefault="00F42C48" w:rsidP="00F42C48">
      <w:pPr>
        <w:pStyle w:val="ListParagraph"/>
        <w:numPr>
          <w:ilvl w:val="0"/>
          <w:numId w:val="7"/>
        </w:numPr>
      </w:pPr>
      <w:r>
        <w:t>Tier 2: Next step up</w:t>
      </w:r>
      <w:r w:rsidR="0053702A">
        <w:t xml:space="preserve">, we </w:t>
      </w:r>
      <w:proofErr w:type="gramStart"/>
      <w:r w:rsidR="0053702A">
        <w:t>have to</w:t>
      </w:r>
      <w:proofErr w:type="gramEnd"/>
      <w:r w:rsidR="0053702A">
        <w:t xml:space="preserve"> integrate this into the </w:t>
      </w:r>
      <w:r w:rsidR="002F3232">
        <w:t xml:space="preserve">final </w:t>
      </w:r>
      <w:r w:rsidR="0053702A">
        <w:t xml:space="preserve">Smart Power Index. Billionaires fit into our tier 2 group: private wealth. This represents 10% of the Tier 3 Economic Index, which itself represents 40% of the overall Smart Power Index. </w:t>
      </w:r>
      <w:proofErr w:type="gramStart"/>
      <w:r w:rsidR="0053702A">
        <w:t>So</w:t>
      </w:r>
      <w:proofErr w:type="gramEnd"/>
      <w:r w:rsidR="0053702A">
        <w:t xml:space="preserve"> 10% of the 286 points Brazil had in 2019 = 28.6. </w:t>
      </w:r>
    </w:p>
    <w:p w14:paraId="45E98BD7" w14:textId="46451F3C" w:rsidR="00F42C48" w:rsidRDefault="002F3232" w:rsidP="00F42C48">
      <w:pPr>
        <w:pStyle w:val="ListParagraph"/>
        <w:numPr>
          <w:ilvl w:val="0"/>
          <w:numId w:val="7"/>
        </w:numPr>
      </w:pPr>
      <w:r>
        <w:t>Tier 3: You add points to the Economic Power Index.</w:t>
      </w:r>
    </w:p>
    <w:p w14:paraId="64CC2679" w14:textId="7C34793F" w:rsidR="002F3232" w:rsidRDefault="002F3232" w:rsidP="00F42C48">
      <w:pPr>
        <w:pStyle w:val="ListParagraph"/>
        <w:numPr>
          <w:ilvl w:val="0"/>
          <w:numId w:val="7"/>
        </w:numPr>
      </w:pPr>
      <w:r>
        <w:t>Tier 4: You divide the points and apply them to the Smart Power Index</w:t>
      </w:r>
    </w:p>
    <w:p w14:paraId="041C55C2" w14:textId="7C3F1177" w:rsidR="003D327F" w:rsidRDefault="003D327F" w:rsidP="003D327F"/>
    <w:p w14:paraId="1A8DF8FF" w14:textId="5395FE5D" w:rsidR="003D327F" w:rsidRDefault="003D327F" w:rsidP="003D327F"/>
    <w:p w14:paraId="3C4C2AAD" w14:textId="510DF01C" w:rsidR="003D327F" w:rsidRDefault="003D327F" w:rsidP="003D327F"/>
    <w:p w14:paraId="1EC14408" w14:textId="775BA2EC" w:rsidR="003D327F" w:rsidRDefault="003D327F" w:rsidP="003D327F"/>
    <w:p w14:paraId="11862489" w14:textId="6234455A" w:rsidR="003D327F" w:rsidRDefault="003D327F" w:rsidP="003D327F"/>
    <w:p w14:paraId="0A5586A2" w14:textId="77777777" w:rsidR="003D327F" w:rsidRDefault="003D327F" w:rsidP="003D327F"/>
    <w:p w14:paraId="332399CE" w14:textId="72C40F55" w:rsidR="00A437B5" w:rsidRDefault="00A437B5" w:rsidP="002F3232">
      <w:pPr>
        <w:pStyle w:val="ListParagraph"/>
        <w:ind w:left="1080"/>
      </w:pPr>
    </w:p>
    <w:tbl>
      <w:tblPr>
        <w:tblStyle w:val="TableGrid"/>
        <w:tblW w:w="14846" w:type="dxa"/>
        <w:tblInd w:w="-1281" w:type="dxa"/>
        <w:tblLook w:val="04A0" w:firstRow="1" w:lastRow="0" w:firstColumn="1" w:lastColumn="0" w:noHBand="0" w:noVBand="1"/>
      </w:tblPr>
      <w:tblGrid>
        <w:gridCol w:w="1097"/>
        <w:gridCol w:w="1006"/>
        <w:gridCol w:w="1190"/>
        <w:gridCol w:w="1282"/>
        <w:gridCol w:w="1305"/>
        <w:gridCol w:w="1259"/>
        <w:gridCol w:w="1297"/>
        <w:gridCol w:w="1297"/>
        <w:gridCol w:w="1297"/>
        <w:gridCol w:w="1272"/>
        <w:gridCol w:w="1272"/>
        <w:gridCol w:w="1272"/>
      </w:tblGrid>
      <w:tr w:rsidR="006954FC" w:rsidRPr="00C020EF" w14:paraId="511CA4EA" w14:textId="5B9FB78D" w:rsidTr="006954FC">
        <w:tc>
          <w:tcPr>
            <w:tcW w:w="3293" w:type="dxa"/>
            <w:gridSpan w:val="3"/>
          </w:tcPr>
          <w:p w14:paraId="25EC7DFC" w14:textId="77777777" w:rsidR="006954FC" w:rsidRDefault="006954FC" w:rsidP="006A7C44">
            <w:pPr>
              <w:ind w:left="-14"/>
            </w:pPr>
            <w:r>
              <w:lastRenderedPageBreak/>
              <w:t>Coursework</w:t>
            </w:r>
          </w:p>
        </w:tc>
        <w:tc>
          <w:tcPr>
            <w:tcW w:w="3846" w:type="dxa"/>
            <w:gridSpan w:val="3"/>
          </w:tcPr>
          <w:p w14:paraId="7CA9F82F" w14:textId="77777777" w:rsidR="006954FC" w:rsidRDefault="006954FC" w:rsidP="006A7C44">
            <w:r>
              <w:t xml:space="preserve">Module </w:t>
            </w:r>
          </w:p>
        </w:tc>
        <w:tc>
          <w:tcPr>
            <w:tcW w:w="3891" w:type="dxa"/>
            <w:gridSpan w:val="3"/>
          </w:tcPr>
          <w:p w14:paraId="1FA31E25" w14:textId="77777777" w:rsidR="006954FC" w:rsidRDefault="006954FC" w:rsidP="006A7C44">
            <w:r>
              <w:t>Exam</w:t>
            </w:r>
          </w:p>
        </w:tc>
        <w:tc>
          <w:tcPr>
            <w:tcW w:w="3816" w:type="dxa"/>
            <w:gridSpan w:val="3"/>
          </w:tcPr>
          <w:p w14:paraId="4FC8456F" w14:textId="77777777" w:rsidR="006954FC" w:rsidRPr="00C020EF" w:rsidRDefault="006954FC" w:rsidP="006A7C44">
            <w:pPr>
              <w:rPr>
                <w:noProof/>
              </w:rPr>
            </w:pPr>
            <w:r>
              <w:rPr>
                <w:noProof/>
              </w:rPr>
              <w:t>Degree</w:t>
            </w:r>
          </w:p>
        </w:tc>
      </w:tr>
      <w:tr w:rsidR="006954FC" w:rsidRPr="00C020EF" w14:paraId="57B7BAFD" w14:textId="684191EB" w:rsidTr="006954FC">
        <w:tc>
          <w:tcPr>
            <w:tcW w:w="3293" w:type="dxa"/>
            <w:gridSpan w:val="3"/>
          </w:tcPr>
          <w:p w14:paraId="622764C4" w14:textId="695C53DF" w:rsidR="006954FC" w:rsidRDefault="006954FC" w:rsidP="00D139B5">
            <w:pPr>
              <w:ind w:left="-14"/>
            </w:pPr>
            <w:r>
              <w:t>Tier 1</w:t>
            </w:r>
            <w:r>
              <w:t xml:space="preserve"> </w:t>
            </w:r>
            <w:r>
              <w:t>Policy indicators</w:t>
            </w:r>
          </w:p>
        </w:tc>
        <w:tc>
          <w:tcPr>
            <w:tcW w:w="3846" w:type="dxa"/>
            <w:gridSpan w:val="3"/>
          </w:tcPr>
          <w:p w14:paraId="1C51ACE4" w14:textId="46289896" w:rsidR="006954FC" w:rsidRDefault="006954FC" w:rsidP="00D139B5">
            <w:r>
              <w:t>Tier 2: 33 League indicators</w:t>
            </w:r>
          </w:p>
        </w:tc>
        <w:tc>
          <w:tcPr>
            <w:tcW w:w="3891" w:type="dxa"/>
            <w:gridSpan w:val="3"/>
          </w:tcPr>
          <w:p w14:paraId="046259B5" w14:textId="7CF4A245" w:rsidR="006954FC" w:rsidRDefault="006954FC" w:rsidP="00D139B5">
            <w:r>
              <w:t>Tier 3:  7 Power Indicator</w:t>
            </w:r>
            <w:r>
              <w:t>s</w:t>
            </w:r>
          </w:p>
        </w:tc>
        <w:tc>
          <w:tcPr>
            <w:tcW w:w="3816" w:type="dxa"/>
            <w:gridSpan w:val="3"/>
          </w:tcPr>
          <w:p w14:paraId="4C18350B" w14:textId="656CB419" w:rsidR="006954FC" w:rsidRDefault="006954FC" w:rsidP="006A7C44">
            <w:pPr>
              <w:rPr>
                <w:noProof/>
              </w:rPr>
            </w:pPr>
            <w:r w:rsidRPr="00D139B5">
              <w:rPr>
                <w:noProof/>
              </w:rPr>
              <w:t>Tier 4: Smart Power Index</w:t>
            </w:r>
          </w:p>
        </w:tc>
      </w:tr>
      <w:tr w:rsidR="00EB72C5" w:rsidRPr="00C020EF" w14:paraId="12627BB9" w14:textId="77777777" w:rsidTr="006954FC">
        <w:tc>
          <w:tcPr>
            <w:tcW w:w="3293" w:type="dxa"/>
            <w:gridSpan w:val="3"/>
          </w:tcPr>
          <w:p w14:paraId="3F36D8D0" w14:textId="6FCAFF36" w:rsidR="00EB72C5" w:rsidRDefault="00EB72C5" w:rsidP="00D139B5">
            <w:pPr>
              <w:ind w:left="-14"/>
            </w:pPr>
            <w:r>
              <w:t>Billionaires by country</w:t>
            </w:r>
          </w:p>
        </w:tc>
        <w:tc>
          <w:tcPr>
            <w:tcW w:w="3846" w:type="dxa"/>
            <w:gridSpan w:val="3"/>
          </w:tcPr>
          <w:p w14:paraId="36288B1D" w14:textId="038030F4" w:rsidR="00EB72C5" w:rsidRDefault="00EB72C5" w:rsidP="00D139B5">
            <w:r>
              <w:t>Private Wealth League</w:t>
            </w:r>
          </w:p>
        </w:tc>
        <w:tc>
          <w:tcPr>
            <w:tcW w:w="3891" w:type="dxa"/>
            <w:gridSpan w:val="3"/>
          </w:tcPr>
          <w:p w14:paraId="4C6DB26C" w14:textId="7F0CFBD8" w:rsidR="00EB72C5" w:rsidRDefault="00EB72C5" w:rsidP="00D139B5">
            <w:r>
              <w:t>Economic Power League</w:t>
            </w:r>
          </w:p>
        </w:tc>
        <w:tc>
          <w:tcPr>
            <w:tcW w:w="3816" w:type="dxa"/>
            <w:gridSpan w:val="3"/>
          </w:tcPr>
          <w:p w14:paraId="2762BFBD" w14:textId="538E605D" w:rsidR="00EB72C5" w:rsidRPr="00D139B5" w:rsidRDefault="00EB72C5" w:rsidP="006A7C44">
            <w:pPr>
              <w:rPr>
                <w:noProof/>
              </w:rPr>
            </w:pPr>
            <w:r w:rsidRPr="00D139B5">
              <w:rPr>
                <w:noProof/>
              </w:rPr>
              <w:t>Smart Power Index</w:t>
            </w:r>
          </w:p>
        </w:tc>
      </w:tr>
      <w:tr w:rsidR="006954FC" w14:paraId="2FA2563B" w14:textId="132B31AD" w:rsidTr="006954FC">
        <w:tc>
          <w:tcPr>
            <w:tcW w:w="3293" w:type="dxa"/>
            <w:gridSpan w:val="3"/>
          </w:tcPr>
          <w:p w14:paraId="52EF8CEF" w14:textId="77777777" w:rsidR="006954FC" w:rsidRDefault="006954FC" w:rsidP="006A7C44">
            <w:pPr>
              <w:ind w:left="-14"/>
            </w:pPr>
            <w:r>
              <w:object w:dxaOrig="5640" w:dyaOrig="2415" w14:anchorId="0146A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3" type="#_x0000_t75" style="width:154.5pt;height:113.25pt" o:ole="">
                  <v:imagedata r:id="rId16" o:title=""/>
                </v:shape>
                <o:OLEObject Type="Embed" ProgID="PBrush" ShapeID="_x0000_i1463" DrawAspect="Content" ObjectID="_1682513449" r:id="rId17"/>
              </w:object>
            </w:r>
          </w:p>
        </w:tc>
        <w:tc>
          <w:tcPr>
            <w:tcW w:w="3846" w:type="dxa"/>
            <w:gridSpan w:val="3"/>
          </w:tcPr>
          <w:p w14:paraId="4AFE8431" w14:textId="77777777" w:rsidR="006954FC" w:rsidRDefault="006954FC" w:rsidP="006A7C44">
            <w:r>
              <w:object w:dxaOrig="3630" w:dyaOrig="2100" w14:anchorId="0F5E3E82">
                <v:shape id="_x0000_i1464" type="#_x0000_t75" style="width:181.5pt;height:105pt" o:ole="">
                  <v:imagedata r:id="rId18" o:title=""/>
                </v:shape>
                <o:OLEObject Type="Embed" ProgID="PBrush" ShapeID="_x0000_i1464" DrawAspect="Content" ObjectID="_1682513450" r:id="rId19"/>
              </w:object>
            </w:r>
          </w:p>
        </w:tc>
        <w:tc>
          <w:tcPr>
            <w:tcW w:w="3891" w:type="dxa"/>
            <w:gridSpan w:val="3"/>
          </w:tcPr>
          <w:p w14:paraId="21221DB3" w14:textId="77777777" w:rsidR="006954FC" w:rsidRDefault="006954FC" w:rsidP="006A7C44">
            <w:r>
              <w:object w:dxaOrig="3675" w:dyaOrig="2115" w14:anchorId="2D90C544">
                <v:shape id="_x0000_i1465" type="#_x0000_t75" style="width:183.75pt;height:105.75pt" o:ole="">
                  <v:imagedata r:id="rId20" o:title=""/>
                </v:shape>
                <o:OLEObject Type="Embed" ProgID="PBrush" ShapeID="_x0000_i1465" DrawAspect="Content" ObjectID="_1682513451" r:id="rId21"/>
              </w:object>
            </w:r>
          </w:p>
        </w:tc>
        <w:tc>
          <w:tcPr>
            <w:tcW w:w="3816" w:type="dxa"/>
            <w:gridSpan w:val="3"/>
          </w:tcPr>
          <w:p w14:paraId="34DA23F6" w14:textId="77777777" w:rsidR="006954FC" w:rsidRDefault="006954FC" w:rsidP="006A7C44">
            <w:pPr>
              <w:jc w:val="center"/>
            </w:pPr>
            <w:r w:rsidRPr="00787995">
              <w:rPr>
                <w:noProof/>
                <w:sz w:val="16"/>
                <w:szCs w:val="16"/>
              </w:rPr>
              <w:drawing>
                <wp:inline distT="0" distB="0" distL="0" distR="0" wp14:anchorId="18A53CA0" wp14:editId="161390E8">
                  <wp:extent cx="227647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1314450"/>
                          </a:xfrm>
                          <a:prstGeom prst="rect">
                            <a:avLst/>
                          </a:prstGeom>
                          <a:noFill/>
                          <a:ln>
                            <a:noFill/>
                          </a:ln>
                        </pic:spPr>
                      </pic:pic>
                    </a:graphicData>
                  </a:graphic>
                </wp:inline>
              </w:drawing>
            </w:r>
          </w:p>
        </w:tc>
      </w:tr>
      <w:tr w:rsidR="008E2EAC" w14:paraId="1AB4797C" w14:textId="3533E117" w:rsidTr="006954FC">
        <w:tc>
          <w:tcPr>
            <w:tcW w:w="3293" w:type="dxa"/>
            <w:gridSpan w:val="3"/>
          </w:tcPr>
          <w:p w14:paraId="10F8F79F" w14:textId="77777777" w:rsidR="008E2EAC" w:rsidRPr="00A437B5" w:rsidRDefault="008E2EAC" w:rsidP="008E2EAC">
            <w:pPr>
              <w:rPr>
                <w:b/>
                <w:bCs/>
              </w:rPr>
            </w:pPr>
            <w:r w:rsidRPr="00A437B5">
              <w:rPr>
                <w:b/>
                <w:bCs/>
              </w:rPr>
              <w:t xml:space="preserve">Billionaires ranking in each </w:t>
            </w:r>
            <w:proofErr w:type="gramStart"/>
            <w:r w:rsidRPr="00A437B5">
              <w:rPr>
                <w:b/>
                <w:bCs/>
              </w:rPr>
              <w:t>country</w:t>
            </w:r>
            <w:proofErr w:type="gramEnd"/>
          </w:p>
          <w:p w14:paraId="1240D87A" w14:textId="5041F8B2" w:rsidR="008E2EAC" w:rsidRDefault="008E2EAC" w:rsidP="008E2EAC">
            <w:r>
              <w:t>100</w:t>
            </w:r>
            <w:r>
              <w:t>% Of Private Wealth League =&gt;</w:t>
            </w:r>
          </w:p>
        </w:tc>
        <w:tc>
          <w:tcPr>
            <w:tcW w:w="3846" w:type="dxa"/>
            <w:gridSpan w:val="3"/>
          </w:tcPr>
          <w:p w14:paraId="65F65195" w14:textId="77777777" w:rsidR="008E2EAC" w:rsidRDefault="008E2EAC" w:rsidP="008E2EAC">
            <w:pPr>
              <w:rPr>
                <w:b/>
                <w:bCs/>
              </w:rPr>
            </w:pPr>
            <w:r w:rsidRPr="00A437B5">
              <w:rPr>
                <w:b/>
                <w:bCs/>
              </w:rPr>
              <w:t>Private Wealth League ranking is 10% of the Economic Power Index =&gt;</w:t>
            </w:r>
          </w:p>
          <w:p w14:paraId="5CBD89C0" w14:textId="0D2137BB" w:rsidR="00BB2759" w:rsidRPr="00BB2759" w:rsidRDefault="00BB2759" w:rsidP="008E2EAC">
            <w:r w:rsidRPr="00BB2759">
              <w:t>I think we need to renumerate this league to reflect the Tier 1 points realistically</w:t>
            </w:r>
            <w:r>
              <w:t xml:space="preserve">. </w:t>
            </w:r>
          </w:p>
        </w:tc>
        <w:tc>
          <w:tcPr>
            <w:tcW w:w="3891" w:type="dxa"/>
            <w:gridSpan w:val="3"/>
          </w:tcPr>
          <w:p w14:paraId="6E5A7BE4" w14:textId="5AFEA710" w:rsidR="008E2EAC" w:rsidRPr="00A437B5" w:rsidRDefault="008E2EAC" w:rsidP="008E2EAC">
            <w:pPr>
              <w:rPr>
                <w:b/>
                <w:bCs/>
              </w:rPr>
            </w:pPr>
            <w:r w:rsidRPr="00A437B5">
              <w:rPr>
                <w:b/>
                <w:bCs/>
              </w:rPr>
              <w:t>Economic Power ranking is 40% of the Smart Power Index</w:t>
            </w:r>
            <w:r w:rsidRPr="00A437B5">
              <w:rPr>
                <w:b/>
                <w:bCs/>
              </w:rPr>
              <w:t xml:space="preserve"> =&gt;</w:t>
            </w:r>
          </w:p>
        </w:tc>
        <w:tc>
          <w:tcPr>
            <w:tcW w:w="3816" w:type="dxa"/>
            <w:gridSpan w:val="3"/>
          </w:tcPr>
          <w:p w14:paraId="2E44A681" w14:textId="0C054512" w:rsidR="008E2EAC" w:rsidRPr="008E2EAC" w:rsidRDefault="008E2EAC" w:rsidP="008E2EAC">
            <w:pPr>
              <w:rPr>
                <w:b/>
                <w:bCs/>
              </w:rPr>
            </w:pPr>
            <w:r w:rsidRPr="008E2EAC">
              <w:rPr>
                <w:b/>
                <w:bCs/>
              </w:rPr>
              <w:t xml:space="preserve">The aim at this stage is to ensure a </w:t>
            </w:r>
            <w:r w:rsidRPr="008E2EAC">
              <w:rPr>
                <w:b/>
                <w:bCs/>
                <w:u w:val="single"/>
              </w:rPr>
              <w:t>visible statistical change</w:t>
            </w:r>
            <w:r w:rsidRPr="008E2EAC">
              <w:rPr>
                <w:b/>
                <w:bCs/>
              </w:rPr>
              <w:t xml:space="preserve"> in th</w:t>
            </w:r>
            <w:r>
              <w:rPr>
                <w:b/>
                <w:bCs/>
              </w:rPr>
              <w:t>e Smart Power Index</w:t>
            </w:r>
            <w:r w:rsidRPr="008E2EAC">
              <w:rPr>
                <w:b/>
                <w:bCs/>
              </w:rPr>
              <w:t xml:space="preserve"> from the Tier 1</w:t>
            </w:r>
            <w:r>
              <w:rPr>
                <w:b/>
                <w:bCs/>
              </w:rPr>
              <w:t>,2,3</w:t>
            </w:r>
            <w:r w:rsidRPr="008E2EAC">
              <w:rPr>
                <w:b/>
                <w:bCs/>
              </w:rPr>
              <w:t xml:space="preserve"> data </w:t>
            </w:r>
          </w:p>
        </w:tc>
      </w:tr>
      <w:tr w:rsidR="00DC1EC9" w14:paraId="6AB979BA" w14:textId="77777777" w:rsidTr="002F3232">
        <w:trPr>
          <w:trHeight w:val="30"/>
        </w:trPr>
        <w:tc>
          <w:tcPr>
            <w:tcW w:w="1097" w:type="dxa"/>
          </w:tcPr>
          <w:p w14:paraId="31D1F023" w14:textId="15811228" w:rsidR="00DC1EC9" w:rsidRPr="00DC1EC9" w:rsidRDefault="00DC1EC9" w:rsidP="00DC1EC9">
            <w:pPr>
              <w:rPr>
                <w:b/>
                <w:bCs/>
              </w:rPr>
            </w:pPr>
            <w:r w:rsidRPr="00DC1EC9">
              <w:rPr>
                <w:b/>
                <w:bCs/>
              </w:rPr>
              <w:t>Country</w:t>
            </w:r>
          </w:p>
        </w:tc>
        <w:tc>
          <w:tcPr>
            <w:tcW w:w="888" w:type="dxa"/>
          </w:tcPr>
          <w:p w14:paraId="5DF638F8" w14:textId="5B11765A" w:rsidR="00DC1EC9" w:rsidRPr="00DC1EC9" w:rsidRDefault="00DC1EC9" w:rsidP="00DC1EC9">
            <w:pPr>
              <w:rPr>
                <w:b/>
                <w:bCs/>
              </w:rPr>
            </w:pPr>
            <w:r w:rsidRPr="00DC1EC9">
              <w:rPr>
                <w:b/>
                <w:bCs/>
              </w:rPr>
              <w:t>Rank</w:t>
            </w:r>
            <w:r w:rsidR="00EB72C5">
              <w:rPr>
                <w:b/>
                <w:bCs/>
              </w:rPr>
              <w:t xml:space="preserve"> +/- since previous data</w:t>
            </w:r>
          </w:p>
        </w:tc>
        <w:tc>
          <w:tcPr>
            <w:tcW w:w="1308" w:type="dxa"/>
          </w:tcPr>
          <w:p w14:paraId="3B59B46D" w14:textId="637AFD42" w:rsidR="00DC1EC9" w:rsidRPr="00DC1EC9" w:rsidRDefault="00DC1EC9" w:rsidP="00DC1EC9">
            <w:pPr>
              <w:rPr>
                <w:b/>
                <w:bCs/>
              </w:rPr>
            </w:pPr>
            <w:r w:rsidRPr="00DC1EC9">
              <w:rPr>
                <w:b/>
                <w:bCs/>
              </w:rPr>
              <w:t>Points</w:t>
            </w:r>
            <w:r w:rsidR="002F3232">
              <w:rPr>
                <w:b/>
                <w:bCs/>
              </w:rPr>
              <w:t xml:space="preserve"> toward Private Wealth League?</w:t>
            </w:r>
          </w:p>
        </w:tc>
        <w:tc>
          <w:tcPr>
            <w:tcW w:w="1282" w:type="dxa"/>
          </w:tcPr>
          <w:p w14:paraId="1D9DC13D" w14:textId="364666D2" w:rsidR="00DC1EC9" w:rsidRPr="00A437B5" w:rsidRDefault="00DC1EC9" w:rsidP="00DC1EC9">
            <w:pPr>
              <w:rPr>
                <w:b/>
                <w:bCs/>
              </w:rPr>
            </w:pPr>
            <w:r w:rsidRPr="00DC1EC9">
              <w:rPr>
                <w:b/>
                <w:bCs/>
              </w:rPr>
              <w:t>Country</w:t>
            </w:r>
          </w:p>
        </w:tc>
        <w:tc>
          <w:tcPr>
            <w:tcW w:w="1282" w:type="dxa"/>
          </w:tcPr>
          <w:p w14:paraId="79D93A47" w14:textId="791208BB" w:rsidR="00DC1EC9" w:rsidRPr="00A437B5" w:rsidRDefault="00EB72C5" w:rsidP="00DC1EC9">
            <w:pPr>
              <w:rPr>
                <w:b/>
                <w:bCs/>
              </w:rPr>
            </w:pPr>
            <w:r>
              <w:rPr>
                <w:b/>
                <w:bCs/>
              </w:rPr>
              <w:t>Current points</w:t>
            </w:r>
            <w:r w:rsidR="002F3232">
              <w:rPr>
                <w:b/>
                <w:bCs/>
              </w:rPr>
              <w:t xml:space="preserve"> </w:t>
            </w:r>
          </w:p>
        </w:tc>
        <w:tc>
          <w:tcPr>
            <w:tcW w:w="1282" w:type="dxa"/>
          </w:tcPr>
          <w:p w14:paraId="7B6B9E39" w14:textId="3B930A33" w:rsidR="00DC1EC9" w:rsidRPr="00A437B5" w:rsidRDefault="00DC1EC9" w:rsidP="00DC1EC9">
            <w:pPr>
              <w:rPr>
                <w:b/>
                <w:bCs/>
              </w:rPr>
            </w:pPr>
            <w:r w:rsidRPr="00DC1EC9">
              <w:rPr>
                <w:b/>
                <w:bCs/>
              </w:rPr>
              <w:t>Points</w:t>
            </w:r>
          </w:p>
        </w:tc>
        <w:tc>
          <w:tcPr>
            <w:tcW w:w="1297" w:type="dxa"/>
          </w:tcPr>
          <w:p w14:paraId="3FD907F0" w14:textId="341F8D71" w:rsidR="00DC1EC9" w:rsidRPr="00A437B5" w:rsidRDefault="00DC1EC9" w:rsidP="00DC1EC9">
            <w:pPr>
              <w:rPr>
                <w:b/>
                <w:bCs/>
              </w:rPr>
            </w:pPr>
            <w:r w:rsidRPr="00DC1EC9">
              <w:rPr>
                <w:b/>
                <w:bCs/>
              </w:rPr>
              <w:t>Country</w:t>
            </w:r>
          </w:p>
        </w:tc>
        <w:tc>
          <w:tcPr>
            <w:tcW w:w="1297" w:type="dxa"/>
          </w:tcPr>
          <w:p w14:paraId="01F219EB" w14:textId="57D608EB" w:rsidR="00DC1EC9" w:rsidRPr="00A437B5" w:rsidRDefault="00EB72C5" w:rsidP="00DC1EC9">
            <w:pPr>
              <w:rPr>
                <w:b/>
                <w:bCs/>
              </w:rPr>
            </w:pPr>
            <w:r>
              <w:rPr>
                <w:b/>
                <w:bCs/>
              </w:rPr>
              <w:t>Current points</w:t>
            </w:r>
          </w:p>
        </w:tc>
        <w:tc>
          <w:tcPr>
            <w:tcW w:w="1297" w:type="dxa"/>
          </w:tcPr>
          <w:p w14:paraId="7685E337" w14:textId="77777777" w:rsidR="00DC1EC9" w:rsidRDefault="00DC1EC9" w:rsidP="00DC1EC9">
            <w:pPr>
              <w:rPr>
                <w:b/>
                <w:bCs/>
              </w:rPr>
            </w:pPr>
            <w:r w:rsidRPr="00DC1EC9">
              <w:rPr>
                <w:b/>
                <w:bCs/>
              </w:rPr>
              <w:t>Points</w:t>
            </w:r>
          </w:p>
          <w:p w14:paraId="6AA1EEBC" w14:textId="3CF35DB5" w:rsidR="002F3232" w:rsidRPr="00A437B5" w:rsidRDefault="002F3232" w:rsidP="00DC1EC9">
            <w:pPr>
              <w:rPr>
                <w:b/>
                <w:bCs/>
              </w:rPr>
            </w:pPr>
            <w:r>
              <w:rPr>
                <w:b/>
                <w:bCs/>
              </w:rPr>
              <w:t>10% of 40</w:t>
            </w:r>
          </w:p>
        </w:tc>
        <w:tc>
          <w:tcPr>
            <w:tcW w:w="1272" w:type="dxa"/>
          </w:tcPr>
          <w:p w14:paraId="590F9742" w14:textId="1F985B18" w:rsidR="00DC1EC9" w:rsidRPr="00DC1EC9" w:rsidRDefault="00DC1EC9" w:rsidP="00DC1EC9">
            <w:r w:rsidRPr="00DC1EC9">
              <w:rPr>
                <w:b/>
                <w:bCs/>
              </w:rPr>
              <w:t>Country</w:t>
            </w:r>
          </w:p>
        </w:tc>
        <w:tc>
          <w:tcPr>
            <w:tcW w:w="1272" w:type="dxa"/>
          </w:tcPr>
          <w:p w14:paraId="2F4A8651" w14:textId="08A61634" w:rsidR="00DC1EC9" w:rsidRPr="008E2EAC" w:rsidRDefault="00EB72C5" w:rsidP="00DC1EC9">
            <w:pPr>
              <w:rPr>
                <w:b/>
                <w:bCs/>
              </w:rPr>
            </w:pPr>
            <w:r>
              <w:rPr>
                <w:b/>
                <w:bCs/>
              </w:rPr>
              <w:t>Current points</w:t>
            </w:r>
          </w:p>
        </w:tc>
        <w:tc>
          <w:tcPr>
            <w:tcW w:w="1272" w:type="dxa"/>
          </w:tcPr>
          <w:p w14:paraId="61509037" w14:textId="0BE52A05" w:rsidR="00DC1EC9" w:rsidRPr="008E2EAC" w:rsidRDefault="00DC1EC9" w:rsidP="00DC1EC9">
            <w:pPr>
              <w:rPr>
                <w:b/>
                <w:bCs/>
              </w:rPr>
            </w:pPr>
            <w:r w:rsidRPr="00DC1EC9">
              <w:rPr>
                <w:b/>
                <w:bCs/>
              </w:rPr>
              <w:t>Points</w:t>
            </w:r>
          </w:p>
        </w:tc>
      </w:tr>
      <w:tr w:rsidR="00DC1EC9" w14:paraId="70077BC8" w14:textId="77777777" w:rsidTr="002F3232">
        <w:trPr>
          <w:trHeight w:val="24"/>
        </w:trPr>
        <w:tc>
          <w:tcPr>
            <w:tcW w:w="1097" w:type="dxa"/>
            <w:vAlign w:val="bottom"/>
          </w:tcPr>
          <w:p w14:paraId="3B5DC323" w14:textId="13A23F4F" w:rsidR="00DC1EC9" w:rsidRPr="00A437B5" w:rsidRDefault="00DC1EC9" w:rsidP="00DC1EC9">
            <w:pPr>
              <w:rPr>
                <w:b/>
                <w:bCs/>
              </w:rPr>
            </w:pPr>
            <w:r w:rsidRPr="00787995">
              <w:rPr>
                <w:rFonts w:ascii="Arial" w:hAnsi="Arial" w:cs="Arial"/>
                <w:sz w:val="16"/>
                <w:szCs w:val="16"/>
              </w:rPr>
              <w:t>Brazil</w:t>
            </w:r>
          </w:p>
        </w:tc>
        <w:tc>
          <w:tcPr>
            <w:tcW w:w="888" w:type="dxa"/>
          </w:tcPr>
          <w:p w14:paraId="1713D7BB" w14:textId="4956B88B" w:rsidR="00DC1EC9" w:rsidRPr="00A437B5" w:rsidRDefault="00EB72C5" w:rsidP="00DC1EC9">
            <w:pPr>
              <w:rPr>
                <w:b/>
                <w:bCs/>
              </w:rPr>
            </w:pPr>
            <w:r>
              <w:rPr>
                <w:b/>
                <w:bCs/>
              </w:rPr>
              <w:t>+</w:t>
            </w:r>
            <w:r w:rsidR="002F3232">
              <w:rPr>
                <w:b/>
                <w:bCs/>
              </w:rPr>
              <w:t>4</w:t>
            </w:r>
          </w:p>
        </w:tc>
        <w:tc>
          <w:tcPr>
            <w:tcW w:w="1308" w:type="dxa"/>
          </w:tcPr>
          <w:p w14:paraId="4D73C10F" w14:textId="579FD3DB" w:rsidR="00DC1EC9" w:rsidRPr="00A437B5" w:rsidRDefault="002F3232" w:rsidP="00DC1EC9">
            <w:pPr>
              <w:rPr>
                <w:b/>
                <w:bCs/>
              </w:rPr>
            </w:pPr>
            <w:r>
              <w:rPr>
                <w:b/>
                <w:bCs/>
              </w:rPr>
              <w:t>+40</w:t>
            </w:r>
          </w:p>
        </w:tc>
        <w:tc>
          <w:tcPr>
            <w:tcW w:w="1282" w:type="dxa"/>
            <w:vAlign w:val="bottom"/>
          </w:tcPr>
          <w:p w14:paraId="385F735F" w14:textId="62AE389D" w:rsidR="00DC1EC9" w:rsidRPr="00A437B5" w:rsidRDefault="00DC1EC9" w:rsidP="00DC1EC9">
            <w:pPr>
              <w:rPr>
                <w:b/>
                <w:bCs/>
              </w:rPr>
            </w:pPr>
            <w:r w:rsidRPr="00787995">
              <w:rPr>
                <w:rFonts w:ascii="Arial" w:hAnsi="Arial" w:cs="Arial"/>
                <w:sz w:val="16"/>
                <w:szCs w:val="16"/>
              </w:rPr>
              <w:t>Brazil</w:t>
            </w:r>
          </w:p>
        </w:tc>
        <w:tc>
          <w:tcPr>
            <w:tcW w:w="1282" w:type="dxa"/>
          </w:tcPr>
          <w:p w14:paraId="40D9D290" w14:textId="252A8A3C" w:rsidR="002F3232" w:rsidRPr="00A437B5" w:rsidRDefault="00EB72C5" w:rsidP="00BB2759">
            <w:pPr>
              <w:rPr>
                <w:b/>
                <w:bCs/>
              </w:rPr>
            </w:pPr>
            <w:r>
              <w:rPr>
                <w:b/>
                <w:bCs/>
              </w:rPr>
              <w:t>28.6</w:t>
            </w:r>
            <w:r w:rsidR="002F3232">
              <w:rPr>
                <w:b/>
                <w:bCs/>
              </w:rPr>
              <w:t xml:space="preserve"> or</w:t>
            </w:r>
            <w:r w:rsidR="00BB2759">
              <w:rPr>
                <w:b/>
                <w:bCs/>
              </w:rPr>
              <w:t xml:space="preserve"> renumerate as </w:t>
            </w:r>
            <w:r w:rsidR="002F3232">
              <w:rPr>
                <w:b/>
                <w:bCs/>
              </w:rPr>
              <w:t>286</w:t>
            </w:r>
            <w:r w:rsidR="00BB2759">
              <w:rPr>
                <w:b/>
                <w:bCs/>
              </w:rPr>
              <w:t>?</w:t>
            </w:r>
          </w:p>
        </w:tc>
        <w:tc>
          <w:tcPr>
            <w:tcW w:w="1282" w:type="dxa"/>
          </w:tcPr>
          <w:p w14:paraId="3E753981" w14:textId="36A93DE1" w:rsidR="00DC1EC9" w:rsidRDefault="00EB72C5" w:rsidP="00DC1EC9">
            <w:pPr>
              <w:rPr>
                <w:b/>
                <w:bCs/>
              </w:rPr>
            </w:pPr>
            <w:r>
              <w:rPr>
                <w:b/>
                <w:bCs/>
              </w:rPr>
              <w:t>+</w:t>
            </w:r>
            <w:r w:rsidR="002F3232">
              <w:rPr>
                <w:b/>
                <w:bCs/>
              </w:rPr>
              <w:t>4</w:t>
            </w:r>
            <w:r w:rsidR="0053702A">
              <w:rPr>
                <w:b/>
                <w:bCs/>
              </w:rPr>
              <w:t xml:space="preserve"> = 3</w:t>
            </w:r>
            <w:r w:rsidR="002F3232">
              <w:rPr>
                <w:b/>
                <w:bCs/>
              </w:rPr>
              <w:t>2</w:t>
            </w:r>
            <w:r w:rsidR="0053702A">
              <w:rPr>
                <w:b/>
                <w:bCs/>
              </w:rPr>
              <w:t>.6</w:t>
            </w:r>
          </w:p>
          <w:p w14:paraId="6CC230AB" w14:textId="6C05DFA2" w:rsidR="002F3232" w:rsidRPr="00A437B5" w:rsidRDefault="002F3232" w:rsidP="00DC1EC9">
            <w:pPr>
              <w:rPr>
                <w:b/>
                <w:bCs/>
              </w:rPr>
            </w:pPr>
            <w:r>
              <w:rPr>
                <w:b/>
                <w:bCs/>
              </w:rPr>
              <w:t>+40 = 326</w:t>
            </w:r>
            <w:r w:rsidR="00BB2759">
              <w:rPr>
                <w:b/>
                <w:bCs/>
              </w:rPr>
              <w:t>?</w:t>
            </w:r>
          </w:p>
        </w:tc>
        <w:tc>
          <w:tcPr>
            <w:tcW w:w="1297" w:type="dxa"/>
            <w:vAlign w:val="bottom"/>
          </w:tcPr>
          <w:p w14:paraId="71575AE7" w14:textId="0A0B4D84" w:rsidR="00DC1EC9" w:rsidRPr="00A437B5" w:rsidRDefault="00DC1EC9" w:rsidP="00DC1EC9">
            <w:pPr>
              <w:rPr>
                <w:b/>
                <w:bCs/>
              </w:rPr>
            </w:pPr>
            <w:r w:rsidRPr="00787995">
              <w:rPr>
                <w:rFonts w:ascii="Arial" w:hAnsi="Arial" w:cs="Arial"/>
                <w:sz w:val="16"/>
                <w:szCs w:val="16"/>
              </w:rPr>
              <w:t>Brazil</w:t>
            </w:r>
          </w:p>
        </w:tc>
        <w:tc>
          <w:tcPr>
            <w:tcW w:w="1297" w:type="dxa"/>
          </w:tcPr>
          <w:p w14:paraId="3F473632" w14:textId="68ECB6F4" w:rsidR="00DC1EC9" w:rsidRPr="00A437B5" w:rsidRDefault="00EB72C5" w:rsidP="00DC1EC9">
            <w:pPr>
              <w:rPr>
                <w:b/>
                <w:bCs/>
              </w:rPr>
            </w:pPr>
            <w:r>
              <w:rPr>
                <w:b/>
                <w:bCs/>
              </w:rPr>
              <w:t>286</w:t>
            </w:r>
          </w:p>
        </w:tc>
        <w:tc>
          <w:tcPr>
            <w:tcW w:w="1297" w:type="dxa"/>
          </w:tcPr>
          <w:p w14:paraId="70D1F040" w14:textId="2251F318" w:rsidR="00DC1EC9" w:rsidRPr="00A437B5" w:rsidRDefault="0053702A" w:rsidP="00DC1EC9">
            <w:pPr>
              <w:rPr>
                <w:b/>
                <w:bCs/>
              </w:rPr>
            </w:pPr>
            <w:r>
              <w:rPr>
                <w:b/>
                <w:bCs/>
              </w:rPr>
              <w:t>+4 = 290</w:t>
            </w:r>
          </w:p>
        </w:tc>
        <w:tc>
          <w:tcPr>
            <w:tcW w:w="1272" w:type="dxa"/>
            <w:vAlign w:val="bottom"/>
          </w:tcPr>
          <w:p w14:paraId="29A3CAAE" w14:textId="55578BA5" w:rsidR="00DC1EC9" w:rsidRPr="008E2EAC" w:rsidRDefault="00DC1EC9" w:rsidP="00DC1EC9">
            <w:pPr>
              <w:rPr>
                <w:b/>
                <w:bCs/>
              </w:rPr>
            </w:pPr>
            <w:r w:rsidRPr="00787995">
              <w:rPr>
                <w:rFonts w:ascii="Arial" w:hAnsi="Arial" w:cs="Arial"/>
                <w:sz w:val="16"/>
                <w:szCs w:val="16"/>
              </w:rPr>
              <w:t>Brazil</w:t>
            </w:r>
          </w:p>
        </w:tc>
        <w:tc>
          <w:tcPr>
            <w:tcW w:w="1272" w:type="dxa"/>
          </w:tcPr>
          <w:p w14:paraId="0BA32EAF" w14:textId="60918ED2" w:rsidR="00DC1EC9" w:rsidRPr="008E2EAC" w:rsidRDefault="00EB72C5" w:rsidP="00DC1EC9">
            <w:pPr>
              <w:rPr>
                <w:b/>
                <w:bCs/>
              </w:rPr>
            </w:pPr>
            <w:r>
              <w:rPr>
                <w:b/>
                <w:bCs/>
              </w:rPr>
              <w:t>254</w:t>
            </w:r>
          </w:p>
        </w:tc>
        <w:tc>
          <w:tcPr>
            <w:tcW w:w="1272" w:type="dxa"/>
          </w:tcPr>
          <w:p w14:paraId="40FAC940" w14:textId="05EBDAAB" w:rsidR="00DC1EC9" w:rsidRPr="008E2EAC" w:rsidRDefault="0053702A" w:rsidP="00DC1EC9">
            <w:pPr>
              <w:rPr>
                <w:b/>
                <w:bCs/>
              </w:rPr>
            </w:pPr>
            <w:r>
              <w:rPr>
                <w:b/>
                <w:bCs/>
              </w:rPr>
              <w:t>+1 = 255</w:t>
            </w:r>
          </w:p>
        </w:tc>
      </w:tr>
      <w:tr w:rsidR="00DC1EC9" w14:paraId="2E93A998" w14:textId="77777777" w:rsidTr="002F3232">
        <w:trPr>
          <w:trHeight w:val="24"/>
        </w:trPr>
        <w:tc>
          <w:tcPr>
            <w:tcW w:w="1097" w:type="dxa"/>
            <w:vAlign w:val="bottom"/>
          </w:tcPr>
          <w:p w14:paraId="627DB9BC" w14:textId="526364B5" w:rsidR="00DC1EC9" w:rsidRPr="00A437B5" w:rsidRDefault="00DC1EC9" w:rsidP="00DC1EC9">
            <w:pPr>
              <w:rPr>
                <w:b/>
                <w:bCs/>
              </w:rPr>
            </w:pPr>
            <w:r w:rsidRPr="00787995">
              <w:rPr>
                <w:rFonts w:ascii="Arial" w:hAnsi="Arial" w:cs="Arial"/>
                <w:sz w:val="16"/>
                <w:szCs w:val="16"/>
              </w:rPr>
              <w:t>China</w:t>
            </w:r>
          </w:p>
        </w:tc>
        <w:tc>
          <w:tcPr>
            <w:tcW w:w="888" w:type="dxa"/>
          </w:tcPr>
          <w:p w14:paraId="0C4B5763" w14:textId="6B043972" w:rsidR="00DC1EC9" w:rsidRPr="00A437B5" w:rsidRDefault="00EB72C5" w:rsidP="00DC1EC9">
            <w:pPr>
              <w:rPr>
                <w:b/>
                <w:bCs/>
              </w:rPr>
            </w:pPr>
            <w:r>
              <w:rPr>
                <w:b/>
                <w:bCs/>
              </w:rPr>
              <w:t>+5</w:t>
            </w:r>
          </w:p>
        </w:tc>
        <w:tc>
          <w:tcPr>
            <w:tcW w:w="1308" w:type="dxa"/>
          </w:tcPr>
          <w:p w14:paraId="6A249832" w14:textId="2D91D63E" w:rsidR="00DC1EC9" w:rsidRPr="00A437B5" w:rsidRDefault="002F3232" w:rsidP="00DC1EC9">
            <w:pPr>
              <w:rPr>
                <w:b/>
                <w:bCs/>
              </w:rPr>
            </w:pPr>
            <w:r>
              <w:rPr>
                <w:b/>
                <w:bCs/>
              </w:rPr>
              <w:t>+50</w:t>
            </w:r>
          </w:p>
        </w:tc>
        <w:tc>
          <w:tcPr>
            <w:tcW w:w="1282" w:type="dxa"/>
            <w:vAlign w:val="bottom"/>
          </w:tcPr>
          <w:p w14:paraId="30EE02C8" w14:textId="50BEB86D" w:rsidR="00DC1EC9" w:rsidRPr="00A437B5" w:rsidRDefault="00DC1EC9" w:rsidP="00DC1EC9">
            <w:pPr>
              <w:rPr>
                <w:b/>
                <w:bCs/>
              </w:rPr>
            </w:pPr>
            <w:r w:rsidRPr="00787995">
              <w:rPr>
                <w:rFonts w:ascii="Arial" w:hAnsi="Arial" w:cs="Arial"/>
                <w:sz w:val="16"/>
                <w:szCs w:val="16"/>
              </w:rPr>
              <w:t>China</w:t>
            </w:r>
          </w:p>
        </w:tc>
        <w:tc>
          <w:tcPr>
            <w:tcW w:w="1282" w:type="dxa"/>
          </w:tcPr>
          <w:p w14:paraId="35ED8CA5" w14:textId="77777777" w:rsidR="00DC1EC9" w:rsidRPr="00A437B5" w:rsidRDefault="00DC1EC9" w:rsidP="00DC1EC9">
            <w:pPr>
              <w:rPr>
                <w:b/>
                <w:bCs/>
              </w:rPr>
            </w:pPr>
          </w:p>
        </w:tc>
        <w:tc>
          <w:tcPr>
            <w:tcW w:w="1282" w:type="dxa"/>
          </w:tcPr>
          <w:p w14:paraId="18EFAFC6" w14:textId="2ED4B344" w:rsidR="00DC1EC9" w:rsidRPr="00A437B5" w:rsidRDefault="00DC1EC9" w:rsidP="00DC1EC9">
            <w:pPr>
              <w:rPr>
                <w:b/>
                <w:bCs/>
              </w:rPr>
            </w:pPr>
          </w:p>
        </w:tc>
        <w:tc>
          <w:tcPr>
            <w:tcW w:w="1297" w:type="dxa"/>
            <w:vAlign w:val="bottom"/>
          </w:tcPr>
          <w:p w14:paraId="7C349BDC" w14:textId="6EA96A76" w:rsidR="00DC1EC9" w:rsidRPr="00A437B5" w:rsidRDefault="00DC1EC9" w:rsidP="00DC1EC9">
            <w:pPr>
              <w:rPr>
                <w:b/>
                <w:bCs/>
              </w:rPr>
            </w:pPr>
            <w:r w:rsidRPr="00787995">
              <w:rPr>
                <w:rFonts w:ascii="Arial" w:hAnsi="Arial" w:cs="Arial"/>
                <w:sz w:val="16"/>
                <w:szCs w:val="16"/>
              </w:rPr>
              <w:t>China</w:t>
            </w:r>
          </w:p>
        </w:tc>
        <w:tc>
          <w:tcPr>
            <w:tcW w:w="1297" w:type="dxa"/>
          </w:tcPr>
          <w:p w14:paraId="094C3692" w14:textId="77777777" w:rsidR="00DC1EC9" w:rsidRPr="00A437B5" w:rsidRDefault="00DC1EC9" w:rsidP="00DC1EC9">
            <w:pPr>
              <w:rPr>
                <w:b/>
                <w:bCs/>
              </w:rPr>
            </w:pPr>
          </w:p>
        </w:tc>
        <w:tc>
          <w:tcPr>
            <w:tcW w:w="1297" w:type="dxa"/>
          </w:tcPr>
          <w:p w14:paraId="3E371134" w14:textId="64787530" w:rsidR="00DC1EC9" w:rsidRPr="00A437B5" w:rsidRDefault="00DC1EC9" w:rsidP="00DC1EC9">
            <w:pPr>
              <w:rPr>
                <w:b/>
                <w:bCs/>
              </w:rPr>
            </w:pPr>
          </w:p>
        </w:tc>
        <w:tc>
          <w:tcPr>
            <w:tcW w:w="1272" w:type="dxa"/>
            <w:vAlign w:val="bottom"/>
          </w:tcPr>
          <w:p w14:paraId="756E9A4A" w14:textId="1A952CEF" w:rsidR="00DC1EC9" w:rsidRPr="008E2EAC" w:rsidRDefault="00DC1EC9" w:rsidP="00DC1EC9">
            <w:pPr>
              <w:rPr>
                <w:b/>
                <w:bCs/>
              </w:rPr>
            </w:pPr>
            <w:r w:rsidRPr="00787995">
              <w:rPr>
                <w:rFonts w:ascii="Arial" w:hAnsi="Arial" w:cs="Arial"/>
                <w:sz w:val="16"/>
                <w:szCs w:val="16"/>
              </w:rPr>
              <w:t>China</w:t>
            </w:r>
          </w:p>
        </w:tc>
        <w:tc>
          <w:tcPr>
            <w:tcW w:w="1272" w:type="dxa"/>
          </w:tcPr>
          <w:p w14:paraId="2F220D6F" w14:textId="77777777" w:rsidR="00DC1EC9" w:rsidRPr="008E2EAC" w:rsidRDefault="00DC1EC9" w:rsidP="00DC1EC9">
            <w:pPr>
              <w:rPr>
                <w:b/>
                <w:bCs/>
              </w:rPr>
            </w:pPr>
          </w:p>
        </w:tc>
        <w:tc>
          <w:tcPr>
            <w:tcW w:w="1272" w:type="dxa"/>
          </w:tcPr>
          <w:p w14:paraId="619BBC4C" w14:textId="15017EEA" w:rsidR="00DC1EC9" w:rsidRPr="008E2EAC" w:rsidRDefault="00DC1EC9" w:rsidP="00DC1EC9">
            <w:pPr>
              <w:rPr>
                <w:b/>
                <w:bCs/>
              </w:rPr>
            </w:pPr>
          </w:p>
        </w:tc>
      </w:tr>
      <w:tr w:rsidR="00DC1EC9" w14:paraId="23FA7AFD" w14:textId="77777777" w:rsidTr="002F3232">
        <w:trPr>
          <w:trHeight w:val="24"/>
        </w:trPr>
        <w:tc>
          <w:tcPr>
            <w:tcW w:w="1097" w:type="dxa"/>
            <w:vAlign w:val="bottom"/>
          </w:tcPr>
          <w:p w14:paraId="2A379CE6" w14:textId="4A1B57A2" w:rsidR="00DC1EC9" w:rsidRPr="00A437B5" w:rsidRDefault="00DC1EC9" w:rsidP="00DC1EC9">
            <w:pPr>
              <w:rPr>
                <w:b/>
                <w:bCs/>
              </w:rPr>
            </w:pPr>
            <w:r w:rsidRPr="00787995">
              <w:rPr>
                <w:rFonts w:ascii="Arial" w:hAnsi="Arial" w:cs="Arial"/>
                <w:sz w:val="16"/>
                <w:szCs w:val="16"/>
              </w:rPr>
              <w:t>France</w:t>
            </w:r>
          </w:p>
        </w:tc>
        <w:tc>
          <w:tcPr>
            <w:tcW w:w="888" w:type="dxa"/>
          </w:tcPr>
          <w:p w14:paraId="328AFDB2" w14:textId="135FF192" w:rsidR="00DC1EC9" w:rsidRPr="00A437B5" w:rsidRDefault="00EB72C5" w:rsidP="00DC1EC9">
            <w:pPr>
              <w:rPr>
                <w:b/>
                <w:bCs/>
              </w:rPr>
            </w:pPr>
            <w:r>
              <w:rPr>
                <w:b/>
                <w:bCs/>
              </w:rPr>
              <w:t>-2</w:t>
            </w:r>
          </w:p>
        </w:tc>
        <w:tc>
          <w:tcPr>
            <w:tcW w:w="1308" w:type="dxa"/>
          </w:tcPr>
          <w:p w14:paraId="71DDFAF7" w14:textId="0F790AF4" w:rsidR="00DC1EC9" w:rsidRPr="00A437B5" w:rsidRDefault="002F3232" w:rsidP="00DC1EC9">
            <w:pPr>
              <w:rPr>
                <w:b/>
                <w:bCs/>
              </w:rPr>
            </w:pPr>
            <w:r>
              <w:rPr>
                <w:b/>
                <w:bCs/>
              </w:rPr>
              <w:t>-20</w:t>
            </w:r>
          </w:p>
        </w:tc>
        <w:tc>
          <w:tcPr>
            <w:tcW w:w="1282" w:type="dxa"/>
            <w:vAlign w:val="bottom"/>
          </w:tcPr>
          <w:p w14:paraId="56491FDE" w14:textId="3FB60A36" w:rsidR="00DC1EC9" w:rsidRPr="00A437B5" w:rsidRDefault="00DC1EC9" w:rsidP="00DC1EC9">
            <w:pPr>
              <w:rPr>
                <w:b/>
                <w:bCs/>
              </w:rPr>
            </w:pPr>
            <w:r w:rsidRPr="00787995">
              <w:rPr>
                <w:rFonts w:ascii="Arial" w:hAnsi="Arial" w:cs="Arial"/>
                <w:sz w:val="16"/>
                <w:szCs w:val="16"/>
              </w:rPr>
              <w:t>France</w:t>
            </w:r>
          </w:p>
        </w:tc>
        <w:tc>
          <w:tcPr>
            <w:tcW w:w="1282" w:type="dxa"/>
          </w:tcPr>
          <w:p w14:paraId="4E585C2B" w14:textId="77777777" w:rsidR="00DC1EC9" w:rsidRPr="00A437B5" w:rsidRDefault="00DC1EC9" w:rsidP="00DC1EC9">
            <w:pPr>
              <w:rPr>
                <w:b/>
                <w:bCs/>
              </w:rPr>
            </w:pPr>
          </w:p>
        </w:tc>
        <w:tc>
          <w:tcPr>
            <w:tcW w:w="1282" w:type="dxa"/>
          </w:tcPr>
          <w:p w14:paraId="6BF1D242" w14:textId="4283D32C" w:rsidR="00DC1EC9" w:rsidRPr="00A437B5" w:rsidRDefault="00DC1EC9" w:rsidP="00DC1EC9">
            <w:pPr>
              <w:rPr>
                <w:b/>
                <w:bCs/>
              </w:rPr>
            </w:pPr>
          </w:p>
        </w:tc>
        <w:tc>
          <w:tcPr>
            <w:tcW w:w="1297" w:type="dxa"/>
            <w:vAlign w:val="bottom"/>
          </w:tcPr>
          <w:p w14:paraId="4A889701" w14:textId="746622D5" w:rsidR="00DC1EC9" w:rsidRPr="00A437B5" w:rsidRDefault="00DC1EC9" w:rsidP="00DC1EC9">
            <w:pPr>
              <w:rPr>
                <w:b/>
                <w:bCs/>
              </w:rPr>
            </w:pPr>
            <w:r w:rsidRPr="00787995">
              <w:rPr>
                <w:rFonts w:ascii="Arial" w:hAnsi="Arial" w:cs="Arial"/>
                <w:sz w:val="16"/>
                <w:szCs w:val="16"/>
              </w:rPr>
              <w:t>France</w:t>
            </w:r>
          </w:p>
        </w:tc>
        <w:tc>
          <w:tcPr>
            <w:tcW w:w="1297" w:type="dxa"/>
          </w:tcPr>
          <w:p w14:paraId="7515E829" w14:textId="77777777" w:rsidR="00DC1EC9" w:rsidRPr="00A437B5" w:rsidRDefault="00DC1EC9" w:rsidP="00DC1EC9">
            <w:pPr>
              <w:rPr>
                <w:b/>
                <w:bCs/>
              </w:rPr>
            </w:pPr>
          </w:p>
        </w:tc>
        <w:tc>
          <w:tcPr>
            <w:tcW w:w="1297" w:type="dxa"/>
          </w:tcPr>
          <w:p w14:paraId="371C29FC" w14:textId="5FD6B272" w:rsidR="00DC1EC9" w:rsidRPr="00A437B5" w:rsidRDefault="00DC1EC9" w:rsidP="00DC1EC9">
            <w:pPr>
              <w:rPr>
                <w:b/>
                <w:bCs/>
              </w:rPr>
            </w:pPr>
          </w:p>
        </w:tc>
        <w:tc>
          <w:tcPr>
            <w:tcW w:w="1272" w:type="dxa"/>
            <w:vAlign w:val="bottom"/>
          </w:tcPr>
          <w:p w14:paraId="3D9CF14B" w14:textId="67E98731" w:rsidR="00DC1EC9" w:rsidRPr="008E2EAC" w:rsidRDefault="00DC1EC9" w:rsidP="00DC1EC9">
            <w:pPr>
              <w:rPr>
                <w:b/>
                <w:bCs/>
              </w:rPr>
            </w:pPr>
            <w:r w:rsidRPr="00787995">
              <w:rPr>
                <w:rFonts w:ascii="Arial" w:hAnsi="Arial" w:cs="Arial"/>
                <w:sz w:val="16"/>
                <w:szCs w:val="16"/>
              </w:rPr>
              <w:t>France</w:t>
            </w:r>
          </w:p>
        </w:tc>
        <w:tc>
          <w:tcPr>
            <w:tcW w:w="1272" w:type="dxa"/>
          </w:tcPr>
          <w:p w14:paraId="48E1AEF3" w14:textId="77777777" w:rsidR="00DC1EC9" w:rsidRPr="008E2EAC" w:rsidRDefault="00DC1EC9" w:rsidP="00DC1EC9">
            <w:pPr>
              <w:rPr>
                <w:b/>
                <w:bCs/>
              </w:rPr>
            </w:pPr>
          </w:p>
        </w:tc>
        <w:tc>
          <w:tcPr>
            <w:tcW w:w="1272" w:type="dxa"/>
          </w:tcPr>
          <w:p w14:paraId="4E8373B3" w14:textId="14B6A321" w:rsidR="00DC1EC9" w:rsidRPr="008E2EAC" w:rsidRDefault="00DC1EC9" w:rsidP="00DC1EC9">
            <w:pPr>
              <w:rPr>
                <w:b/>
                <w:bCs/>
              </w:rPr>
            </w:pPr>
          </w:p>
        </w:tc>
      </w:tr>
      <w:tr w:rsidR="00DC1EC9" w14:paraId="162715A5" w14:textId="77777777" w:rsidTr="002F3232">
        <w:trPr>
          <w:trHeight w:val="24"/>
        </w:trPr>
        <w:tc>
          <w:tcPr>
            <w:tcW w:w="1097" w:type="dxa"/>
            <w:vAlign w:val="bottom"/>
          </w:tcPr>
          <w:p w14:paraId="35B2C3A9" w14:textId="15FDC090" w:rsidR="00DC1EC9" w:rsidRPr="00A437B5" w:rsidRDefault="00DC1EC9" w:rsidP="00DC1EC9">
            <w:pPr>
              <w:rPr>
                <w:b/>
                <w:bCs/>
              </w:rPr>
            </w:pPr>
            <w:r w:rsidRPr="00787995">
              <w:rPr>
                <w:rFonts w:ascii="Arial" w:hAnsi="Arial" w:cs="Arial"/>
                <w:sz w:val="16"/>
                <w:szCs w:val="16"/>
              </w:rPr>
              <w:t>Germany</w:t>
            </w:r>
          </w:p>
        </w:tc>
        <w:tc>
          <w:tcPr>
            <w:tcW w:w="888" w:type="dxa"/>
          </w:tcPr>
          <w:p w14:paraId="2608F746" w14:textId="747924A5" w:rsidR="00DC1EC9" w:rsidRPr="00A437B5" w:rsidRDefault="00EB72C5" w:rsidP="00DC1EC9">
            <w:pPr>
              <w:rPr>
                <w:b/>
                <w:bCs/>
              </w:rPr>
            </w:pPr>
            <w:r>
              <w:rPr>
                <w:b/>
                <w:bCs/>
              </w:rPr>
              <w:t>-4</w:t>
            </w:r>
          </w:p>
        </w:tc>
        <w:tc>
          <w:tcPr>
            <w:tcW w:w="1308" w:type="dxa"/>
          </w:tcPr>
          <w:p w14:paraId="5B4CF108" w14:textId="2D986ADC" w:rsidR="00DC1EC9" w:rsidRPr="00A437B5" w:rsidRDefault="002F3232" w:rsidP="00DC1EC9">
            <w:pPr>
              <w:rPr>
                <w:b/>
                <w:bCs/>
              </w:rPr>
            </w:pPr>
            <w:r>
              <w:rPr>
                <w:b/>
                <w:bCs/>
              </w:rPr>
              <w:t>-40</w:t>
            </w:r>
          </w:p>
        </w:tc>
        <w:tc>
          <w:tcPr>
            <w:tcW w:w="1282" w:type="dxa"/>
            <w:vAlign w:val="bottom"/>
          </w:tcPr>
          <w:p w14:paraId="6432E1EC" w14:textId="45B28093" w:rsidR="00DC1EC9" w:rsidRPr="00A437B5" w:rsidRDefault="00DC1EC9" w:rsidP="00DC1EC9">
            <w:pPr>
              <w:rPr>
                <w:b/>
                <w:bCs/>
              </w:rPr>
            </w:pPr>
            <w:r w:rsidRPr="00787995">
              <w:rPr>
                <w:rFonts w:ascii="Arial" w:hAnsi="Arial" w:cs="Arial"/>
                <w:sz w:val="16"/>
                <w:szCs w:val="16"/>
              </w:rPr>
              <w:t>Germany</w:t>
            </w:r>
          </w:p>
        </w:tc>
        <w:tc>
          <w:tcPr>
            <w:tcW w:w="1282" w:type="dxa"/>
          </w:tcPr>
          <w:p w14:paraId="0F120CDA" w14:textId="77777777" w:rsidR="00DC1EC9" w:rsidRPr="00A437B5" w:rsidRDefault="00DC1EC9" w:rsidP="00DC1EC9">
            <w:pPr>
              <w:rPr>
                <w:b/>
                <w:bCs/>
              </w:rPr>
            </w:pPr>
          </w:p>
        </w:tc>
        <w:tc>
          <w:tcPr>
            <w:tcW w:w="1282" w:type="dxa"/>
          </w:tcPr>
          <w:p w14:paraId="31C7B7CB" w14:textId="6B4F81C9" w:rsidR="00DC1EC9" w:rsidRPr="00A437B5" w:rsidRDefault="00DC1EC9" w:rsidP="00DC1EC9">
            <w:pPr>
              <w:rPr>
                <w:b/>
                <w:bCs/>
              </w:rPr>
            </w:pPr>
          </w:p>
        </w:tc>
        <w:tc>
          <w:tcPr>
            <w:tcW w:w="1297" w:type="dxa"/>
            <w:vAlign w:val="bottom"/>
          </w:tcPr>
          <w:p w14:paraId="54B2DF47" w14:textId="0D5329DC" w:rsidR="00DC1EC9" w:rsidRPr="00A437B5" w:rsidRDefault="00DC1EC9" w:rsidP="00DC1EC9">
            <w:pPr>
              <w:rPr>
                <w:b/>
                <w:bCs/>
              </w:rPr>
            </w:pPr>
            <w:r w:rsidRPr="00787995">
              <w:rPr>
                <w:rFonts w:ascii="Arial" w:hAnsi="Arial" w:cs="Arial"/>
                <w:sz w:val="16"/>
                <w:szCs w:val="16"/>
              </w:rPr>
              <w:t>Germany</w:t>
            </w:r>
          </w:p>
        </w:tc>
        <w:tc>
          <w:tcPr>
            <w:tcW w:w="1297" w:type="dxa"/>
          </w:tcPr>
          <w:p w14:paraId="6D2C8427" w14:textId="77777777" w:rsidR="00DC1EC9" w:rsidRPr="00A437B5" w:rsidRDefault="00DC1EC9" w:rsidP="00DC1EC9">
            <w:pPr>
              <w:rPr>
                <w:b/>
                <w:bCs/>
              </w:rPr>
            </w:pPr>
          </w:p>
        </w:tc>
        <w:tc>
          <w:tcPr>
            <w:tcW w:w="1297" w:type="dxa"/>
          </w:tcPr>
          <w:p w14:paraId="55E2B233" w14:textId="0393B5D2" w:rsidR="00DC1EC9" w:rsidRPr="00A437B5" w:rsidRDefault="00DC1EC9" w:rsidP="00DC1EC9">
            <w:pPr>
              <w:rPr>
                <w:b/>
                <w:bCs/>
              </w:rPr>
            </w:pPr>
          </w:p>
        </w:tc>
        <w:tc>
          <w:tcPr>
            <w:tcW w:w="1272" w:type="dxa"/>
            <w:vAlign w:val="bottom"/>
          </w:tcPr>
          <w:p w14:paraId="6841C93C" w14:textId="04F44FC0" w:rsidR="00DC1EC9" w:rsidRPr="008E2EAC" w:rsidRDefault="00DC1EC9" w:rsidP="00DC1EC9">
            <w:pPr>
              <w:rPr>
                <w:b/>
                <w:bCs/>
              </w:rPr>
            </w:pPr>
            <w:r w:rsidRPr="00787995">
              <w:rPr>
                <w:rFonts w:ascii="Arial" w:hAnsi="Arial" w:cs="Arial"/>
                <w:sz w:val="16"/>
                <w:szCs w:val="16"/>
              </w:rPr>
              <w:t>Germany</w:t>
            </w:r>
          </w:p>
        </w:tc>
        <w:tc>
          <w:tcPr>
            <w:tcW w:w="1272" w:type="dxa"/>
          </w:tcPr>
          <w:p w14:paraId="3ED1E122" w14:textId="77777777" w:rsidR="00DC1EC9" w:rsidRPr="008E2EAC" w:rsidRDefault="00DC1EC9" w:rsidP="00DC1EC9">
            <w:pPr>
              <w:rPr>
                <w:b/>
                <w:bCs/>
              </w:rPr>
            </w:pPr>
          </w:p>
        </w:tc>
        <w:tc>
          <w:tcPr>
            <w:tcW w:w="1272" w:type="dxa"/>
          </w:tcPr>
          <w:p w14:paraId="74DB24FE" w14:textId="73C85A6C" w:rsidR="00DC1EC9" w:rsidRPr="008E2EAC" w:rsidRDefault="00DC1EC9" w:rsidP="00DC1EC9">
            <w:pPr>
              <w:rPr>
                <w:b/>
                <w:bCs/>
              </w:rPr>
            </w:pPr>
          </w:p>
        </w:tc>
      </w:tr>
      <w:tr w:rsidR="00DC1EC9" w14:paraId="6ADA49B7" w14:textId="77777777" w:rsidTr="002F3232">
        <w:trPr>
          <w:trHeight w:val="24"/>
        </w:trPr>
        <w:tc>
          <w:tcPr>
            <w:tcW w:w="1097" w:type="dxa"/>
            <w:vAlign w:val="bottom"/>
          </w:tcPr>
          <w:p w14:paraId="5A15425A" w14:textId="42D11E91" w:rsidR="00DC1EC9" w:rsidRPr="00A437B5" w:rsidRDefault="00DC1EC9" w:rsidP="00DC1EC9">
            <w:pPr>
              <w:rPr>
                <w:b/>
                <w:bCs/>
              </w:rPr>
            </w:pPr>
            <w:r w:rsidRPr="00787995">
              <w:rPr>
                <w:rFonts w:ascii="Arial" w:hAnsi="Arial" w:cs="Arial"/>
                <w:sz w:val="16"/>
                <w:szCs w:val="16"/>
              </w:rPr>
              <w:t>India</w:t>
            </w:r>
          </w:p>
        </w:tc>
        <w:tc>
          <w:tcPr>
            <w:tcW w:w="888" w:type="dxa"/>
          </w:tcPr>
          <w:p w14:paraId="7C9F5CD2" w14:textId="50678F5D" w:rsidR="00DC1EC9" w:rsidRPr="00A437B5" w:rsidRDefault="00EB72C5" w:rsidP="00DC1EC9">
            <w:pPr>
              <w:rPr>
                <w:b/>
                <w:bCs/>
              </w:rPr>
            </w:pPr>
            <w:r>
              <w:rPr>
                <w:b/>
                <w:bCs/>
              </w:rPr>
              <w:t>+5</w:t>
            </w:r>
          </w:p>
        </w:tc>
        <w:tc>
          <w:tcPr>
            <w:tcW w:w="1308" w:type="dxa"/>
          </w:tcPr>
          <w:p w14:paraId="747607AC" w14:textId="77853919" w:rsidR="00DC1EC9" w:rsidRPr="00A437B5" w:rsidRDefault="002F3232" w:rsidP="00DC1EC9">
            <w:pPr>
              <w:rPr>
                <w:b/>
                <w:bCs/>
              </w:rPr>
            </w:pPr>
            <w:r>
              <w:rPr>
                <w:b/>
                <w:bCs/>
              </w:rPr>
              <w:t>+50</w:t>
            </w:r>
          </w:p>
        </w:tc>
        <w:tc>
          <w:tcPr>
            <w:tcW w:w="1282" w:type="dxa"/>
            <w:vAlign w:val="bottom"/>
          </w:tcPr>
          <w:p w14:paraId="1A712C14" w14:textId="6BFB61C3" w:rsidR="00DC1EC9" w:rsidRPr="00A437B5" w:rsidRDefault="00DC1EC9" w:rsidP="00DC1EC9">
            <w:pPr>
              <w:rPr>
                <w:b/>
                <w:bCs/>
              </w:rPr>
            </w:pPr>
            <w:r w:rsidRPr="00787995">
              <w:rPr>
                <w:rFonts w:ascii="Arial" w:hAnsi="Arial" w:cs="Arial"/>
                <w:sz w:val="16"/>
                <w:szCs w:val="16"/>
              </w:rPr>
              <w:t>India</w:t>
            </w:r>
          </w:p>
        </w:tc>
        <w:tc>
          <w:tcPr>
            <w:tcW w:w="1282" w:type="dxa"/>
          </w:tcPr>
          <w:p w14:paraId="02B4C0A7" w14:textId="77777777" w:rsidR="00DC1EC9" w:rsidRPr="00A437B5" w:rsidRDefault="00DC1EC9" w:rsidP="00DC1EC9">
            <w:pPr>
              <w:rPr>
                <w:b/>
                <w:bCs/>
              </w:rPr>
            </w:pPr>
          </w:p>
        </w:tc>
        <w:tc>
          <w:tcPr>
            <w:tcW w:w="1282" w:type="dxa"/>
          </w:tcPr>
          <w:p w14:paraId="6F113C2E" w14:textId="0DC00449" w:rsidR="00DC1EC9" w:rsidRPr="00A437B5" w:rsidRDefault="00DC1EC9" w:rsidP="00DC1EC9">
            <w:pPr>
              <w:rPr>
                <w:b/>
                <w:bCs/>
              </w:rPr>
            </w:pPr>
          </w:p>
        </w:tc>
        <w:tc>
          <w:tcPr>
            <w:tcW w:w="1297" w:type="dxa"/>
            <w:vAlign w:val="bottom"/>
          </w:tcPr>
          <w:p w14:paraId="5E7627E6" w14:textId="4A79A6BA" w:rsidR="00DC1EC9" w:rsidRPr="00A437B5" w:rsidRDefault="00DC1EC9" w:rsidP="00DC1EC9">
            <w:pPr>
              <w:rPr>
                <w:b/>
                <w:bCs/>
              </w:rPr>
            </w:pPr>
            <w:r w:rsidRPr="00787995">
              <w:rPr>
                <w:rFonts w:ascii="Arial" w:hAnsi="Arial" w:cs="Arial"/>
                <w:sz w:val="16"/>
                <w:szCs w:val="16"/>
              </w:rPr>
              <w:t>India</w:t>
            </w:r>
          </w:p>
        </w:tc>
        <w:tc>
          <w:tcPr>
            <w:tcW w:w="1297" w:type="dxa"/>
          </w:tcPr>
          <w:p w14:paraId="75E5950B" w14:textId="77777777" w:rsidR="00DC1EC9" w:rsidRPr="00A437B5" w:rsidRDefault="00DC1EC9" w:rsidP="00DC1EC9">
            <w:pPr>
              <w:rPr>
                <w:b/>
                <w:bCs/>
              </w:rPr>
            </w:pPr>
          </w:p>
        </w:tc>
        <w:tc>
          <w:tcPr>
            <w:tcW w:w="1297" w:type="dxa"/>
          </w:tcPr>
          <w:p w14:paraId="033EA3BB" w14:textId="0E1BE03C" w:rsidR="00DC1EC9" w:rsidRPr="00A437B5" w:rsidRDefault="00DC1EC9" w:rsidP="00DC1EC9">
            <w:pPr>
              <w:rPr>
                <w:b/>
                <w:bCs/>
              </w:rPr>
            </w:pPr>
          </w:p>
        </w:tc>
        <w:tc>
          <w:tcPr>
            <w:tcW w:w="1272" w:type="dxa"/>
            <w:vAlign w:val="bottom"/>
          </w:tcPr>
          <w:p w14:paraId="63B74E0D" w14:textId="2BA43046" w:rsidR="00DC1EC9" w:rsidRPr="008E2EAC" w:rsidRDefault="00DC1EC9" w:rsidP="00DC1EC9">
            <w:pPr>
              <w:rPr>
                <w:b/>
                <w:bCs/>
              </w:rPr>
            </w:pPr>
            <w:r w:rsidRPr="00787995">
              <w:rPr>
                <w:rFonts w:ascii="Arial" w:hAnsi="Arial" w:cs="Arial"/>
                <w:sz w:val="16"/>
                <w:szCs w:val="16"/>
              </w:rPr>
              <w:t>India</w:t>
            </w:r>
          </w:p>
        </w:tc>
        <w:tc>
          <w:tcPr>
            <w:tcW w:w="1272" w:type="dxa"/>
          </w:tcPr>
          <w:p w14:paraId="0A3A25CA" w14:textId="77777777" w:rsidR="00DC1EC9" w:rsidRPr="008E2EAC" w:rsidRDefault="00DC1EC9" w:rsidP="00DC1EC9">
            <w:pPr>
              <w:rPr>
                <w:b/>
                <w:bCs/>
              </w:rPr>
            </w:pPr>
          </w:p>
        </w:tc>
        <w:tc>
          <w:tcPr>
            <w:tcW w:w="1272" w:type="dxa"/>
          </w:tcPr>
          <w:p w14:paraId="151BE985" w14:textId="37D0E393" w:rsidR="00DC1EC9" w:rsidRPr="008E2EAC" w:rsidRDefault="00DC1EC9" w:rsidP="00DC1EC9">
            <w:pPr>
              <w:rPr>
                <w:b/>
                <w:bCs/>
              </w:rPr>
            </w:pPr>
          </w:p>
        </w:tc>
      </w:tr>
      <w:tr w:rsidR="00DC1EC9" w14:paraId="38E2CA50" w14:textId="77777777" w:rsidTr="002F3232">
        <w:trPr>
          <w:trHeight w:val="24"/>
        </w:trPr>
        <w:tc>
          <w:tcPr>
            <w:tcW w:w="1097" w:type="dxa"/>
            <w:vAlign w:val="bottom"/>
          </w:tcPr>
          <w:p w14:paraId="24259F0D" w14:textId="6B8E7ABD" w:rsidR="00DC1EC9" w:rsidRPr="00A437B5" w:rsidRDefault="00DC1EC9" w:rsidP="00DC1EC9">
            <w:pPr>
              <w:rPr>
                <w:b/>
                <w:bCs/>
              </w:rPr>
            </w:pPr>
            <w:r w:rsidRPr="00787995">
              <w:rPr>
                <w:rFonts w:ascii="Arial" w:hAnsi="Arial" w:cs="Arial"/>
                <w:sz w:val="16"/>
                <w:szCs w:val="16"/>
              </w:rPr>
              <w:t>Italy</w:t>
            </w:r>
          </w:p>
        </w:tc>
        <w:tc>
          <w:tcPr>
            <w:tcW w:w="888" w:type="dxa"/>
          </w:tcPr>
          <w:p w14:paraId="525384FF" w14:textId="33DD4034" w:rsidR="00DC1EC9" w:rsidRPr="00A437B5" w:rsidRDefault="00EB72C5" w:rsidP="00DC1EC9">
            <w:pPr>
              <w:rPr>
                <w:b/>
                <w:bCs/>
              </w:rPr>
            </w:pPr>
            <w:r>
              <w:rPr>
                <w:b/>
                <w:bCs/>
              </w:rPr>
              <w:t>-2</w:t>
            </w:r>
          </w:p>
        </w:tc>
        <w:tc>
          <w:tcPr>
            <w:tcW w:w="1308" w:type="dxa"/>
          </w:tcPr>
          <w:p w14:paraId="534ADD60" w14:textId="2FDA22FC" w:rsidR="00DC1EC9" w:rsidRPr="00A437B5" w:rsidRDefault="002F3232" w:rsidP="00DC1EC9">
            <w:pPr>
              <w:rPr>
                <w:b/>
                <w:bCs/>
              </w:rPr>
            </w:pPr>
            <w:r>
              <w:rPr>
                <w:b/>
                <w:bCs/>
              </w:rPr>
              <w:t>-20</w:t>
            </w:r>
          </w:p>
        </w:tc>
        <w:tc>
          <w:tcPr>
            <w:tcW w:w="1282" w:type="dxa"/>
            <w:vAlign w:val="bottom"/>
          </w:tcPr>
          <w:p w14:paraId="456E0E86" w14:textId="25E2784B" w:rsidR="00DC1EC9" w:rsidRPr="00A437B5" w:rsidRDefault="00DC1EC9" w:rsidP="00DC1EC9">
            <w:pPr>
              <w:rPr>
                <w:b/>
                <w:bCs/>
              </w:rPr>
            </w:pPr>
            <w:r w:rsidRPr="00787995">
              <w:rPr>
                <w:rFonts w:ascii="Arial" w:hAnsi="Arial" w:cs="Arial"/>
                <w:sz w:val="16"/>
                <w:szCs w:val="16"/>
              </w:rPr>
              <w:t>Italy</w:t>
            </w:r>
          </w:p>
        </w:tc>
        <w:tc>
          <w:tcPr>
            <w:tcW w:w="1282" w:type="dxa"/>
          </w:tcPr>
          <w:p w14:paraId="2A2FFB14" w14:textId="77777777" w:rsidR="00DC1EC9" w:rsidRPr="00A437B5" w:rsidRDefault="00DC1EC9" w:rsidP="00DC1EC9">
            <w:pPr>
              <w:rPr>
                <w:b/>
                <w:bCs/>
              </w:rPr>
            </w:pPr>
          </w:p>
        </w:tc>
        <w:tc>
          <w:tcPr>
            <w:tcW w:w="1282" w:type="dxa"/>
          </w:tcPr>
          <w:p w14:paraId="7A1B9B4A" w14:textId="2E887E9D" w:rsidR="00DC1EC9" w:rsidRPr="00A437B5" w:rsidRDefault="00DC1EC9" w:rsidP="00DC1EC9">
            <w:pPr>
              <w:rPr>
                <w:b/>
                <w:bCs/>
              </w:rPr>
            </w:pPr>
          </w:p>
        </w:tc>
        <w:tc>
          <w:tcPr>
            <w:tcW w:w="1297" w:type="dxa"/>
            <w:vAlign w:val="bottom"/>
          </w:tcPr>
          <w:p w14:paraId="1883D215" w14:textId="37FE0430" w:rsidR="00DC1EC9" w:rsidRPr="00A437B5" w:rsidRDefault="00DC1EC9" w:rsidP="00DC1EC9">
            <w:pPr>
              <w:rPr>
                <w:b/>
                <w:bCs/>
              </w:rPr>
            </w:pPr>
            <w:r w:rsidRPr="00787995">
              <w:rPr>
                <w:rFonts w:ascii="Arial" w:hAnsi="Arial" w:cs="Arial"/>
                <w:sz w:val="16"/>
                <w:szCs w:val="16"/>
              </w:rPr>
              <w:t>Italy</w:t>
            </w:r>
          </w:p>
        </w:tc>
        <w:tc>
          <w:tcPr>
            <w:tcW w:w="1297" w:type="dxa"/>
          </w:tcPr>
          <w:p w14:paraId="141F4161" w14:textId="77777777" w:rsidR="00DC1EC9" w:rsidRPr="00A437B5" w:rsidRDefault="00DC1EC9" w:rsidP="00DC1EC9">
            <w:pPr>
              <w:rPr>
                <w:b/>
                <w:bCs/>
              </w:rPr>
            </w:pPr>
          </w:p>
        </w:tc>
        <w:tc>
          <w:tcPr>
            <w:tcW w:w="1297" w:type="dxa"/>
          </w:tcPr>
          <w:p w14:paraId="102169E9" w14:textId="6C7D2866" w:rsidR="00DC1EC9" w:rsidRPr="00A437B5" w:rsidRDefault="00DC1EC9" w:rsidP="00DC1EC9">
            <w:pPr>
              <w:rPr>
                <w:b/>
                <w:bCs/>
              </w:rPr>
            </w:pPr>
          </w:p>
        </w:tc>
        <w:tc>
          <w:tcPr>
            <w:tcW w:w="1272" w:type="dxa"/>
            <w:vAlign w:val="bottom"/>
          </w:tcPr>
          <w:p w14:paraId="32C37E62" w14:textId="54DCB7C2" w:rsidR="00DC1EC9" w:rsidRPr="008E2EAC" w:rsidRDefault="00DC1EC9" w:rsidP="00DC1EC9">
            <w:pPr>
              <w:rPr>
                <w:b/>
                <w:bCs/>
              </w:rPr>
            </w:pPr>
            <w:r w:rsidRPr="00787995">
              <w:rPr>
                <w:rFonts w:ascii="Arial" w:hAnsi="Arial" w:cs="Arial"/>
                <w:sz w:val="16"/>
                <w:szCs w:val="16"/>
              </w:rPr>
              <w:t>Italy</w:t>
            </w:r>
          </w:p>
        </w:tc>
        <w:tc>
          <w:tcPr>
            <w:tcW w:w="1272" w:type="dxa"/>
          </w:tcPr>
          <w:p w14:paraId="10D433B8" w14:textId="77777777" w:rsidR="00DC1EC9" w:rsidRPr="008E2EAC" w:rsidRDefault="00DC1EC9" w:rsidP="00DC1EC9">
            <w:pPr>
              <w:rPr>
                <w:b/>
                <w:bCs/>
              </w:rPr>
            </w:pPr>
          </w:p>
        </w:tc>
        <w:tc>
          <w:tcPr>
            <w:tcW w:w="1272" w:type="dxa"/>
          </w:tcPr>
          <w:p w14:paraId="6CE8C537" w14:textId="333FD462" w:rsidR="00DC1EC9" w:rsidRPr="008E2EAC" w:rsidRDefault="00DC1EC9" w:rsidP="00DC1EC9">
            <w:pPr>
              <w:rPr>
                <w:b/>
                <w:bCs/>
              </w:rPr>
            </w:pPr>
          </w:p>
        </w:tc>
      </w:tr>
      <w:tr w:rsidR="00DC1EC9" w14:paraId="6048ACFC" w14:textId="77777777" w:rsidTr="002F3232">
        <w:trPr>
          <w:trHeight w:val="24"/>
        </w:trPr>
        <w:tc>
          <w:tcPr>
            <w:tcW w:w="1097" w:type="dxa"/>
            <w:vAlign w:val="bottom"/>
          </w:tcPr>
          <w:p w14:paraId="4EF6B8A7" w14:textId="54078B3C" w:rsidR="00DC1EC9" w:rsidRPr="00A437B5" w:rsidRDefault="00DC1EC9" w:rsidP="00DC1EC9">
            <w:pPr>
              <w:rPr>
                <w:b/>
                <w:bCs/>
              </w:rPr>
            </w:pPr>
            <w:r w:rsidRPr="00787995">
              <w:rPr>
                <w:rFonts w:ascii="Arial" w:hAnsi="Arial" w:cs="Arial"/>
                <w:sz w:val="16"/>
                <w:szCs w:val="16"/>
              </w:rPr>
              <w:t>Japan</w:t>
            </w:r>
          </w:p>
        </w:tc>
        <w:tc>
          <w:tcPr>
            <w:tcW w:w="888" w:type="dxa"/>
          </w:tcPr>
          <w:p w14:paraId="6A16CFBC" w14:textId="52CC8D8B" w:rsidR="00DC1EC9" w:rsidRPr="00A437B5" w:rsidRDefault="00EB72C5" w:rsidP="00DC1EC9">
            <w:pPr>
              <w:rPr>
                <w:b/>
                <w:bCs/>
              </w:rPr>
            </w:pPr>
            <w:r>
              <w:rPr>
                <w:b/>
                <w:bCs/>
              </w:rPr>
              <w:t>-1</w:t>
            </w:r>
          </w:p>
        </w:tc>
        <w:tc>
          <w:tcPr>
            <w:tcW w:w="1308" w:type="dxa"/>
          </w:tcPr>
          <w:p w14:paraId="6F78384D" w14:textId="15E2AFD0" w:rsidR="00DC1EC9" w:rsidRPr="00A437B5" w:rsidRDefault="002F3232" w:rsidP="00DC1EC9">
            <w:pPr>
              <w:rPr>
                <w:b/>
                <w:bCs/>
              </w:rPr>
            </w:pPr>
            <w:r>
              <w:rPr>
                <w:b/>
                <w:bCs/>
              </w:rPr>
              <w:t>-10</w:t>
            </w:r>
          </w:p>
        </w:tc>
        <w:tc>
          <w:tcPr>
            <w:tcW w:w="1282" w:type="dxa"/>
            <w:vAlign w:val="bottom"/>
          </w:tcPr>
          <w:p w14:paraId="15FD8DD1" w14:textId="7C2D91DC" w:rsidR="00DC1EC9" w:rsidRPr="00A437B5" w:rsidRDefault="00DC1EC9" w:rsidP="00DC1EC9">
            <w:pPr>
              <w:rPr>
                <w:b/>
                <w:bCs/>
              </w:rPr>
            </w:pPr>
            <w:r w:rsidRPr="00787995">
              <w:rPr>
                <w:rFonts w:ascii="Arial" w:hAnsi="Arial" w:cs="Arial"/>
                <w:sz w:val="16"/>
                <w:szCs w:val="16"/>
              </w:rPr>
              <w:t>Japan</w:t>
            </w:r>
          </w:p>
        </w:tc>
        <w:tc>
          <w:tcPr>
            <w:tcW w:w="1282" w:type="dxa"/>
          </w:tcPr>
          <w:p w14:paraId="3B3655DB" w14:textId="77777777" w:rsidR="00DC1EC9" w:rsidRPr="00A437B5" w:rsidRDefault="00DC1EC9" w:rsidP="00DC1EC9">
            <w:pPr>
              <w:rPr>
                <w:b/>
                <w:bCs/>
              </w:rPr>
            </w:pPr>
          </w:p>
        </w:tc>
        <w:tc>
          <w:tcPr>
            <w:tcW w:w="1282" w:type="dxa"/>
          </w:tcPr>
          <w:p w14:paraId="7214C89F" w14:textId="53B65C3E" w:rsidR="00DC1EC9" w:rsidRPr="00A437B5" w:rsidRDefault="00DC1EC9" w:rsidP="00DC1EC9">
            <w:pPr>
              <w:rPr>
                <w:b/>
                <w:bCs/>
              </w:rPr>
            </w:pPr>
          </w:p>
        </w:tc>
        <w:tc>
          <w:tcPr>
            <w:tcW w:w="1297" w:type="dxa"/>
            <w:vAlign w:val="bottom"/>
          </w:tcPr>
          <w:p w14:paraId="6C01CF9B" w14:textId="26F37E61" w:rsidR="00DC1EC9" w:rsidRPr="00A437B5" w:rsidRDefault="00DC1EC9" w:rsidP="00DC1EC9">
            <w:pPr>
              <w:rPr>
                <w:b/>
                <w:bCs/>
              </w:rPr>
            </w:pPr>
            <w:r w:rsidRPr="00787995">
              <w:rPr>
                <w:rFonts w:ascii="Arial" w:hAnsi="Arial" w:cs="Arial"/>
                <w:sz w:val="16"/>
                <w:szCs w:val="16"/>
              </w:rPr>
              <w:t>Japan</w:t>
            </w:r>
          </w:p>
        </w:tc>
        <w:tc>
          <w:tcPr>
            <w:tcW w:w="1297" w:type="dxa"/>
          </w:tcPr>
          <w:p w14:paraId="1C866FD6" w14:textId="77777777" w:rsidR="00DC1EC9" w:rsidRPr="00A437B5" w:rsidRDefault="00DC1EC9" w:rsidP="00DC1EC9">
            <w:pPr>
              <w:rPr>
                <w:b/>
                <w:bCs/>
              </w:rPr>
            </w:pPr>
          </w:p>
        </w:tc>
        <w:tc>
          <w:tcPr>
            <w:tcW w:w="1297" w:type="dxa"/>
          </w:tcPr>
          <w:p w14:paraId="22617646" w14:textId="0EAF093B" w:rsidR="00DC1EC9" w:rsidRPr="00A437B5" w:rsidRDefault="00DC1EC9" w:rsidP="00DC1EC9">
            <w:pPr>
              <w:rPr>
                <w:b/>
                <w:bCs/>
              </w:rPr>
            </w:pPr>
          </w:p>
        </w:tc>
        <w:tc>
          <w:tcPr>
            <w:tcW w:w="1272" w:type="dxa"/>
            <w:vAlign w:val="bottom"/>
          </w:tcPr>
          <w:p w14:paraId="7CF13932" w14:textId="32826E83" w:rsidR="00DC1EC9" w:rsidRPr="008E2EAC" w:rsidRDefault="00DC1EC9" w:rsidP="00DC1EC9">
            <w:pPr>
              <w:rPr>
                <w:b/>
                <w:bCs/>
              </w:rPr>
            </w:pPr>
            <w:r w:rsidRPr="00787995">
              <w:rPr>
                <w:rFonts w:ascii="Arial" w:hAnsi="Arial" w:cs="Arial"/>
                <w:sz w:val="16"/>
                <w:szCs w:val="16"/>
              </w:rPr>
              <w:t>Japan</w:t>
            </w:r>
          </w:p>
        </w:tc>
        <w:tc>
          <w:tcPr>
            <w:tcW w:w="1272" w:type="dxa"/>
          </w:tcPr>
          <w:p w14:paraId="4D2C3025" w14:textId="77777777" w:rsidR="00DC1EC9" w:rsidRPr="008E2EAC" w:rsidRDefault="00DC1EC9" w:rsidP="00DC1EC9">
            <w:pPr>
              <w:rPr>
                <w:b/>
                <w:bCs/>
              </w:rPr>
            </w:pPr>
          </w:p>
        </w:tc>
        <w:tc>
          <w:tcPr>
            <w:tcW w:w="1272" w:type="dxa"/>
          </w:tcPr>
          <w:p w14:paraId="10030E4F" w14:textId="0A8DCCAA" w:rsidR="00DC1EC9" w:rsidRPr="008E2EAC" w:rsidRDefault="00DC1EC9" w:rsidP="00DC1EC9">
            <w:pPr>
              <w:rPr>
                <w:b/>
                <w:bCs/>
              </w:rPr>
            </w:pPr>
          </w:p>
        </w:tc>
      </w:tr>
      <w:tr w:rsidR="00DC1EC9" w14:paraId="7E1DFBAA" w14:textId="77777777" w:rsidTr="002F3232">
        <w:trPr>
          <w:trHeight w:val="24"/>
        </w:trPr>
        <w:tc>
          <w:tcPr>
            <w:tcW w:w="1097" w:type="dxa"/>
            <w:vAlign w:val="bottom"/>
          </w:tcPr>
          <w:p w14:paraId="62A00FD4" w14:textId="40757043" w:rsidR="00DC1EC9" w:rsidRPr="00A437B5" w:rsidRDefault="00DC1EC9" w:rsidP="00DC1EC9">
            <w:pPr>
              <w:rPr>
                <w:b/>
                <w:bCs/>
              </w:rPr>
            </w:pPr>
            <w:r w:rsidRPr="00787995">
              <w:rPr>
                <w:rFonts w:ascii="Arial" w:hAnsi="Arial" w:cs="Arial"/>
                <w:sz w:val="16"/>
                <w:szCs w:val="16"/>
              </w:rPr>
              <w:t>Russia</w:t>
            </w:r>
          </w:p>
        </w:tc>
        <w:tc>
          <w:tcPr>
            <w:tcW w:w="888" w:type="dxa"/>
          </w:tcPr>
          <w:p w14:paraId="318C18D3" w14:textId="33501836" w:rsidR="00DC1EC9" w:rsidRPr="00A437B5" w:rsidRDefault="00EB72C5" w:rsidP="00DC1EC9">
            <w:pPr>
              <w:rPr>
                <w:b/>
                <w:bCs/>
              </w:rPr>
            </w:pPr>
            <w:r>
              <w:rPr>
                <w:b/>
                <w:bCs/>
              </w:rPr>
              <w:t>+5</w:t>
            </w:r>
          </w:p>
        </w:tc>
        <w:tc>
          <w:tcPr>
            <w:tcW w:w="1308" w:type="dxa"/>
          </w:tcPr>
          <w:p w14:paraId="5F2139E7" w14:textId="42A9F1AD" w:rsidR="00DC1EC9" w:rsidRPr="00A437B5" w:rsidRDefault="002F3232" w:rsidP="00DC1EC9">
            <w:pPr>
              <w:rPr>
                <w:b/>
                <w:bCs/>
              </w:rPr>
            </w:pPr>
            <w:r>
              <w:rPr>
                <w:b/>
                <w:bCs/>
              </w:rPr>
              <w:t>+50</w:t>
            </w:r>
          </w:p>
        </w:tc>
        <w:tc>
          <w:tcPr>
            <w:tcW w:w="1282" w:type="dxa"/>
            <w:vAlign w:val="bottom"/>
          </w:tcPr>
          <w:p w14:paraId="537F8850" w14:textId="7B41A319" w:rsidR="00DC1EC9" w:rsidRPr="00A437B5" w:rsidRDefault="00DC1EC9" w:rsidP="00DC1EC9">
            <w:pPr>
              <w:rPr>
                <w:b/>
                <w:bCs/>
              </w:rPr>
            </w:pPr>
            <w:r w:rsidRPr="00787995">
              <w:rPr>
                <w:rFonts w:ascii="Arial" w:hAnsi="Arial" w:cs="Arial"/>
                <w:sz w:val="16"/>
                <w:szCs w:val="16"/>
              </w:rPr>
              <w:t>Russia</w:t>
            </w:r>
          </w:p>
        </w:tc>
        <w:tc>
          <w:tcPr>
            <w:tcW w:w="1282" w:type="dxa"/>
          </w:tcPr>
          <w:p w14:paraId="5E9D4D96" w14:textId="77777777" w:rsidR="00DC1EC9" w:rsidRPr="00A437B5" w:rsidRDefault="00DC1EC9" w:rsidP="00DC1EC9">
            <w:pPr>
              <w:rPr>
                <w:b/>
                <w:bCs/>
              </w:rPr>
            </w:pPr>
          </w:p>
        </w:tc>
        <w:tc>
          <w:tcPr>
            <w:tcW w:w="1282" w:type="dxa"/>
          </w:tcPr>
          <w:p w14:paraId="18B74483" w14:textId="7EB07B85" w:rsidR="00DC1EC9" w:rsidRPr="00A437B5" w:rsidRDefault="00DC1EC9" w:rsidP="00DC1EC9">
            <w:pPr>
              <w:rPr>
                <w:b/>
                <w:bCs/>
              </w:rPr>
            </w:pPr>
          </w:p>
        </w:tc>
        <w:tc>
          <w:tcPr>
            <w:tcW w:w="1297" w:type="dxa"/>
            <w:vAlign w:val="bottom"/>
          </w:tcPr>
          <w:p w14:paraId="43C42F47" w14:textId="66441A04" w:rsidR="00DC1EC9" w:rsidRPr="00A437B5" w:rsidRDefault="00DC1EC9" w:rsidP="00DC1EC9">
            <w:pPr>
              <w:rPr>
                <w:b/>
                <w:bCs/>
              </w:rPr>
            </w:pPr>
            <w:r w:rsidRPr="00787995">
              <w:rPr>
                <w:rFonts w:ascii="Arial" w:hAnsi="Arial" w:cs="Arial"/>
                <w:sz w:val="16"/>
                <w:szCs w:val="16"/>
              </w:rPr>
              <w:t>Russia</w:t>
            </w:r>
          </w:p>
        </w:tc>
        <w:tc>
          <w:tcPr>
            <w:tcW w:w="1297" w:type="dxa"/>
          </w:tcPr>
          <w:p w14:paraId="5856A2C3" w14:textId="77777777" w:rsidR="00DC1EC9" w:rsidRPr="00A437B5" w:rsidRDefault="00DC1EC9" w:rsidP="00DC1EC9">
            <w:pPr>
              <w:rPr>
                <w:b/>
                <w:bCs/>
              </w:rPr>
            </w:pPr>
          </w:p>
        </w:tc>
        <w:tc>
          <w:tcPr>
            <w:tcW w:w="1297" w:type="dxa"/>
          </w:tcPr>
          <w:p w14:paraId="49CC1727" w14:textId="5A27CBD9" w:rsidR="00DC1EC9" w:rsidRPr="00A437B5" w:rsidRDefault="00DC1EC9" w:rsidP="00DC1EC9">
            <w:pPr>
              <w:rPr>
                <w:b/>
                <w:bCs/>
              </w:rPr>
            </w:pPr>
          </w:p>
        </w:tc>
        <w:tc>
          <w:tcPr>
            <w:tcW w:w="1272" w:type="dxa"/>
            <w:vAlign w:val="bottom"/>
          </w:tcPr>
          <w:p w14:paraId="34714A4B" w14:textId="50D653AE" w:rsidR="00DC1EC9" w:rsidRPr="008E2EAC" w:rsidRDefault="00DC1EC9" w:rsidP="00DC1EC9">
            <w:pPr>
              <w:rPr>
                <w:b/>
                <w:bCs/>
              </w:rPr>
            </w:pPr>
            <w:r w:rsidRPr="00787995">
              <w:rPr>
                <w:rFonts w:ascii="Arial" w:hAnsi="Arial" w:cs="Arial"/>
                <w:sz w:val="16"/>
                <w:szCs w:val="16"/>
              </w:rPr>
              <w:t>Russia</w:t>
            </w:r>
          </w:p>
        </w:tc>
        <w:tc>
          <w:tcPr>
            <w:tcW w:w="1272" w:type="dxa"/>
          </w:tcPr>
          <w:p w14:paraId="793BEA05" w14:textId="77777777" w:rsidR="00DC1EC9" w:rsidRPr="008E2EAC" w:rsidRDefault="00DC1EC9" w:rsidP="00DC1EC9">
            <w:pPr>
              <w:rPr>
                <w:b/>
                <w:bCs/>
              </w:rPr>
            </w:pPr>
          </w:p>
        </w:tc>
        <w:tc>
          <w:tcPr>
            <w:tcW w:w="1272" w:type="dxa"/>
          </w:tcPr>
          <w:p w14:paraId="35A10A89" w14:textId="51152D22" w:rsidR="00DC1EC9" w:rsidRPr="008E2EAC" w:rsidRDefault="00DC1EC9" w:rsidP="00DC1EC9">
            <w:pPr>
              <w:rPr>
                <w:b/>
                <w:bCs/>
              </w:rPr>
            </w:pPr>
          </w:p>
        </w:tc>
      </w:tr>
      <w:tr w:rsidR="00DC1EC9" w14:paraId="3F7C2858" w14:textId="77777777" w:rsidTr="002F3232">
        <w:trPr>
          <w:trHeight w:val="24"/>
        </w:trPr>
        <w:tc>
          <w:tcPr>
            <w:tcW w:w="1097" w:type="dxa"/>
            <w:vAlign w:val="bottom"/>
          </w:tcPr>
          <w:p w14:paraId="52FB0373" w14:textId="746090A8" w:rsidR="00DC1EC9" w:rsidRPr="00A437B5" w:rsidRDefault="00DC1EC9" w:rsidP="00DC1EC9">
            <w:pPr>
              <w:rPr>
                <w:b/>
                <w:bCs/>
              </w:rPr>
            </w:pPr>
            <w:r>
              <w:rPr>
                <w:rFonts w:ascii="Arial" w:hAnsi="Arial" w:cs="Arial"/>
                <w:sz w:val="16"/>
                <w:szCs w:val="16"/>
              </w:rPr>
              <w:t>UK</w:t>
            </w:r>
          </w:p>
        </w:tc>
        <w:tc>
          <w:tcPr>
            <w:tcW w:w="888" w:type="dxa"/>
          </w:tcPr>
          <w:p w14:paraId="02C03B15" w14:textId="61291E87" w:rsidR="00DC1EC9" w:rsidRPr="00A437B5" w:rsidRDefault="00EB72C5" w:rsidP="00DC1EC9">
            <w:pPr>
              <w:rPr>
                <w:b/>
                <w:bCs/>
              </w:rPr>
            </w:pPr>
            <w:r>
              <w:rPr>
                <w:b/>
                <w:bCs/>
              </w:rPr>
              <w:t>+2</w:t>
            </w:r>
          </w:p>
        </w:tc>
        <w:tc>
          <w:tcPr>
            <w:tcW w:w="1308" w:type="dxa"/>
          </w:tcPr>
          <w:p w14:paraId="5F4C970D" w14:textId="6D5619B0" w:rsidR="00DC1EC9" w:rsidRPr="00A437B5" w:rsidRDefault="002F3232" w:rsidP="00DC1EC9">
            <w:pPr>
              <w:rPr>
                <w:b/>
                <w:bCs/>
              </w:rPr>
            </w:pPr>
            <w:r>
              <w:rPr>
                <w:b/>
                <w:bCs/>
              </w:rPr>
              <w:t>+20</w:t>
            </w:r>
          </w:p>
        </w:tc>
        <w:tc>
          <w:tcPr>
            <w:tcW w:w="1282" w:type="dxa"/>
            <w:vAlign w:val="bottom"/>
          </w:tcPr>
          <w:p w14:paraId="250A1958" w14:textId="201AF1CA" w:rsidR="00DC1EC9" w:rsidRPr="00A437B5" w:rsidRDefault="00DC1EC9" w:rsidP="00DC1EC9">
            <w:pPr>
              <w:rPr>
                <w:b/>
                <w:bCs/>
              </w:rPr>
            </w:pPr>
            <w:r>
              <w:rPr>
                <w:rFonts w:ascii="Arial" w:hAnsi="Arial" w:cs="Arial"/>
                <w:sz w:val="16"/>
                <w:szCs w:val="16"/>
              </w:rPr>
              <w:t>UK</w:t>
            </w:r>
          </w:p>
        </w:tc>
        <w:tc>
          <w:tcPr>
            <w:tcW w:w="1282" w:type="dxa"/>
          </w:tcPr>
          <w:p w14:paraId="0F7B0D0E" w14:textId="77777777" w:rsidR="00DC1EC9" w:rsidRPr="00A437B5" w:rsidRDefault="00DC1EC9" w:rsidP="00DC1EC9">
            <w:pPr>
              <w:rPr>
                <w:b/>
                <w:bCs/>
              </w:rPr>
            </w:pPr>
          </w:p>
        </w:tc>
        <w:tc>
          <w:tcPr>
            <w:tcW w:w="1282" w:type="dxa"/>
          </w:tcPr>
          <w:p w14:paraId="184BB5F3" w14:textId="3D98ABF8" w:rsidR="00DC1EC9" w:rsidRPr="00A437B5" w:rsidRDefault="00DC1EC9" w:rsidP="00DC1EC9">
            <w:pPr>
              <w:rPr>
                <w:b/>
                <w:bCs/>
              </w:rPr>
            </w:pPr>
          </w:p>
        </w:tc>
        <w:tc>
          <w:tcPr>
            <w:tcW w:w="1297" w:type="dxa"/>
            <w:vAlign w:val="bottom"/>
          </w:tcPr>
          <w:p w14:paraId="6559D1D0" w14:textId="5DA6EFEE" w:rsidR="00DC1EC9" w:rsidRPr="00A437B5" w:rsidRDefault="00DC1EC9" w:rsidP="00DC1EC9">
            <w:pPr>
              <w:rPr>
                <w:b/>
                <w:bCs/>
              </w:rPr>
            </w:pPr>
            <w:r>
              <w:rPr>
                <w:rFonts w:ascii="Arial" w:hAnsi="Arial" w:cs="Arial"/>
                <w:sz w:val="16"/>
                <w:szCs w:val="16"/>
              </w:rPr>
              <w:t>UK</w:t>
            </w:r>
          </w:p>
        </w:tc>
        <w:tc>
          <w:tcPr>
            <w:tcW w:w="1297" w:type="dxa"/>
          </w:tcPr>
          <w:p w14:paraId="41D3170B" w14:textId="77777777" w:rsidR="00DC1EC9" w:rsidRPr="00A437B5" w:rsidRDefault="00DC1EC9" w:rsidP="00DC1EC9">
            <w:pPr>
              <w:rPr>
                <w:b/>
                <w:bCs/>
              </w:rPr>
            </w:pPr>
          </w:p>
        </w:tc>
        <w:tc>
          <w:tcPr>
            <w:tcW w:w="1297" w:type="dxa"/>
          </w:tcPr>
          <w:p w14:paraId="2B8FF828" w14:textId="5E8D148A" w:rsidR="00DC1EC9" w:rsidRPr="00A437B5" w:rsidRDefault="00DC1EC9" w:rsidP="00DC1EC9">
            <w:pPr>
              <w:rPr>
                <w:b/>
                <w:bCs/>
              </w:rPr>
            </w:pPr>
          </w:p>
        </w:tc>
        <w:tc>
          <w:tcPr>
            <w:tcW w:w="1272" w:type="dxa"/>
            <w:vAlign w:val="bottom"/>
          </w:tcPr>
          <w:p w14:paraId="09989C3F" w14:textId="49552DFA" w:rsidR="00DC1EC9" w:rsidRPr="008E2EAC" w:rsidRDefault="00DC1EC9" w:rsidP="00DC1EC9">
            <w:pPr>
              <w:rPr>
                <w:b/>
                <w:bCs/>
              </w:rPr>
            </w:pPr>
            <w:r>
              <w:rPr>
                <w:rFonts w:ascii="Arial" w:hAnsi="Arial" w:cs="Arial"/>
                <w:sz w:val="16"/>
                <w:szCs w:val="16"/>
              </w:rPr>
              <w:t>UK</w:t>
            </w:r>
          </w:p>
        </w:tc>
        <w:tc>
          <w:tcPr>
            <w:tcW w:w="1272" w:type="dxa"/>
          </w:tcPr>
          <w:p w14:paraId="3EAEC054" w14:textId="77777777" w:rsidR="00DC1EC9" w:rsidRPr="008E2EAC" w:rsidRDefault="00DC1EC9" w:rsidP="00DC1EC9">
            <w:pPr>
              <w:rPr>
                <w:b/>
                <w:bCs/>
              </w:rPr>
            </w:pPr>
          </w:p>
        </w:tc>
        <w:tc>
          <w:tcPr>
            <w:tcW w:w="1272" w:type="dxa"/>
          </w:tcPr>
          <w:p w14:paraId="4D2FD7F1" w14:textId="47E7258E" w:rsidR="00DC1EC9" w:rsidRPr="008E2EAC" w:rsidRDefault="00DC1EC9" w:rsidP="00DC1EC9">
            <w:pPr>
              <w:rPr>
                <w:b/>
                <w:bCs/>
              </w:rPr>
            </w:pPr>
          </w:p>
        </w:tc>
      </w:tr>
      <w:tr w:rsidR="00DC1EC9" w14:paraId="01BCFF2D" w14:textId="77777777" w:rsidTr="002F3232">
        <w:trPr>
          <w:trHeight w:val="24"/>
        </w:trPr>
        <w:tc>
          <w:tcPr>
            <w:tcW w:w="1097" w:type="dxa"/>
            <w:vAlign w:val="bottom"/>
          </w:tcPr>
          <w:p w14:paraId="234B1DB8" w14:textId="379A6076" w:rsidR="00DC1EC9" w:rsidRPr="00A437B5" w:rsidRDefault="00DC1EC9" w:rsidP="00DC1EC9">
            <w:pPr>
              <w:rPr>
                <w:b/>
                <w:bCs/>
              </w:rPr>
            </w:pPr>
            <w:r>
              <w:rPr>
                <w:rFonts w:ascii="Arial" w:hAnsi="Arial" w:cs="Arial"/>
                <w:sz w:val="16"/>
                <w:szCs w:val="16"/>
              </w:rPr>
              <w:lastRenderedPageBreak/>
              <w:t>US</w:t>
            </w:r>
          </w:p>
        </w:tc>
        <w:tc>
          <w:tcPr>
            <w:tcW w:w="888" w:type="dxa"/>
          </w:tcPr>
          <w:p w14:paraId="13BFDC36" w14:textId="683183E6" w:rsidR="00DC1EC9" w:rsidRPr="00A437B5" w:rsidRDefault="00EB72C5" w:rsidP="00DC1EC9">
            <w:pPr>
              <w:rPr>
                <w:b/>
                <w:bCs/>
              </w:rPr>
            </w:pPr>
            <w:r>
              <w:rPr>
                <w:b/>
                <w:bCs/>
              </w:rPr>
              <w:t>+5</w:t>
            </w:r>
          </w:p>
        </w:tc>
        <w:tc>
          <w:tcPr>
            <w:tcW w:w="1308" w:type="dxa"/>
          </w:tcPr>
          <w:p w14:paraId="1924921C" w14:textId="5CF5BB2A" w:rsidR="00DC1EC9" w:rsidRPr="00A437B5" w:rsidRDefault="002F3232" w:rsidP="00DC1EC9">
            <w:pPr>
              <w:rPr>
                <w:b/>
                <w:bCs/>
              </w:rPr>
            </w:pPr>
            <w:r>
              <w:rPr>
                <w:b/>
                <w:bCs/>
              </w:rPr>
              <w:t>+50</w:t>
            </w:r>
          </w:p>
        </w:tc>
        <w:tc>
          <w:tcPr>
            <w:tcW w:w="1282" w:type="dxa"/>
            <w:vAlign w:val="bottom"/>
          </w:tcPr>
          <w:p w14:paraId="3B4CBDD0" w14:textId="44BAA807" w:rsidR="00DC1EC9" w:rsidRPr="00A437B5" w:rsidRDefault="00DC1EC9" w:rsidP="00DC1EC9">
            <w:pPr>
              <w:rPr>
                <w:b/>
                <w:bCs/>
              </w:rPr>
            </w:pPr>
            <w:r>
              <w:rPr>
                <w:rFonts w:ascii="Arial" w:hAnsi="Arial" w:cs="Arial"/>
                <w:sz w:val="16"/>
                <w:szCs w:val="16"/>
              </w:rPr>
              <w:t>US</w:t>
            </w:r>
          </w:p>
        </w:tc>
        <w:tc>
          <w:tcPr>
            <w:tcW w:w="1282" w:type="dxa"/>
          </w:tcPr>
          <w:p w14:paraId="0A1AB4D9" w14:textId="77777777" w:rsidR="00DC1EC9" w:rsidRPr="00A437B5" w:rsidRDefault="00DC1EC9" w:rsidP="00DC1EC9">
            <w:pPr>
              <w:rPr>
                <w:b/>
                <w:bCs/>
              </w:rPr>
            </w:pPr>
          </w:p>
        </w:tc>
        <w:tc>
          <w:tcPr>
            <w:tcW w:w="1282" w:type="dxa"/>
          </w:tcPr>
          <w:p w14:paraId="2B06035B" w14:textId="66BEA855" w:rsidR="00DC1EC9" w:rsidRPr="00A437B5" w:rsidRDefault="00DC1EC9" w:rsidP="00DC1EC9">
            <w:pPr>
              <w:rPr>
                <w:b/>
                <w:bCs/>
              </w:rPr>
            </w:pPr>
          </w:p>
        </w:tc>
        <w:tc>
          <w:tcPr>
            <w:tcW w:w="1297" w:type="dxa"/>
            <w:vAlign w:val="bottom"/>
          </w:tcPr>
          <w:p w14:paraId="5C2897F6" w14:textId="684F6D8D" w:rsidR="00DC1EC9" w:rsidRPr="00A437B5" w:rsidRDefault="00DC1EC9" w:rsidP="00DC1EC9">
            <w:pPr>
              <w:rPr>
                <w:b/>
                <w:bCs/>
              </w:rPr>
            </w:pPr>
            <w:r>
              <w:rPr>
                <w:rFonts w:ascii="Arial" w:hAnsi="Arial" w:cs="Arial"/>
                <w:sz w:val="16"/>
                <w:szCs w:val="16"/>
              </w:rPr>
              <w:t>US</w:t>
            </w:r>
          </w:p>
        </w:tc>
        <w:tc>
          <w:tcPr>
            <w:tcW w:w="1297" w:type="dxa"/>
          </w:tcPr>
          <w:p w14:paraId="1C5AB2E1" w14:textId="77777777" w:rsidR="00DC1EC9" w:rsidRPr="00A437B5" w:rsidRDefault="00DC1EC9" w:rsidP="00DC1EC9">
            <w:pPr>
              <w:rPr>
                <w:b/>
                <w:bCs/>
              </w:rPr>
            </w:pPr>
          </w:p>
        </w:tc>
        <w:tc>
          <w:tcPr>
            <w:tcW w:w="1297" w:type="dxa"/>
          </w:tcPr>
          <w:p w14:paraId="20BB82F7" w14:textId="7EE2C18F" w:rsidR="00DC1EC9" w:rsidRPr="00A437B5" w:rsidRDefault="00DC1EC9" w:rsidP="00DC1EC9">
            <w:pPr>
              <w:rPr>
                <w:b/>
                <w:bCs/>
              </w:rPr>
            </w:pPr>
          </w:p>
        </w:tc>
        <w:tc>
          <w:tcPr>
            <w:tcW w:w="1272" w:type="dxa"/>
            <w:vAlign w:val="bottom"/>
          </w:tcPr>
          <w:p w14:paraId="6F44AB66" w14:textId="63D19BA5" w:rsidR="00DC1EC9" w:rsidRPr="008E2EAC" w:rsidRDefault="00DC1EC9" w:rsidP="00DC1EC9">
            <w:pPr>
              <w:rPr>
                <w:b/>
                <w:bCs/>
              </w:rPr>
            </w:pPr>
            <w:r>
              <w:rPr>
                <w:rFonts w:ascii="Arial" w:hAnsi="Arial" w:cs="Arial"/>
                <w:sz w:val="16"/>
                <w:szCs w:val="16"/>
              </w:rPr>
              <w:t>US</w:t>
            </w:r>
          </w:p>
        </w:tc>
        <w:tc>
          <w:tcPr>
            <w:tcW w:w="1272" w:type="dxa"/>
          </w:tcPr>
          <w:p w14:paraId="3870512E" w14:textId="77777777" w:rsidR="00DC1EC9" w:rsidRPr="008E2EAC" w:rsidRDefault="00DC1EC9" w:rsidP="00DC1EC9">
            <w:pPr>
              <w:rPr>
                <w:b/>
                <w:bCs/>
              </w:rPr>
            </w:pPr>
          </w:p>
        </w:tc>
        <w:tc>
          <w:tcPr>
            <w:tcW w:w="1272" w:type="dxa"/>
          </w:tcPr>
          <w:p w14:paraId="549C0D74" w14:textId="534A950B" w:rsidR="00DC1EC9" w:rsidRPr="008E2EAC" w:rsidRDefault="00DC1EC9" w:rsidP="00DC1EC9">
            <w:pPr>
              <w:rPr>
                <w:b/>
                <w:bCs/>
              </w:rPr>
            </w:pPr>
          </w:p>
        </w:tc>
      </w:tr>
    </w:tbl>
    <w:p w14:paraId="344ECD43" w14:textId="77777777" w:rsidR="009A7CF5" w:rsidRDefault="009A7CF5" w:rsidP="009A7CF5"/>
    <w:p w14:paraId="23DF1DBE" w14:textId="380980B1" w:rsidR="007234F6" w:rsidRDefault="00BB2759" w:rsidP="007234F6">
      <w:pPr>
        <w:ind w:left="360" w:hanging="360"/>
      </w:pPr>
      <w:r>
        <w:t>CHALLENGES</w:t>
      </w:r>
    </w:p>
    <w:p w14:paraId="5F9AD63F" w14:textId="5C27D080" w:rsidR="00BB2759" w:rsidRDefault="00BB2759" w:rsidP="00BB2759">
      <w:pPr>
        <w:pStyle w:val="ListParagraph"/>
        <w:numPr>
          <w:ilvl w:val="0"/>
          <w:numId w:val="9"/>
        </w:numPr>
      </w:pPr>
      <w:r>
        <w:t>This formula needs to be logical but not absolute. We need an easy</w:t>
      </w:r>
      <w:r w:rsidR="002F3085">
        <w:t>-</w:t>
      </w:r>
      <w:r>
        <w:t>to</w:t>
      </w:r>
      <w:r w:rsidR="002F3085">
        <w:t>-</w:t>
      </w:r>
      <w:r>
        <w:t xml:space="preserve"> explain methodology.</w:t>
      </w:r>
    </w:p>
    <w:p w14:paraId="297E475F" w14:textId="558B5F88" w:rsidR="00BB2759" w:rsidRDefault="00BB2759" w:rsidP="00BB2759">
      <w:pPr>
        <w:pStyle w:val="ListParagraph"/>
        <w:numPr>
          <w:ilvl w:val="0"/>
          <w:numId w:val="9"/>
        </w:numPr>
      </w:pPr>
      <w:r>
        <w:t>As a news site we need the formula to show movement</w:t>
      </w:r>
      <w:r w:rsidR="002F3085">
        <w:t xml:space="preserve"> most of all. We would like countries on the main Smart Power Index to move +/-1 at least per week. The 7 sub-indices could move in the range +/-5.</w:t>
      </w:r>
    </w:p>
    <w:p w14:paraId="5EDCC1B1" w14:textId="15A7B643" w:rsidR="002F3085" w:rsidRDefault="002F3085" w:rsidP="0031627E">
      <w:pPr>
        <w:pStyle w:val="ListParagraph"/>
        <w:numPr>
          <w:ilvl w:val="0"/>
          <w:numId w:val="9"/>
        </w:numPr>
      </w:pPr>
      <w:r>
        <w:t xml:space="preserve">The issue is the Tier 2 League. Here the percentage numbers we are allocated by the current Smart Power Index data are too small to achieve the </w:t>
      </w:r>
      <w:r>
        <w:t>+/-</w:t>
      </w:r>
      <w:r>
        <w:t xml:space="preserve">1 to 5 range we want. Solution: The Tier 2 Private Wealth League’s </w:t>
      </w:r>
      <w:r>
        <w:t>y axis</w:t>
      </w:r>
      <w:r>
        <w:t xml:space="preserve"> is numbered in the thousand just like the Economic and Smart Power Indices it feeds into. </w:t>
      </w:r>
    </w:p>
    <w:p w14:paraId="1327B1FD" w14:textId="2E7FA80F" w:rsidR="002F3085" w:rsidRDefault="002F3085" w:rsidP="002F3085">
      <w:pPr>
        <w:pStyle w:val="ListParagraph"/>
      </w:pPr>
    </w:p>
    <w:p w14:paraId="1D151820" w14:textId="77777777" w:rsidR="00641D23" w:rsidRDefault="00641D23" w:rsidP="00641D23"/>
    <w:p w14:paraId="479C81AE" w14:textId="77777777" w:rsidR="006D345A" w:rsidRDefault="006D345A" w:rsidP="006D345A">
      <w:pPr>
        <w:pStyle w:val="ListParagraph"/>
      </w:pPr>
    </w:p>
    <w:p w14:paraId="53C6BEFD" w14:textId="77777777" w:rsidR="00560868" w:rsidRDefault="00560868" w:rsidP="00A315B4"/>
    <w:p w14:paraId="3A8C1BFF" w14:textId="77777777" w:rsidR="00A315B4" w:rsidRDefault="00A315B4" w:rsidP="00A315B4"/>
    <w:sectPr w:rsidR="00A315B4" w:rsidSect="00D139B5">
      <w:headerReference w:type="default" r:id="rId2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6CB99" w14:textId="77777777" w:rsidR="00590F19" w:rsidRDefault="00590F19" w:rsidP="002F3085">
      <w:pPr>
        <w:spacing w:after="0" w:line="240" w:lineRule="auto"/>
      </w:pPr>
      <w:r>
        <w:separator/>
      </w:r>
    </w:p>
  </w:endnote>
  <w:endnote w:type="continuationSeparator" w:id="0">
    <w:p w14:paraId="4810F56E" w14:textId="77777777" w:rsidR="00590F19" w:rsidRDefault="00590F19" w:rsidP="002F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E45BB" w14:textId="77777777" w:rsidR="00590F19" w:rsidRDefault="00590F19" w:rsidP="002F3085">
      <w:pPr>
        <w:spacing w:after="0" w:line="240" w:lineRule="auto"/>
      </w:pPr>
      <w:r>
        <w:separator/>
      </w:r>
    </w:p>
  </w:footnote>
  <w:footnote w:type="continuationSeparator" w:id="0">
    <w:p w14:paraId="2B3EB404" w14:textId="77777777" w:rsidR="00590F19" w:rsidRDefault="00590F19" w:rsidP="002F3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252311"/>
      <w:docPartObj>
        <w:docPartGallery w:val="Page Numbers (Top of Page)"/>
        <w:docPartUnique/>
      </w:docPartObj>
    </w:sdtPr>
    <w:sdtEndPr>
      <w:rPr>
        <w:noProof/>
      </w:rPr>
    </w:sdtEndPr>
    <w:sdtContent>
      <w:p w14:paraId="2E962B13" w14:textId="4B1DB5A0" w:rsidR="002F3085" w:rsidRDefault="002F3085">
        <w:pPr>
          <w:pStyle w:val="Header"/>
        </w:pPr>
        <w:r>
          <w:fldChar w:fldCharType="begin"/>
        </w:r>
        <w:r>
          <w:instrText xml:space="preserve"> PAGE   \* MERGEFORMAT </w:instrText>
        </w:r>
        <w:r>
          <w:fldChar w:fldCharType="separate"/>
        </w:r>
        <w:r>
          <w:rPr>
            <w:noProof/>
          </w:rPr>
          <w:t>2</w:t>
        </w:r>
        <w:r>
          <w:rPr>
            <w:noProof/>
          </w:rPr>
          <w:fldChar w:fldCharType="end"/>
        </w:r>
      </w:p>
    </w:sdtContent>
  </w:sdt>
  <w:p w14:paraId="71946AFF" w14:textId="77777777" w:rsidR="002F3085" w:rsidRDefault="002F3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3F9"/>
    <w:multiLevelType w:val="hybridMultilevel"/>
    <w:tmpl w:val="7C40054C"/>
    <w:lvl w:ilvl="0" w:tplc="89C013E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08B0577"/>
    <w:multiLevelType w:val="hybridMultilevel"/>
    <w:tmpl w:val="15663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AB0912"/>
    <w:multiLevelType w:val="hybridMultilevel"/>
    <w:tmpl w:val="1848D93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42C3C00"/>
    <w:multiLevelType w:val="hybridMultilevel"/>
    <w:tmpl w:val="9EB88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412CB8"/>
    <w:multiLevelType w:val="hybridMultilevel"/>
    <w:tmpl w:val="7E2A7B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C8F714E"/>
    <w:multiLevelType w:val="hybridMultilevel"/>
    <w:tmpl w:val="E1B22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7A7C5A"/>
    <w:multiLevelType w:val="hybridMultilevel"/>
    <w:tmpl w:val="DC30A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0D3A92"/>
    <w:multiLevelType w:val="hybridMultilevel"/>
    <w:tmpl w:val="255A5774"/>
    <w:lvl w:ilvl="0" w:tplc="A6CA0B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36966AA"/>
    <w:multiLevelType w:val="hybridMultilevel"/>
    <w:tmpl w:val="CA76C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1"/>
  </w:num>
  <w:num w:numId="5">
    <w:abstractNumId w:val="2"/>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B4"/>
    <w:rsid w:val="00124A34"/>
    <w:rsid w:val="00296AE9"/>
    <w:rsid w:val="002F3085"/>
    <w:rsid w:val="002F3232"/>
    <w:rsid w:val="003D327F"/>
    <w:rsid w:val="0053702A"/>
    <w:rsid w:val="00560868"/>
    <w:rsid w:val="00590F19"/>
    <w:rsid w:val="00641D23"/>
    <w:rsid w:val="00664A46"/>
    <w:rsid w:val="00673AC6"/>
    <w:rsid w:val="006954FC"/>
    <w:rsid w:val="006D345A"/>
    <w:rsid w:val="006F3A45"/>
    <w:rsid w:val="006F7E08"/>
    <w:rsid w:val="007234F6"/>
    <w:rsid w:val="00787995"/>
    <w:rsid w:val="007A389A"/>
    <w:rsid w:val="008E2EAC"/>
    <w:rsid w:val="009A7CF5"/>
    <w:rsid w:val="00A10806"/>
    <w:rsid w:val="00A315B4"/>
    <w:rsid w:val="00A437B5"/>
    <w:rsid w:val="00AD7E34"/>
    <w:rsid w:val="00B075CA"/>
    <w:rsid w:val="00BB2759"/>
    <w:rsid w:val="00BF2870"/>
    <w:rsid w:val="00D139B5"/>
    <w:rsid w:val="00D27619"/>
    <w:rsid w:val="00D841A9"/>
    <w:rsid w:val="00DC1EC9"/>
    <w:rsid w:val="00E659B4"/>
    <w:rsid w:val="00E942EE"/>
    <w:rsid w:val="00EB72C5"/>
    <w:rsid w:val="00F42C48"/>
    <w:rsid w:val="00F61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71A1"/>
  <w15:chartTrackingRefBased/>
  <w15:docId w15:val="{AC7164C9-023B-42EC-9223-4B3F4850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5B4"/>
    <w:rPr>
      <w:color w:val="0563C1" w:themeColor="hyperlink"/>
      <w:u w:val="single"/>
    </w:rPr>
  </w:style>
  <w:style w:type="character" w:styleId="UnresolvedMention">
    <w:name w:val="Unresolved Mention"/>
    <w:basedOn w:val="DefaultParagraphFont"/>
    <w:uiPriority w:val="99"/>
    <w:semiHidden/>
    <w:unhideWhenUsed/>
    <w:rsid w:val="00A315B4"/>
    <w:rPr>
      <w:color w:val="605E5C"/>
      <w:shd w:val="clear" w:color="auto" w:fill="E1DFDD"/>
    </w:rPr>
  </w:style>
  <w:style w:type="character" w:styleId="FollowedHyperlink">
    <w:name w:val="FollowedHyperlink"/>
    <w:basedOn w:val="DefaultParagraphFont"/>
    <w:uiPriority w:val="99"/>
    <w:semiHidden/>
    <w:unhideWhenUsed/>
    <w:rsid w:val="00A315B4"/>
    <w:rPr>
      <w:color w:val="954F72" w:themeColor="followedHyperlink"/>
      <w:u w:val="single"/>
    </w:rPr>
  </w:style>
  <w:style w:type="paragraph" w:styleId="ListParagraph">
    <w:name w:val="List Paragraph"/>
    <w:basedOn w:val="Normal"/>
    <w:uiPriority w:val="34"/>
    <w:qFormat/>
    <w:rsid w:val="006D345A"/>
    <w:pPr>
      <w:ind w:left="720"/>
      <w:contextualSpacing/>
    </w:pPr>
  </w:style>
  <w:style w:type="table" w:styleId="TableGrid">
    <w:name w:val="Table Grid"/>
    <w:basedOn w:val="TableNormal"/>
    <w:uiPriority w:val="39"/>
    <w:rsid w:val="00B0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3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085"/>
  </w:style>
  <w:style w:type="paragraph" w:styleId="Footer">
    <w:name w:val="footer"/>
    <w:basedOn w:val="Normal"/>
    <w:link w:val="FooterChar"/>
    <w:uiPriority w:val="99"/>
    <w:unhideWhenUsed/>
    <w:rsid w:val="002F3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0246">
      <w:bodyDiv w:val="1"/>
      <w:marLeft w:val="0"/>
      <w:marRight w:val="0"/>
      <w:marTop w:val="0"/>
      <w:marBottom w:val="0"/>
      <w:divBdr>
        <w:top w:val="none" w:sz="0" w:space="0" w:color="auto"/>
        <w:left w:val="none" w:sz="0" w:space="0" w:color="auto"/>
        <w:bottom w:val="none" w:sz="0" w:space="0" w:color="auto"/>
        <w:right w:val="none" w:sz="0" w:space="0" w:color="auto"/>
      </w:divBdr>
    </w:div>
    <w:div w:id="130889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tepowerindex.co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hyperlink" Target="https://datastudio.google.com/reporting/0e6e703c-d89a-479b-af6b-5085caedb8e0" TargetMode="Externa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tudio.google.com/embed/u/0/reporting/0e6e703c-d89a-479b-af6b-5085caedb8e0/page/Vg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spreadsheets/d/1dSVelQHBpkbAhjgDrwPdIR_AF8UpV3soWjwS89Kr3eU/edit" TargetMode="External"/><Relationship Id="rId23" Type="http://schemas.openxmlformats.org/officeDocument/2006/relationships/header" Target="header1.xml"/><Relationship Id="rId10" Type="http://schemas.openxmlformats.org/officeDocument/2006/relationships/hyperlink" Target="http://www.leaguenations.com" TargetMode="Externa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2439</TotalTime>
  <Pages>6</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wilding</dc:creator>
  <cp:keywords/>
  <dc:description/>
  <cp:lastModifiedBy>peter wilding</cp:lastModifiedBy>
  <cp:revision>2</cp:revision>
  <dcterms:created xsi:type="dcterms:W3CDTF">2021-05-05T09:46:00Z</dcterms:created>
  <dcterms:modified xsi:type="dcterms:W3CDTF">2021-05-14T14:04:00Z</dcterms:modified>
</cp:coreProperties>
</file>