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SupplyED mobile user experience improvement plan</w:t>
      </w:r>
    </w:p>
    <w:p>
      <w:pPr>
        <w:pStyle w:val="Subtitle"/>
      </w:pPr>
      <w:r>
        <w:t>Teacher applications and school hiring workflows</w:t>
      </w:r>
    </w:p>
    <w:p>
      <w:r>
        <w:rPr>
          <w:b w:val="0"/>
        </w:rPr>
        <w:t>Prepared for product decisions on 13 October 2026</w:t>
      </w:r>
    </w:p>
    <w:p>
      <w:r>
        <w:rPr>
          <w:b w:val="0"/>
        </w:rPr>
        <w:t>Make the existing journey easier before adding more screens. A teacher should be able to understand a role, apply using their existing profile, and see what happens next. A school should be able to review applicants for one job, make the next valid decision, and open the resulting booking without searching through tabs.</w:t>
      </w:r>
    </w:p>
    <w:p>
      <w:r>
        <w:rPr>
          <w:b w:val="0"/>
        </w:rPr>
        <w:t>This document recommends changes for you to select. It combines the current mobile code, your supplied API reference, and public product documentation from comparable platforms. These recommendations have not been implemented as part of this task.</w:t>
      </w:r>
    </w:p>
    <w:p>
      <w:pPr>
        <w:pStyle w:val="Heading2"/>
      </w:pPr>
      <w:r>
        <w:t>Start with these six changes</w:t>
      </w:r>
    </w:p>
    <w:p>
      <w:r>
        <w:rPr>
          <w:b/>
        </w:rPr>
        <w:t xml:space="preserve">1  Make job cards useful at a glance  </w:t>
      </w:r>
      <w:r>
        <w:rPr>
          <w:b w:val="0"/>
        </w:rPr>
        <w:t>Put school, pay and pay unit, dates, location, subject and key stage before the description. Keep one clear Apply action.</w:t>
      </w:r>
    </w:p>
    <w:p>
      <w:r>
        <w:rPr>
          <w:b/>
        </w:rPr>
        <w:t xml:space="preserve">2  Shorten repeat applications  </w:t>
      </w:r>
      <w:r>
        <w:rPr>
          <w:b w:val="0"/>
        </w:rPr>
        <w:t>Use the existing profile, make the optional cover note visibly optional, and finish on a clear submission receipt.</w:t>
      </w:r>
    </w:p>
    <w:p>
      <w:r>
        <w:rPr>
          <w:b/>
        </w:rPr>
        <w:t xml:space="preserve">3  Organise school applicants by job and stage  </w:t>
      </w:r>
      <w:r>
        <w:rPr>
          <w:b w:val="0"/>
        </w:rPr>
        <w:t>Give every vacancy a Review applicants button, compact candidate summaries, and the next valid action.</w:t>
      </w:r>
    </w:p>
    <w:p>
      <w:r>
        <w:rPr>
          <w:b/>
        </w:rPr>
        <w:t xml:space="preserve">4  Make status labels truthful  </w:t>
      </w:r>
      <w:r>
        <w:rPr>
          <w:b w:val="0"/>
        </w:rPr>
        <w:t>Replace Book interview with Move to interview stage until actual scheduling exists. Add a clear rejection action with confirmation.</w:t>
      </w:r>
    </w:p>
    <w:p>
      <w:r>
        <w:rPr>
          <w:b/>
        </w:rPr>
        <w:t xml:space="preserve">5  Connect hiring to bookings  </w:t>
      </w:r>
      <w:r>
        <w:rPr>
          <w:b w:val="0"/>
        </w:rPr>
        <w:t>After a confirmed hire, offer View booking and Message teacher, with dates and agreed pay visible.</w:t>
      </w:r>
    </w:p>
    <w:p>
      <w:r>
        <w:rPr>
          <w:b/>
        </w:rPr>
        <w:t xml:space="preserve">6  Show tasks that need attention  </w:t>
      </w:r>
      <w:r>
        <w:rPr>
          <w:b w:val="0"/>
        </w:rPr>
        <w:t>Put new applications, unfinished setup, upcoming bookings and payment actions on the relevant home screen.</w:t>
      </w:r>
    </w:p>
    <w:p>
      <w:pPr>
        <w:pStyle w:val="Heading2"/>
      </w:pPr>
      <w:r>
        <w:t>How to read feasibility</w:t>
      </w:r>
    </w:p>
    <w:p>
      <w:r>
        <w:rPr>
          <w:b w:val="0"/>
        </w:rPr>
        <w:t>UI means existing connected APIs support the core change. API integration means the reference includes a route that needs mobile wiring. Backend work means a required route or model is absent from the supplied reference. These are code and contract findings, not proof against a live deployment.</w:t>
      </w:r>
    </w:p>
    <w:p>
      <w:r>
        <w:rPr>
          <w:b w:val="0"/>
        </w:rPr>
        <w:t>Effort is relative: Small is a contained screen change; Medium crosses screens or adds an integration; Large needs new backend or coordination behaviour. Confirm estimates during implementation.</w:t>
      </w:r>
    </w:p>
    <w:p>
      <w:r>
        <w:rPr>
          <w:b w:val="0"/>
        </w:rPr>
        <w:br w:type="page"/>
      </w:r>
    </w:p>
    <w:p>
      <w:pPr>
        <w:pStyle w:val="Heading1"/>
      </w:pPr>
      <w:r>
        <w:t>What comparable platforms do well</w:t>
      </w:r>
    </w:p>
    <w:p>
      <w:r>
        <w:rPr>
          <w:b w:val="0"/>
        </w:rPr>
        <w:t>These are observed patterns from official documentation. The SupplyED column is my recommendation, not a claim that copying a pattern will produce a measured improvement. Public documentation was reviewed on 13 October 2026; signed-in competitor screens were not tested.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13"/>
        <w:gridCol w:w="3960"/>
        <w:gridCol w:w="4651"/>
      </w:tblGrid>
      <w:tr>
        <w:trPr>
          <w:tblHeader/>
          <w:cantSplit/>
        </w:trPr>
        <w:tc>
          <w:tcPr>
            <w:tcW w:type="dxa" w:w="1613"/>
            <w:vAlign w:val="center"/>
            <w:tcMar>
              <w:top w:w="95" w:type="dxa"/>
              <w:left w:w="95" w:type="dxa"/>
              <w:bottom w:w="95" w:type="dxa"/>
              <w:right w:w="95" w:type="dxa"/>
            </w:tcMar>
            <w:shd w:fill="E6F4F9"/>
          </w:tcPr>
          <w:p>
            <w:pPr>
              <w:spacing w:after="40" w:line="240" w:lineRule="auto"/>
            </w:pPr>
            <w:r>
              <w:rPr>
                <w:b/>
                <w:sz w:val="20"/>
              </w:rPr>
              <w:t>Platform</w:t>
            </w:r>
          </w:p>
        </w:tc>
        <w:tc>
          <w:tcPr>
            <w:tcW w:type="dxa" w:w="3960"/>
            <w:vAlign w:val="center"/>
            <w:tcMar>
              <w:top w:w="95" w:type="dxa"/>
              <w:left w:w="95" w:type="dxa"/>
              <w:bottom w:w="95" w:type="dxa"/>
              <w:right w:w="95" w:type="dxa"/>
            </w:tcMar>
            <w:shd w:fill="E6F4F9"/>
          </w:tcPr>
          <w:p>
            <w:pPr>
              <w:spacing w:after="40" w:line="240" w:lineRule="auto"/>
            </w:pPr>
            <w:r>
              <w:rPr>
                <w:b/>
                <w:sz w:val="20"/>
              </w:rPr>
              <w:t>Observed pattern</w:t>
            </w:r>
          </w:p>
        </w:tc>
        <w:tc>
          <w:tcPr>
            <w:tcW w:type="dxa" w:w="4651"/>
            <w:vAlign w:val="center"/>
            <w:tcMar>
              <w:top w:w="95" w:type="dxa"/>
              <w:left w:w="95" w:type="dxa"/>
              <w:bottom w:w="95" w:type="dxa"/>
              <w:right w:w="95" w:type="dxa"/>
            </w:tcMar>
            <w:shd w:fill="E6F4F9"/>
          </w:tcPr>
          <w:p>
            <w:pPr>
              <w:spacing w:after="40" w:line="240" w:lineRule="auto"/>
            </w:pPr>
            <w:r>
              <w:rPr>
                <w:b/>
                <w:sz w:val="20"/>
              </w:rPr>
              <w:t>Recommended SupplyED adaptation</w:t>
            </w:r>
          </w:p>
        </w:tc>
      </w:tr>
      <w:tr>
        <w:trPr>
          <w:cantSplit/>
        </w:trPr>
        <w:tc>
          <w:tcPr>
            <w:tcW w:type="dxa" w:w="1613"/>
            <w:vAlign w:val="center"/>
            <w:tcMar>
              <w:top w:w="95" w:type="dxa"/>
              <w:left w:w="95" w:type="dxa"/>
              <w:bottom w:w="95" w:type="dxa"/>
              <w:right w:w="95" w:type="dxa"/>
            </w:tcMar>
            <w:shd w:fill="FFFFFF"/>
          </w:tcPr>
          <w:p>
            <w:pPr>
              <w:spacing w:after="40" w:line="240" w:lineRule="auto"/>
            </w:pPr>
            <w:r>
              <w:rPr>
                <w:b w:val="0"/>
                <w:sz w:val="20"/>
              </w:rPr>
              <w:t>Zen Educate</w:t>
            </w:r>
          </w:p>
        </w:tc>
        <w:tc>
          <w:tcPr>
            <w:tcW w:type="dxa" w:w="3960"/>
            <w:vAlign w:val="center"/>
            <w:tcMar>
              <w:top w:w="95" w:type="dxa"/>
              <w:left w:w="95" w:type="dxa"/>
              <w:bottom w:w="95" w:type="dxa"/>
              <w:right w:w="95" w:type="dxa"/>
            </w:tcMar>
            <w:shd w:fill="FFFFFF"/>
          </w:tcPr>
          <w:p>
            <w:pPr>
              <w:spacing w:after="40" w:line="240" w:lineRule="auto"/>
            </w:pPr>
            <w:r>
              <w:rPr>
                <w:b w:val="0"/>
                <w:sz w:val="20"/>
              </w:rPr>
              <w:t>Supply requests show role details, move to an accepted area, and appear in a calendar. Instant Book relies on pre-agreed availability and willingness.</w:t>
            </w:r>
          </w:p>
        </w:tc>
        <w:tc>
          <w:tcPr>
            <w:tcW w:type="dxa" w:w="4651"/>
            <w:vAlign w:val="center"/>
            <w:tcMar>
              <w:top w:w="95" w:type="dxa"/>
              <w:left w:w="95" w:type="dxa"/>
              <w:bottom w:w="95" w:type="dxa"/>
              <w:right w:w="95" w:type="dxa"/>
            </w:tcMar>
            <w:shd w:fill="FFFFFF"/>
          </w:tcPr>
          <w:p>
            <w:pPr>
              <w:spacing w:after="40" w:line="240" w:lineRule="auto"/>
            </w:pPr>
            <w:r>
              <w:rPr>
                <w:b w:val="0"/>
                <w:sz w:val="20"/>
              </w:rPr>
              <w:t>Show a clear applications-to-bookings transition. Build an agenda first. Treat instant booking as a future business and backend decision.</w:t>
            </w:r>
          </w:p>
        </w:tc>
      </w:tr>
      <w:tr>
        <w:trPr>
          <w:cantSplit/>
        </w:trPr>
        <w:tc>
          <w:tcPr>
            <w:tcW w:type="dxa" w:w="1613"/>
            <w:vAlign w:val="center"/>
            <w:tcMar>
              <w:top w:w="95" w:type="dxa"/>
              <w:left w:w="95" w:type="dxa"/>
              <w:bottom w:w="95" w:type="dxa"/>
              <w:right w:w="95" w:type="dxa"/>
            </w:tcMar>
            <w:shd w:fill="F5F7F9"/>
          </w:tcPr>
          <w:p>
            <w:pPr>
              <w:spacing w:after="40" w:line="240" w:lineRule="auto"/>
            </w:pPr>
            <w:r>
              <w:rPr>
                <w:b w:val="0"/>
                <w:sz w:val="20"/>
              </w:rPr>
              <w:t>Teacher Booker</w:t>
            </w:r>
          </w:p>
        </w:tc>
        <w:tc>
          <w:tcPr>
            <w:tcW w:type="dxa" w:w="3960"/>
            <w:vAlign w:val="center"/>
            <w:tcMar>
              <w:top w:w="95" w:type="dxa"/>
              <w:left w:w="95" w:type="dxa"/>
              <w:bottom w:w="95" w:type="dxa"/>
              <w:right w:w="95" w:type="dxa"/>
            </w:tcMar>
            <w:shd w:fill="F5F7F9"/>
          </w:tcPr>
          <w:p>
            <w:pPr>
              <w:spacing w:after="40" w:line="240" w:lineRule="auto"/>
            </w:pPr>
            <w:r>
              <w:rPr>
                <w:b w:val="0"/>
                <w:sz w:val="20"/>
              </w:rPr>
              <w:t>Schools use a staff bank of known, approved workers and book from that pool.</w:t>
            </w:r>
          </w:p>
        </w:tc>
        <w:tc>
          <w:tcPr>
            <w:tcW w:type="dxa" w:w="4651"/>
            <w:vAlign w:val="center"/>
            <w:tcMar>
              <w:top w:w="95" w:type="dxa"/>
              <w:left w:w="95" w:type="dxa"/>
              <w:bottom w:w="95" w:type="dxa"/>
              <w:right w:w="95" w:type="dxa"/>
            </w:tcMar>
            <w:shd w:fill="F5F7F9"/>
          </w:tcPr>
          <w:p>
            <w:pPr>
              <w:spacing w:after="40" w:line="240" w:lineRule="auto"/>
            </w:pPr>
            <w:r>
              <w:rPr>
                <w:b w:val="0"/>
                <w:sz w:val="20"/>
              </w:rPr>
              <w:t>Later, let schools return to teachers they have worked with. Start with previous bookings; favourites and invitations need additional support.</w:t>
            </w:r>
          </w:p>
        </w:tc>
      </w:tr>
      <w:tr>
        <w:trPr>
          <w:cantSplit/>
        </w:trPr>
        <w:tc>
          <w:tcPr>
            <w:tcW w:type="dxa" w:w="1613"/>
            <w:vAlign w:val="center"/>
            <w:tcMar>
              <w:top w:w="95" w:type="dxa"/>
              <w:left w:w="95" w:type="dxa"/>
              <w:bottom w:w="95" w:type="dxa"/>
              <w:right w:w="95" w:type="dxa"/>
            </w:tcMar>
            <w:shd w:fill="FFFFFF"/>
          </w:tcPr>
          <w:p>
            <w:pPr>
              <w:spacing w:after="40" w:line="240" w:lineRule="auto"/>
            </w:pPr>
            <w:r>
              <w:rPr>
                <w:b w:val="0"/>
                <w:sz w:val="20"/>
              </w:rPr>
              <w:t>Teaching Vacancies</w:t>
            </w:r>
          </w:p>
        </w:tc>
        <w:tc>
          <w:tcPr>
            <w:tcW w:type="dxa" w:w="3960"/>
            <w:vAlign w:val="center"/>
            <w:tcMar>
              <w:top w:w="95" w:type="dxa"/>
              <w:left w:w="95" w:type="dxa"/>
              <w:bottom w:w="95" w:type="dxa"/>
              <w:right w:w="95" w:type="dxa"/>
            </w:tcMar>
            <w:shd w:fill="FFFFFF"/>
          </w:tcPr>
          <w:p>
            <w:pPr>
              <w:spacing w:after="40" w:line="240" w:lineRule="auto"/>
            </w:pPr>
            <w:r>
              <w:rPr>
                <w:b w:val="0"/>
                <w:sz w:val="20"/>
              </w:rPr>
              <w:t>Schools reach applicants from a job or notification and manage recruitment stages. Teachers can use a profile and alerts.</w:t>
            </w:r>
          </w:p>
        </w:tc>
        <w:tc>
          <w:tcPr>
            <w:tcW w:type="dxa" w:w="4651"/>
            <w:vAlign w:val="center"/>
            <w:tcMar>
              <w:top w:w="95" w:type="dxa"/>
              <w:left w:w="95" w:type="dxa"/>
              <w:bottom w:w="95" w:type="dxa"/>
              <w:right w:w="95" w:type="dxa"/>
            </w:tcMar>
            <w:shd w:fill="FFFFFF"/>
          </w:tcPr>
          <w:p>
            <w:pPr>
              <w:spacing w:after="40" w:line="240" w:lineRule="auto"/>
            </w:pPr>
            <w:r>
              <w:rPr>
                <w:b w:val="0"/>
                <w:sz w:val="20"/>
              </w:rPr>
              <w:t>Put Review applicants on vacancies, link notifications to the correct record, and expose existing application history.</w:t>
            </w:r>
          </w:p>
        </w:tc>
      </w:tr>
      <w:tr>
        <w:trPr>
          <w:cantSplit/>
        </w:trPr>
        <w:tc>
          <w:tcPr>
            <w:tcW w:type="dxa" w:w="1613"/>
            <w:vAlign w:val="center"/>
            <w:tcMar>
              <w:top w:w="95" w:type="dxa"/>
              <w:left w:w="95" w:type="dxa"/>
              <w:bottom w:w="95" w:type="dxa"/>
              <w:right w:w="95" w:type="dxa"/>
            </w:tcMar>
            <w:shd w:fill="F5F7F9"/>
          </w:tcPr>
          <w:p>
            <w:pPr>
              <w:spacing w:after="40" w:line="240" w:lineRule="auto"/>
            </w:pPr>
            <w:r>
              <w:rPr>
                <w:b w:val="0"/>
                <w:sz w:val="20"/>
              </w:rPr>
              <w:t>Tes</w:t>
            </w:r>
          </w:p>
        </w:tc>
        <w:tc>
          <w:tcPr>
            <w:tcW w:type="dxa" w:w="3960"/>
            <w:vAlign w:val="center"/>
            <w:tcMar>
              <w:top w:w="95" w:type="dxa"/>
              <w:left w:w="95" w:type="dxa"/>
              <w:bottom w:w="95" w:type="dxa"/>
              <w:right w:w="95" w:type="dxa"/>
            </w:tcMar>
            <w:shd w:fill="F5F7F9"/>
          </w:tcPr>
          <w:p>
            <w:pPr>
              <w:spacing w:after="40" w:line="240" w:lineRule="auto"/>
            </w:pPr>
            <w:r>
              <w:rPr>
                <w:b w:val="0"/>
                <w:sz w:val="20"/>
              </w:rPr>
              <w:t>On-platform applications flow into the vacancy applicant system; candidates receive confirmation. Schools screen, shortlist and manage applicants.</w:t>
            </w:r>
          </w:p>
        </w:tc>
        <w:tc>
          <w:tcPr>
            <w:tcW w:type="dxa" w:w="4651"/>
            <w:vAlign w:val="center"/>
            <w:tcMar>
              <w:top w:w="95" w:type="dxa"/>
              <w:left w:w="95" w:type="dxa"/>
              <w:bottom w:w="95" w:type="dxa"/>
              <w:right w:w="95" w:type="dxa"/>
            </w:tcMar>
            <w:shd w:fill="F5F7F9"/>
          </w:tcPr>
          <w:p>
            <w:pPr>
              <w:spacing w:after="40" w:line="240" w:lineRule="auto"/>
            </w:pPr>
            <w:r>
              <w:rPr>
                <w:b w:val="0"/>
                <w:sz w:val="20"/>
              </w:rPr>
              <w:t>Keep application, candidate, conversation and vacancy context connected. End submission with a receipt and direct next actions.</w:t>
            </w:r>
          </w:p>
        </w:tc>
      </w:tr>
      <w:tr>
        <w:trPr>
          <w:cantSplit/>
        </w:trPr>
        <w:tc>
          <w:tcPr>
            <w:tcW w:type="dxa" w:w="1613"/>
            <w:vAlign w:val="center"/>
            <w:tcMar>
              <w:top w:w="95" w:type="dxa"/>
              <w:left w:w="95" w:type="dxa"/>
              <w:bottom w:w="95" w:type="dxa"/>
              <w:right w:w="95" w:type="dxa"/>
            </w:tcMar>
            <w:shd w:fill="FFFFFF"/>
          </w:tcPr>
          <w:p>
            <w:pPr>
              <w:spacing w:after="40" w:line="240" w:lineRule="auto"/>
            </w:pPr>
            <w:r>
              <w:rPr>
                <w:b w:val="0"/>
                <w:sz w:val="20"/>
              </w:rPr>
              <w:t>Indeed</w:t>
            </w:r>
          </w:p>
        </w:tc>
        <w:tc>
          <w:tcPr>
            <w:tcW w:type="dxa" w:w="3960"/>
            <w:vAlign w:val="center"/>
            <w:tcMar>
              <w:top w:w="95" w:type="dxa"/>
              <w:left w:w="95" w:type="dxa"/>
              <w:bottom w:w="95" w:type="dxa"/>
              <w:right w:w="95" w:type="dxa"/>
            </w:tcMar>
            <w:shd w:fill="FFFFFF"/>
          </w:tcPr>
          <w:p>
            <w:pPr>
              <w:spacing w:after="40" w:line="240" w:lineRule="auto"/>
            </w:pPr>
            <w:r>
              <w:rPr>
                <w:b w:val="0"/>
                <w:sz w:val="20"/>
              </w:rPr>
              <w:t>My Jobs groups saved roles, applications, interviews and archived items.</w:t>
            </w:r>
          </w:p>
        </w:tc>
        <w:tc>
          <w:tcPr>
            <w:tcW w:type="dxa" w:w="4651"/>
            <w:vAlign w:val="center"/>
            <w:tcMar>
              <w:top w:w="95" w:type="dxa"/>
              <w:left w:w="95" w:type="dxa"/>
              <w:bottom w:w="95" w:type="dxa"/>
              <w:right w:w="95" w:type="dxa"/>
            </w:tcMar>
            <w:shd w:fill="FFFFFF"/>
          </w:tcPr>
          <w:p>
            <w:pPr>
              <w:spacing w:after="40" w:line="240" w:lineRule="auto"/>
            </w:pPr>
            <w:r>
              <w:rPr>
                <w:b w:val="0"/>
                <w:sz w:val="20"/>
              </w:rPr>
              <w:t>Use understandable application filters and retain job context. Saved jobs need a storage feature; do not assume it exists.</w:t>
            </w:r>
          </w:p>
        </w:tc>
      </w:tr>
    </w:tbl>
    <w:p>
      <w:pPr>
        <w:spacing w:after="20"/>
      </w:pPr>
    </w:p>
    <w:p>
      <w:r>
        <w:rPr>
          <w:b w:val="0"/>
          <w:i/>
          <w:sz w:val="18"/>
        </w:rPr>
        <w:t xml:space="preserve">Research: </w:t>
      </w:r>
      <w:hyperlink r:id="rId11">
        <w:r>
          <w:rPr>
            <w:color w:val="006D99"/>
            <w:u w:val="single"/>
          </w:rPr>
          <w:t>Zen Educate daily supply flow</w:t>
        </w:r>
      </w:hyperlink>
      <w:r>
        <w:rPr>
          <w:b w:val="0"/>
          <w:sz w:val="18"/>
        </w:rPr>
        <w:t xml:space="preserve">; </w:t>
      </w:r>
      <w:hyperlink r:id="rId12">
        <w:r>
          <w:rPr>
            <w:color w:val="006D99"/>
            <w:u w:val="single"/>
          </w:rPr>
          <w:t>Zen Educate Instant Book</w:t>
        </w:r>
      </w:hyperlink>
      <w:r>
        <w:rPr>
          <w:b w:val="0"/>
          <w:sz w:val="18"/>
        </w:rPr>
        <w:t xml:space="preserve">; </w:t>
      </w:r>
      <w:hyperlink r:id="rId13">
        <w:r>
          <w:rPr>
            <w:color w:val="006D99"/>
            <w:u w:val="single"/>
          </w:rPr>
          <w:t>Teacher Booker staff banks</w:t>
        </w:r>
      </w:hyperlink>
      <w:r>
        <w:rPr>
          <w:b w:val="0"/>
          <w:sz w:val="18"/>
        </w:rPr>
        <w:t xml:space="preserve">; </w:t>
      </w:r>
      <w:hyperlink r:id="rId14">
        <w:r>
          <w:rPr>
            <w:color w:val="006D99"/>
            <w:u w:val="single"/>
          </w:rPr>
          <w:t>Teaching Vacancies applicant management</w:t>
        </w:r>
      </w:hyperlink>
      <w:r>
        <w:rPr>
          <w:b w:val="0"/>
          <w:sz w:val="18"/>
        </w:rPr>
        <w:t xml:space="preserve">; </w:t>
      </w:r>
      <w:hyperlink r:id="rId15">
        <w:r>
          <w:rPr>
            <w:color w:val="006D99"/>
            <w:u w:val="single"/>
          </w:rPr>
          <w:t>Teaching Vacancies profiles and alerts</w:t>
        </w:r>
      </w:hyperlink>
      <w:r>
        <w:rPr>
          <w:b w:val="0"/>
          <w:sz w:val="18"/>
        </w:rPr>
        <w:t xml:space="preserve">; </w:t>
      </w:r>
      <w:hyperlink r:id="rId16">
        <w:r>
          <w:rPr>
            <w:color w:val="006D99"/>
            <w:u w:val="single"/>
          </w:rPr>
          <w:t>Tes candidate application flow</w:t>
        </w:r>
      </w:hyperlink>
      <w:r>
        <w:rPr>
          <w:b w:val="0"/>
          <w:sz w:val="18"/>
        </w:rPr>
        <w:t xml:space="preserve">; </w:t>
      </w:r>
      <w:hyperlink r:id="rId17">
        <w:r>
          <w:rPr>
            <w:color w:val="006D99"/>
            <w:u w:val="single"/>
          </w:rPr>
          <w:t>Tes applicant management</w:t>
        </w:r>
      </w:hyperlink>
      <w:r>
        <w:rPr>
          <w:b w:val="0"/>
          <w:sz w:val="18"/>
        </w:rPr>
        <w:t xml:space="preserve">; </w:t>
      </w:r>
      <w:hyperlink r:id="rId18">
        <w:r>
          <w:rPr>
            <w:color w:val="006D99"/>
            <w:u w:val="single"/>
          </w:rPr>
          <w:t>Indeed My Jobs overview</w:t>
        </w:r>
      </w:hyperlink>
    </w:p>
    <w:p>
      <w:pPr>
        <w:pStyle w:val="Heading2"/>
      </w:pPr>
      <w:r>
        <w:t>Use the pattern that fits your marketplace</w:t>
      </w:r>
    </w:p>
    <w:p>
      <w:r>
        <w:rPr>
          <w:b w:val="0"/>
        </w:rPr>
        <w:t>SupplyED already has an application-led hiring process. The strongest near-term adaptation is a connected sequence from job to application to conversation to booking. Adding another recruitment model before this sequence is clear would add choices and states for users to learn.</w:t>
      </w:r>
    </w:p>
    <w:p>
      <w:r>
        <w:rPr>
          <w:b w:val="0"/>
        </w:rPr>
        <w:t>Do not copy a feature name without its underlying behaviour. A match score does not prove that a teacher is free that day, and an interview stage does not establish a date or send a calendar invitation.</w:t>
      </w:r>
    </w:p>
    <w:p>
      <w:r>
        <w:rPr>
          <w:b w:val="0"/>
        </w:rPr>
        <w:br w:type="page"/>
      </w:r>
    </w:p>
    <w:p>
      <w:pPr>
        <w:pStyle w:val="Heading1"/>
      </w:pPr>
      <w:r>
        <w:t>Make the teacher journey easier</w:t>
      </w:r>
    </w:p>
    <w:p>
      <w:pPr>
        <w:pStyle w:val="Heading2"/>
      </w:pPr>
      <w:r>
        <w:t>First time users</w:t>
      </w:r>
    </w:p>
    <w:p>
      <w:r>
        <w:rPr>
          <w:b w:val="0"/>
        </w:rPr>
        <w:t>Keep Join the waitlist and Create an account clearly separate. Explain that joining the waitlist does not create a login. Consider public job browsing from the landing screen because the job-list and public job-detail endpoints support it. After Apply, retain the chosen job through login and onboarding, then return to it when the account is eligible.</w:t>
      </w:r>
    </w:p>
    <w:p>
      <w:r>
        <w:rPr>
          <w:b w:val="0"/>
        </w:rPr>
        <w:t>Show a short setup checklist with the exact next task: Verify email, Complete profile, Upload required documents, or Await review. Keep the ACTIVE-profile requirement for applying. If a teacher is waiting for review, explain that state and preserve their job selection rather than leaving a disabled button without a reason.</w:t>
      </w:r>
    </w:p>
    <w:p>
      <w:pPr>
        <w:pStyle w:val="Heading2"/>
      </w:pPr>
      <w:r>
        <w:t>Returning teachers</w:t>
      </w:r>
    </w:p>
    <w:p>
      <w:r>
        <w:rPr>
          <w:b/>
        </w:rPr>
        <w:t xml:space="preserve">Find a role  </w:t>
      </w:r>
      <w:r>
        <w:rPr>
          <w:b w:val="0"/>
        </w:rPr>
        <w:t>Offer For you and All jobs. For you uses the recommendation API; All jobs keeps ordinary search and filters. Explain fit using returned subject, travel and experience factors.</w:t>
      </w:r>
    </w:p>
    <w:p>
      <w:r>
        <w:rPr>
          <w:b/>
        </w:rPr>
        <w:t xml:space="preserve">Understand the role  </w:t>
      </w:r>
      <w:r>
        <w:rPr>
          <w:b w:val="0"/>
        </w:rPr>
        <w:t>Put facts before the full description. Keep pay and unit together, for example GBP 180 per day. Show end and closing dates when available; missing information should say Not provided.</w:t>
      </w:r>
    </w:p>
    <w:p>
      <w:r>
        <w:rPr>
          <w:b/>
        </w:rPr>
        <w:t xml:space="preserve">Review and apply  </w:t>
      </w:r>
      <w:r>
        <w:rPr>
          <w:b w:val="0"/>
        </w:rPr>
        <w:t>For an eligible teacher, open one review screen with a profile summary and optional note. Expand Write a note only when requested. The API requires jobId; coverLetter is optional and limited to 2000 characters. Keep one explicit Submit application button.</w:t>
      </w:r>
    </w:p>
    <w:p>
      <w:r>
        <w:rPr>
          <w:b/>
        </w:rPr>
        <w:t xml:space="preserve">Get a receipt  </w:t>
      </w:r>
      <w:r>
        <w:rPr>
          <w:b w:val="0"/>
        </w:rPr>
        <w:t>After server success, show Application sent, role, school and submission time. Offer View application and Browse more jobs. On a timeout, check for the existing application before encouraging another submission; duplicates return 409.</w:t>
      </w:r>
    </w:p>
    <w:p>
      <w:r>
        <w:rPr>
          <w:b/>
        </w:rPr>
        <w:t xml:space="preserve">Follow progress  </w:t>
      </w:r>
      <w:r>
        <w:rPr>
          <w:b w:val="0"/>
        </w:rPr>
        <w:t>Show readable status and history with dates. Open the related chat or booking from the application, without requiring the teacher to remember which tab to use.</w:t>
      </w:r>
    </w:p>
    <w:p>
      <w:pPr>
        <w:pStyle w:val="Heading2"/>
      </w:pPr>
      <w:r>
        <w:t>Preserve effort already spent</w:t>
      </w:r>
    </w:p>
    <w:p>
      <w:r>
        <w:rPr>
          <w:b w:val="0"/>
        </w:rPr>
        <w:t>The current flow resets the note when a job is opened and closes after success. Add drafts keyed by user and job, plus a visible receipt. Session drafts need client state. Surviving a restart requires a storage choice; cross-device drafts need a backend API. Clear private drafts on logout.</w:t>
      </w:r>
    </w:p>
    <w:p>
      <w:r>
        <w:rPr>
          <w:b w:val="0"/>
        </w:rPr>
        <w:t>Offer a reusable note as Insert my introduction, followed by an editable preview. Do not send it automatically or change the teacher’s factual claims.</w:t>
      </w:r>
    </w:p>
    <w:p>
      <w:r>
        <w:rPr>
          <w:b w:val="0"/>
          <w:i/>
          <w:sz w:val="18"/>
        </w:rPr>
        <w:t xml:space="preserve">Research: </w:t>
      </w:r>
      <w:hyperlink r:id="rId15">
        <w:r>
          <w:rPr>
            <w:color w:val="006D99"/>
            <w:u w:val="single"/>
          </w:rPr>
          <w:t>Teaching Vacancies profiles and alerts</w:t>
        </w:r>
      </w:hyperlink>
      <w:r>
        <w:rPr>
          <w:b w:val="0"/>
          <w:sz w:val="18"/>
        </w:rPr>
        <w:t xml:space="preserve">; </w:t>
      </w:r>
      <w:hyperlink r:id="rId16">
        <w:r>
          <w:rPr>
            <w:color w:val="006D99"/>
            <w:u w:val="single"/>
          </w:rPr>
          <w:t>Tes candidate application flow</w:t>
        </w:r>
      </w:hyperlink>
    </w:p>
    <w:p>
      <w:r>
        <w:rPr>
          <w:b w:val="0"/>
        </w:rPr>
        <w:br w:type="page"/>
      </w:r>
    </w:p>
    <w:p>
      <w:pPr>
        <w:pStyle w:val="Heading1"/>
      </w:pPr>
      <w:r>
        <w:t>Make the school journey easier</w:t>
      </w:r>
    </w:p>
    <w:p>
      <w:pPr>
        <w:pStyle w:val="Heading2"/>
      </w:pPr>
      <w:r>
        <w:t>Start from the vacancy</w:t>
      </w:r>
    </w:p>
    <w:p>
      <w:r>
        <w:rPr>
          <w:b w:val="0"/>
        </w:rPr>
        <w:t>On school Home, lead with roles needing attention. Each vacancy should show dates, pay, status and application count, with Review applicants as the main action. Retain the vacancy and selected filter when opening a teacher or returning from chat.</w:t>
      </w:r>
    </w:p>
    <w:p>
      <w:r>
        <w:rPr>
          <w:b/>
        </w:rPr>
        <w:t xml:space="preserve">Post or reuse a job  </w:t>
      </w:r>
      <w:r>
        <w:rPr>
          <w:b w:val="0"/>
        </w:rPr>
        <w:t>Pre-fill school details and leave role-specific fields editable. Add Duplicate as draft from an owned vacancy; reset dates and review pay before publishing. This reuses job creation, not a new duplicate endpoint.</w:t>
      </w:r>
    </w:p>
    <w:p>
      <w:r>
        <w:rPr>
          <w:b/>
        </w:rPr>
        <w:t xml:space="preserve">Review applicants  </w:t>
      </w:r>
      <w:r>
        <w:rPr>
          <w:b w:val="0"/>
        </w:rPr>
        <w:t>Use New, Viewed, Shortlisted, Interview, Hired and Not selected filters. Show name, relevant subjects, experience, known distance and a short proposal preview. Open the full profile when needed.</w:t>
      </w:r>
    </w:p>
    <w:p>
      <w:r>
        <w:rPr>
          <w:b/>
        </w:rPr>
        <w:t xml:space="preserve">Compare deliberately  </w:t>
      </w:r>
      <w:r>
        <w:rPr>
          <w:b w:val="0"/>
        </w:rPr>
        <w:t>Let a school select two or three applicants and compare the same job-related fields. Missing experience, distance or ratings must show as unknown. No reviews must not mean a poor rating.</w:t>
      </w:r>
    </w:p>
    <w:p>
      <w:r>
        <w:rPr>
          <w:b/>
        </w:rPr>
        <w:t xml:space="preserve">Take the next action  </w:t>
      </w:r>
      <w:r>
        <w:rPr>
          <w:b w:val="0"/>
        </w:rPr>
        <w:t>Put Shortlist and Message near the candidate summary. Offer Not selected as a separate confirmed action. A list with stage chips fits a phone better than a board requiring horizontal dragging.</w:t>
      </w:r>
    </w:p>
    <w:p>
      <w:r>
        <w:rPr>
          <w:b/>
        </w:rPr>
        <w:t xml:space="preserve">Finish the handoff  </w:t>
      </w:r>
      <w:r>
        <w:rPr>
          <w:b w:val="0"/>
        </w:rPr>
        <w:t>Before Hire, show teacher, role, dates, pay and consequence. After server success, show View booking. Keep the linked conversation accessible throughout the work lifecycle.</w:t>
      </w:r>
    </w:p>
    <w:p>
      <w:pPr>
        <w:pStyle w:val="Heading2"/>
      </w:pPr>
      <w:r>
        <w:t>Respect the actual hiring rules</w:t>
      </w:r>
    </w:p>
    <w:p>
      <w:r>
        <w:rPr>
          <w:b w:val="0"/>
        </w:rPr>
        <w:t>The current screen makes Mark as viewed a separate required click. The backend also permits APPLIED directly to SHORTLISTED or REJECTED. Allow direct shortlisting. If automatic Viewed tracking is adopted, record it only after deliberately opening the full application.</w:t>
      </w:r>
    </w:p>
    <w:p>
      <w:r>
        <w:rPr>
          <w:b w:val="0"/>
        </w:rPr>
        <w:t>Book interview currently only moves to INTERVIEW. Rename it Move to interview stage and use chat to agree arrangements. Actual scheduling needs dates, invitation, acceptance and rescheduling contracts.</w:t>
      </w:r>
    </w:p>
    <w:p>
      <w:r>
        <w:rPr>
          <w:b w:val="0"/>
        </w:rPr>
        <w:t>The main permitted path is APPLIED → SHORTLISTED → INTERVIEW → HIRED; VIEWED is optional. Rejection is allowed from nonterminal stages. HIRED creates a booking and closes the job; HIRED and REJECTED cannot be reopened. Do not offer undo for these terminal decisions.</w:t>
      </w:r>
    </w:p>
    <w:p>
      <w:r>
        <w:rPr>
          <w:b w:val="0"/>
          <w:i/>
          <w:sz w:val="18"/>
        </w:rPr>
        <w:t xml:space="preserve">Research: </w:t>
      </w:r>
      <w:hyperlink r:id="rId14">
        <w:r>
          <w:rPr>
            <w:color w:val="006D99"/>
            <w:u w:val="single"/>
          </w:rPr>
          <w:t>Teaching Vacancies applicant management</w:t>
        </w:r>
      </w:hyperlink>
      <w:r>
        <w:rPr>
          <w:b w:val="0"/>
          <w:sz w:val="18"/>
        </w:rPr>
        <w:t xml:space="preserve">; </w:t>
      </w:r>
      <w:hyperlink r:id="rId17">
        <w:r>
          <w:rPr>
            <w:color w:val="006D99"/>
            <w:u w:val="single"/>
          </w:rPr>
          <w:t>Tes applicant management</w:t>
        </w:r>
      </w:hyperlink>
    </w:p>
    <w:p>
      <w:r>
        <w:rPr>
          <w:b w:val="0"/>
        </w:rPr>
        <w:br w:type="page"/>
      </w:r>
    </w:p>
    <w:p>
      <w:pPr>
        <w:pStyle w:val="Heading1"/>
      </w:pPr>
      <w:r>
        <w:t>Connect screens around the next task</w:t>
      </w:r>
    </w:p>
    <w:p>
      <w:r>
        <w:rPr>
          <w:b w:val="0"/>
        </w:rPr>
        <w:t>Retain the existing five primary tabs. Change their emphasis and in-screen structure before adding more tabs. These are proposed labels; preserve the underlying routes and role permissions.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3600"/>
        <w:gridCol w:w="5472"/>
      </w:tblGrid>
      <w:tr>
        <w:trPr>
          <w:tblHeader/>
          <w:cantSplit/>
        </w:trPr>
        <w:tc>
          <w:tcPr>
            <w:tcW w:type="dxa" w:w="1152"/>
            <w:vAlign w:val="center"/>
            <w:tcMar>
              <w:top w:w="95" w:type="dxa"/>
              <w:left w:w="95" w:type="dxa"/>
              <w:bottom w:w="95" w:type="dxa"/>
              <w:right w:w="95" w:type="dxa"/>
            </w:tcMar>
            <w:shd w:fill="E6F4F9"/>
          </w:tcPr>
          <w:p>
            <w:pPr>
              <w:spacing w:after="40" w:line="240" w:lineRule="auto"/>
            </w:pPr>
            <w:r>
              <w:rPr>
                <w:b/>
                <w:sz w:val="20"/>
              </w:rPr>
              <w:t>Role</w:t>
            </w:r>
          </w:p>
        </w:tc>
        <w:tc>
          <w:tcPr>
            <w:tcW w:type="dxa" w:w="3600"/>
            <w:vAlign w:val="center"/>
            <w:tcMar>
              <w:top w:w="95" w:type="dxa"/>
              <w:left w:w="95" w:type="dxa"/>
              <w:bottom w:w="95" w:type="dxa"/>
              <w:right w:w="95" w:type="dxa"/>
            </w:tcMar>
            <w:shd w:fill="E6F4F9"/>
          </w:tcPr>
          <w:p>
            <w:pPr>
              <w:spacing w:after="40" w:line="240" w:lineRule="auto"/>
            </w:pPr>
            <w:r>
              <w:rPr>
                <w:b/>
                <w:sz w:val="20"/>
              </w:rPr>
              <w:t>Proposed tab labels</w:t>
            </w:r>
          </w:p>
        </w:tc>
        <w:tc>
          <w:tcPr>
            <w:tcW w:type="dxa" w:w="5472"/>
            <w:vAlign w:val="center"/>
            <w:tcMar>
              <w:top w:w="95" w:type="dxa"/>
              <w:left w:w="95" w:type="dxa"/>
              <w:bottom w:w="95" w:type="dxa"/>
              <w:right w:w="95" w:type="dxa"/>
            </w:tcMar>
            <w:shd w:fill="E6F4F9"/>
          </w:tcPr>
          <w:p>
            <w:pPr>
              <w:spacing w:after="40" w:line="240" w:lineRule="auto"/>
            </w:pPr>
            <w:r>
              <w:rPr>
                <w:b/>
                <w:sz w:val="20"/>
              </w:rPr>
              <w:t>Home screen priorities</w:t>
            </w:r>
          </w:p>
        </w:tc>
      </w:tr>
      <w:tr>
        <w:trPr>
          <w:cantSplit/>
        </w:trPr>
        <w:tc>
          <w:tcPr>
            <w:tcW w:type="dxa" w:w="1152"/>
            <w:vAlign w:val="center"/>
            <w:tcMar>
              <w:top w:w="95" w:type="dxa"/>
              <w:left w:w="95" w:type="dxa"/>
              <w:bottom w:w="95" w:type="dxa"/>
              <w:right w:w="95" w:type="dxa"/>
            </w:tcMar>
            <w:shd w:fill="FFFFFF"/>
          </w:tcPr>
          <w:p>
            <w:pPr>
              <w:spacing w:after="40" w:line="240" w:lineRule="auto"/>
            </w:pPr>
            <w:r>
              <w:rPr>
                <w:b w:val="0"/>
                <w:sz w:val="20"/>
              </w:rPr>
              <w:t>Teacher</w:t>
            </w:r>
          </w:p>
        </w:tc>
        <w:tc>
          <w:tcPr>
            <w:tcW w:type="dxa" w:w="3600"/>
            <w:vAlign w:val="center"/>
            <w:tcMar>
              <w:top w:w="95" w:type="dxa"/>
              <w:left w:w="95" w:type="dxa"/>
              <w:bottom w:w="95" w:type="dxa"/>
              <w:right w:w="95" w:type="dxa"/>
            </w:tcMar>
            <w:shd w:fill="FFFFFF"/>
          </w:tcPr>
          <w:p>
            <w:pPr>
              <w:spacing w:after="40" w:line="240" w:lineRule="auto"/>
            </w:pPr>
            <w:r>
              <w:rPr>
                <w:b w:val="0"/>
                <w:sz w:val="20"/>
              </w:rPr>
              <w:t>Home · Find jobs · Applications · Bookings · Messages</w:t>
            </w:r>
          </w:p>
        </w:tc>
        <w:tc>
          <w:tcPr>
            <w:tcW w:type="dxa" w:w="5472"/>
            <w:vAlign w:val="center"/>
            <w:tcMar>
              <w:top w:w="95" w:type="dxa"/>
              <w:left w:w="95" w:type="dxa"/>
              <w:bottom w:w="95" w:type="dxa"/>
              <w:right w:w="95" w:type="dxa"/>
            </w:tcMar>
            <w:shd w:fill="FFFFFF"/>
          </w:tcPr>
          <w:p>
            <w:pPr>
              <w:spacing w:after="40" w:line="240" w:lineRule="auto"/>
            </w:pPr>
            <w:r>
              <w:rPr>
                <w:b w:val="0"/>
                <w:sz w:val="20"/>
              </w:rPr>
              <w:t>Incomplete setup, next booking, application updates and relevant roles. Put earnings and settings in clear secondary entry points.</w:t>
            </w:r>
          </w:p>
        </w:tc>
      </w:tr>
      <w:tr>
        <w:trPr>
          <w:cantSplit/>
        </w:trPr>
        <w:tc>
          <w:tcPr>
            <w:tcW w:type="dxa" w:w="1152"/>
            <w:vAlign w:val="center"/>
            <w:tcMar>
              <w:top w:w="95" w:type="dxa"/>
              <w:left w:w="95" w:type="dxa"/>
              <w:bottom w:w="95" w:type="dxa"/>
              <w:right w:w="95" w:type="dxa"/>
            </w:tcMar>
            <w:shd w:fill="F5F7F9"/>
          </w:tcPr>
          <w:p>
            <w:pPr>
              <w:spacing w:after="40" w:line="240" w:lineRule="auto"/>
            </w:pPr>
            <w:r>
              <w:rPr>
                <w:b w:val="0"/>
                <w:sz w:val="20"/>
              </w:rPr>
              <w:t>School</w:t>
            </w:r>
          </w:p>
        </w:tc>
        <w:tc>
          <w:tcPr>
            <w:tcW w:type="dxa" w:w="3600"/>
            <w:vAlign w:val="center"/>
            <w:tcMar>
              <w:top w:w="95" w:type="dxa"/>
              <w:left w:w="95" w:type="dxa"/>
              <w:bottom w:w="95" w:type="dxa"/>
              <w:right w:w="95" w:type="dxa"/>
            </w:tcMar>
            <w:shd w:fill="F5F7F9"/>
          </w:tcPr>
          <w:p>
            <w:pPr>
              <w:spacing w:after="40" w:line="240" w:lineRule="auto"/>
            </w:pPr>
            <w:r>
              <w:rPr>
                <w:b w:val="0"/>
                <w:sz w:val="20"/>
              </w:rPr>
              <w:t>Home · Jobs · Applicants · Bookings · Messages</w:t>
            </w:r>
          </w:p>
        </w:tc>
        <w:tc>
          <w:tcPr>
            <w:tcW w:type="dxa" w:w="5472"/>
            <w:vAlign w:val="center"/>
            <w:tcMar>
              <w:top w:w="95" w:type="dxa"/>
              <w:left w:w="95" w:type="dxa"/>
              <w:bottom w:w="95" w:type="dxa"/>
              <w:right w:w="95" w:type="dxa"/>
            </w:tcMar>
            <w:shd w:fill="F5F7F9"/>
          </w:tcPr>
          <w:p>
            <w:pPr>
              <w:spacing w:after="40" w:line="240" w:lineRule="auto"/>
            </w:pPr>
            <w:r>
              <w:rPr>
                <w:b w:val="0"/>
                <w:sz w:val="20"/>
              </w:rPr>
              <w:t>New applicants, jobs requiring a decision, today’s cover and unpaid invoices. Make Post a job easy to reach.</w:t>
            </w:r>
          </w:p>
        </w:tc>
      </w:tr>
    </w:tbl>
    <w:p>
      <w:pPr>
        <w:spacing w:after="20"/>
      </w:pPr>
    </w:p>
    <w:p>
      <w:pPr>
        <w:pStyle w:val="Heading2"/>
      </w:pPr>
      <w:r>
        <w:t>Teacher example</w:t>
      </w:r>
    </w:p>
    <w:p>
      <w:r>
        <w:rPr>
          <w:b w:val="0"/>
        </w:rPr>
        <w:t>Find jobs → Read role → Review application → Submit → Application receipt → Application timeline → Message school → View booking</w:t>
      </w:r>
    </w:p>
    <w:p>
      <w:pPr>
        <w:pStyle w:val="Heading2"/>
      </w:pPr>
      <w:r>
        <w:t>School example</w:t>
      </w:r>
    </w:p>
    <w:p>
      <w:r>
        <w:rPr>
          <w:b w:val="0"/>
        </w:rPr>
        <w:t>Home → Review applicants for a job → Open candidate → Shortlist → Message → Move to interview stage → Hire → View booking</w:t>
      </w:r>
    </w:p>
    <w:p>
      <w:pPr>
        <w:pStyle w:val="Heading2"/>
      </w:pPr>
      <w:r>
        <w:t>What a compact card should contain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cantSplit/>
        </w:trPr>
        <w:tc>
          <w:tcPr>
            <w:tcW w:type="dxa" w:w="5112"/>
            <w:vAlign w:val="center"/>
            <w:tcMar>
              <w:top w:w="95" w:type="dxa"/>
              <w:left w:w="95" w:type="dxa"/>
              <w:bottom w:w="95" w:type="dxa"/>
              <w:right w:w="95" w:type="dxa"/>
            </w:tcMar>
            <w:shd w:fill="E6F4F9"/>
          </w:tcPr>
          <w:p>
            <w:pPr>
              <w:spacing w:after="40" w:line="240" w:lineRule="auto"/>
            </w:pPr>
            <w:r>
              <w:rPr>
                <w:b/>
                <w:sz w:val="20"/>
              </w:rPr>
              <w:t>Teacher sees a job</w:t>
            </w:r>
          </w:p>
        </w:tc>
        <w:tc>
          <w:tcPr>
            <w:tcW w:type="dxa" w:w="5112"/>
            <w:vAlign w:val="center"/>
            <w:tcMar>
              <w:top w:w="95" w:type="dxa"/>
              <w:left w:w="95" w:type="dxa"/>
              <w:bottom w:w="95" w:type="dxa"/>
              <w:right w:w="95" w:type="dxa"/>
            </w:tcMar>
            <w:shd w:fill="E6F4F9"/>
          </w:tcPr>
          <w:p>
            <w:pPr>
              <w:spacing w:after="40" w:line="240" w:lineRule="auto"/>
            </w:pPr>
            <w:r>
              <w:rPr>
                <w:b/>
                <w:sz w:val="20"/>
              </w:rPr>
              <w:t>School sees an applicant</w:t>
            </w:r>
          </w:p>
        </w:tc>
      </w:tr>
      <w:tr>
        <w:trPr>
          <w:cantSplit/>
        </w:trPr>
        <w:tc>
          <w:tcPr>
            <w:tcW w:type="dxa" w:w="5112"/>
            <w:vAlign w:val="center"/>
            <w:tcMar>
              <w:top w:w="95" w:type="dxa"/>
              <w:left w:w="95" w:type="dxa"/>
              <w:bottom w:w="95" w:type="dxa"/>
              <w:right w:w="95" w:type="dxa"/>
            </w:tcMar>
            <w:shd w:fill="FFFFFF"/>
          </w:tcPr>
          <w:p>
            <w:pPr>
              <w:spacing w:after="40" w:line="240" w:lineRule="auto"/>
            </w:pPr>
            <w:r>
              <w:rPr>
                <w:b w:val="0"/>
                <w:sz w:val="20"/>
              </w:rPr>
              <w:t>Maths cover teacher</w:t>
              <w:br/>
              <w:t>Oak Primary · Manchester</w:t>
              <w:br/>
              <w:t>GBP 180 per day · 14 to 16 October</w:t>
              <w:br/>
              <w:t>KS2 · Full role details available</w:t>
              <w:br/>
              <w:t>Primary action: Review and apply</w:t>
            </w:r>
          </w:p>
        </w:tc>
        <w:tc>
          <w:tcPr>
            <w:tcW w:type="dxa" w:w="5112"/>
            <w:vAlign w:val="center"/>
            <w:tcMar>
              <w:top w:w="95" w:type="dxa"/>
              <w:left w:w="95" w:type="dxa"/>
              <w:bottom w:w="95" w:type="dxa"/>
              <w:right w:w="95" w:type="dxa"/>
            </w:tcMar>
            <w:shd w:fill="FFFFFF"/>
          </w:tcPr>
          <w:p>
            <w:pPr>
              <w:spacing w:after="40" w:line="240" w:lineRule="auto"/>
            </w:pPr>
            <w:r>
              <w:rPr>
                <w:b w:val="0"/>
                <w:sz w:val="20"/>
              </w:rPr>
              <w:t>Alex Morgan</w:t>
              <w:br/>
              <w:t>Maths and Physics · 5 years experience</w:t>
              <w:br/>
              <w:t>KS2 and KS3 · Shortlisted</w:t>
              <w:br/>
              <w:t>Proposal preview in normal readable text</w:t>
              <w:br/>
              <w:t>Primary action: Open application</w:t>
            </w:r>
          </w:p>
        </w:tc>
      </w:tr>
      <w:tr>
        <w:trPr>
          <w:cantSplit/>
        </w:trPr>
        <w:tc>
          <w:tcPr>
            <w:tcW w:type="dxa" w:w="5112"/>
            <w:vAlign w:val="center"/>
            <w:tcMar>
              <w:top w:w="95" w:type="dxa"/>
              <w:left w:w="95" w:type="dxa"/>
              <w:bottom w:w="95" w:type="dxa"/>
              <w:right w:w="95" w:type="dxa"/>
            </w:tcMar>
            <w:shd w:fill="F5F7F9"/>
          </w:tcPr>
          <w:p>
            <w:pPr>
              <w:spacing w:after="40" w:line="240" w:lineRule="auto"/>
            </w:pPr>
            <w:r>
              <w:rPr>
                <w:b w:val="0"/>
                <w:sz w:val="20"/>
              </w:rPr>
              <w:t>Show why the role matches when the API returns factors. Display distance only when known.</w:t>
            </w:r>
          </w:p>
        </w:tc>
        <w:tc>
          <w:tcPr>
            <w:tcW w:type="dxa" w:w="5112"/>
            <w:vAlign w:val="center"/>
            <w:tcMar>
              <w:top w:w="95" w:type="dxa"/>
              <w:left w:w="95" w:type="dxa"/>
              <w:bottom w:w="95" w:type="dxa"/>
              <w:right w:w="95" w:type="dxa"/>
            </w:tcMar>
            <w:shd w:fill="F5F7F9"/>
          </w:tcPr>
          <w:p>
            <w:pPr>
              <w:spacing w:after="40" w:line="240" w:lineRule="auto"/>
            </w:pPr>
            <w:r>
              <w:rPr>
                <w:b w:val="0"/>
                <w:sz w:val="20"/>
              </w:rPr>
              <w:t>Show the exact verification indicator returned by the API. Do not turn a DBS indicator into a blanket compliance guarantee.</w:t>
            </w:r>
          </w:p>
        </w:tc>
      </w:tr>
    </w:tbl>
    <w:p>
      <w:pPr>
        <w:spacing w:after="20"/>
      </w:pPr>
    </w:p>
    <w:p>
      <w:r>
        <w:rPr>
          <w:b w:val="0"/>
        </w:rPr>
        <w:t>Names, dates and pay above are illustrative, not live records. Use one main button on a card; keep secondary actions in the detail view or an accessible menu.</w:t>
      </w:r>
    </w:p>
    <w:p>
      <w:pPr>
        <w:pStyle w:val="Heading2"/>
      </w:pPr>
      <w:r>
        <w:t>Make notification links useful</w:t>
      </w:r>
    </w:p>
    <w:p>
      <w:r>
        <w:rPr>
          <w:b w:val="0"/>
        </w:rPr>
        <w:t>The app already has notifications and record navigation. Improve the destination: open the relevant application, message or booking directly, retain the Back destination, and provide a fallback if the record is unavailable. Explain when a notification is filtering the screen to one result.</w:t>
      </w:r>
    </w:p>
    <w:p>
      <w:r>
        <w:rPr>
          <w:b w:val="0"/>
        </w:rPr>
        <w:br w:type="page"/>
      </w:r>
    </w:p>
    <w:p>
      <w:pPr>
        <w:pStyle w:val="Heading1"/>
      </w:pPr>
      <w:r>
        <w:t>Improvements using connected APIs</w:t>
      </w:r>
    </w:p>
    <w:p>
      <w:r>
        <w:rPr>
          <w:b w:val="0"/>
        </w:rPr>
        <w:t>These changes primarily reorganise existing information or actions. All routes shown use the /api prefix. Access and ownership checks still apply.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59"/>
        <w:gridCol w:w="3773"/>
        <w:gridCol w:w="4392"/>
      </w:tblGrid>
      <w:tr>
        <w:trPr>
          <w:tblHeader/>
          <w:cantSplit/>
        </w:trPr>
        <w:tc>
          <w:tcPr>
            <w:tcW w:type="dxa" w:w="2059"/>
            <w:vAlign w:val="center"/>
            <w:tcMar>
              <w:top w:w="95" w:type="dxa"/>
              <w:left w:w="95" w:type="dxa"/>
              <w:bottom w:w="95" w:type="dxa"/>
              <w:right w:w="95" w:type="dxa"/>
            </w:tcMar>
            <w:shd w:fill="E6F4F9"/>
          </w:tcPr>
          <w:p>
            <w:pPr>
              <w:spacing w:after="40" w:line="240" w:lineRule="auto"/>
            </w:pPr>
            <w:r>
              <w:rPr>
                <w:b/>
                <w:sz w:val="20"/>
              </w:rPr>
              <w:t>Idea</w:t>
            </w:r>
          </w:p>
        </w:tc>
        <w:tc>
          <w:tcPr>
            <w:tcW w:type="dxa" w:w="3773"/>
            <w:vAlign w:val="center"/>
            <w:tcMar>
              <w:top w:w="95" w:type="dxa"/>
              <w:left w:w="95" w:type="dxa"/>
              <w:bottom w:w="95" w:type="dxa"/>
              <w:right w:w="95" w:type="dxa"/>
            </w:tcMar>
            <w:shd w:fill="E6F4F9"/>
          </w:tcPr>
          <w:p>
            <w:pPr>
              <w:spacing w:after="40" w:line="240" w:lineRule="auto"/>
            </w:pPr>
            <w:r>
              <w:rPr>
                <w:b/>
                <w:sz w:val="20"/>
              </w:rPr>
              <w:t>Existing support</w:t>
            </w:r>
          </w:p>
        </w:tc>
        <w:tc>
          <w:tcPr>
            <w:tcW w:type="dxa" w:w="4392"/>
            <w:vAlign w:val="center"/>
            <w:tcMar>
              <w:top w:w="95" w:type="dxa"/>
              <w:left w:w="95" w:type="dxa"/>
              <w:bottom w:w="95" w:type="dxa"/>
              <w:right w:w="95" w:type="dxa"/>
            </w:tcMar>
            <w:shd w:fill="E6F4F9"/>
          </w:tcPr>
          <w:p>
            <w:pPr>
              <w:spacing w:after="40" w:line="240" w:lineRule="auto"/>
            </w:pPr>
            <w:r>
              <w:rPr>
                <w:b/>
                <w:sz w:val="20"/>
              </w:rPr>
              <w:t>Work to implement</w:t>
            </w:r>
          </w:p>
        </w:tc>
      </w:tr>
      <w:tr>
        <w:trPr>
          <w:cantSplit/>
        </w:trPr>
        <w:tc>
          <w:tcPr>
            <w:tcW w:type="dxa" w:w="2059"/>
            <w:vAlign w:val="center"/>
            <w:tcMar>
              <w:top w:w="95" w:type="dxa"/>
              <w:left w:w="95" w:type="dxa"/>
              <w:bottom w:w="95" w:type="dxa"/>
              <w:right w:w="95" w:type="dxa"/>
            </w:tcMar>
            <w:shd w:fill="FFFFFF"/>
          </w:tcPr>
          <w:p>
            <w:pPr>
              <w:spacing w:after="40" w:line="240" w:lineRule="auto"/>
            </w:pPr>
            <w:r>
              <w:rPr>
                <w:b w:val="0"/>
                <w:sz w:val="20"/>
              </w:rPr>
              <w:t>T1 Clearer job cards</w:t>
            </w:r>
          </w:p>
        </w:tc>
        <w:tc>
          <w:tcPr>
            <w:tcW w:type="dxa" w:w="3773"/>
            <w:vAlign w:val="center"/>
            <w:tcMar>
              <w:top w:w="95" w:type="dxa"/>
              <w:left w:w="95" w:type="dxa"/>
              <w:bottom w:w="95" w:type="dxa"/>
              <w:right w:w="95" w:type="dxa"/>
            </w:tcMar>
            <w:shd w:fill="FFFFFF"/>
          </w:tcPr>
          <w:p>
            <w:pPr>
              <w:spacing w:after="40" w:line="240" w:lineRule="auto"/>
            </w:pPr>
            <w:r>
              <w:rPr>
                <w:b w:val="0"/>
                <w:sz w:val="20"/>
              </w:rPr>
              <w:t>GET /jobs and GET /jobs/:id</w:t>
              <w:br/>
              <w:t>Data includes pay, dates and location.</w:t>
            </w:r>
          </w:p>
        </w:tc>
        <w:tc>
          <w:tcPr>
            <w:tcW w:type="dxa" w:w="4392"/>
            <w:vAlign w:val="center"/>
            <w:tcMar>
              <w:top w:w="95" w:type="dxa"/>
              <w:left w:w="95" w:type="dxa"/>
              <w:bottom w:w="95" w:type="dxa"/>
              <w:right w:w="95" w:type="dxa"/>
            </w:tcMar>
            <w:shd w:fill="FFFFFF"/>
          </w:tcPr>
          <w:p>
            <w:pPr>
              <w:spacing w:after="40" w:line="240" w:lineRule="auto"/>
            </w:pPr>
            <w:r>
              <w:rPr>
                <w:b w:val="0"/>
                <w:sz w:val="20"/>
              </w:rPr>
              <w:t>Reorder facts, collapse long descriptions and add a role detail view. Small to Medium.</w:t>
            </w:r>
          </w:p>
        </w:tc>
      </w:tr>
      <w:tr>
        <w:trPr>
          <w:cantSplit/>
        </w:trPr>
        <w:tc>
          <w:tcPr>
            <w:tcW w:type="dxa" w:w="2059"/>
            <w:vAlign w:val="center"/>
            <w:tcMar>
              <w:top w:w="95" w:type="dxa"/>
              <w:left w:w="95" w:type="dxa"/>
              <w:bottom w:w="95" w:type="dxa"/>
              <w:right w:w="95" w:type="dxa"/>
            </w:tcMar>
            <w:shd w:fill="F5F7F9"/>
          </w:tcPr>
          <w:p>
            <w:pPr>
              <w:spacing w:after="40" w:line="240" w:lineRule="auto"/>
            </w:pPr>
            <w:r>
              <w:rPr>
                <w:b w:val="0"/>
                <w:sz w:val="20"/>
              </w:rPr>
              <w:t>T2 Shorter application</w:t>
            </w:r>
          </w:p>
        </w:tc>
        <w:tc>
          <w:tcPr>
            <w:tcW w:type="dxa" w:w="3773"/>
            <w:vAlign w:val="center"/>
            <w:tcMar>
              <w:top w:w="95" w:type="dxa"/>
              <w:left w:w="95" w:type="dxa"/>
              <w:bottom w:w="95" w:type="dxa"/>
              <w:right w:w="95" w:type="dxa"/>
            </w:tcMar>
            <w:shd w:fill="F5F7F9"/>
          </w:tcPr>
          <w:p>
            <w:pPr>
              <w:spacing w:after="40" w:line="240" w:lineRule="auto"/>
            </w:pPr>
            <w:r>
              <w:rPr>
                <w:b w:val="0"/>
                <w:sz w:val="20"/>
              </w:rPr>
              <w:t>POST /applications</w:t>
              <w:br/>
              <w:t>Body: jobId and optional coverLetter.</w:t>
            </w:r>
          </w:p>
        </w:tc>
        <w:tc>
          <w:tcPr>
            <w:tcW w:type="dxa" w:w="4392"/>
            <w:vAlign w:val="center"/>
            <w:tcMar>
              <w:top w:w="95" w:type="dxa"/>
              <w:left w:w="95" w:type="dxa"/>
              <w:bottom w:w="95" w:type="dxa"/>
              <w:right w:w="95" w:type="dxa"/>
            </w:tcMar>
            <w:shd w:fill="F5F7F9"/>
          </w:tcPr>
          <w:p>
            <w:pPr>
              <w:spacing w:after="40" w:line="240" w:lineRule="auto"/>
            </w:pPr>
            <w:r>
              <w:rPr>
                <w:b w:val="0"/>
                <w:sz w:val="20"/>
              </w:rPr>
              <w:t>One review screen, optional note and receipt. Keep repeat-submit protection. Medium.</w:t>
            </w:r>
          </w:p>
        </w:tc>
      </w:tr>
      <w:tr>
        <w:trPr>
          <w:cantSplit/>
        </w:trPr>
        <w:tc>
          <w:tcPr>
            <w:tcW w:type="dxa" w:w="2059"/>
            <w:vAlign w:val="center"/>
            <w:tcMar>
              <w:top w:w="95" w:type="dxa"/>
              <w:left w:w="95" w:type="dxa"/>
              <w:bottom w:w="95" w:type="dxa"/>
              <w:right w:w="95" w:type="dxa"/>
            </w:tcMar>
            <w:shd w:fill="FFFFFF"/>
          </w:tcPr>
          <w:p>
            <w:pPr>
              <w:spacing w:after="40" w:line="240" w:lineRule="auto"/>
            </w:pPr>
            <w:r>
              <w:rPr>
                <w:b w:val="0"/>
                <w:sz w:val="20"/>
              </w:rPr>
              <w:t>S1 Applicants by vacancy</w:t>
            </w:r>
          </w:p>
        </w:tc>
        <w:tc>
          <w:tcPr>
            <w:tcW w:type="dxa" w:w="3773"/>
            <w:vAlign w:val="center"/>
            <w:tcMar>
              <w:top w:w="95" w:type="dxa"/>
              <w:left w:w="95" w:type="dxa"/>
              <w:bottom w:w="95" w:type="dxa"/>
              <w:right w:w="95" w:type="dxa"/>
            </w:tcMar>
            <w:shd w:fill="FFFFFF"/>
          </w:tcPr>
          <w:p>
            <w:pPr>
              <w:spacing w:after="40" w:line="240" w:lineRule="auto"/>
            </w:pPr>
            <w:r>
              <w:rPr>
                <w:b w:val="0"/>
                <w:sz w:val="20"/>
              </w:rPr>
              <w:t>GET /jobs/mine</w:t>
              <w:br/>
              <w:t>GET /applications/job/:jobId</w:t>
            </w:r>
          </w:p>
        </w:tc>
        <w:tc>
          <w:tcPr>
            <w:tcW w:type="dxa" w:w="4392"/>
            <w:vAlign w:val="center"/>
            <w:tcMar>
              <w:top w:w="95" w:type="dxa"/>
              <w:left w:w="95" w:type="dxa"/>
              <w:bottom w:w="95" w:type="dxa"/>
              <w:right w:w="95" w:type="dxa"/>
            </w:tcMar>
            <w:shd w:fill="FFFFFF"/>
          </w:tcPr>
          <w:p>
            <w:pPr>
              <w:spacing w:after="40" w:line="240" w:lineRule="auto"/>
            </w:pPr>
            <w:r>
              <w:rPr>
                <w:b w:val="0"/>
                <w:sz w:val="20"/>
              </w:rPr>
              <w:t>Keep job context, add stage counts and compact rows. Counts must cover all results, not just the loaded page. Medium.</w:t>
            </w:r>
          </w:p>
        </w:tc>
      </w:tr>
      <w:tr>
        <w:trPr>
          <w:cantSplit/>
        </w:trPr>
        <w:tc>
          <w:tcPr>
            <w:tcW w:type="dxa" w:w="2059"/>
            <w:vAlign w:val="center"/>
            <w:tcMar>
              <w:top w:w="95" w:type="dxa"/>
              <w:left w:w="95" w:type="dxa"/>
              <w:bottom w:w="95" w:type="dxa"/>
              <w:right w:w="95" w:type="dxa"/>
            </w:tcMar>
            <w:shd w:fill="F5F7F9"/>
          </w:tcPr>
          <w:p>
            <w:pPr>
              <w:spacing w:after="40" w:line="240" w:lineRule="auto"/>
            </w:pPr>
            <w:r>
              <w:rPr>
                <w:b w:val="0"/>
                <w:sz w:val="20"/>
              </w:rPr>
              <w:t>S2 Direct next actions</w:t>
            </w:r>
          </w:p>
        </w:tc>
        <w:tc>
          <w:tcPr>
            <w:tcW w:type="dxa" w:w="3773"/>
            <w:vAlign w:val="center"/>
            <w:tcMar>
              <w:top w:w="95" w:type="dxa"/>
              <w:left w:w="95" w:type="dxa"/>
              <w:bottom w:w="95" w:type="dxa"/>
              <w:right w:w="95" w:type="dxa"/>
            </w:tcMar>
            <w:shd w:fill="F5F7F9"/>
          </w:tcPr>
          <w:p>
            <w:pPr>
              <w:spacing w:after="40" w:line="240" w:lineRule="auto"/>
            </w:pPr>
            <w:r>
              <w:rPr>
                <w:b w:val="0"/>
                <w:sz w:val="20"/>
              </w:rPr>
              <w:t>PATCH /applications/:id/status</w:t>
            </w:r>
          </w:p>
        </w:tc>
        <w:tc>
          <w:tcPr>
            <w:tcW w:type="dxa" w:w="4392"/>
            <w:vAlign w:val="center"/>
            <w:tcMar>
              <w:top w:w="95" w:type="dxa"/>
              <w:left w:w="95" w:type="dxa"/>
              <w:bottom w:w="95" w:type="dxa"/>
              <w:right w:w="95" w:type="dxa"/>
            </w:tcMar>
            <w:shd w:fill="F5F7F9"/>
          </w:tcPr>
          <w:p>
            <w:pPr>
              <w:spacing w:after="40" w:line="240" w:lineRule="auto"/>
            </w:pPr>
            <w:r>
              <w:rPr>
                <w:b w:val="0"/>
                <w:sz w:val="20"/>
              </w:rPr>
              <w:t>Allow valid direct shortlist/reject actions. Rename interview action. Confirm terminal decisions and handle conflicts. Small to Medium.</w:t>
            </w:r>
          </w:p>
        </w:tc>
      </w:tr>
      <w:tr>
        <w:trPr>
          <w:cantSplit/>
        </w:trPr>
        <w:tc>
          <w:tcPr>
            <w:tcW w:type="dxa" w:w="2059"/>
            <w:vAlign w:val="center"/>
            <w:tcMar>
              <w:top w:w="95" w:type="dxa"/>
              <w:left w:w="95" w:type="dxa"/>
              <w:bottom w:w="95" w:type="dxa"/>
              <w:right w:w="95" w:type="dxa"/>
            </w:tcMar>
            <w:shd w:fill="FFFFFF"/>
          </w:tcPr>
          <w:p>
            <w:pPr>
              <w:spacing w:after="40" w:line="240" w:lineRule="auto"/>
            </w:pPr>
            <w:r>
              <w:rPr>
                <w:b w:val="0"/>
                <w:sz w:val="20"/>
              </w:rPr>
              <w:t>S3 Hire to booking</w:t>
            </w:r>
          </w:p>
        </w:tc>
        <w:tc>
          <w:tcPr>
            <w:tcW w:type="dxa" w:w="3773"/>
            <w:vAlign w:val="center"/>
            <w:tcMar>
              <w:top w:w="95" w:type="dxa"/>
              <w:left w:w="95" w:type="dxa"/>
              <w:bottom w:w="95" w:type="dxa"/>
              <w:right w:w="95" w:type="dxa"/>
            </w:tcMar>
            <w:shd w:fill="FFFFFF"/>
          </w:tcPr>
          <w:p>
            <w:pPr>
              <w:spacing w:after="40" w:line="240" w:lineRule="auto"/>
            </w:pPr>
            <w:r>
              <w:rPr>
                <w:b w:val="0"/>
                <w:sz w:val="20"/>
              </w:rPr>
              <w:t>GET /bookings/me</w:t>
              <w:br/>
              <w:t>GET /bookings/:id</w:t>
            </w:r>
          </w:p>
        </w:tc>
        <w:tc>
          <w:tcPr>
            <w:tcW w:type="dxa" w:w="4392"/>
            <w:vAlign w:val="center"/>
            <w:tcMar>
              <w:top w:w="95" w:type="dxa"/>
              <w:left w:w="95" w:type="dxa"/>
              <w:bottom w:w="95" w:type="dxa"/>
              <w:right w:w="95" w:type="dxa"/>
            </w:tcMar>
            <w:shd w:fill="FFFFFF"/>
          </w:tcPr>
          <w:p>
            <w:pPr>
              <w:spacing w:after="40" w:line="240" w:lineRule="auto"/>
            </w:pPr>
            <w:r>
              <w:rPr>
                <w:b w:val="0"/>
                <w:sz w:val="20"/>
              </w:rPr>
              <w:t>After HIRED, locate the booking by applicationId in authorised results. Do not assume the status response returns a booking ID. Medium.</w:t>
            </w:r>
          </w:p>
        </w:tc>
      </w:tr>
      <w:tr>
        <w:trPr>
          <w:cantSplit/>
        </w:trPr>
        <w:tc>
          <w:tcPr>
            <w:tcW w:type="dxa" w:w="2059"/>
            <w:vAlign w:val="center"/>
            <w:tcMar>
              <w:top w:w="95" w:type="dxa"/>
              <w:left w:w="95" w:type="dxa"/>
              <w:bottom w:w="95" w:type="dxa"/>
              <w:right w:w="95" w:type="dxa"/>
            </w:tcMar>
            <w:shd w:fill="F5F7F9"/>
          </w:tcPr>
          <w:p>
            <w:pPr>
              <w:spacing w:after="40" w:line="240" w:lineRule="auto"/>
            </w:pPr>
            <w:r>
              <w:rPr>
                <w:b w:val="0"/>
                <w:sz w:val="20"/>
              </w:rPr>
              <w:t>B1 Booking agenda</w:t>
            </w:r>
          </w:p>
        </w:tc>
        <w:tc>
          <w:tcPr>
            <w:tcW w:type="dxa" w:w="3773"/>
            <w:vAlign w:val="center"/>
            <w:tcMar>
              <w:top w:w="95" w:type="dxa"/>
              <w:left w:w="95" w:type="dxa"/>
              <w:bottom w:w="95" w:type="dxa"/>
              <w:right w:w="95" w:type="dxa"/>
            </w:tcMar>
            <w:shd w:fill="F5F7F9"/>
          </w:tcPr>
          <w:p>
            <w:pPr>
              <w:spacing w:after="40" w:line="240" w:lineRule="auto"/>
            </w:pPr>
            <w:r>
              <w:rPr>
                <w:b w:val="0"/>
                <w:sz w:val="20"/>
              </w:rPr>
              <w:t>GET /bookings/me with date/status filters</w:t>
            </w:r>
          </w:p>
        </w:tc>
        <w:tc>
          <w:tcPr>
            <w:tcW w:type="dxa" w:w="4392"/>
            <w:vAlign w:val="center"/>
            <w:tcMar>
              <w:top w:w="95" w:type="dxa"/>
              <w:left w:w="95" w:type="dxa"/>
              <w:bottom w:w="95" w:type="dxa"/>
              <w:right w:w="95" w:type="dxa"/>
            </w:tcMar>
            <w:shd w:fill="F5F7F9"/>
          </w:tcPr>
          <w:p>
            <w:pPr>
              <w:spacing w:after="40" w:line="240" w:lineRule="auto"/>
            </w:pPr>
            <w:r>
              <w:rPr>
                <w:b w:val="0"/>
                <w:sz w:val="20"/>
              </w:rPr>
              <w:t>Add Today, Upcoming and Past views with directions and chat. Do not fabricate a start time when none is provided. Medium.</w:t>
            </w:r>
          </w:p>
        </w:tc>
      </w:tr>
      <w:tr>
        <w:trPr>
          <w:cantSplit/>
        </w:trPr>
        <w:tc>
          <w:tcPr>
            <w:tcW w:type="dxa" w:w="2059"/>
            <w:vAlign w:val="center"/>
            <w:tcMar>
              <w:top w:w="95" w:type="dxa"/>
              <w:left w:w="95" w:type="dxa"/>
              <w:bottom w:w="95" w:type="dxa"/>
              <w:right w:w="95" w:type="dxa"/>
            </w:tcMar>
            <w:shd w:fill="FFFFFF"/>
          </w:tcPr>
          <w:p>
            <w:pPr>
              <w:spacing w:after="40" w:line="240" w:lineRule="auto"/>
            </w:pPr>
            <w:r>
              <w:rPr>
                <w:b w:val="0"/>
                <w:sz w:val="20"/>
              </w:rPr>
              <w:t>C1 Contextual messages</w:t>
            </w:r>
          </w:p>
        </w:tc>
        <w:tc>
          <w:tcPr>
            <w:tcW w:type="dxa" w:w="3773"/>
            <w:vAlign w:val="center"/>
            <w:tcMar>
              <w:top w:w="95" w:type="dxa"/>
              <w:left w:w="95" w:type="dxa"/>
              <w:bottom w:w="95" w:type="dxa"/>
              <w:right w:w="95" w:type="dxa"/>
            </w:tcMar>
            <w:shd w:fill="FFFFFF"/>
          </w:tcPr>
          <w:p>
            <w:pPr>
              <w:spacing w:after="40" w:line="240" w:lineRule="auto"/>
            </w:pPr>
            <w:r>
              <w:rPr>
                <w:b w:val="0"/>
                <w:sz w:val="20"/>
              </w:rPr>
              <w:t>GET /conversations/application/:id</w:t>
              <w:br/>
              <w:t>POST /conversations/:id/messages</w:t>
            </w:r>
          </w:p>
        </w:tc>
        <w:tc>
          <w:tcPr>
            <w:tcW w:type="dxa" w:w="4392"/>
            <w:vAlign w:val="center"/>
            <w:tcMar>
              <w:top w:w="95" w:type="dxa"/>
              <w:left w:w="95" w:type="dxa"/>
              <w:bottom w:w="95" w:type="dxa"/>
              <w:right w:w="95" w:type="dxa"/>
            </w:tcMar>
            <w:shd w:fill="FFFFFF"/>
          </w:tcPr>
          <w:p>
            <w:pPr>
              <w:spacing w:after="40" w:line="240" w:lineRule="auto"/>
            </w:pPr>
            <w:r>
              <w:rPr>
                <w:b w:val="0"/>
                <w:sz w:val="20"/>
              </w:rPr>
              <w:t>Keep role context, add editable reply suggestions and sent/failed states. Respect readOnly. Small to Medium.</w:t>
            </w:r>
          </w:p>
        </w:tc>
      </w:tr>
      <w:tr>
        <w:trPr>
          <w:cantSplit/>
        </w:trPr>
        <w:tc>
          <w:tcPr>
            <w:tcW w:type="dxa" w:w="2059"/>
            <w:vAlign w:val="center"/>
            <w:tcMar>
              <w:top w:w="95" w:type="dxa"/>
              <w:left w:w="95" w:type="dxa"/>
              <w:bottom w:w="95" w:type="dxa"/>
              <w:right w:w="95" w:type="dxa"/>
            </w:tcMar>
            <w:shd w:fill="F5F7F9"/>
          </w:tcPr>
          <w:p>
            <w:pPr>
              <w:spacing w:after="40" w:line="240" w:lineRule="auto"/>
            </w:pPr>
            <w:r>
              <w:rPr>
                <w:b w:val="0"/>
                <w:sz w:val="20"/>
              </w:rPr>
              <w:t>H1 Home attention list</w:t>
            </w:r>
          </w:p>
        </w:tc>
        <w:tc>
          <w:tcPr>
            <w:tcW w:type="dxa" w:w="3773"/>
            <w:vAlign w:val="center"/>
            <w:tcMar>
              <w:top w:w="95" w:type="dxa"/>
              <w:left w:w="95" w:type="dxa"/>
              <w:bottom w:w="95" w:type="dxa"/>
              <w:right w:w="95" w:type="dxa"/>
            </w:tcMar>
            <w:shd w:fill="F5F7F9"/>
          </w:tcPr>
          <w:p>
            <w:pPr>
              <w:spacing w:after="40" w:line="240" w:lineRule="auto"/>
            </w:pPr>
            <w:r>
              <w:rPr>
                <w:b w:val="0"/>
                <w:sz w:val="20"/>
              </w:rPr>
              <w:t>Existing application, booking, invoice and notification calls</w:t>
            </w:r>
          </w:p>
        </w:tc>
        <w:tc>
          <w:tcPr>
            <w:tcW w:type="dxa" w:w="4392"/>
            <w:vAlign w:val="center"/>
            <w:tcMar>
              <w:top w:w="95" w:type="dxa"/>
              <w:left w:w="95" w:type="dxa"/>
              <w:bottom w:w="95" w:type="dxa"/>
              <w:right w:w="95" w:type="dxa"/>
            </w:tcMar>
            <w:shd w:fill="F5F7F9"/>
          </w:tcPr>
          <w:p>
            <w:pPr>
              <w:spacing w:after="40" w:line="240" w:lineRule="auto"/>
            </w:pPr>
            <w:r>
              <w:rPr>
                <w:b w:val="0"/>
                <w:sz w:val="20"/>
              </w:rPr>
              <w:t>Surface actionable items with direct destinations. Cache and paginate instead of loading all records each visit. Medium.</w:t>
            </w:r>
          </w:p>
        </w:tc>
      </w:tr>
    </w:tbl>
    <w:p>
      <w:pPr>
        <w:spacing w:after="20"/>
      </w:pPr>
    </w:p>
    <w:p>
      <w:r>
        <w:rPr>
          <w:b w:val="0"/>
        </w:rPr>
        <w:t>Source: supplied API reference and current application, job, booking, conversation and notification services. Existing endpoints still require thoughtful integration and device testing.</w:t>
      </w:r>
    </w:p>
    <w:p>
      <w:r>
        <w:rPr>
          <w:b w:val="0"/>
        </w:rPr>
        <w:br w:type="page"/>
      </w:r>
    </w:p>
    <w:p>
      <w:pPr>
        <w:pStyle w:val="Heading1"/>
      </w:pPr>
      <w:r>
        <w:t>Existing APIs worth connecting next</w:t>
      </w:r>
    </w:p>
    <w:p>
      <w:r>
        <w:rPr>
          <w:b w:val="0"/>
        </w:rPr>
        <w:t>The supplied reference includes these capabilities. Verify responses, permissions and failure states against the deployed backend before release.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59"/>
        <w:gridCol w:w="3773"/>
        <w:gridCol w:w="4392"/>
      </w:tblGrid>
      <w:tr>
        <w:trPr>
          <w:tblHeader/>
          <w:cantSplit/>
        </w:trPr>
        <w:tc>
          <w:tcPr>
            <w:tcW w:type="dxa" w:w="2059"/>
            <w:vAlign w:val="center"/>
            <w:tcMar>
              <w:top w:w="95" w:type="dxa"/>
              <w:left w:w="95" w:type="dxa"/>
              <w:bottom w:w="95" w:type="dxa"/>
              <w:right w:w="95" w:type="dxa"/>
            </w:tcMar>
            <w:shd w:fill="E6F4F9"/>
          </w:tcPr>
          <w:p>
            <w:pPr>
              <w:spacing w:after="40" w:line="240" w:lineRule="auto"/>
            </w:pPr>
            <w:r>
              <w:rPr>
                <w:b/>
                <w:sz w:val="20"/>
              </w:rPr>
              <w:t>Idea</w:t>
            </w:r>
          </w:p>
        </w:tc>
        <w:tc>
          <w:tcPr>
            <w:tcW w:type="dxa" w:w="3773"/>
            <w:vAlign w:val="center"/>
            <w:tcMar>
              <w:top w:w="95" w:type="dxa"/>
              <w:left w:w="95" w:type="dxa"/>
              <w:bottom w:w="95" w:type="dxa"/>
              <w:right w:w="95" w:type="dxa"/>
            </w:tcMar>
            <w:shd w:fill="E6F4F9"/>
          </w:tcPr>
          <w:p>
            <w:pPr>
              <w:spacing w:after="40" w:line="240" w:lineRule="auto"/>
            </w:pPr>
            <w:r>
              <w:rPr>
                <w:b/>
                <w:sz w:val="20"/>
              </w:rPr>
              <w:t>Documented route</w:t>
            </w:r>
          </w:p>
        </w:tc>
        <w:tc>
          <w:tcPr>
            <w:tcW w:type="dxa" w:w="4392"/>
            <w:vAlign w:val="center"/>
            <w:tcMar>
              <w:top w:w="95" w:type="dxa"/>
              <w:left w:w="95" w:type="dxa"/>
              <w:bottom w:w="95" w:type="dxa"/>
              <w:right w:w="95" w:type="dxa"/>
            </w:tcMar>
            <w:shd w:fill="E6F4F9"/>
          </w:tcPr>
          <w:p>
            <w:pPr>
              <w:spacing w:after="40" w:line="240" w:lineRule="auto"/>
            </w:pPr>
            <w:r>
              <w:rPr>
                <w:b/>
                <w:sz w:val="20"/>
              </w:rPr>
              <w:t>Recommended behaviour and limit</w:t>
            </w:r>
          </w:p>
        </w:tc>
      </w:tr>
      <w:tr>
        <w:trPr>
          <w:cantSplit/>
        </w:trPr>
        <w:tc>
          <w:tcPr>
            <w:tcW w:type="dxa" w:w="2059"/>
            <w:vAlign w:val="center"/>
            <w:tcMar>
              <w:top w:w="95" w:type="dxa"/>
              <w:left w:w="95" w:type="dxa"/>
              <w:bottom w:w="95" w:type="dxa"/>
              <w:right w:w="95" w:type="dxa"/>
            </w:tcMar>
            <w:shd w:fill="FFFFFF"/>
          </w:tcPr>
          <w:p>
            <w:pPr>
              <w:spacing w:after="40" w:line="240" w:lineRule="auto"/>
            </w:pPr>
            <w:r>
              <w:rPr>
                <w:b w:val="0"/>
                <w:sz w:val="20"/>
              </w:rPr>
              <w:t>T3 Recommended roles</w:t>
            </w:r>
          </w:p>
        </w:tc>
        <w:tc>
          <w:tcPr>
            <w:tcW w:type="dxa" w:w="3773"/>
            <w:vAlign w:val="center"/>
            <w:tcMar>
              <w:top w:w="95" w:type="dxa"/>
              <w:left w:w="95" w:type="dxa"/>
              <w:bottom w:w="95" w:type="dxa"/>
              <w:right w:w="95" w:type="dxa"/>
            </w:tcMar>
            <w:shd w:fill="FFFFFF"/>
          </w:tcPr>
          <w:p>
            <w:pPr>
              <w:spacing w:after="40" w:line="240" w:lineRule="auto"/>
            </w:pPr>
            <w:r>
              <w:rPr>
                <w:b w:val="0"/>
                <w:sz w:val="20"/>
              </w:rPr>
              <w:t>GET /matching/jobs/recommended</w:t>
            </w:r>
          </w:p>
        </w:tc>
        <w:tc>
          <w:tcPr>
            <w:tcW w:type="dxa" w:w="4392"/>
            <w:vAlign w:val="center"/>
            <w:tcMar>
              <w:top w:w="95" w:type="dxa"/>
              <w:left w:w="95" w:type="dxa"/>
              <w:bottom w:w="95" w:type="dxa"/>
              <w:right w:w="95" w:type="dxa"/>
            </w:tcMar>
            <w:shd w:fill="FFFFFF"/>
          </w:tcPr>
          <w:p>
            <w:pPr>
              <w:spacing w:after="40" w:line="240" w:lineRule="auto"/>
            </w:pPr>
            <w:r>
              <w:rPr>
                <w:b w:val="0"/>
                <w:sz w:val="20"/>
              </w:rPr>
              <w:t>Add For you above ordinary search. The contract excludes known hire conflicts and jobs beyond travel radius. This is not an editable availability calendar.</w:t>
            </w:r>
          </w:p>
        </w:tc>
      </w:tr>
      <w:tr>
        <w:trPr>
          <w:cantSplit/>
        </w:trPr>
        <w:tc>
          <w:tcPr>
            <w:tcW w:type="dxa" w:w="2059"/>
            <w:vAlign w:val="center"/>
            <w:tcMar>
              <w:top w:w="95" w:type="dxa"/>
              <w:left w:w="95" w:type="dxa"/>
              <w:bottom w:w="95" w:type="dxa"/>
              <w:right w:w="95" w:type="dxa"/>
            </w:tcMar>
            <w:shd w:fill="F5F7F9"/>
          </w:tcPr>
          <w:p>
            <w:pPr>
              <w:spacing w:after="40" w:line="240" w:lineRule="auto"/>
            </w:pPr>
            <w:r>
              <w:rPr>
                <w:b w:val="0"/>
                <w:sz w:val="20"/>
              </w:rPr>
              <w:t>T4 Explain a match</w:t>
            </w:r>
          </w:p>
        </w:tc>
        <w:tc>
          <w:tcPr>
            <w:tcW w:type="dxa" w:w="3773"/>
            <w:vAlign w:val="center"/>
            <w:tcMar>
              <w:top w:w="95" w:type="dxa"/>
              <w:left w:w="95" w:type="dxa"/>
              <w:bottom w:w="95" w:type="dxa"/>
              <w:right w:w="95" w:type="dxa"/>
            </w:tcMar>
            <w:shd w:fill="F5F7F9"/>
          </w:tcPr>
          <w:p>
            <w:pPr>
              <w:spacing w:after="40" w:line="240" w:lineRule="auto"/>
            </w:pPr>
            <w:r>
              <w:rPr>
                <w:b w:val="0"/>
                <w:sz w:val="20"/>
              </w:rPr>
              <w:t>GET /matching/jobs/:jobId/score</w:t>
            </w:r>
          </w:p>
        </w:tc>
        <w:tc>
          <w:tcPr>
            <w:tcW w:type="dxa" w:w="4392"/>
            <w:vAlign w:val="center"/>
            <w:tcMar>
              <w:top w:w="95" w:type="dxa"/>
              <w:left w:w="95" w:type="dxa"/>
              <w:bottom w:w="95" w:type="dxa"/>
              <w:right w:w="95" w:type="dxa"/>
            </w:tcMar>
            <w:shd w:fill="F5F7F9"/>
          </w:tcPr>
          <w:p>
            <w:pPr>
              <w:spacing w:after="40" w:line="240" w:lineRule="auto"/>
            </w:pPr>
            <w:r>
              <w:rPr>
                <w:b w:val="0"/>
                <w:sz w:val="20"/>
              </w:rPr>
              <w:t>Show returned factors and flags. Prefer explanations before a score. Unknown distance remains unknown; do not infer it from a city name.</w:t>
            </w:r>
          </w:p>
        </w:tc>
      </w:tr>
      <w:tr>
        <w:trPr>
          <w:cantSplit/>
        </w:trPr>
        <w:tc>
          <w:tcPr>
            <w:tcW w:type="dxa" w:w="2059"/>
            <w:vAlign w:val="center"/>
            <w:tcMar>
              <w:top w:w="95" w:type="dxa"/>
              <w:left w:w="95" w:type="dxa"/>
              <w:bottom w:w="95" w:type="dxa"/>
              <w:right w:w="95" w:type="dxa"/>
            </w:tcMar>
            <w:shd w:fill="FFFFFF"/>
          </w:tcPr>
          <w:p>
            <w:pPr>
              <w:spacing w:after="40" w:line="240" w:lineRule="auto"/>
            </w:pPr>
            <w:r>
              <w:rPr>
                <w:b w:val="0"/>
                <w:sz w:val="20"/>
              </w:rPr>
              <w:t>S4 Ranked applicants</w:t>
            </w:r>
          </w:p>
        </w:tc>
        <w:tc>
          <w:tcPr>
            <w:tcW w:type="dxa" w:w="3773"/>
            <w:vAlign w:val="center"/>
            <w:tcMar>
              <w:top w:w="95" w:type="dxa"/>
              <w:left w:w="95" w:type="dxa"/>
              <w:bottom w:w="95" w:type="dxa"/>
              <w:right w:w="95" w:type="dxa"/>
            </w:tcMar>
            <w:shd w:fill="FFFFFF"/>
          </w:tcPr>
          <w:p>
            <w:pPr>
              <w:spacing w:after="40" w:line="240" w:lineRule="auto"/>
            </w:pPr>
            <w:r>
              <w:rPr>
                <w:b w:val="0"/>
                <w:sz w:val="20"/>
              </w:rPr>
              <w:t>GET /matching/jobs/:jobId/applications</w:t>
            </w:r>
          </w:p>
        </w:tc>
        <w:tc>
          <w:tcPr>
            <w:tcW w:type="dxa" w:w="4392"/>
            <w:vAlign w:val="center"/>
            <w:tcMar>
              <w:top w:w="95" w:type="dxa"/>
              <w:left w:w="95" w:type="dxa"/>
              <w:bottom w:w="95" w:type="dxa"/>
              <w:right w:w="95" w:type="dxa"/>
            </w:tcMar>
            <w:shd w:fill="FFFFFF"/>
          </w:tcPr>
          <w:p>
            <w:pPr>
              <w:spacing w:after="40" w:line="240" w:lineRule="auto"/>
            </w:pPr>
            <w:r>
              <w:rPr>
                <w:b w:val="0"/>
                <w:sz w:val="20"/>
              </w:rPr>
              <w:t>Add optional Best match sorting, newest and stage filters. Candidate summaries reduce repeated profile loads. Never automatically reject by score.</w:t>
            </w:r>
          </w:p>
        </w:tc>
      </w:tr>
      <w:tr>
        <w:trPr>
          <w:cantSplit/>
        </w:trPr>
        <w:tc>
          <w:tcPr>
            <w:tcW w:type="dxa" w:w="2059"/>
            <w:vAlign w:val="center"/>
            <w:tcMar>
              <w:top w:w="95" w:type="dxa"/>
              <w:left w:w="95" w:type="dxa"/>
              <w:bottom w:w="95" w:type="dxa"/>
              <w:right w:w="95" w:type="dxa"/>
            </w:tcMar>
            <w:shd w:fill="F5F7F9"/>
          </w:tcPr>
          <w:p>
            <w:pPr>
              <w:spacing w:after="40" w:line="240" w:lineRule="auto"/>
            </w:pPr>
            <w:r>
              <w:rPr>
                <w:b w:val="0"/>
                <w:sz w:val="20"/>
              </w:rPr>
              <w:t>S5 Discover teachers</w:t>
            </w:r>
          </w:p>
        </w:tc>
        <w:tc>
          <w:tcPr>
            <w:tcW w:type="dxa" w:w="3773"/>
            <w:vAlign w:val="center"/>
            <w:tcMar>
              <w:top w:w="95" w:type="dxa"/>
              <w:left w:w="95" w:type="dxa"/>
              <w:bottom w:w="95" w:type="dxa"/>
              <w:right w:w="95" w:type="dxa"/>
            </w:tcMar>
            <w:shd w:fill="F5F7F9"/>
          </w:tcPr>
          <w:p>
            <w:pPr>
              <w:spacing w:after="40" w:line="240" w:lineRule="auto"/>
            </w:pPr>
            <w:r>
              <w:rPr>
                <w:b w:val="0"/>
                <w:sz w:val="20"/>
              </w:rPr>
              <w:t>GET /instructors/directory</w:t>
              <w:br/>
              <w:t>GET /matching/jobs/:jobId/instructors</w:t>
            </w:r>
          </w:p>
        </w:tc>
        <w:tc>
          <w:tcPr>
            <w:tcW w:type="dxa" w:w="4392"/>
            <w:vAlign w:val="center"/>
            <w:tcMar>
              <w:top w:w="95" w:type="dxa"/>
              <w:left w:w="95" w:type="dxa"/>
              <w:bottom w:w="95" w:type="dxa"/>
              <w:right w:w="95" w:type="dxa"/>
            </w:tcMar>
            <w:shd w:fill="F5F7F9"/>
          </w:tcPr>
          <w:p>
            <w:pPr>
              <w:spacing w:after="40" w:line="240" w:lineRule="auto"/>
            </w:pPr>
            <w:r>
              <w:rPr>
                <w:b w:val="0"/>
                <w:sz w:val="20"/>
              </w:rPr>
              <w:t>View permitted profiles. Recommended non-applicants are not applicants; invitation, unsolicited chat and direct hiring need new contracts.</w:t>
            </w:r>
          </w:p>
        </w:tc>
      </w:tr>
      <w:tr>
        <w:trPr>
          <w:cantSplit/>
        </w:trPr>
        <w:tc>
          <w:tcPr>
            <w:tcW w:type="dxa" w:w="2059"/>
            <w:vAlign w:val="center"/>
            <w:tcMar>
              <w:top w:w="95" w:type="dxa"/>
              <w:left w:w="95" w:type="dxa"/>
              <w:bottom w:w="95" w:type="dxa"/>
              <w:right w:w="95" w:type="dxa"/>
            </w:tcMar>
            <w:shd w:fill="FFFFFF"/>
          </w:tcPr>
          <w:p>
            <w:pPr>
              <w:spacing w:after="40" w:line="240" w:lineRule="auto"/>
            </w:pPr>
            <w:r>
              <w:rPr>
                <w:b w:val="0"/>
                <w:sz w:val="20"/>
              </w:rPr>
              <w:t>T5 Application timeline</w:t>
            </w:r>
          </w:p>
        </w:tc>
        <w:tc>
          <w:tcPr>
            <w:tcW w:type="dxa" w:w="3773"/>
            <w:vAlign w:val="center"/>
            <w:tcMar>
              <w:top w:w="95" w:type="dxa"/>
              <w:left w:w="95" w:type="dxa"/>
              <w:bottom w:w="95" w:type="dxa"/>
              <w:right w:w="95" w:type="dxa"/>
            </w:tcMar>
            <w:shd w:fill="FFFFFF"/>
          </w:tcPr>
          <w:p>
            <w:pPr>
              <w:spacing w:after="40" w:line="240" w:lineRule="auto"/>
            </w:pPr>
            <w:r>
              <w:rPr>
                <w:b w:val="0"/>
                <w:sz w:val="20"/>
              </w:rPr>
              <w:t>GET /applications/:id/history</w:t>
            </w:r>
          </w:p>
        </w:tc>
        <w:tc>
          <w:tcPr>
            <w:tcW w:type="dxa" w:w="4392"/>
            <w:vAlign w:val="center"/>
            <w:tcMar>
              <w:top w:w="95" w:type="dxa"/>
              <w:left w:w="95" w:type="dxa"/>
              <w:bottom w:w="95" w:type="dxa"/>
              <w:right w:w="95" w:type="dxa"/>
            </w:tcMar>
            <w:shd w:fill="FFFFFF"/>
          </w:tcPr>
          <w:p>
            <w:pPr>
              <w:spacing w:after="40" w:line="240" w:lineRule="auto"/>
            </w:pPr>
            <w:r>
              <w:rPr>
                <w:b w:val="0"/>
                <w:sz w:val="20"/>
              </w:rPr>
              <w:t>Load paginated history in order and explain the current stage. Protect ownership. Do not invent an expected decision date.</w:t>
            </w:r>
          </w:p>
        </w:tc>
      </w:tr>
      <w:tr>
        <w:trPr>
          <w:cantSplit/>
        </w:trPr>
        <w:tc>
          <w:tcPr>
            <w:tcW w:type="dxa" w:w="2059"/>
            <w:vAlign w:val="center"/>
            <w:tcMar>
              <w:top w:w="95" w:type="dxa"/>
              <w:left w:w="95" w:type="dxa"/>
              <w:bottom w:w="95" w:type="dxa"/>
              <w:right w:w="95" w:type="dxa"/>
            </w:tcMar>
            <w:shd w:fill="F5F7F9"/>
          </w:tcPr>
          <w:p>
            <w:pPr>
              <w:spacing w:after="40" w:line="240" w:lineRule="auto"/>
            </w:pPr>
            <w:r>
              <w:rPr>
                <w:b w:val="0"/>
                <w:sz w:val="20"/>
              </w:rPr>
              <w:t>S6 Edit or reuse jobs</w:t>
            </w:r>
          </w:p>
        </w:tc>
        <w:tc>
          <w:tcPr>
            <w:tcW w:type="dxa" w:w="3773"/>
            <w:vAlign w:val="center"/>
            <w:tcMar>
              <w:top w:w="95" w:type="dxa"/>
              <w:left w:w="95" w:type="dxa"/>
              <w:bottom w:w="95" w:type="dxa"/>
              <w:right w:w="95" w:type="dxa"/>
            </w:tcMar>
            <w:shd w:fill="F5F7F9"/>
          </w:tcPr>
          <w:p>
            <w:pPr>
              <w:spacing w:after="40" w:line="240" w:lineRule="auto"/>
            </w:pPr>
            <w:r>
              <w:rPr>
                <w:b w:val="0"/>
                <w:sz w:val="20"/>
              </w:rPr>
              <w:t>GET /jobs/mine/:id</w:t>
              <w:br/>
              <w:t>PATCH /jobs/:id</w:t>
              <w:br/>
              <w:t>POST /jobs</w:t>
            </w:r>
          </w:p>
        </w:tc>
        <w:tc>
          <w:tcPr>
            <w:tcW w:type="dxa" w:w="4392"/>
            <w:vAlign w:val="center"/>
            <w:tcMar>
              <w:top w:w="95" w:type="dxa"/>
              <w:left w:w="95" w:type="dxa"/>
              <w:bottom w:w="95" w:type="dxa"/>
              <w:right w:w="95" w:type="dxa"/>
            </w:tcMar>
            <w:shd w:fill="F5F7F9"/>
          </w:tcPr>
          <w:p>
            <w:pPr>
              <w:spacing w:after="40" w:line="240" w:lineRule="auto"/>
            </w:pPr>
            <w:r>
              <w:rPr>
                <w:b w:val="0"/>
                <w:sz w:val="20"/>
              </w:rPr>
              <w:t>Edit an owned draft or copy it into a new draft. Validate status, dates and pay. The backend blocks deleting jobs with bookings.</w:t>
            </w:r>
          </w:p>
        </w:tc>
      </w:tr>
      <w:tr>
        <w:trPr>
          <w:cantSplit/>
        </w:trPr>
        <w:tc>
          <w:tcPr>
            <w:tcW w:type="dxa" w:w="2059"/>
            <w:vAlign w:val="center"/>
            <w:tcMar>
              <w:top w:w="95" w:type="dxa"/>
              <w:left w:w="95" w:type="dxa"/>
              <w:bottom w:w="95" w:type="dxa"/>
              <w:right w:w="95" w:type="dxa"/>
            </w:tcMar>
            <w:shd w:fill="FFFFFF"/>
          </w:tcPr>
          <w:p>
            <w:pPr>
              <w:spacing w:after="40" w:line="240" w:lineRule="auto"/>
            </w:pPr>
            <w:r>
              <w:rPr>
                <w:b w:val="0"/>
                <w:sz w:val="20"/>
              </w:rPr>
              <w:t>B2 Review history</w:t>
            </w:r>
          </w:p>
        </w:tc>
        <w:tc>
          <w:tcPr>
            <w:tcW w:type="dxa" w:w="3773"/>
            <w:vAlign w:val="center"/>
            <w:tcMar>
              <w:top w:w="95" w:type="dxa"/>
              <w:left w:w="95" w:type="dxa"/>
              <w:bottom w:w="95" w:type="dxa"/>
              <w:right w:w="95" w:type="dxa"/>
            </w:tcMar>
            <w:shd w:fill="FFFFFF"/>
          </w:tcPr>
          <w:p>
            <w:pPr>
              <w:spacing w:after="40" w:line="240" w:lineRule="auto"/>
            </w:pPr>
            <w:r>
              <w:rPr>
                <w:b w:val="0"/>
                <w:sz w:val="20"/>
              </w:rPr>
              <w:t>GET /reviews/instructor/:instructorId</w:t>
              <w:br/>
              <w:t>GET /reviews/institution/:institutionId</w:t>
            </w:r>
          </w:p>
        </w:tc>
        <w:tc>
          <w:tcPr>
            <w:tcW w:type="dxa" w:w="4392"/>
            <w:vAlign w:val="center"/>
            <w:tcMar>
              <w:top w:w="95" w:type="dxa"/>
              <w:left w:w="95" w:type="dxa"/>
              <w:bottom w:w="95" w:type="dxa"/>
              <w:right w:w="95" w:type="dxa"/>
            </w:tcMar>
            <w:shd w:fill="FFFFFF"/>
          </w:tcPr>
          <w:p>
            <w:pPr>
              <w:spacing w:after="40" w:line="240" w:lineRule="auto"/>
            </w:pPr>
            <w:r>
              <w:rPr>
                <w:b w:val="0"/>
                <w:sz w:val="20"/>
              </w:rPr>
              <w:t>Show review count and context. Keep new reviews linked to completed bookings and the documented review window.</w:t>
            </w:r>
          </w:p>
        </w:tc>
      </w:tr>
    </w:tbl>
    <w:p>
      <w:pPr>
        <w:spacing w:after="20"/>
      </w:pPr>
    </w:p>
    <w:p>
      <w:pPr>
        <w:pStyle w:val="Heading2"/>
      </w:pPr>
      <w:r>
        <w:t>Avoid incomplete filter promises</w:t>
      </w:r>
    </w:p>
    <w:p>
      <w:r>
        <w:rPr>
          <w:b w:val="0"/>
        </w:rPr>
        <w:t>Ordinary job search supports search, subject, keyStage, urgent, page and limit. It does not document arbitrary radius, minimum pay or availability-date query parameters. Add those with backend support, or clearly label a temporary filter as applying only to loaded results. Recommendation distance comes from its own response.</w:t>
      </w:r>
    </w:p>
    <w:p>
      <w:r>
        <w:rPr>
          <w:b w:val="0"/>
        </w:rPr>
        <w:t>Use current-user profiles to pre-fill forms. Teacher/admin detail routes must not bypass the limited school-facing profile response.</w:t>
      </w:r>
    </w:p>
    <w:p>
      <w:r>
        <w:rPr>
          <w:b w:val="0"/>
        </w:rPr>
        <w:br w:type="page"/>
      </w:r>
    </w:p>
    <w:p>
      <w:pPr>
        <w:pStyle w:val="Heading1"/>
      </w:pPr>
      <w:r>
        <w:t>Features that need more backend support</w:t>
      </w:r>
    </w:p>
    <w:p>
      <w:r>
        <w:rPr>
          <w:b w:val="0"/>
        </w:rPr>
        <w:t>These are useful later options. Test their value with teachers and schools before committing to additional workflows.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17"/>
        <w:gridCol w:w="2938"/>
        <w:gridCol w:w="5170"/>
      </w:tblGrid>
      <w:tr>
        <w:trPr>
          <w:tblHeader/>
          <w:cantSplit/>
        </w:trPr>
        <w:tc>
          <w:tcPr>
            <w:tcW w:type="dxa" w:w="2117"/>
            <w:vAlign w:val="center"/>
            <w:tcMar>
              <w:top w:w="95" w:type="dxa"/>
              <w:left w:w="95" w:type="dxa"/>
              <w:bottom w:w="95" w:type="dxa"/>
              <w:right w:w="95" w:type="dxa"/>
            </w:tcMar>
            <w:shd w:fill="E6F4F9"/>
          </w:tcPr>
          <w:p>
            <w:pPr>
              <w:spacing w:after="40" w:line="240" w:lineRule="auto"/>
            </w:pPr>
            <w:r>
              <w:rPr>
                <w:b/>
                <w:sz w:val="20"/>
              </w:rPr>
              <w:t>Feature</w:t>
            </w:r>
          </w:p>
        </w:tc>
        <w:tc>
          <w:tcPr>
            <w:tcW w:type="dxa" w:w="2938"/>
            <w:vAlign w:val="center"/>
            <w:tcMar>
              <w:top w:w="95" w:type="dxa"/>
              <w:left w:w="95" w:type="dxa"/>
              <w:bottom w:w="95" w:type="dxa"/>
              <w:right w:w="95" w:type="dxa"/>
            </w:tcMar>
            <w:shd w:fill="E6F4F9"/>
          </w:tcPr>
          <w:p>
            <w:pPr>
              <w:spacing w:after="40" w:line="240" w:lineRule="auto"/>
            </w:pPr>
            <w:r>
              <w:rPr>
                <w:b/>
                <w:sz w:val="20"/>
              </w:rPr>
              <w:t>User benefit</w:t>
            </w:r>
          </w:p>
        </w:tc>
        <w:tc>
          <w:tcPr>
            <w:tcW w:type="dxa" w:w="5170"/>
            <w:vAlign w:val="center"/>
            <w:tcMar>
              <w:top w:w="95" w:type="dxa"/>
              <w:left w:w="95" w:type="dxa"/>
              <w:bottom w:w="95" w:type="dxa"/>
              <w:right w:w="95" w:type="dxa"/>
            </w:tcMar>
            <w:shd w:fill="E6F4F9"/>
          </w:tcPr>
          <w:p>
            <w:pPr>
              <w:spacing w:after="40" w:line="240" w:lineRule="auto"/>
            </w:pPr>
            <w:r>
              <w:rPr>
                <w:b/>
                <w:sz w:val="20"/>
              </w:rPr>
              <w:t>Missing support or decision</w:t>
            </w:r>
          </w:p>
        </w:tc>
      </w:tr>
      <w:tr>
        <w:trPr>
          <w:cantSplit/>
        </w:trPr>
        <w:tc>
          <w:tcPr>
            <w:tcW w:type="dxa" w:w="2117"/>
            <w:vAlign w:val="center"/>
            <w:tcMar>
              <w:top w:w="95" w:type="dxa"/>
              <w:left w:w="95" w:type="dxa"/>
              <w:bottom w:w="95" w:type="dxa"/>
              <w:right w:w="95" w:type="dxa"/>
            </w:tcMar>
            <w:shd w:fill="FFFFFF"/>
          </w:tcPr>
          <w:p>
            <w:pPr>
              <w:spacing w:after="40" w:line="240" w:lineRule="auto"/>
            </w:pPr>
            <w:r>
              <w:rPr>
                <w:b w:val="0"/>
                <w:sz w:val="20"/>
              </w:rPr>
              <w:t>Availability calendar</w:t>
            </w:r>
          </w:p>
        </w:tc>
        <w:tc>
          <w:tcPr>
            <w:tcW w:type="dxa" w:w="2938"/>
            <w:vAlign w:val="center"/>
            <w:tcMar>
              <w:top w:w="95" w:type="dxa"/>
              <w:left w:w="95" w:type="dxa"/>
              <w:bottom w:w="95" w:type="dxa"/>
              <w:right w:w="95" w:type="dxa"/>
            </w:tcMar>
            <w:shd w:fill="FFFFFF"/>
          </w:tcPr>
          <w:p>
            <w:pPr>
              <w:spacing w:after="40" w:line="240" w:lineRule="auto"/>
            </w:pPr>
            <w:r>
              <w:rPr>
                <w:b w:val="0"/>
                <w:sz w:val="20"/>
              </w:rPr>
              <w:t>Specify days a teacher can work.</w:t>
            </w:r>
          </w:p>
        </w:tc>
        <w:tc>
          <w:tcPr>
            <w:tcW w:type="dxa" w:w="5170"/>
            <w:vAlign w:val="center"/>
            <w:tcMar>
              <w:top w:w="95" w:type="dxa"/>
              <w:left w:w="95" w:type="dxa"/>
              <w:bottom w:w="95" w:type="dxa"/>
              <w:right w:w="95" w:type="dxa"/>
            </w:tcMar>
            <w:shd w:fill="FFFFFF"/>
          </w:tcPr>
          <w:p>
            <w:pPr>
              <w:spacing w:after="40" w:line="240" w:lineRule="auto"/>
            </w:pPr>
            <w:r>
              <w:rPr>
                <w:b w:val="0"/>
                <w:sz w:val="20"/>
              </w:rPr>
              <w:t>Date-specific availability, recurrence, exceptions, time zones, conflicts and freshness. Current profile update fields do not provide a calendar.</w:t>
            </w:r>
          </w:p>
        </w:tc>
      </w:tr>
      <w:tr>
        <w:trPr>
          <w:cantSplit/>
        </w:trPr>
        <w:tc>
          <w:tcPr>
            <w:tcW w:type="dxa" w:w="2117"/>
            <w:vAlign w:val="center"/>
            <w:tcMar>
              <w:top w:w="95" w:type="dxa"/>
              <w:left w:w="95" w:type="dxa"/>
              <w:bottom w:w="95" w:type="dxa"/>
              <w:right w:w="95" w:type="dxa"/>
            </w:tcMar>
            <w:shd w:fill="F5F7F9"/>
          </w:tcPr>
          <w:p>
            <w:pPr>
              <w:spacing w:after="40" w:line="240" w:lineRule="auto"/>
            </w:pPr>
            <w:r>
              <w:rPr>
                <w:b w:val="0"/>
                <w:sz w:val="20"/>
              </w:rPr>
              <w:t>Saved jobs and searches</w:t>
            </w:r>
          </w:p>
        </w:tc>
        <w:tc>
          <w:tcPr>
            <w:tcW w:type="dxa" w:w="2938"/>
            <w:vAlign w:val="center"/>
            <w:tcMar>
              <w:top w:w="95" w:type="dxa"/>
              <w:left w:w="95" w:type="dxa"/>
              <w:bottom w:w="95" w:type="dxa"/>
              <w:right w:w="95" w:type="dxa"/>
            </w:tcMar>
            <w:shd w:fill="F5F7F9"/>
          </w:tcPr>
          <w:p>
            <w:pPr>
              <w:spacing w:after="40" w:line="240" w:lineRule="auto"/>
            </w:pPr>
            <w:r>
              <w:rPr>
                <w:b w:val="0"/>
                <w:sz w:val="20"/>
              </w:rPr>
              <w:t>Return to roles and repeat searches.</w:t>
            </w:r>
          </w:p>
        </w:tc>
        <w:tc>
          <w:tcPr>
            <w:tcW w:type="dxa" w:w="5170"/>
            <w:vAlign w:val="center"/>
            <w:tcMar>
              <w:top w:w="95" w:type="dxa"/>
              <w:left w:w="95" w:type="dxa"/>
              <w:bottom w:w="95" w:type="dxa"/>
              <w:right w:w="95" w:type="dxa"/>
            </w:tcMar>
            <w:shd w:fill="F5F7F9"/>
          </w:tcPr>
          <w:p>
            <w:pPr>
              <w:spacing w:after="40" w:line="240" w:lineRule="auto"/>
            </w:pPr>
            <w:r>
              <w:rPr>
                <w:b w:val="0"/>
                <w:sz w:val="20"/>
              </w:rPr>
              <w:t>Local storage can work on one device; synchronisation needs endpoints. Custom search alerts need query storage and delivery rules.</w:t>
            </w:r>
          </w:p>
        </w:tc>
      </w:tr>
      <w:tr>
        <w:trPr>
          <w:cantSplit/>
        </w:trPr>
        <w:tc>
          <w:tcPr>
            <w:tcW w:type="dxa" w:w="2117"/>
            <w:vAlign w:val="center"/>
            <w:tcMar>
              <w:top w:w="95" w:type="dxa"/>
              <w:left w:w="95" w:type="dxa"/>
              <w:bottom w:w="95" w:type="dxa"/>
              <w:right w:w="95" w:type="dxa"/>
            </w:tcMar>
            <w:shd w:fill="FFFFFF"/>
          </w:tcPr>
          <w:p>
            <w:pPr>
              <w:spacing w:after="40" w:line="240" w:lineRule="auto"/>
            </w:pPr>
            <w:r>
              <w:rPr>
                <w:b w:val="0"/>
                <w:sz w:val="20"/>
              </w:rPr>
              <w:t>Interview scheduling</w:t>
            </w:r>
          </w:p>
        </w:tc>
        <w:tc>
          <w:tcPr>
            <w:tcW w:type="dxa" w:w="2938"/>
            <w:vAlign w:val="center"/>
            <w:tcMar>
              <w:top w:w="95" w:type="dxa"/>
              <w:left w:w="95" w:type="dxa"/>
              <w:bottom w:w="95" w:type="dxa"/>
              <w:right w:w="95" w:type="dxa"/>
            </w:tcMar>
            <w:shd w:fill="FFFFFF"/>
          </w:tcPr>
          <w:p>
            <w:pPr>
              <w:spacing w:after="40" w:line="240" w:lineRule="auto"/>
            </w:pPr>
            <w:r>
              <w:rPr>
                <w:b w:val="0"/>
                <w:sz w:val="20"/>
              </w:rPr>
              <w:t>Agree a time in both calendars.</w:t>
            </w:r>
          </w:p>
        </w:tc>
        <w:tc>
          <w:tcPr>
            <w:tcW w:type="dxa" w:w="5170"/>
            <w:vAlign w:val="center"/>
            <w:tcMar>
              <w:top w:w="95" w:type="dxa"/>
              <w:left w:w="95" w:type="dxa"/>
              <w:bottom w:w="95" w:type="dxa"/>
              <w:right w:w="95" w:type="dxa"/>
            </w:tcMar>
            <w:shd w:fill="FFFFFF"/>
          </w:tcPr>
          <w:p>
            <w:pPr>
              <w:spacing w:after="40" w:line="240" w:lineRule="auto"/>
            </w:pPr>
            <w:r>
              <w:rPr>
                <w:b w:val="0"/>
                <w:sz w:val="20"/>
              </w:rPr>
              <w:t>Interview records, propose/accept/reschedule/cancel actions and reminders. The INTERVIEW status alone is insufficient.</w:t>
            </w:r>
          </w:p>
        </w:tc>
      </w:tr>
      <w:tr>
        <w:trPr>
          <w:cantSplit/>
        </w:trPr>
        <w:tc>
          <w:tcPr>
            <w:tcW w:type="dxa" w:w="2117"/>
            <w:vAlign w:val="center"/>
            <w:tcMar>
              <w:top w:w="95" w:type="dxa"/>
              <w:left w:w="95" w:type="dxa"/>
              <w:bottom w:w="95" w:type="dxa"/>
              <w:right w:w="95" w:type="dxa"/>
            </w:tcMar>
            <w:shd w:fill="F5F7F9"/>
          </w:tcPr>
          <w:p>
            <w:pPr>
              <w:spacing w:after="40" w:line="240" w:lineRule="auto"/>
            </w:pPr>
            <w:r>
              <w:rPr>
                <w:b w:val="0"/>
                <w:sz w:val="20"/>
              </w:rPr>
              <w:t>Application withdrawal</w:t>
            </w:r>
          </w:p>
        </w:tc>
        <w:tc>
          <w:tcPr>
            <w:tcW w:type="dxa" w:w="2938"/>
            <w:vAlign w:val="center"/>
            <w:tcMar>
              <w:top w:w="95" w:type="dxa"/>
              <w:left w:w="95" w:type="dxa"/>
              <w:bottom w:w="95" w:type="dxa"/>
              <w:right w:w="95" w:type="dxa"/>
            </w:tcMar>
            <w:shd w:fill="F5F7F9"/>
          </w:tcPr>
          <w:p>
            <w:pPr>
              <w:spacing w:after="40" w:line="240" w:lineRule="auto"/>
            </w:pPr>
            <w:r>
              <w:rPr>
                <w:b w:val="0"/>
                <w:sz w:val="20"/>
              </w:rPr>
              <w:t>Stop being considered for a role.</w:t>
            </w:r>
          </w:p>
        </w:tc>
        <w:tc>
          <w:tcPr>
            <w:tcW w:type="dxa" w:w="5170"/>
            <w:vAlign w:val="center"/>
            <w:tcMar>
              <w:top w:w="95" w:type="dxa"/>
              <w:left w:w="95" w:type="dxa"/>
              <w:bottom w:w="95" w:type="dxa"/>
              <w:right w:w="95" w:type="dxa"/>
            </w:tcMar>
            <w:shd w:fill="F5F7F9"/>
          </w:tcPr>
          <w:p>
            <w:pPr>
              <w:spacing w:after="40" w:line="240" w:lineRule="auto"/>
            </w:pPr>
            <w:r>
              <w:rPr>
                <w:b w:val="0"/>
                <w:sz w:val="20"/>
              </w:rPr>
              <w:t>Withdrawal route and allowed states; consequences for chat, alerts, matching and bookings. Do not fake it only on the device.</w:t>
            </w:r>
          </w:p>
        </w:tc>
      </w:tr>
      <w:tr>
        <w:trPr>
          <w:cantSplit/>
        </w:trPr>
        <w:tc>
          <w:tcPr>
            <w:tcW w:type="dxa" w:w="2117"/>
            <w:vAlign w:val="center"/>
            <w:tcMar>
              <w:top w:w="95" w:type="dxa"/>
              <w:left w:w="95" w:type="dxa"/>
              <w:bottom w:w="95" w:type="dxa"/>
              <w:right w:w="95" w:type="dxa"/>
            </w:tcMar>
            <w:shd w:fill="FFFFFF"/>
          </w:tcPr>
          <w:p>
            <w:pPr>
              <w:spacing w:after="40" w:line="240" w:lineRule="auto"/>
            </w:pPr>
            <w:r>
              <w:rPr>
                <w:b w:val="0"/>
                <w:sz w:val="20"/>
              </w:rPr>
              <w:t>Preferred teachers and invitations</w:t>
            </w:r>
          </w:p>
        </w:tc>
        <w:tc>
          <w:tcPr>
            <w:tcW w:type="dxa" w:w="2938"/>
            <w:vAlign w:val="center"/>
            <w:tcMar>
              <w:top w:w="95" w:type="dxa"/>
              <w:left w:w="95" w:type="dxa"/>
              <w:bottom w:w="95" w:type="dxa"/>
              <w:right w:w="95" w:type="dxa"/>
            </w:tcMar>
            <w:shd w:fill="FFFFFF"/>
          </w:tcPr>
          <w:p>
            <w:pPr>
              <w:spacing w:after="40" w:line="240" w:lineRule="auto"/>
            </w:pPr>
            <w:r>
              <w:rPr>
                <w:b w:val="0"/>
                <w:sz w:val="20"/>
              </w:rPr>
              <w:t>Make repeat recruitment easier.</w:t>
            </w:r>
          </w:p>
        </w:tc>
        <w:tc>
          <w:tcPr>
            <w:tcW w:type="dxa" w:w="5170"/>
            <w:vAlign w:val="center"/>
            <w:tcMar>
              <w:top w:w="95" w:type="dxa"/>
              <w:left w:w="95" w:type="dxa"/>
              <w:bottom w:w="95" w:type="dxa"/>
              <w:right w:w="95" w:type="dxa"/>
            </w:tcMar>
            <w:shd w:fill="FFFFFF"/>
          </w:tcPr>
          <w:p>
            <w:pPr>
              <w:spacing w:after="40" w:line="240" w:lineRule="auto"/>
            </w:pPr>
            <w:r>
              <w:rPr>
                <w:b w:val="0"/>
                <w:sz w:val="20"/>
              </w:rPr>
              <w:t>Persistent favourites, invitations and permitted pre-application contact. Surface previous bookings first using existing data.</w:t>
            </w:r>
          </w:p>
        </w:tc>
      </w:tr>
      <w:tr>
        <w:trPr>
          <w:cantSplit/>
        </w:trPr>
        <w:tc>
          <w:tcPr>
            <w:tcW w:type="dxa" w:w="2117"/>
            <w:vAlign w:val="center"/>
            <w:tcMar>
              <w:top w:w="95" w:type="dxa"/>
              <w:left w:w="95" w:type="dxa"/>
              <w:bottom w:w="95" w:type="dxa"/>
              <w:right w:w="95" w:type="dxa"/>
            </w:tcMar>
            <w:shd w:fill="F5F7F9"/>
          </w:tcPr>
          <w:p>
            <w:pPr>
              <w:spacing w:after="40" w:line="240" w:lineRule="auto"/>
            </w:pPr>
            <w:r>
              <w:rPr>
                <w:b w:val="0"/>
                <w:sz w:val="20"/>
              </w:rPr>
              <w:t>Instant booking</w:t>
            </w:r>
          </w:p>
        </w:tc>
        <w:tc>
          <w:tcPr>
            <w:tcW w:type="dxa" w:w="2938"/>
            <w:vAlign w:val="center"/>
            <w:tcMar>
              <w:top w:w="95" w:type="dxa"/>
              <w:left w:w="95" w:type="dxa"/>
              <w:bottom w:w="95" w:type="dxa"/>
              <w:right w:w="95" w:type="dxa"/>
            </w:tcMar>
            <w:shd w:fill="F5F7F9"/>
          </w:tcPr>
          <w:p>
            <w:pPr>
              <w:spacing w:after="40" w:line="240" w:lineRule="auto"/>
            </w:pPr>
            <w:r>
              <w:rPr>
                <w:b w:val="0"/>
                <w:sz w:val="20"/>
              </w:rPr>
              <w:t>Fill urgent cover with fewer steps.</w:t>
            </w:r>
          </w:p>
        </w:tc>
        <w:tc>
          <w:tcPr>
            <w:tcW w:type="dxa" w:w="5170"/>
            <w:vAlign w:val="center"/>
            <w:tcMar>
              <w:top w:w="95" w:type="dxa"/>
              <w:left w:w="95" w:type="dxa"/>
              <w:bottom w:w="95" w:type="dxa"/>
              <w:right w:w="95" w:type="dxa"/>
            </w:tcMar>
            <w:shd w:fill="F5F7F9"/>
          </w:tcPr>
          <w:p>
            <w:pPr>
              <w:spacing w:after="40" w:line="240" w:lineRule="auto"/>
            </w:pPr>
            <w:r>
              <w:rPr>
                <w:b w:val="0"/>
                <w:sz w:val="20"/>
              </w:rPr>
              <w:t>Teacher consent, reliable availability, atomic reservation, conflict handling, expiry and cancellation rules, and a booking creation contract.</w:t>
            </w:r>
          </w:p>
        </w:tc>
      </w:tr>
      <w:tr>
        <w:trPr>
          <w:cantSplit/>
        </w:trPr>
        <w:tc>
          <w:tcPr>
            <w:tcW w:type="dxa" w:w="2117"/>
            <w:vAlign w:val="center"/>
            <w:tcMar>
              <w:top w:w="95" w:type="dxa"/>
              <w:left w:w="95" w:type="dxa"/>
              <w:bottom w:w="95" w:type="dxa"/>
              <w:right w:w="95" w:type="dxa"/>
            </w:tcMar>
            <w:shd w:fill="FFFFFF"/>
          </w:tcPr>
          <w:p>
            <w:pPr>
              <w:spacing w:after="40" w:line="240" w:lineRule="auto"/>
            </w:pPr>
            <w:r>
              <w:rPr>
                <w:b w:val="0"/>
                <w:sz w:val="20"/>
              </w:rPr>
              <w:t>Native push and reminders</w:t>
            </w:r>
          </w:p>
        </w:tc>
        <w:tc>
          <w:tcPr>
            <w:tcW w:type="dxa" w:w="2938"/>
            <w:vAlign w:val="center"/>
            <w:tcMar>
              <w:top w:w="95" w:type="dxa"/>
              <w:left w:w="95" w:type="dxa"/>
              <w:bottom w:w="95" w:type="dxa"/>
              <w:right w:w="95" w:type="dxa"/>
            </w:tcMar>
            <w:shd w:fill="FFFFFF"/>
          </w:tcPr>
          <w:p>
            <w:pPr>
              <w:spacing w:after="40" w:line="240" w:lineRule="auto"/>
            </w:pPr>
            <w:r>
              <w:rPr>
                <w:b w:val="0"/>
                <w:sz w:val="20"/>
              </w:rPr>
              <w:t>Reach users when the app is closed.</w:t>
            </w:r>
          </w:p>
        </w:tc>
        <w:tc>
          <w:tcPr>
            <w:tcW w:type="dxa" w:w="5170"/>
            <w:vAlign w:val="center"/>
            <w:tcMar>
              <w:top w:w="95" w:type="dxa"/>
              <w:left w:w="95" w:type="dxa"/>
              <w:bottom w:w="95" w:type="dxa"/>
              <w:right w:w="95" w:type="dxa"/>
            </w:tcMar>
            <w:shd w:fill="FFFFFF"/>
          </w:tcPr>
          <w:p>
            <w:pPr>
              <w:spacing w:after="40" w:line="240" w:lineRule="auto"/>
            </w:pPr>
            <w:r>
              <w:rPr>
                <w:b w:val="0"/>
                <w:sz w:val="20"/>
              </w:rPr>
              <w:t>APNs/FCM, device registration, permissions, routing and delivery handling. Existing in-app sockets and email preferences are not native push.</w:t>
            </w:r>
          </w:p>
        </w:tc>
      </w:tr>
      <w:tr>
        <w:trPr>
          <w:cantSplit/>
        </w:trPr>
        <w:tc>
          <w:tcPr>
            <w:tcW w:type="dxa" w:w="2117"/>
            <w:vAlign w:val="center"/>
            <w:tcMar>
              <w:top w:w="95" w:type="dxa"/>
              <w:left w:w="95" w:type="dxa"/>
              <w:bottom w:w="95" w:type="dxa"/>
              <w:right w:w="95" w:type="dxa"/>
            </w:tcMar>
            <w:shd w:fill="F5F7F9"/>
          </w:tcPr>
          <w:p>
            <w:pPr>
              <w:spacing w:after="40" w:line="240" w:lineRule="auto"/>
            </w:pPr>
            <w:r>
              <w:rPr>
                <w:b w:val="0"/>
                <w:sz w:val="20"/>
              </w:rPr>
              <w:t>Offer acceptance and timesheets</w:t>
            </w:r>
          </w:p>
        </w:tc>
        <w:tc>
          <w:tcPr>
            <w:tcW w:type="dxa" w:w="2938"/>
            <w:vAlign w:val="center"/>
            <w:tcMar>
              <w:top w:w="95" w:type="dxa"/>
              <w:left w:w="95" w:type="dxa"/>
              <w:bottom w:w="95" w:type="dxa"/>
              <w:right w:w="95" w:type="dxa"/>
            </w:tcMar>
            <w:shd w:fill="F5F7F9"/>
          </w:tcPr>
          <w:p>
            <w:pPr>
              <w:spacing w:after="40" w:line="240" w:lineRule="auto"/>
            </w:pPr>
            <w:r>
              <w:rPr>
                <w:b w:val="0"/>
                <w:sz w:val="20"/>
              </w:rPr>
              <w:t>Confirm terms and recorded work.</w:t>
            </w:r>
          </w:p>
        </w:tc>
        <w:tc>
          <w:tcPr>
            <w:tcW w:type="dxa" w:w="5170"/>
            <w:vAlign w:val="center"/>
            <w:tcMar>
              <w:top w:w="95" w:type="dxa"/>
              <w:left w:w="95" w:type="dxa"/>
              <w:bottom w:w="95" w:type="dxa"/>
              <w:right w:w="95" w:type="dxa"/>
            </w:tcMar>
            <w:shd w:fill="F5F7F9"/>
          </w:tcPr>
          <w:p>
            <w:pPr>
              <w:spacing w:after="40" w:line="240" w:lineRule="auto"/>
            </w:pPr>
            <w:r>
              <w:rPr>
                <w:b w:val="0"/>
                <w:sz w:val="20"/>
              </w:rPr>
              <w:t>Offer/acceptance states and work-log approval models. Hiring currently creates a booking directly; invoice unitsWorked is not a timesheet workflow.</w:t>
            </w:r>
          </w:p>
        </w:tc>
      </w:tr>
    </w:tbl>
    <w:p>
      <w:pPr>
        <w:spacing w:after="20"/>
      </w:pPr>
    </w:p>
    <w:p>
      <w:r>
        <w:rPr>
          <w:b w:val="0"/>
        </w:rPr>
        <w:t>Defer bulk hiring, swipe-to-reject and automatic candidate decisions. Bulk status changes need per-record failure handling or an atomic backend operation, with any successful subset reported clearly.</w:t>
      </w:r>
    </w:p>
    <w:p>
      <w:r>
        <w:rPr>
          <w:b w:val="0"/>
          <w:i/>
          <w:sz w:val="18"/>
        </w:rPr>
        <w:t xml:space="preserve">Research: </w:t>
      </w:r>
      <w:hyperlink r:id="rId11">
        <w:r>
          <w:rPr>
            <w:color w:val="006D99"/>
            <w:u w:val="single"/>
          </w:rPr>
          <w:t>Zen Educate daily supply flow</w:t>
        </w:r>
      </w:hyperlink>
      <w:r>
        <w:rPr>
          <w:b w:val="0"/>
          <w:sz w:val="18"/>
        </w:rPr>
        <w:t xml:space="preserve">; </w:t>
      </w:r>
      <w:hyperlink r:id="rId12">
        <w:r>
          <w:rPr>
            <w:color w:val="006D99"/>
            <w:u w:val="single"/>
          </w:rPr>
          <w:t>Zen Educate Instant Book</w:t>
        </w:r>
      </w:hyperlink>
      <w:r>
        <w:rPr>
          <w:b w:val="0"/>
          <w:sz w:val="18"/>
        </w:rPr>
        <w:t xml:space="preserve">; </w:t>
      </w:r>
      <w:hyperlink r:id="rId13">
        <w:r>
          <w:rPr>
            <w:color w:val="006D99"/>
            <w:u w:val="single"/>
          </w:rPr>
          <w:t>Teacher Booker staff banks</w:t>
        </w:r>
      </w:hyperlink>
      <w:r>
        <w:rPr>
          <w:b w:val="0"/>
          <w:sz w:val="18"/>
        </w:rPr>
        <w:t xml:space="preserve">; </w:t>
      </w:r>
      <w:hyperlink r:id="rId18">
        <w:r>
          <w:rPr>
            <w:color w:val="006D99"/>
            <w:u w:val="single"/>
          </w:rPr>
          <w:t>Indeed My Jobs overview</w:t>
        </w:r>
      </w:hyperlink>
    </w:p>
    <w:p>
      <w:r>
        <w:rPr>
          <w:b w:val="0"/>
        </w:rPr>
        <w:br w:type="page"/>
      </w:r>
    </w:p>
    <w:p>
      <w:pPr>
        <w:pStyle w:val="Heading1"/>
      </w:pPr>
      <w:r>
        <w:t>Interaction details that reduce confusion</w:t>
      </w:r>
    </w:p>
    <w:p>
      <w:pPr>
        <w:pStyle w:val="Heading2"/>
      </w:pPr>
      <w:r>
        <w:t>Forms and feedback</w:t>
      </w:r>
    </w:p>
    <w:p>
      <w:pPr>
        <w:pStyle w:val="ListBullet"/>
      </w:pPr>
      <w:r>
        <w:rPr>
          <w:b w:val="0"/>
        </w:rPr>
        <w:t>Keep the main action visible above the keyboard when practical, with safe-area spacing. Focus the first invalid field and preserve everything already entered.</w:t>
      </w:r>
    </w:p>
    <w:p>
      <w:pPr>
        <w:pStyle w:val="ListBullet"/>
      </w:pPr>
      <w:r>
        <w:rPr>
          <w:b w:val="0"/>
        </w:rPr>
        <w:t>Show upload progress and a retry for the failed file. Explain file types and limits before file selection. Separate Uploaded from Approved.</w:t>
      </w:r>
    </w:p>
    <w:p>
      <w:pPr>
        <w:pStyle w:val="ListBullet"/>
      </w:pPr>
      <w:r>
        <w:rPr>
          <w:b w:val="0"/>
        </w:rPr>
        <w:t>Replace generic errors with a next step. If an application exists, offer Open application. If a job has closed, offer Browse other jobs.</w:t>
      </w:r>
    </w:p>
    <w:p>
      <w:pPr>
        <w:pStyle w:val="ListBullet"/>
      </w:pPr>
      <w:r>
        <w:rPr>
          <w:b w:val="0"/>
        </w:rPr>
        <w:t>Preserve search, filters, scroll and drafts on return from details. Retain screen state after a theme change.</w:t>
      </w:r>
    </w:p>
    <w:p>
      <w:pPr>
        <w:pStyle w:val="ListBullet"/>
      </w:pPr>
      <w:r>
        <w:rPr>
          <w:b w:val="0"/>
        </w:rPr>
        <w:t>Use placeholders only for content still loading. During refresh, retain existing data, show quiet progress, and offer retry on failure.</w:t>
      </w:r>
    </w:p>
    <w:p>
      <w:pPr>
        <w:pStyle w:val="Heading2"/>
      </w:pPr>
      <w:r>
        <w:t>Lists and decisions</w:t>
      </w:r>
    </w:p>
    <w:p>
      <w:pPr>
        <w:pStyle w:val="ListBullet"/>
      </w:pPr>
      <w:r>
        <w:rPr>
          <w:b w:val="0"/>
        </w:rPr>
        <w:t>Use readable labels such as Applied and Not selected instead of raw uppercase enums. Keep the API state unchanged behind each label.</w:t>
      </w:r>
    </w:p>
    <w:p>
      <w:pPr>
        <w:pStyle w:val="ListBullet"/>
      </w:pPr>
      <w:r>
        <w:rPr>
          <w:b w:val="0"/>
        </w:rPr>
        <w:t>Keep cards compact with a short preview and a detail action. Preserve the existing rich-text proposal rendering on all relevant surfaces.</w:t>
      </w:r>
    </w:p>
    <w:p>
      <w:pPr>
        <w:pStyle w:val="ListBullet"/>
      </w:pPr>
      <w:r>
        <w:rPr>
          <w:b w:val="0"/>
        </w:rPr>
        <w:t>Use filter chips with counts and Clear filters. Say No matches for these filters rather than No jobs when filtering removes results.</w:t>
      </w:r>
    </w:p>
    <w:p>
      <w:pPr>
        <w:pStyle w:val="ListBullet"/>
      </w:pPr>
      <w:r>
        <w:rPr>
          <w:b w:val="0"/>
        </w:rPr>
        <w:t>Let users review suggested messages before sending. To explain a rejection, send the message before the terminal change or add a backend reason feature; rejected conversations are read-only.</w:t>
      </w:r>
    </w:p>
    <w:p>
      <w:pPr>
        <w:pStyle w:val="ListBullet"/>
      </w:pPr>
      <w:r>
        <w:rPr>
          <w:b w:val="0"/>
        </w:rPr>
        <w:t>On a 409 conflict, reload the current state and explain that it changed. Do not display a hire or rejection as successful before server confirmation.</w:t>
      </w:r>
    </w:p>
    <w:p>
      <w:pPr>
        <w:pStyle w:val="Heading2"/>
      </w:pPr>
      <w:r>
        <w:t>Accessible mobile behaviour</w:t>
      </w:r>
    </w:p>
    <w:p>
      <w:r>
        <w:rPr>
          <w:b w:val="0"/>
        </w:rPr>
        <w:t>Use labelled icons, large touch areas, visible focus, screen-reader result announcements and layouts that tolerate enlarged text. Treat 48 by 48 logical units as a proposed minimum touch-target goal for this app. Test small phones, keyboards, screen readers and all six themes. Never communicate status only through color.</w:t>
      </w:r>
    </w:p>
    <w:p>
      <w:r>
        <w:rPr>
          <w:b w:val="0"/>
        </w:rPr>
        <w:t>Use UK-friendly dates and the relevant time zone for time-specific work. Show amount, currency and per-hour/per-day/fixed unit together. Distinguish invoice paid from funds available for payout. Do not estimate take-home pay without the required inputs.</w:t>
      </w:r>
    </w:p>
    <w:p>
      <w:r>
        <w:rPr>
          <w:b w:val="0"/>
        </w:rPr>
        <w:br w:type="page"/>
      </w:r>
    </w:p>
    <w:p>
      <w:pPr>
        <w:pStyle w:val="Heading1"/>
      </w:pPr>
      <w:r>
        <w:t>A practical implementation sequence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680"/>
        <w:gridCol w:w="4104"/>
      </w:tblGrid>
      <w:tr>
        <w:trPr>
          <w:tblHeader/>
          <w:cantSplit/>
        </w:trPr>
        <w:tc>
          <w:tcPr>
            <w:tcW w:type="dxa" w:w="1440"/>
            <w:vAlign w:val="center"/>
            <w:tcMar>
              <w:top w:w="95" w:type="dxa"/>
              <w:left w:w="95" w:type="dxa"/>
              <w:bottom w:w="95" w:type="dxa"/>
              <w:right w:w="95" w:type="dxa"/>
            </w:tcMar>
            <w:shd w:fill="E6F4F9"/>
          </w:tcPr>
          <w:p>
            <w:pPr>
              <w:spacing w:after="40" w:line="240" w:lineRule="auto"/>
            </w:pPr>
            <w:r>
              <w:rPr>
                <w:b/>
                <w:sz w:val="20"/>
              </w:rPr>
              <w:t>Release</w:t>
            </w:r>
          </w:p>
        </w:tc>
        <w:tc>
          <w:tcPr>
            <w:tcW w:type="dxa" w:w="4680"/>
            <w:vAlign w:val="center"/>
            <w:tcMar>
              <w:top w:w="95" w:type="dxa"/>
              <w:left w:w="95" w:type="dxa"/>
              <w:bottom w:w="95" w:type="dxa"/>
              <w:right w:w="95" w:type="dxa"/>
            </w:tcMar>
            <w:shd w:fill="E6F4F9"/>
          </w:tcPr>
          <w:p>
            <w:pPr>
              <w:spacing w:after="40" w:line="240" w:lineRule="auto"/>
            </w:pPr>
            <w:r>
              <w:rPr>
                <w:b/>
                <w:sz w:val="20"/>
              </w:rPr>
              <w:t>Scope</w:t>
            </w:r>
          </w:p>
        </w:tc>
        <w:tc>
          <w:tcPr>
            <w:tcW w:type="dxa" w:w="4104"/>
            <w:vAlign w:val="center"/>
            <w:tcMar>
              <w:top w:w="95" w:type="dxa"/>
              <w:left w:w="95" w:type="dxa"/>
              <w:bottom w:w="95" w:type="dxa"/>
              <w:right w:w="95" w:type="dxa"/>
            </w:tcMar>
            <w:shd w:fill="E6F4F9"/>
          </w:tcPr>
          <w:p>
            <w:pPr>
              <w:spacing w:after="40" w:line="240" w:lineRule="auto"/>
            </w:pPr>
            <w:r>
              <w:rPr>
                <w:b/>
                <w:sz w:val="20"/>
              </w:rPr>
              <w:t>Why this order</w:t>
            </w:r>
          </w:p>
        </w:tc>
      </w:tr>
      <w:tr>
        <w:trPr>
          <w:cantSplit/>
        </w:trPr>
        <w:tc>
          <w:tcPr>
            <w:tcW w:type="dxa" w:w="1440"/>
            <w:vAlign w:val="center"/>
            <w:tcMar>
              <w:top w:w="95" w:type="dxa"/>
              <w:left w:w="95" w:type="dxa"/>
              <w:bottom w:w="95" w:type="dxa"/>
              <w:right w:w="95" w:type="dxa"/>
            </w:tcMar>
            <w:shd w:fill="FFFFFF"/>
          </w:tcPr>
          <w:p>
            <w:pPr>
              <w:spacing w:after="40" w:line="240" w:lineRule="auto"/>
            </w:pPr>
            <w:r>
              <w:rPr>
                <w:b w:val="0"/>
                <w:sz w:val="20"/>
              </w:rPr>
              <w:t>First release</w:t>
            </w:r>
          </w:p>
        </w:tc>
        <w:tc>
          <w:tcPr>
            <w:tcW w:type="dxa" w:w="4680"/>
            <w:vAlign w:val="center"/>
            <w:tcMar>
              <w:top w:w="95" w:type="dxa"/>
              <w:left w:w="95" w:type="dxa"/>
              <w:bottom w:w="95" w:type="dxa"/>
              <w:right w:w="95" w:type="dxa"/>
            </w:tcMar>
            <w:shd w:fill="FFFFFF"/>
          </w:tcPr>
          <w:p>
            <w:pPr>
              <w:spacing w:after="40" w:line="240" w:lineRule="auto"/>
            </w:pPr>
            <w:r>
              <w:rPr>
                <w:b w:val="0"/>
                <w:sz w:val="20"/>
              </w:rPr>
              <w:t>T1 job facts; T2 shorter apply and receipt; S1 applicant list; S2 correct actions; S3 booking handoff; H1 attention list.</w:t>
            </w:r>
          </w:p>
        </w:tc>
        <w:tc>
          <w:tcPr>
            <w:tcW w:type="dxa" w:w="4104"/>
            <w:vAlign w:val="center"/>
            <w:tcMar>
              <w:top w:w="95" w:type="dxa"/>
              <w:left w:w="95" w:type="dxa"/>
              <w:bottom w:w="95" w:type="dxa"/>
              <w:right w:w="95" w:type="dxa"/>
            </w:tcMar>
            <w:shd w:fill="FFFFFF"/>
          </w:tcPr>
          <w:p>
            <w:pPr>
              <w:spacing w:after="40" w:line="240" w:lineRule="auto"/>
            </w:pPr>
            <w:r>
              <w:rPr>
                <w:b w:val="0"/>
                <w:sz w:val="20"/>
              </w:rPr>
              <w:t>Improve the core journey with existing contracts. Test a complete application and hiring cycle before expanding.</w:t>
            </w:r>
          </w:p>
        </w:tc>
      </w:tr>
      <w:tr>
        <w:trPr>
          <w:cantSplit/>
        </w:trPr>
        <w:tc>
          <w:tcPr>
            <w:tcW w:type="dxa" w:w="1440"/>
            <w:vAlign w:val="center"/>
            <w:tcMar>
              <w:top w:w="95" w:type="dxa"/>
              <w:left w:w="95" w:type="dxa"/>
              <w:bottom w:w="95" w:type="dxa"/>
              <w:right w:w="95" w:type="dxa"/>
            </w:tcMar>
            <w:shd w:fill="F5F7F9"/>
          </w:tcPr>
          <w:p>
            <w:pPr>
              <w:spacing w:after="40" w:line="240" w:lineRule="auto"/>
            </w:pPr>
            <w:r>
              <w:rPr>
                <w:b w:val="0"/>
                <w:sz w:val="20"/>
              </w:rPr>
              <w:t>Second release</w:t>
            </w:r>
          </w:p>
        </w:tc>
        <w:tc>
          <w:tcPr>
            <w:tcW w:type="dxa" w:w="4680"/>
            <w:vAlign w:val="center"/>
            <w:tcMar>
              <w:top w:w="95" w:type="dxa"/>
              <w:left w:w="95" w:type="dxa"/>
              <w:bottom w:w="95" w:type="dxa"/>
              <w:right w:w="95" w:type="dxa"/>
            </w:tcMar>
            <w:shd w:fill="F5F7F9"/>
          </w:tcPr>
          <w:p>
            <w:pPr>
              <w:spacing w:after="40" w:line="240" w:lineRule="auto"/>
            </w:pPr>
            <w:r>
              <w:rPr>
                <w:b w:val="0"/>
                <w:sz w:val="20"/>
              </w:rPr>
              <w:t>T3 recommendations; T4 explanations; T5 history; S4 ranked applicants; S6 job reuse; B1 booking agenda.</w:t>
            </w:r>
          </w:p>
        </w:tc>
        <w:tc>
          <w:tcPr>
            <w:tcW w:type="dxa" w:w="4104"/>
            <w:vAlign w:val="center"/>
            <w:tcMar>
              <w:top w:w="95" w:type="dxa"/>
              <w:left w:w="95" w:type="dxa"/>
              <w:bottom w:w="95" w:type="dxa"/>
              <w:right w:w="95" w:type="dxa"/>
            </w:tcMar>
            <w:shd w:fill="F5F7F9"/>
          </w:tcPr>
          <w:p>
            <w:pPr>
              <w:spacing w:after="40" w:line="240" w:lineRule="auto"/>
            </w:pPr>
            <w:r>
              <w:rPr>
                <w:b w:val="0"/>
                <w:sz w:val="20"/>
              </w:rPr>
              <w:t>Add useful information and reduce repeated decisions once the core journey is clear.</w:t>
            </w:r>
          </w:p>
        </w:tc>
      </w:tr>
      <w:tr>
        <w:trPr>
          <w:cantSplit/>
        </w:trPr>
        <w:tc>
          <w:tcPr>
            <w:tcW w:type="dxa" w:w="1440"/>
            <w:vAlign w:val="center"/>
            <w:tcMar>
              <w:top w:w="95" w:type="dxa"/>
              <w:left w:w="95" w:type="dxa"/>
              <w:bottom w:w="95" w:type="dxa"/>
              <w:right w:w="95" w:type="dxa"/>
            </w:tcMar>
            <w:shd w:fill="FFFFFF"/>
          </w:tcPr>
          <w:p>
            <w:pPr>
              <w:spacing w:after="40" w:line="240" w:lineRule="auto"/>
            </w:pPr>
            <w:r>
              <w:rPr>
                <w:b w:val="0"/>
                <w:sz w:val="20"/>
              </w:rPr>
              <w:t>Later discovery</w:t>
            </w:r>
          </w:p>
        </w:tc>
        <w:tc>
          <w:tcPr>
            <w:tcW w:type="dxa" w:w="4680"/>
            <w:vAlign w:val="center"/>
            <w:tcMar>
              <w:top w:w="95" w:type="dxa"/>
              <w:left w:w="95" w:type="dxa"/>
              <w:bottom w:w="95" w:type="dxa"/>
              <w:right w:w="95" w:type="dxa"/>
            </w:tcMar>
            <w:shd w:fill="FFFFFF"/>
          </w:tcPr>
          <w:p>
            <w:pPr>
              <w:spacing w:after="40" w:line="240" w:lineRule="auto"/>
            </w:pPr>
            <w:r>
              <w:rPr>
                <w:b w:val="0"/>
                <w:sz w:val="20"/>
              </w:rPr>
              <w:t>Availability calendar, scheduling, invitations, saved-search alerts, native push and offer acceptance.</w:t>
            </w:r>
          </w:p>
        </w:tc>
        <w:tc>
          <w:tcPr>
            <w:tcW w:type="dxa" w:w="4104"/>
            <w:vAlign w:val="center"/>
            <w:tcMar>
              <w:top w:w="95" w:type="dxa"/>
              <w:left w:w="95" w:type="dxa"/>
              <w:bottom w:w="95" w:type="dxa"/>
              <w:right w:w="95" w:type="dxa"/>
            </w:tcMar>
            <w:shd w:fill="FFFFFF"/>
          </w:tcPr>
          <w:p>
            <w:pPr>
              <w:spacing w:after="40" w:line="240" w:lineRule="auto"/>
            </w:pPr>
            <w:r>
              <w:rPr>
                <w:b w:val="0"/>
                <w:sz w:val="20"/>
              </w:rPr>
              <w:t>New records, delivery systems or coordination rules need prototypes and validation before development.</w:t>
            </w:r>
          </w:p>
        </w:tc>
      </w:tr>
    </w:tbl>
    <w:p>
      <w:pPr>
        <w:spacing w:after="20"/>
      </w:pPr>
    </w:p>
    <w:p>
      <w:pPr>
        <w:pStyle w:val="Heading2"/>
      </w:pPr>
      <w:r>
        <w:t>How to judge whether the change helped</w:t>
      </w:r>
    </w:p>
    <w:p>
      <w:r>
        <w:rPr>
          <w:b w:val="0"/>
        </w:rPr>
        <w:t>Record a baseline before release. These are proposed measures and initial test targets, not measured results or performance promises.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1"/>
        <w:gridCol w:w="4234"/>
        <w:gridCol w:w="3859"/>
      </w:tblGrid>
      <w:tr>
        <w:trPr>
          <w:tblHeader/>
          <w:cantSplit/>
        </w:trPr>
        <w:tc>
          <w:tcPr>
            <w:tcW w:type="dxa" w:w="2131"/>
            <w:vAlign w:val="center"/>
            <w:tcMar>
              <w:top w:w="95" w:type="dxa"/>
              <w:left w:w="95" w:type="dxa"/>
              <w:bottom w:w="95" w:type="dxa"/>
              <w:right w:w="95" w:type="dxa"/>
            </w:tcMar>
            <w:shd w:fill="E6F4F9"/>
          </w:tcPr>
          <w:p>
            <w:pPr>
              <w:spacing w:after="40" w:line="240" w:lineRule="auto"/>
            </w:pPr>
            <w:r>
              <w:rPr>
                <w:b/>
                <w:sz w:val="20"/>
              </w:rPr>
              <w:t>Measure</w:t>
            </w:r>
          </w:p>
        </w:tc>
        <w:tc>
          <w:tcPr>
            <w:tcW w:type="dxa" w:w="4234"/>
            <w:vAlign w:val="center"/>
            <w:tcMar>
              <w:top w:w="95" w:type="dxa"/>
              <w:left w:w="95" w:type="dxa"/>
              <w:bottom w:w="95" w:type="dxa"/>
              <w:right w:w="95" w:type="dxa"/>
            </w:tcMar>
            <w:shd w:fill="E6F4F9"/>
          </w:tcPr>
          <w:p>
            <w:pPr>
              <w:spacing w:after="40" w:line="240" w:lineRule="auto"/>
            </w:pPr>
            <w:r>
              <w:rPr>
                <w:b/>
                <w:sz w:val="20"/>
              </w:rPr>
              <w:t>How to measure</w:t>
            </w:r>
          </w:p>
        </w:tc>
        <w:tc>
          <w:tcPr>
            <w:tcW w:type="dxa" w:w="3859"/>
            <w:vAlign w:val="center"/>
            <w:tcMar>
              <w:top w:w="95" w:type="dxa"/>
              <w:left w:w="95" w:type="dxa"/>
              <w:bottom w:w="95" w:type="dxa"/>
              <w:right w:w="95" w:type="dxa"/>
            </w:tcMar>
            <w:shd w:fill="E6F4F9"/>
          </w:tcPr>
          <w:p>
            <w:pPr>
              <w:spacing w:after="40" w:line="240" w:lineRule="auto"/>
            </w:pPr>
            <w:r>
              <w:rPr>
                <w:b/>
                <w:sz w:val="20"/>
              </w:rPr>
              <w:t>Suggested acceptance goal</w:t>
            </w:r>
          </w:p>
        </w:tc>
      </w:tr>
      <w:tr>
        <w:trPr>
          <w:cantSplit/>
        </w:trPr>
        <w:tc>
          <w:tcPr>
            <w:tcW w:type="dxa" w:w="2131"/>
            <w:vAlign w:val="center"/>
            <w:tcMar>
              <w:top w:w="95" w:type="dxa"/>
              <w:left w:w="95" w:type="dxa"/>
              <w:bottom w:w="95" w:type="dxa"/>
              <w:right w:w="95" w:type="dxa"/>
            </w:tcMar>
            <w:shd w:fill="FFFFFF"/>
          </w:tcPr>
          <w:p>
            <w:pPr>
              <w:spacing w:after="40" w:line="240" w:lineRule="auto"/>
            </w:pPr>
            <w:r>
              <w:rPr>
                <w:b w:val="0"/>
                <w:sz w:val="20"/>
              </w:rPr>
              <w:t>Application completion</w:t>
            </w:r>
          </w:p>
        </w:tc>
        <w:tc>
          <w:tcPr>
            <w:tcW w:type="dxa" w:w="4234"/>
            <w:vAlign w:val="center"/>
            <w:tcMar>
              <w:top w:w="95" w:type="dxa"/>
              <w:left w:w="95" w:type="dxa"/>
              <w:bottom w:w="95" w:type="dxa"/>
              <w:right w:w="95" w:type="dxa"/>
            </w:tcMar>
            <w:shd w:fill="FFFFFF"/>
          </w:tcPr>
          <w:p>
            <w:pPr>
              <w:spacing w:after="40" w:line="240" w:lineRule="auto"/>
            </w:pPr>
            <w:r>
              <w:rPr>
                <w:b w:val="0"/>
                <w:sz w:val="20"/>
              </w:rPr>
              <w:t>Unique successful submissions divided by eligible application starts.</w:t>
            </w:r>
          </w:p>
        </w:tc>
        <w:tc>
          <w:tcPr>
            <w:tcW w:type="dxa" w:w="3859"/>
            <w:vAlign w:val="center"/>
            <w:tcMar>
              <w:top w:w="95" w:type="dxa"/>
              <w:left w:w="95" w:type="dxa"/>
              <w:bottom w:w="95" w:type="dxa"/>
              <w:right w:w="95" w:type="dxa"/>
            </w:tcMar>
            <w:shd w:fill="FFFFFF"/>
          </w:tcPr>
          <w:p>
            <w:pPr>
              <w:spacing w:after="40" w:line="240" w:lineRule="auto"/>
            </w:pPr>
            <w:r>
              <w:rPr>
                <w:b w:val="0"/>
                <w:sz w:val="20"/>
              </w:rPr>
              <w:t>Improve against baseline without increasing duplicates.</w:t>
            </w:r>
          </w:p>
        </w:tc>
      </w:tr>
      <w:tr>
        <w:trPr>
          <w:cantSplit/>
        </w:trPr>
        <w:tc>
          <w:tcPr>
            <w:tcW w:type="dxa" w:w="2131"/>
            <w:vAlign w:val="center"/>
            <w:tcMar>
              <w:top w:w="95" w:type="dxa"/>
              <w:left w:w="95" w:type="dxa"/>
              <w:bottom w:w="95" w:type="dxa"/>
              <w:right w:w="95" w:type="dxa"/>
            </w:tcMar>
            <w:shd w:fill="F5F7F9"/>
          </w:tcPr>
          <w:p>
            <w:pPr>
              <w:spacing w:after="40" w:line="240" w:lineRule="auto"/>
            </w:pPr>
            <w:r>
              <w:rPr>
                <w:b w:val="0"/>
                <w:sz w:val="20"/>
              </w:rPr>
              <w:t>Teacher effort</w:t>
            </w:r>
          </w:p>
        </w:tc>
        <w:tc>
          <w:tcPr>
            <w:tcW w:type="dxa" w:w="4234"/>
            <w:vAlign w:val="center"/>
            <w:tcMar>
              <w:top w:w="95" w:type="dxa"/>
              <w:left w:w="95" w:type="dxa"/>
              <w:bottom w:w="95" w:type="dxa"/>
              <w:right w:w="95" w:type="dxa"/>
            </w:tcMar>
            <w:shd w:fill="F5F7F9"/>
          </w:tcPr>
          <w:p>
            <w:pPr>
              <w:spacing w:after="40" w:line="240" w:lineRule="auto"/>
            </w:pPr>
            <w:r>
              <w:rPr>
                <w:b w:val="0"/>
                <w:sz w:val="20"/>
              </w:rPr>
              <w:t>Time from opening an eligible role to submission without a note.</w:t>
            </w:r>
          </w:p>
        </w:tc>
        <w:tc>
          <w:tcPr>
            <w:tcW w:type="dxa" w:w="3859"/>
            <w:vAlign w:val="center"/>
            <w:tcMar>
              <w:top w:w="95" w:type="dxa"/>
              <w:left w:w="95" w:type="dxa"/>
              <w:bottom w:w="95" w:type="dxa"/>
              <w:right w:w="95" w:type="dxa"/>
            </w:tcMar>
            <w:shd w:fill="F5F7F9"/>
          </w:tcPr>
          <w:p>
            <w:pPr>
              <w:spacing w:after="40" w:line="240" w:lineRule="auto"/>
            </w:pPr>
            <w:r>
              <w:rPr>
                <w:b w:val="0"/>
                <w:sz w:val="20"/>
              </w:rPr>
              <w:t>Under 60 seconds in a moderated returning-user test.</w:t>
            </w:r>
          </w:p>
        </w:tc>
      </w:tr>
      <w:tr>
        <w:trPr>
          <w:cantSplit/>
        </w:trPr>
        <w:tc>
          <w:tcPr>
            <w:tcW w:type="dxa" w:w="2131"/>
            <w:vAlign w:val="center"/>
            <w:tcMar>
              <w:top w:w="95" w:type="dxa"/>
              <w:left w:w="95" w:type="dxa"/>
              <w:bottom w:w="95" w:type="dxa"/>
              <w:right w:w="95" w:type="dxa"/>
            </w:tcMar>
            <w:shd w:fill="FFFFFF"/>
          </w:tcPr>
          <w:p>
            <w:pPr>
              <w:spacing w:after="40" w:line="240" w:lineRule="auto"/>
            </w:pPr>
            <w:r>
              <w:rPr>
                <w:b w:val="0"/>
                <w:sz w:val="20"/>
              </w:rPr>
              <w:t>School review effort</w:t>
            </w:r>
          </w:p>
        </w:tc>
        <w:tc>
          <w:tcPr>
            <w:tcW w:type="dxa" w:w="4234"/>
            <w:vAlign w:val="center"/>
            <w:tcMar>
              <w:top w:w="95" w:type="dxa"/>
              <w:left w:w="95" w:type="dxa"/>
              <w:bottom w:w="95" w:type="dxa"/>
              <w:right w:w="95" w:type="dxa"/>
            </w:tcMar>
            <w:shd w:fill="FFFFFF"/>
          </w:tcPr>
          <w:p>
            <w:pPr>
              <w:spacing w:after="40" w:line="240" w:lineRule="auto"/>
            </w:pPr>
            <w:r>
              <w:rPr>
                <w:b w:val="0"/>
                <w:sz w:val="20"/>
              </w:rPr>
              <w:t>Time and screens to open and shortlist the relevant applicant.</w:t>
            </w:r>
          </w:p>
        </w:tc>
        <w:tc>
          <w:tcPr>
            <w:tcW w:type="dxa" w:w="3859"/>
            <w:vAlign w:val="center"/>
            <w:tcMar>
              <w:top w:w="95" w:type="dxa"/>
              <w:left w:w="95" w:type="dxa"/>
              <w:bottom w:w="95" w:type="dxa"/>
              <w:right w:w="95" w:type="dxa"/>
            </w:tcMar>
            <w:shd w:fill="FFFFFF"/>
          </w:tcPr>
          <w:p>
            <w:pPr>
              <w:spacing w:after="40" w:line="240" w:lineRule="auto"/>
            </w:pPr>
            <w:r>
              <w:rPr>
                <w:b w:val="0"/>
                <w:sz w:val="20"/>
              </w:rPr>
              <w:t>One action from vacancy to applicant list; no mandatory separate Viewed click.</w:t>
            </w:r>
          </w:p>
        </w:tc>
      </w:tr>
      <w:tr>
        <w:trPr>
          <w:cantSplit/>
        </w:trPr>
        <w:tc>
          <w:tcPr>
            <w:tcW w:type="dxa" w:w="2131"/>
            <w:vAlign w:val="center"/>
            <w:tcMar>
              <w:top w:w="95" w:type="dxa"/>
              <w:left w:w="95" w:type="dxa"/>
              <w:bottom w:w="95" w:type="dxa"/>
              <w:right w:w="95" w:type="dxa"/>
            </w:tcMar>
            <w:shd w:fill="F5F7F9"/>
          </w:tcPr>
          <w:p>
            <w:pPr>
              <w:spacing w:after="40" w:line="240" w:lineRule="auto"/>
            </w:pPr>
            <w:r>
              <w:rPr>
                <w:b w:val="0"/>
                <w:sz w:val="20"/>
              </w:rPr>
              <w:t>Workflow clarity</w:t>
            </w:r>
          </w:p>
        </w:tc>
        <w:tc>
          <w:tcPr>
            <w:tcW w:type="dxa" w:w="4234"/>
            <w:vAlign w:val="center"/>
            <w:tcMar>
              <w:top w:w="95" w:type="dxa"/>
              <w:left w:w="95" w:type="dxa"/>
              <w:bottom w:w="95" w:type="dxa"/>
              <w:right w:w="95" w:type="dxa"/>
            </w:tcMar>
            <w:shd w:fill="F5F7F9"/>
          </w:tcPr>
          <w:p>
            <w:pPr>
              <w:spacing w:after="40" w:line="240" w:lineRule="auto"/>
            </w:pPr>
            <w:r>
              <w:rPr>
                <w:b w:val="0"/>
                <w:sz w:val="20"/>
              </w:rPr>
              <w:t>Ask what happens after submission, interview stage and hire.</w:t>
            </w:r>
          </w:p>
        </w:tc>
        <w:tc>
          <w:tcPr>
            <w:tcW w:type="dxa" w:w="3859"/>
            <w:vAlign w:val="center"/>
            <w:tcMar>
              <w:top w:w="95" w:type="dxa"/>
              <w:left w:w="95" w:type="dxa"/>
              <w:bottom w:w="95" w:type="dxa"/>
              <w:right w:w="95" w:type="dxa"/>
            </w:tcMar>
            <w:shd w:fill="F5F7F9"/>
          </w:tcPr>
          <w:p>
            <w:pPr>
              <w:spacing w:after="40" w:line="240" w:lineRule="auto"/>
            </w:pPr>
            <w:r>
              <w:rPr>
                <w:b w:val="0"/>
                <w:sz w:val="20"/>
              </w:rPr>
              <w:t>At least 4 of 5 pilot participants explain each correctly.</w:t>
            </w:r>
          </w:p>
        </w:tc>
      </w:tr>
      <w:tr>
        <w:trPr>
          <w:cantSplit/>
        </w:trPr>
        <w:tc>
          <w:tcPr>
            <w:tcW w:type="dxa" w:w="2131"/>
            <w:vAlign w:val="center"/>
            <w:tcMar>
              <w:top w:w="95" w:type="dxa"/>
              <w:left w:w="95" w:type="dxa"/>
              <w:bottom w:w="95" w:type="dxa"/>
              <w:right w:w="95" w:type="dxa"/>
            </w:tcMar>
            <w:shd w:fill="FFFFFF"/>
          </w:tcPr>
          <w:p>
            <w:pPr>
              <w:spacing w:after="40" w:line="240" w:lineRule="auto"/>
            </w:pPr>
            <w:r>
              <w:rPr>
                <w:b w:val="0"/>
                <w:sz w:val="20"/>
              </w:rPr>
              <w:t>Booking handoff</w:t>
            </w:r>
          </w:p>
        </w:tc>
        <w:tc>
          <w:tcPr>
            <w:tcW w:type="dxa" w:w="4234"/>
            <w:vAlign w:val="center"/>
            <w:tcMar>
              <w:top w:w="95" w:type="dxa"/>
              <w:left w:w="95" w:type="dxa"/>
              <w:bottom w:w="95" w:type="dxa"/>
              <w:right w:w="95" w:type="dxa"/>
            </w:tcMar>
            <w:shd w:fill="FFFFFF"/>
          </w:tcPr>
          <w:p>
            <w:pPr>
              <w:spacing w:after="40" w:line="240" w:lineRule="auto"/>
            </w:pPr>
            <w:r>
              <w:rPr>
                <w:b w:val="0"/>
                <w:sz w:val="20"/>
              </w:rPr>
              <w:t>Find the booking immediately after hire.</w:t>
            </w:r>
          </w:p>
        </w:tc>
        <w:tc>
          <w:tcPr>
            <w:tcW w:type="dxa" w:w="3859"/>
            <w:vAlign w:val="center"/>
            <w:tcMar>
              <w:top w:w="95" w:type="dxa"/>
              <w:left w:w="95" w:type="dxa"/>
              <w:bottom w:w="95" w:type="dxa"/>
              <w:right w:w="95" w:type="dxa"/>
            </w:tcMar>
            <w:shd w:fill="FFFFFF"/>
          </w:tcPr>
          <w:p>
            <w:pPr>
              <w:spacing w:after="40" w:line="240" w:lineRule="auto"/>
            </w:pPr>
            <w:r>
              <w:rPr>
                <w:b w:val="0"/>
                <w:sz w:val="20"/>
              </w:rPr>
              <w:t>One View booking action; correct teacher, dates and pay.</w:t>
            </w:r>
          </w:p>
        </w:tc>
      </w:tr>
      <w:tr>
        <w:trPr>
          <w:cantSplit/>
        </w:trPr>
        <w:tc>
          <w:tcPr>
            <w:tcW w:type="dxa" w:w="2131"/>
            <w:vAlign w:val="center"/>
            <w:tcMar>
              <w:top w:w="95" w:type="dxa"/>
              <w:left w:w="95" w:type="dxa"/>
              <w:bottom w:w="95" w:type="dxa"/>
              <w:right w:w="95" w:type="dxa"/>
            </w:tcMar>
            <w:shd w:fill="F5F7F9"/>
          </w:tcPr>
          <w:p>
            <w:pPr>
              <w:spacing w:after="40" w:line="240" w:lineRule="auto"/>
            </w:pPr>
            <w:r>
              <w:rPr>
                <w:b w:val="0"/>
                <w:sz w:val="20"/>
              </w:rPr>
              <w:t>Reliability</w:t>
            </w:r>
          </w:p>
        </w:tc>
        <w:tc>
          <w:tcPr>
            <w:tcW w:type="dxa" w:w="4234"/>
            <w:vAlign w:val="center"/>
            <w:tcMar>
              <w:top w:w="95" w:type="dxa"/>
              <w:left w:w="95" w:type="dxa"/>
              <w:bottom w:w="95" w:type="dxa"/>
              <w:right w:w="95" w:type="dxa"/>
            </w:tcMar>
            <w:shd w:fill="F5F7F9"/>
          </w:tcPr>
          <w:p>
            <w:pPr>
              <w:spacing w:after="40" w:line="240" w:lineRule="auto"/>
            </w:pPr>
            <w:r>
              <w:rPr>
                <w:b w:val="0"/>
                <w:sz w:val="20"/>
              </w:rPr>
              <w:t>Double taps, timeouts, closed jobs, conflicts and lost connectivity.</w:t>
            </w:r>
          </w:p>
        </w:tc>
        <w:tc>
          <w:tcPr>
            <w:tcW w:type="dxa" w:w="3859"/>
            <w:vAlign w:val="center"/>
            <w:tcMar>
              <w:top w:w="95" w:type="dxa"/>
              <w:left w:w="95" w:type="dxa"/>
              <w:bottom w:w="95" w:type="dxa"/>
              <w:right w:w="95" w:type="dxa"/>
            </w:tcMar>
            <w:shd w:fill="F5F7F9"/>
          </w:tcPr>
          <w:p>
            <w:pPr>
              <w:spacing w:after="40" w:line="240" w:lineRule="auto"/>
            </w:pPr>
            <w:r>
              <w:rPr>
                <w:b w:val="0"/>
                <w:sz w:val="20"/>
              </w:rPr>
              <w:t>No false success, duplicate action or lost draft in tested scenarios.</w:t>
            </w:r>
          </w:p>
        </w:tc>
      </w:tr>
    </w:tbl>
    <w:p>
      <w:pPr>
        <w:spacing w:after="20"/>
      </w:pPr>
    </w:p>
    <w:p>
      <w:r>
        <w:rPr>
          <w:b w:val="0"/>
        </w:rPr>
        <w:t>Recruit at least five teachers and five school users for an initial qualitative pilot, including new and returning users. A small pilot finds usability problems; it does not establish statistically reliable conversion gains. Keep analytics free of proposals, document contents and message bodies.</w:t>
      </w:r>
    </w:p>
    <w:p>
      <w:pPr>
        <w:pStyle w:val="Heading2"/>
      </w:pPr>
      <w:r>
        <w:t>Keep the first release focused</w:t>
      </w:r>
    </w:p>
    <w:p>
      <w:r>
        <w:rPr>
          <w:b w:val="0"/>
        </w:rPr>
        <w:t>Do not introduce every feature at once. Prototype the application and hiring journeys, test them, then implement a connected slice. Verify status permissions and failures with realistic records before adding recommendations or calendar features.</w:t>
      </w:r>
    </w:p>
    <w:p>
      <w:r>
        <w:rPr>
          <w:b w:val="0"/>
        </w:rPr>
        <w:br w:type="page"/>
      </w:r>
    </w:p>
    <w:p>
      <w:pPr>
        <w:pStyle w:val="Heading1"/>
      </w:pPr>
      <w:r>
        <w:t>Choose the improvements to implement</w:t>
      </w:r>
    </w:p>
    <w:p>
      <w:r>
        <w:rPr>
          <w:b w:val="0"/>
        </w:rPr>
        <w:t>Mark Now, Later or Skip for each idea. This is the recommended starting order. Effort is relative, not a delivery commitment.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240"/>
        <w:gridCol w:w="2160"/>
        <w:gridCol w:w="1944"/>
      </w:tblGrid>
      <w:tr>
        <w:trPr>
          <w:tblHeader/>
          <w:cantSplit/>
        </w:trPr>
        <w:tc>
          <w:tcPr>
            <w:tcW w:type="dxa" w:w="2880"/>
            <w:vAlign w:val="center"/>
            <w:tcMar>
              <w:top w:w="95" w:type="dxa"/>
              <w:left w:w="95" w:type="dxa"/>
              <w:bottom w:w="95" w:type="dxa"/>
              <w:right w:w="95" w:type="dxa"/>
            </w:tcMar>
            <w:shd w:fill="E6F4F9"/>
          </w:tcPr>
          <w:p>
            <w:pPr>
              <w:spacing w:after="40" w:line="240" w:lineRule="auto"/>
            </w:pPr>
            <w:r>
              <w:rPr>
                <w:b/>
                <w:sz w:val="20"/>
              </w:rPr>
              <w:t>Idea</w:t>
            </w:r>
          </w:p>
        </w:tc>
        <w:tc>
          <w:tcPr>
            <w:tcW w:type="dxa" w:w="3240"/>
            <w:vAlign w:val="center"/>
            <w:tcMar>
              <w:top w:w="95" w:type="dxa"/>
              <w:left w:w="95" w:type="dxa"/>
              <w:bottom w:w="95" w:type="dxa"/>
              <w:right w:w="95" w:type="dxa"/>
            </w:tcMar>
            <w:shd w:fill="E6F4F9"/>
          </w:tcPr>
          <w:p>
            <w:pPr>
              <w:spacing w:after="40" w:line="240" w:lineRule="auto"/>
            </w:pPr>
            <w:r>
              <w:rPr>
                <w:b/>
                <w:sz w:val="20"/>
              </w:rPr>
              <w:t>Main benefit</w:t>
            </w:r>
          </w:p>
        </w:tc>
        <w:tc>
          <w:tcPr>
            <w:tcW w:type="dxa" w:w="2160"/>
            <w:vAlign w:val="center"/>
            <w:tcMar>
              <w:top w:w="95" w:type="dxa"/>
              <w:left w:w="95" w:type="dxa"/>
              <w:bottom w:w="95" w:type="dxa"/>
              <w:right w:w="95" w:type="dxa"/>
            </w:tcMar>
            <w:shd w:fill="E6F4F9"/>
          </w:tcPr>
          <w:p>
            <w:pPr>
              <w:spacing w:after="40" w:line="240" w:lineRule="auto"/>
            </w:pPr>
            <w:r>
              <w:rPr>
                <w:b/>
                <w:sz w:val="20"/>
              </w:rPr>
              <w:t>Work</w:t>
            </w:r>
          </w:p>
        </w:tc>
        <w:tc>
          <w:tcPr>
            <w:tcW w:type="dxa" w:w="1944"/>
            <w:vAlign w:val="center"/>
            <w:tcMar>
              <w:top w:w="95" w:type="dxa"/>
              <w:left w:w="95" w:type="dxa"/>
              <w:bottom w:w="95" w:type="dxa"/>
              <w:right w:w="95" w:type="dxa"/>
            </w:tcMar>
            <w:shd w:fill="E6F4F9"/>
          </w:tcPr>
          <w:p>
            <w:pPr>
              <w:spacing w:after="40" w:line="240" w:lineRule="auto"/>
            </w:pPr>
            <w:r>
              <w:rPr>
                <w:b/>
                <w:sz w:val="20"/>
              </w:rPr>
              <w:t>Decision</w:t>
            </w:r>
          </w:p>
        </w:tc>
      </w:tr>
      <w:tr>
        <w:trPr>
          <w:cantSplit/>
        </w:trPr>
        <w:tc>
          <w:tcPr>
            <w:tcW w:type="dxa" w:w="2880"/>
            <w:vAlign w:val="center"/>
            <w:tcMar>
              <w:top w:w="95" w:type="dxa"/>
              <w:left w:w="95" w:type="dxa"/>
              <w:bottom w:w="95" w:type="dxa"/>
              <w:right w:w="95" w:type="dxa"/>
            </w:tcMar>
            <w:shd w:fill="FFFFFF"/>
          </w:tcPr>
          <w:p>
            <w:pPr>
              <w:spacing w:after="40" w:line="240" w:lineRule="auto"/>
            </w:pPr>
            <w:r>
              <w:rPr>
                <w:b w:val="0"/>
                <w:sz w:val="20"/>
              </w:rPr>
              <w:t>T1 Job facts first</w:t>
            </w:r>
          </w:p>
        </w:tc>
        <w:tc>
          <w:tcPr>
            <w:tcW w:type="dxa" w:w="3240"/>
            <w:vAlign w:val="center"/>
            <w:tcMar>
              <w:top w:w="95" w:type="dxa"/>
              <w:left w:w="95" w:type="dxa"/>
              <w:bottom w:w="95" w:type="dxa"/>
              <w:right w:w="95" w:type="dxa"/>
            </w:tcMar>
            <w:shd w:fill="FFFFFF"/>
          </w:tcPr>
          <w:p>
            <w:pPr>
              <w:spacing w:after="40" w:line="240" w:lineRule="auto"/>
            </w:pPr>
            <w:r>
              <w:rPr>
                <w:b w:val="0"/>
                <w:sz w:val="20"/>
              </w:rPr>
              <w:t>Understand roles quickly</w:t>
            </w:r>
          </w:p>
        </w:tc>
        <w:tc>
          <w:tcPr>
            <w:tcW w:type="dxa" w:w="2160"/>
            <w:vAlign w:val="center"/>
            <w:tcMar>
              <w:top w:w="95" w:type="dxa"/>
              <w:left w:w="95" w:type="dxa"/>
              <w:bottom w:w="95" w:type="dxa"/>
              <w:right w:w="95" w:type="dxa"/>
            </w:tcMar>
            <w:shd w:fill="FFFFFF"/>
          </w:tcPr>
          <w:p>
            <w:pPr>
              <w:spacing w:after="40" w:line="240" w:lineRule="auto"/>
            </w:pPr>
            <w:r>
              <w:rPr>
                <w:b w:val="0"/>
                <w:sz w:val="20"/>
              </w:rPr>
              <w:t>UI · Small</w:t>
            </w:r>
          </w:p>
        </w:tc>
        <w:tc>
          <w:tcPr>
            <w:tcW w:type="dxa" w:w="1944"/>
            <w:vAlign w:val="center"/>
            <w:tcMar>
              <w:top w:w="95" w:type="dxa"/>
              <w:left w:w="95" w:type="dxa"/>
              <w:bottom w:w="95" w:type="dxa"/>
              <w:right w:w="95" w:type="dxa"/>
            </w:tcMar>
            <w:shd w:fill="FFFFFF"/>
          </w:tcPr>
          <w:p>
            <w:pPr>
              <w:spacing w:after="40" w:line="240" w:lineRule="auto"/>
            </w:pPr>
            <w:r>
              <w:rPr>
                <w:b w:val="0"/>
                <w:sz w:val="20"/>
              </w:rPr>
              <w:t>Now / Later / Skip</w:t>
            </w:r>
          </w:p>
        </w:tc>
      </w:tr>
      <w:tr>
        <w:trPr>
          <w:cantSplit/>
        </w:trPr>
        <w:tc>
          <w:tcPr>
            <w:tcW w:type="dxa" w:w="2880"/>
            <w:vAlign w:val="center"/>
            <w:tcMar>
              <w:top w:w="95" w:type="dxa"/>
              <w:left w:w="95" w:type="dxa"/>
              <w:bottom w:w="95" w:type="dxa"/>
              <w:right w:w="95" w:type="dxa"/>
            </w:tcMar>
            <w:shd w:fill="F5F7F9"/>
          </w:tcPr>
          <w:p>
            <w:pPr>
              <w:spacing w:after="40" w:line="240" w:lineRule="auto"/>
            </w:pPr>
            <w:r>
              <w:rPr>
                <w:b w:val="0"/>
                <w:sz w:val="20"/>
              </w:rPr>
              <w:t>T2 Shorter apply and receipt</w:t>
            </w:r>
          </w:p>
        </w:tc>
        <w:tc>
          <w:tcPr>
            <w:tcW w:type="dxa" w:w="3240"/>
            <w:vAlign w:val="center"/>
            <w:tcMar>
              <w:top w:w="95" w:type="dxa"/>
              <w:left w:w="95" w:type="dxa"/>
              <w:bottom w:w="95" w:type="dxa"/>
              <w:right w:w="95" w:type="dxa"/>
            </w:tcMar>
            <w:shd w:fill="F5F7F9"/>
          </w:tcPr>
          <w:p>
            <w:pPr>
              <w:spacing w:after="40" w:line="240" w:lineRule="auto"/>
            </w:pPr>
            <w:r>
              <w:rPr>
                <w:b w:val="0"/>
                <w:sz w:val="20"/>
              </w:rPr>
              <w:t>Less effort and clear confirmation</w:t>
            </w:r>
          </w:p>
        </w:tc>
        <w:tc>
          <w:tcPr>
            <w:tcW w:type="dxa" w:w="2160"/>
            <w:vAlign w:val="center"/>
            <w:tcMar>
              <w:top w:w="95" w:type="dxa"/>
              <w:left w:w="95" w:type="dxa"/>
              <w:bottom w:w="95" w:type="dxa"/>
              <w:right w:w="95" w:type="dxa"/>
            </w:tcMar>
            <w:shd w:fill="F5F7F9"/>
          </w:tcPr>
          <w:p>
            <w:pPr>
              <w:spacing w:after="40" w:line="240" w:lineRule="auto"/>
            </w:pPr>
            <w:r>
              <w:rPr>
                <w:b w:val="0"/>
                <w:sz w:val="20"/>
              </w:rPr>
              <w:t>UI · Medium</w:t>
            </w:r>
          </w:p>
        </w:tc>
        <w:tc>
          <w:tcPr>
            <w:tcW w:type="dxa" w:w="1944"/>
            <w:vAlign w:val="center"/>
            <w:tcMar>
              <w:top w:w="95" w:type="dxa"/>
              <w:left w:w="95" w:type="dxa"/>
              <w:bottom w:w="95" w:type="dxa"/>
              <w:right w:w="95" w:type="dxa"/>
            </w:tcMar>
            <w:shd w:fill="F5F7F9"/>
          </w:tcPr>
          <w:p>
            <w:pPr>
              <w:spacing w:after="40" w:line="240" w:lineRule="auto"/>
            </w:pPr>
            <w:r>
              <w:rPr>
                <w:b w:val="0"/>
                <w:sz w:val="20"/>
              </w:rPr>
              <w:t>Now / Later / Skip</w:t>
            </w:r>
          </w:p>
        </w:tc>
      </w:tr>
      <w:tr>
        <w:trPr>
          <w:cantSplit/>
        </w:trPr>
        <w:tc>
          <w:tcPr>
            <w:tcW w:type="dxa" w:w="2880"/>
            <w:vAlign w:val="center"/>
            <w:tcMar>
              <w:top w:w="95" w:type="dxa"/>
              <w:left w:w="95" w:type="dxa"/>
              <w:bottom w:w="95" w:type="dxa"/>
              <w:right w:w="95" w:type="dxa"/>
            </w:tcMar>
            <w:shd w:fill="FFFFFF"/>
          </w:tcPr>
          <w:p>
            <w:pPr>
              <w:spacing w:after="40" w:line="240" w:lineRule="auto"/>
            </w:pPr>
            <w:r>
              <w:rPr>
                <w:b w:val="0"/>
                <w:sz w:val="20"/>
              </w:rPr>
              <w:t>S1 Applicants by vacancy</w:t>
            </w:r>
          </w:p>
        </w:tc>
        <w:tc>
          <w:tcPr>
            <w:tcW w:type="dxa" w:w="3240"/>
            <w:vAlign w:val="center"/>
            <w:tcMar>
              <w:top w:w="95" w:type="dxa"/>
              <w:left w:w="95" w:type="dxa"/>
              <w:bottom w:w="95" w:type="dxa"/>
              <w:right w:w="95" w:type="dxa"/>
            </w:tcMar>
            <w:shd w:fill="FFFFFF"/>
          </w:tcPr>
          <w:p>
            <w:pPr>
              <w:spacing w:after="40" w:line="240" w:lineRule="auto"/>
            </w:pPr>
            <w:r>
              <w:rPr>
                <w:b w:val="0"/>
                <w:sz w:val="20"/>
              </w:rPr>
              <w:t>Review the right people</w:t>
            </w:r>
          </w:p>
        </w:tc>
        <w:tc>
          <w:tcPr>
            <w:tcW w:type="dxa" w:w="2160"/>
            <w:vAlign w:val="center"/>
            <w:tcMar>
              <w:top w:w="95" w:type="dxa"/>
              <w:left w:w="95" w:type="dxa"/>
              <w:bottom w:w="95" w:type="dxa"/>
              <w:right w:w="95" w:type="dxa"/>
            </w:tcMar>
            <w:shd w:fill="FFFFFF"/>
          </w:tcPr>
          <w:p>
            <w:pPr>
              <w:spacing w:after="40" w:line="240" w:lineRule="auto"/>
            </w:pPr>
            <w:r>
              <w:rPr>
                <w:b w:val="0"/>
                <w:sz w:val="20"/>
              </w:rPr>
              <w:t>UI · Medium</w:t>
            </w:r>
          </w:p>
        </w:tc>
        <w:tc>
          <w:tcPr>
            <w:tcW w:type="dxa" w:w="1944"/>
            <w:vAlign w:val="center"/>
            <w:tcMar>
              <w:top w:w="95" w:type="dxa"/>
              <w:left w:w="95" w:type="dxa"/>
              <w:bottom w:w="95" w:type="dxa"/>
              <w:right w:w="95" w:type="dxa"/>
            </w:tcMar>
            <w:shd w:fill="FFFFFF"/>
          </w:tcPr>
          <w:p>
            <w:pPr>
              <w:spacing w:after="40" w:line="240" w:lineRule="auto"/>
            </w:pPr>
            <w:r>
              <w:rPr>
                <w:b w:val="0"/>
                <w:sz w:val="20"/>
              </w:rPr>
              <w:t>Now / Later / Skip</w:t>
            </w:r>
          </w:p>
        </w:tc>
      </w:tr>
      <w:tr>
        <w:trPr>
          <w:cantSplit/>
        </w:trPr>
        <w:tc>
          <w:tcPr>
            <w:tcW w:type="dxa" w:w="2880"/>
            <w:vAlign w:val="center"/>
            <w:tcMar>
              <w:top w:w="95" w:type="dxa"/>
              <w:left w:w="95" w:type="dxa"/>
              <w:bottom w:w="95" w:type="dxa"/>
              <w:right w:w="95" w:type="dxa"/>
            </w:tcMar>
            <w:shd w:fill="F5F7F9"/>
          </w:tcPr>
          <w:p>
            <w:pPr>
              <w:spacing w:after="40" w:line="240" w:lineRule="auto"/>
            </w:pPr>
            <w:r>
              <w:rPr>
                <w:b w:val="0"/>
                <w:sz w:val="20"/>
              </w:rPr>
              <w:t>S2 Clear hiring actions</w:t>
            </w:r>
          </w:p>
        </w:tc>
        <w:tc>
          <w:tcPr>
            <w:tcW w:type="dxa" w:w="3240"/>
            <w:vAlign w:val="center"/>
            <w:tcMar>
              <w:top w:w="95" w:type="dxa"/>
              <w:left w:w="95" w:type="dxa"/>
              <w:bottom w:w="95" w:type="dxa"/>
              <w:right w:w="95" w:type="dxa"/>
            </w:tcMar>
            <w:shd w:fill="F5F7F9"/>
          </w:tcPr>
          <w:p>
            <w:pPr>
              <w:spacing w:after="40" w:line="240" w:lineRule="auto"/>
            </w:pPr>
            <w:r>
              <w:rPr>
                <w:b w:val="0"/>
                <w:sz w:val="20"/>
              </w:rPr>
              <w:t>Fewer clicks and truthful status</w:t>
            </w:r>
          </w:p>
        </w:tc>
        <w:tc>
          <w:tcPr>
            <w:tcW w:type="dxa" w:w="2160"/>
            <w:vAlign w:val="center"/>
            <w:tcMar>
              <w:top w:w="95" w:type="dxa"/>
              <w:left w:w="95" w:type="dxa"/>
              <w:bottom w:w="95" w:type="dxa"/>
              <w:right w:w="95" w:type="dxa"/>
            </w:tcMar>
            <w:shd w:fill="F5F7F9"/>
          </w:tcPr>
          <w:p>
            <w:pPr>
              <w:spacing w:after="40" w:line="240" w:lineRule="auto"/>
            </w:pPr>
            <w:r>
              <w:rPr>
                <w:b w:val="0"/>
                <w:sz w:val="20"/>
              </w:rPr>
              <w:t>UI · Small–Medium</w:t>
            </w:r>
          </w:p>
        </w:tc>
        <w:tc>
          <w:tcPr>
            <w:tcW w:type="dxa" w:w="1944"/>
            <w:vAlign w:val="center"/>
            <w:tcMar>
              <w:top w:w="95" w:type="dxa"/>
              <w:left w:w="95" w:type="dxa"/>
              <w:bottom w:w="95" w:type="dxa"/>
              <w:right w:w="95" w:type="dxa"/>
            </w:tcMar>
            <w:shd w:fill="F5F7F9"/>
          </w:tcPr>
          <w:p>
            <w:pPr>
              <w:spacing w:after="40" w:line="240" w:lineRule="auto"/>
            </w:pPr>
            <w:r>
              <w:rPr>
                <w:b w:val="0"/>
                <w:sz w:val="20"/>
              </w:rPr>
              <w:t>Now / Later / Skip</w:t>
            </w:r>
          </w:p>
        </w:tc>
      </w:tr>
      <w:tr>
        <w:trPr>
          <w:cantSplit/>
        </w:trPr>
        <w:tc>
          <w:tcPr>
            <w:tcW w:type="dxa" w:w="2880"/>
            <w:vAlign w:val="center"/>
            <w:tcMar>
              <w:top w:w="95" w:type="dxa"/>
              <w:left w:w="95" w:type="dxa"/>
              <w:bottom w:w="95" w:type="dxa"/>
              <w:right w:w="95" w:type="dxa"/>
            </w:tcMar>
            <w:shd w:fill="FFFFFF"/>
          </w:tcPr>
          <w:p>
            <w:pPr>
              <w:spacing w:after="40" w:line="240" w:lineRule="auto"/>
            </w:pPr>
            <w:r>
              <w:rPr>
                <w:b w:val="0"/>
                <w:sz w:val="20"/>
              </w:rPr>
              <w:t>S3 Open resulting booking</w:t>
            </w:r>
          </w:p>
        </w:tc>
        <w:tc>
          <w:tcPr>
            <w:tcW w:type="dxa" w:w="3240"/>
            <w:vAlign w:val="center"/>
            <w:tcMar>
              <w:top w:w="95" w:type="dxa"/>
              <w:left w:w="95" w:type="dxa"/>
              <w:bottom w:w="95" w:type="dxa"/>
              <w:right w:w="95" w:type="dxa"/>
            </w:tcMar>
            <w:shd w:fill="FFFFFF"/>
          </w:tcPr>
          <w:p>
            <w:pPr>
              <w:spacing w:after="40" w:line="240" w:lineRule="auto"/>
            </w:pPr>
            <w:r>
              <w:rPr>
                <w:b w:val="0"/>
                <w:sz w:val="20"/>
              </w:rPr>
              <w:t>Continue immediately</w:t>
            </w:r>
          </w:p>
        </w:tc>
        <w:tc>
          <w:tcPr>
            <w:tcW w:type="dxa" w:w="2160"/>
            <w:vAlign w:val="center"/>
            <w:tcMar>
              <w:top w:w="95" w:type="dxa"/>
              <w:left w:w="95" w:type="dxa"/>
              <w:bottom w:w="95" w:type="dxa"/>
              <w:right w:w="95" w:type="dxa"/>
            </w:tcMar>
            <w:shd w:fill="FFFFFF"/>
          </w:tcPr>
          <w:p>
            <w:pPr>
              <w:spacing w:after="40" w:line="240" w:lineRule="auto"/>
            </w:pPr>
            <w:r>
              <w:rPr>
                <w:b w:val="0"/>
                <w:sz w:val="20"/>
              </w:rPr>
              <w:t>UI · Medium</w:t>
            </w:r>
          </w:p>
        </w:tc>
        <w:tc>
          <w:tcPr>
            <w:tcW w:type="dxa" w:w="1944"/>
            <w:vAlign w:val="center"/>
            <w:tcMar>
              <w:top w:w="95" w:type="dxa"/>
              <w:left w:w="95" w:type="dxa"/>
              <w:bottom w:w="95" w:type="dxa"/>
              <w:right w:w="95" w:type="dxa"/>
            </w:tcMar>
            <w:shd w:fill="FFFFFF"/>
          </w:tcPr>
          <w:p>
            <w:pPr>
              <w:spacing w:after="40" w:line="240" w:lineRule="auto"/>
            </w:pPr>
            <w:r>
              <w:rPr>
                <w:b w:val="0"/>
                <w:sz w:val="20"/>
              </w:rPr>
              <w:t>Now / Later / Skip</w:t>
            </w:r>
          </w:p>
        </w:tc>
      </w:tr>
      <w:tr>
        <w:trPr>
          <w:cantSplit/>
        </w:trPr>
        <w:tc>
          <w:tcPr>
            <w:tcW w:type="dxa" w:w="2880"/>
            <w:vAlign w:val="center"/>
            <w:tcMar>
              <w:top w:w="95" w:type="dxa"/>
              <w:left w:w="95" w:type="dxa"/>
              <w:bottom w:w="95" w:type="dxa"/>
              <w:right w:w="95" w:type="dxa"/>
            </w:tcMar>
            <w:shd w:fill="F5F7F9"/>
          </w:tcPr>
          <w:p>
            <w:pPr>
              <w:spacing w:after="40" w:line="240" w:lineRule="auto"/>
            </w:pPr>
            <w:r>
              <w:rPr>
                <w:b w:val="0"/>
                <w:sz w:val="20"/>
              </w:rPr>
              <w:t>H1 Home attention list</w:t>
            </w:r>
          </w:p>
        </w:tc>
        <w:tc>
          <w:tcPr>
            <w:tcW w:type="dxa" w:w="3240"/>
            <w:vAlign w:val="center"/>
            <w:tcMar>
              <w:top w:w="95" w:type="dxa"/>
              <w:left w:w="95" w:type="dxa"/>
              <w:bottom w:w="95" w:type="dxa"/>
              <w:right w:w="95" w:type="dxa"/>
            </w:tcMar>
            <w:shd w:fill="F5F7F9"/>
          </w:tcPr>
          <w:p>
            <w:pPr>
              <w:spacing w:after="40" w:line="240" w:lineRule="auto"/>
            </w:pPr>
            <w:r>
              <w:rPr>
                <w:b w:val="0"/>
                <w:sz w:val="20"/>
              </w:rPr>
              <w:t>See the next task</w:t>
            </w:r>
          </w:p>
        </w:tc>
        <w:tc>
          <w:tcPr>
            <w:tcW w:type="dxa" w:w="2160"/>
            <w:vAlign w:val="center"/>
            <w:tcMar>
              <w:top w:w="95" w:type="dxa"/>
              <w:left w:w="95" w:type="dxa"/>
              <w:bottom w:w="95" w:type="dxa"/>
              <w:right w:w="95" w:type="dxa"/>
            </w:tcMar>
            <w:shd w:fill="F5F7F9"/>
          </w:tcPr>
          <w:p>
            <w:pPr>
              <w:spacing w:after="40" w:line="240" w:lineRule="auto"/>
            </w:pPr>
            <w:r>
              <w:rPr>
                <w:b w:val="0"/>
                <w:sz w:val="20"/>
              </w:rPr>
              <w:t>UI · Medium</w:t>
            </w:r>
          </w:p>
        </w:tc>
        <w:tc>
          <w:tcPr>
            <w:tcW w:type="dxa" w:w="1944"/>
            <w:vAlign w:val="center"/>
            <w:tcMar>
              <w:top w:w="95" w:type="dxa"/>
              <w:left w:w="95" w:type="dxa"/>
              <w:bottom w:w="95" w:type="dxa"/>
              <w:right w:w="95" w:type="dxa"/>
            </w:tcMar>
            <w:shd w:fill="F5F7F9"/>
          </w:tcPr>
          <w:p>
            <w:pPr>
              <w:spacing w:after="40" w:line="240" w:lineRule="auto"/>
            </w:pPr>
            <w:r>
              <w:rPr>
                <w:b w:val="0"/>
                <w:sz w:val="20"/>
              </w:rPr>
              <w:t>Now / Later / Skip</w:t>
            </w:r>
          </w:p>
        </w:tc>
      </w:tr>
      <w:tr>
        <w:trPr>
          <w:cantSplit/>
        </w:trPr>
        <w:tc>
          <w:tcPr>
            <w:tcW w:type="dxa" w:w="2880"/>
            <w:vAlign w:val="center"/>
            <w:tcMar>
              <w:top w:w="95" w:type="dxa"/>
              <w:left w:w="95" w:type="dxa"/>
              <w:bottom w:w="95" w:type="dxa"/>
              <w:right w:w="95" w:type="dxa"/>
            </w:tcMar>
            <w:shd w:fill="FFFFFF"/>
          </w:tcPr>
          <w:p>
            <w:pPr>
              <w:spacing w:after="40" w:line="240" w:lineRule="auto"/>
            </w:pPr>
            <w:r>
              <w:rPr>
                <w:b w:val="0"/>
                <w:sz w:val="20"/>
              </w:rPr>
              <w:t>T3 and T4 Recommendations</w:t>
            </w:r>
          </w:p>
        </w:tc>
        <w:tc>
          <w:tcPr>
            <w:tcW w:type="dxa" w:w="3240"/>
            <w:vAlign w:val="center"/>
            <w:tcMar>
              <w:top w:w="95" w:type="dxa"/>
              <w:left w:w="95" w:type="dxa"/>
              <w:bottom w:w="95" w:type="dxa"/>
              <w:right w:w="95" w:type="dxa"/>
            </w:tcMar>
            <w:shd w:fill="FFFFFF"/>
          </w:tcPr>
          <w:p>
            <w:pPr>
              <w:spacing w:after="40" w:line="240" w:lineRule="auto"/>
            </w:pPr>
            <w:r>
              <w:rPr>
                <w:b w:val="0"/>
                <w:sz w:val="20"/>
              </w:rPr>
              <w:t>Find suitable work with reasons</w:t>
            </w:r>
          </w:p>
        </w:tc>
        <w:tc>
          <w:tcPr>
            <w:tcW w:type="dxa" w:w="2160"/>
            <w:vAlign w:val="center"/>
            <w:tcMar>
              <w:top w:w="95" w:type="dxa"/>
              <w:left w:w="95" w:type="dxa"/>
              <w:bottom w:w="95" w:type="dxa"/>
              <w:right w:w="95" w:type="dxa"/>
            </w:tcMar>
            <w:shd w:fill="FFFFFF"/>
          </w:tcPr>
          <w:p>
            <w:pPr>
              <w:spacing w:after="40" w:line="240" w:lineRule="auto"/>
            </w:pPr>
            <w:r>
              <w:rPr>
                <w:b w:val="0"/>
                <w:sz w:val="20"/>
              </w:rPr>
              <w:t>API · Medium</w:t>
            </w:r>
          </w:p>
        </w:tc>
        <w:tc>
          <w:tcPr>
            <w:tcW w:type="dxa" w:w="1944"/>
            <w:vAlign w:val="center"/>
            <w:tcMar>
              <w:top w:w="95" w:type="dxa"/>
              <w:left w:w="95" w:type="dxa"/>
              <w:bottom w:w="95" w:type="dxa"/>
              <w:right w:w="95" w:type="dxa"/>
            </w:tcMar>
            <w:shd w:fill="FFFFFF"/>
          </w:tcPr>
          <w:p>
            <w:pPr>
              <w:spacing w:after="40" w:line="240" w:lineRule="auto"/>
            </w:pPr>
            <w:r>
              <w:rPr>
                <w:b w:val="0"/>
                <w:sz w:val="20"/>
              </w:rPr>
              <w:t>Now / Later / Skip</w:t>
            </w:r>
          </w:p>
        </w:tc>
      </w:tr>
      <w:tr>
        <w:trPr>
          <w:cantSplit/>
        </w:trPr>
        <w:tc>
          <w:tcPr>
            <w:tcW w:type="dxa" w:w="2880"/>
            <w:vAlign w:val="center"/>
            <w:tcMar>
              <w:top w:w="95" w:type="dxa"/>
              <w:left w:w="95" w:type="dxa"/>
              <w:bottom w:w="95" w:type="dxa"/>
              <w:right w:w="95" w:type="dxa"/>
            </w:tcMar>
            <w:shd w:fill="F5F7F9"/>
          </w:tcPr>
          <w:p>
            <w:pPr>
              <w:spacing w:after="40" w:line="240" w:lineRule="auto"/>
            </w:pPr>
            <w:r>
              <w:rPr>
                <w:b w:val="0"/>
                <w:sz w:val="20"/>
              </w:rPr>
              <w:t>T5 Application timeline</w:t>
            </w:r>
          </w:p>
        </w:tc>
        <w:tc>
          <w:tcPr>
            <w:tcW w:type="dxa" w:w="3240"/>
            <w:vAlign w:val="center"/>
            <w:tcMar>
              <w:top w:w="95" w:type="dxa"/>
              <w:left w:w="95" w:type="dxa"/>
              <w:bottom w:w="95" w:type="dxa"/>
              <w:right w:w="95" w:type="dxa"/>
            </w:tcMar>
            <w:shd w:fill="F5F7F9"/>
          </w:tcPr>
          <w:p>
            <w:pPr>
              <w:spacing w:after="40" w:line="240" w:lineRule="auto"/>
            </w:pPr>
            <w:r>
              <w:rPr>
                <w:b w:val="0"/>
                <w:sz w:val="20"/>
              </w:rPr>
              <w:t>Know what happened</w:t>
            </w:r>
          </w:p>
        </w:tc>
        <w:tc>
          <w:tcPr>
            <w:tcW w:type="dxa" w:w="2160"/>
            <w:vAlign w:val="center"/>
            <w:tcMar>
              <w:top w:w="95" w:type="dxa"/>
              <w:left w:w="95" w:type="dxa"/>
              <w:bottom w:w="95" w:type="dxa"/>
              <w:right w:w="95" w:type="dxa"/>
            </w:tcMar>
            <w:shd w:fill="F5F7F9"/>
          </w:tcPr>
          <w:p>
            <w:pPr>
              <w:spacing w:after="40" w:line="240" w:lineRule="auto"/>
            </w:pPr>
            <w:r>
              <w:rPr>
                <w:b w:val="0"/>
                <w:sz w:val="20"/>
              </w:rPr>
              <w:t>API · Small–Medium</w:t>
            </w:r>
          </w:p>
        </w:tc>
        <w:tc>
          <w:tcPr>
            <w:tcW w:type="dxa" w:w="1944"/>
            <w:vAlign w:val="center"/>
            <w:tcMar>
              <w:top w:w="95" w:type="dxa"/>
              <w:left w:w="95" w:type="dxa"/>
              <w:bottom w:w="95" w:type="dxa"/>
              <w:right w:w="95" w:type="dxa"/>
            </w:tcMar>
            <w:shd w:fill="F5F7F9"/>
          </w:tcPr>
          <w:p>
            <w:pPr>
              <w:spacing w:after="40" w:line="240" w:lineRule="auto"/>
            </w:pPr>
            <w:r>
              <w:rPr>
                <w:b w:val="0"/>
                <w:sz w:val="20"/>
              </w:rPr>
              <w:t>Now / Later / Skip</w:t>
            </w:r>
          </w:p>
        </w:tc>
      </w:tr>
      <w:tr>
        <w:trPr>
          <w:cantSplit/>
        </w:trPr>
        <w:tc>
          <w:tcPr>
            <w:tcW w:type="dxa" w:w="2880"/>
            <w:vAlign w:val="center"/>
            <w:tcMar>
              <w:top w:w="95" w:type="dxa"/>
              <w:left w:w="95" w:type="dxa"/>
              <w:bottom w:w="95" w:type="dxa"/>
              <w:right w:w="95" w:type="dxa"/>
            </w:tcMar>
            <w:shd w:fill="FFFFFF"/>
          </w:tcPr>
          <w:p>
            <w:pPr>
              <w:spacing w:after="40" w:line="240" w:lineRule="auto"/>
            </w:pPr>
            <w:r>
              <w:rPr>
                <w:b w:val="0"/>
                <w:sz w:val="20"/>
              </w:rPr>
              <w:t>S4 Ranked applicants</w:t>
            </w:r>
          </w:p>
        </w:tc>
        <w:tc>
          <w:tcPr>
            <w:tcW w:type="dxa" w:w="3240"/>
            <w:vAlign w:val="center"/>
            <w:tcMar>
              <w:top w:w="95" w:type="dxa"/>
              <w:left w:w="95" w:type="dxa"/>
              <w:bottom w:w="95" w:type="dxa"/>
              <w:right w:w="95" w:type="dxa"/>
            </w:tcMar>
            <w:shd w:fill="FFFFFF"/>
          </w:tcPr>
          <w:p>
            <w:pPr>
              <w:spacing w:after="40" w:line="240" w:lineRule="auto"/>
            </w:pPr>
            <w:r>
              <w:rPr>
                <w:b w:val="0"/>
                <w:sz w:val="20"/>
              </w:rPr>
              <w:t>Review relevant candidates first</w:t>
            </w:r>
          </w:p>
        </w:tc>
        <w:tc>
          <w:tcPr>
            <w:tcW w:type="dxa" w:w="2160"/>
            <w:vAlign w:val="center"/>
            <w:tcMar>
              <w:top w:w="95" w:type="dxa"/>
              <w:left w:w="95" w:type="dxa"/>
              <w:bottom w:w="95" w:type="dxa"/>
              <w:right w:w="95" w:type="dxa"/>
            </w:tcMar>
            <w:shd w:fill="FFFFFF"/>
          </w:tcPr>
          <w:p>
            <w:pPr>
              <w:spacing w:after="40" w:line="240" w:lineRule="auto"/>
            </w:pPr>
            <w:r>
              <w:rPr>
                <w:b w:val="0"/>
                <w:sz w:val="20"/>
              </w:rPr>
              <w:t>API · Medium</w:t>
            </w:r>
          </w:p>
        </w:tc>
        <w:tc>
          <w:tcPr>
            <w:tcW w:type="dxa" w:w="1944"/>
            <w:vAlign w:val="center"/>
            <w:tcMar>
              <w:top w:w="95" w:type="dxa"/>
              <w:left w:w="95" w:type="dxa"/>
              <w:bottom w:w="95" w:type="dxa"/>
              <w:right w:w="95" w:type="dxa"/>
            </w:tcMar>
            <w:shd w:fill="FFFFFF"/>
          </w:tcPr>
          <w:p>
            <w:pPr>
              <w:spacing w:after="40" w:line="240" w:lineRule="auto"/>
            </w:pPr>
            <w:r>
              <w:rPr>
                <w:b w:val="0"/>
                <w:sz w:val="20"/>
              </w:rPr>
              <w:t>Now / Later / Skip</w:t>
            </w:r>
          </w:p>
        </w:tc>
      </w:tr>
      <w:tr>
        <w:trPr>
          <w:cantSplit/>
        </w:trPr>
        <w:tc>
          <w:tcPr>
            <w:tcW w:type="dxa" w:w="2880"/>
            <w:vAlign w:val="center"/>
            <w:tcMar>
              <w:top w:w="95" w:type="dxa"/>
              <w:left w:w="95" w:type="dxa"/>
              <w:bottom w:w="95" w:type="dxa"/>
              <w:right w:w="95" w:type="dxa"/>
            </w:tcMar>
            <w:shd w:fill="F5F7F9"/>
          </w:tcPr>
          <w:p>
            <w:pPr>
              <w:spacing w:after="40" w:line="240" w:lineRule="auto"/>
            </w:pPr>
            <w:r>
              <w:rPr>
                <w:b w:val="0"/>
                <w:sz w:val="20"/>
              </w:rPr>
              <w:t>S6 Reuse a job</w:t>
            </w:r>
          </w:p>
        </w:tc>
        <w:tc>
          <w:tcPr>
            <w:tcW w:type="dxa" w:w="3240"/>
            <w:vAlign w:val="center"/>
            <w:tcMar>
              <w:top w:w="95" w:type="dxa"/>
              <w:left w:w="95" w:type="dxa"/>
              <w:bottom w:w="95" w:type="dxa"/>
              <w:right w:w="95" w:type="dxa"/>
            </w:tcMar>
            <w:shd w:fill="F5F7F9"/>
          </w:tcPr>
          <w:p>
            <w:pPr>
              <w:spacing w:after="40" w:line="240" w:lineRule="auto"/>
            </w:pPr>
            <w:r>
              <w:rPr>
                <w:b w:val="0"/>
                <w:sz w:val="20"/>
              </w:rPr>
              <w:t>Reduce repeated entry</w:t>
            </w:r>
          </w:p>
        </w:tc>
        <w:tc>
          <w:tcPr>
            <w:tcW w:type="dxa" w:w="2160"/>
            <w:vAlign w:val="center"/>
            <w:tcMar>
              <w:top w:w="95" w:type="dxa"/>
              <w:left w:w="95" w:type="dxa"/>
              <w:bottom w:w="95" w:type="dxa"/>
              <w:right w:w="95" w:type="dxa"/>
            </w:tcMar>
            <w:shd w:fill="F5F7F9"/>
          </w:tcPr>
          <w:p>
            <w:pPr>
              <w:spacing w:after="40" w:line="240" w:lineRule="auto"/>
            </w:pPr>
            <w:r>
              <w:rPr>
                <w:b w:val="0"/>
                <w:sz w:val="20"/>
              </w:rPr>
              <w:t>API · Medium</w:t>
            </w:r>
          </w:p>
        </w:tc>
        <w:tc>
          <w:tcPr>
            <w:tcW w:type="dxa" w:w="1944"/>
            <w:vAlign w:val="center"/>
            <w:tcMar>
              <w:top w:w="95" w:type="dxa"/>
              <w:left w:w="95" w:type="dxa"/>
              <w:bottom w:w="95" w:type="dxa"/>
              <w:right w:w="95" w:type="dxa"/>
            </w:tcMar>
            <w:shd w:fill="F5F7F9"/>
          </w:tcPr>
          <w:p>
            <w:pPr>
              <w:spacing w:after="40" w:line="240" w:lineRule="auto"/>
            </w:pPr>
            <w:r>
              <w:rPr>
                <w:b w:val="0"/>
                <w:sz w:val="20"/>
              </w:rPr>
              <w:t>Now / Later / Skip</w:t>
            </w:r>
          </w:p>
        </w:tc>
      </w:tr>
      <w:tr>
        <w:trPr>
          <w:cantSplit/>
        </w:trPr>
        <w:tc>
          <w:tcPr>
            <w:tcW w:type="dxa" w:w="2880"/>
            <w:vAlign w:val="center"/>
            <w:tcMar>
              <w:top w:w="95" w:type="dxa"/>
              <w:left w:w="95" w:type="dxa"/>
              <w:bottom w:w="95" w:type="dxa"/>
              <w:right w:w="95" w:type="dxa"/>
            </w:tcMar>
            <w:shd w:fill="FFFFFF"/>
          </w:tcPr>
          <w:p>
            <w:pPr>
              <w:spacing w:after="40" w:line="240" w:lineRule="auto"/>
            </w:pPr>
            <w:r>
              <w:rPr>
                <w:b w:val="0"/>
                <w:sz w:val="20"/>
              </w:rPr>
              <w:t>B1 Booking agenda</w:t>
            </w:r>
          </w:p>
        </w:tc>
        <w:tc>
          <w:tcPr>
            <w:tcW w:type="dxa" w:w="3240"/>
            <w:vAlign w:val="center"/>
            <w:tcMar>
              <w:top w:w="95" w:type="dxa"/>
              <w:left w:w="95" w:type="dxa"/>
              <w:bottom w:w="95" w:type="dxa"/>
              <w:right w:w="95" w:type="dxa"/>
            </w:tcMar>
            <w:shd w:fill="FFFFFF"/>
          </w:tcPr>
          <w:p>
            <w:pPr>
              <w:spacing w:after="40" w:line="240" w:lineRule="auto"/>
            </w:pPr>
            <w:r>
              <w:rPr>
                <w:b w:val="0"/>
                <w:sz w:val="20"/>
              </w:rPr>
              <w:t>Prepare for upcoming work</w:t>
            </w:r>
          </w:p>
        </w:tc>
        <w:tc>
          <w:tcPr>
            <w:tcW w:type="dxa" w:w="2160"/>
            <w:vAlign w:val="center"/>
            <w:tcMar>
              <w:top w:w="95" w:type="dxa"/>
              <w:left w:w="95" w:type="dxa"/>
              <w:bottom w:w="95" w:type="dxa"/>
              <w:right w:w="95" w:type="dxa"/>
            </w:tcMar>
            <w:shd w:fill="FFFFFF"/>
          </w:tcPr>
          <w:p>
            <w:pPr>
              <w:spacing w:after="40" w:line="240" w:lineRule="auto"/>
            </w:pPr>
            <w:r>
              <w:rPr>
                <w:b w:val="0"/>
                <w:sz w:val="20"/>
              </w:rPr>
              <w:t>UI · Medium</w:t>
            </w:r>
          </w:p>
        </w:tc>
        <w:tc>
          <w:tcPr>
            <w:tcW w:type="dxa" w:w="1944"/>
            <w:vAlign w:val="center"/>
            <w:tcMar>
              <w:top w:w="95" w:type="dxa"/>
              <w:left w:w="95" w:type="dxa"/>
              <w:bottom w:w="95" w:type="dxa"/>
              <w:right w:w="95" w:type="dxa"/>
            </w:tcMar>
            <w:shd w:fill="FFFFFF"/>
          </w:tcPr>
          <w:p>
            <w:pPr>
              <w:spacing w:after="40" w:line="240" w:lineRule="auto"/>
            </w:pPr>
            <w:r>
              <w:rPr>
                <w:b w:val="0"/>
                <w:sz w:val="20"/>
              </w:rPr>
              <w:t>Now / Later / Skip</w:t>
            </w:r>
          </w:p>
        </w:tc>
      </w:tr>
      <w:tr>
        <w:trPr>
          <w:cantSplit/>
        </w:trPr>
        <w:tc>
          <w:tcPr>
            <w:tcW w:type="dxa" w:w="2880"/>
            <w:vAlign w:val="center"/>
            <w:tcMar>
              <w:top w:w="95" w:type="dxa"/>
              <w:left w:w="95" w:type="dxa"/>
              <w:bottom w:w="95" w:type="dxa"/>
              <w:right w:w="95" w:type="dxa"/>
            </w:tcMar>
            <w:shd w:fill="F5F7F9"/>
          </w:tcPr>
          <w:p>
            <w:pPr>
              <w:spacing w:after="40" w:line="240" w:lineRule="auto"/>
            </w:pPr>
            <w:r>
              <w:rPr>
                <w:b w:val="0"/>
                <w:sz w:val="20"/>
              </w:rPr>
              <w:t>Compare applicants</w:t>
            </w:r>
          </w:p>
        </w:tc>
        <w:tc>
          <w:tcPr>
            <w:tcW w:type="dxa" w:w="3240"/>
            <w:vAlign w:val="center"/>
            <w:tcMar>
              <w:top w:w="95" w:type="dxa"/>
              <w:left w:w="95" w:type="dxa"/>
              <w:bottom w:w="95" w:type="dxa"/>
              <w:right w:w="95" w:type="dxa"/>
            </w:tcMar>
            <w:shd w:fill="F5F7F9"/>
          </w:tcPr>
          <w:p>
            <w:pPr>
              <w:spacing w:after="40" w:line="240" w:lineRule="auto"/>
            </w:pPr>
            <w:r>
              <w:rPr>
                <w:b w:val="0"/>
                <w:sz w:val="20"/>
              </w:rPr>
              <w:t>Compare consistent facts</w:t>
            </w:r>
          </w:p>
        </w:tc>
        <w:tc>
          <w:tcPr>
            <w:tcW w:type="dxa" w:w="2160"/>
            <w:vAlign w:val="center"/>
            <w:tcMar>
              <w:top w:w="95" w:type="dxa"/>
              <w:left w:w="95" w:type="dxa"/>
              <w:bottom w:w="95" w:type="dxa"/>
              <w:right w:w="95" w:type="dxa"/>
            </w:tcMar>
            <w:shd w:fill="F5F7F9"/>
          </w:tcPr>
          <w:p>
            <w:pPr>
              <w:spacing w:after="40" w:line="240" w:lineRule="auto"/>
            </w:pPr>
            <w:r>
              <w:rPr>
                <w:b w:val="0"/>
                <w:sz w:val="20"/>
              </w:rPr>
              <w:t>UI/API · Medium</w:t>
            </w:r>
          </w:p>
        </w:tc>
        <w:tc>
          <w:tcPr>
            <w:tcW w:type="dxa" w:w="1944"/>
            <w:vAlign w:val="center"/>
            <w:tcMar>
              <w:top w:w="95" w:type="dxa"/>
              <w:left w:w="95" w:type="dxa"/>
              <w:bottom w:w="95" w:type="dxa"/>
              <w:right w:w="95" w:type="dxa"/>
            </w:tcMar>
            <w:shd w:fill="F5F7F9"/>
          </w:tcPr>
          <w:p>
            <w:pPr>
              <w:spacing w:after="40" w:line="240" w:lineRule="auto"/>
            </w:pPr>
            <w:r>
              <w:rPr>
                <w:b w:val="0"/>
                <w:sz w:val="20"/>
              </w:rPr>
              <w:t>Now / Later / Skip</w:t>
            </w:r>
          </w:p>
        </w:tc>
      </w:tr>
      <w:tr>
        <w:trPr>
          <w:cantSplit/>
        </w:trPr>
        <w:tc>
          <w:tcPr>
            <w:tcW w:type="dxa" w:w="2880"/>
            <w:vAlign w:val="center"/>
            <w:tcMar>
              <w:top w:w="95" w:type="dxa"/>
              <w:left w:w="95" w:type="dxa"/>
              <w:bottom w:w="95" w:type="dxa"/>
              <w:right w:w="95" w:type="dxa"/>
            </w:tcMar>
            <w:shd w:fill="FFFFFF"/>
          </w:tcPr>
          <w:p>
            <w:pPr>
              <w:spacing w:after="40" w:line="240" w:lineRule="auto"/>
            </w:pPr>
            <w:r>
              <w:rPr>
                <w:b w:val="0"/>
                <w:sz w:val="20"/>
              </w:rPr>
              <w:t>Calendar availability</w:t>
            </w:r>
          </w:p>
        </w:tc>
        <w:tc>
          <w:tcPr>
            <w:tcW w:type="dxa" w:w="3240"/>
            <w:vAlign w:val="center"/>
            <w:tcMar>
              <w:top w:w="95" w:type="dxa"/>
              <w:left w:w="95" w:type="dxa"/>
              <w:bottom w:w="95" w:type="dxa"/>
              <w:right w:w="95" w:type="dxa"/>
            </w:tcMar>
            <w:shd w:fill="FFFFFF"/>
          </w:tcPr>
          <w:p>
            <w:pPr>
              <w:spacing w:after="40" w:line="240" w:lineRule="auto"/>
            </w:pPr>
            <w:r>
              <w:rPr>
                <w:b w:val="0"/>
                <w:sz w:val="20"/>
              </w:rPr>
              <w:t>Avoid unsuitable requests</w:t>
            </w:r>
          </w:p>
        </w:tc>
        <w:tc>
          <w:tcPr>
            <w:tcW w:type="dxa" w:w="2160"/>
            <w:vAlign w:val="center"/>
            <w:tcMar>
              <w:top w:w="95" w:type="dxa"/>
              <w:left w:w="95" w:type="dxa"/>
              <w:bottom w:w="95" w:type="dxa"/>
              <w:right w:w="95" w:type="dxa"/>
            </w:tcMar>
            <w:shd w:fill="FFFFFF"/>
          </w:tcPr>
          <w:p>
            <w:pPr>
              <w:spacing w:after="40" w:line="240" w:lineRule="auto"/>
            </w:pPr>
            <w:r>
              <w:rPr>
                <w:b w:val="0"/>
                <w:sz w:val="20"/>
              </w:rPr>
              <w:t>Backend · Large</w:t>
            </w:r>
          </w:p>
        </w:tc>
        <w:tc>
          <w:tcPr>
            <w:tcW w:type="dxa" w:w="1944"/>
            <w:vAlign w:val="center"/>
            <w:tcMar>
              <w:top w:w="95" w:type="dxa"/>
              <w:left w:w="95" w:type="dxa"/>
              <w:bottom w:w="95" w:type="dxa"/>
              <w:right w:w="95" w:type="dxa"/>
            </w:tcMar>
            <w:shd w:fill="FFFFFF"/>
          </w:tcPr>
          <w:p>
            <w:pPr>
              <w:spacing w:after="40" w:line="240" w:lineRule="auto"/>
            </w:pPr>
            <w:r>
              <w:rPr>
                <w:b w:val="0"/>
                <w:sz w:val="20"/>
              </w:rPr>
              <w:t>Now / Later / Skip</w:t>
            </w:r>
          </w:p>
        </w:tc>
      </w:tr>
      <w:tr>
        <w:trPr>
          <w:cantSplit/>
        </w:trPr>
        <w:tc>
          <w:tcPr>
            <w:tcW w:type="dxa" w:w="2880"/>
            <w:vAlign w:val="center"/>
            <w:tcMar>
              <w:top w:w="95" w:type="dxa"/>
              <w:left w:w="95" w:type="dxa"/>
              <w:bottom w:w="95" w:type="dxa"/>
              <w:right w:w="95" w:type="dxa"/>
            </w:tcMar>
            <w:shd w:fill="F5F7F9"/>
          </w:tcPr>
          <w:p>
            <w:pPr>
              <w:spacing w:after="40" w:line="240" w:lineRule="auto"/>
            </w:pPr>
            <w:r>
              <w:rPr>
                <w:b w:val="0"/>
                <w:sz w:val="20"/>
              </w:rPr>
              <w:t>Interview scheduling</w:t>
            </w:r>
          </w:p>
        </w:tc>
        <w:tc>
          <w:tcPr>
            <w:tcW w:type="dxa" w:w="3240"/>
            <w:vAlign w:val="center"/>
            <w:tcMar>
              <w:top w:w="95" w:type="dxa"/>
              <w:left w:w="95" w:type="dxa"/>
              <w:bottom w:w="95" w:type="dxa"/>
              <w:right w:w="95" w:type="dxa"/>
            </w:tcMar>
            <w:shd w:fill="F5F7F9"/>
          </w:tcPr>
          <w:p>
            <w:pPr>
              <w:spacing w:after="40" w:line="240" w:lineRule="auto"/>
            </w:pPr>
            <w:r>
              <w:rPr>
                <w:b w:val="0"/>
                <w:sz w:val="20"/>
              </w:rPr>
              <w:t>Agree and track a time</w:t>
            </w:r>
          </w:p>
        </w:tc>
        <w:tc>
          <w:tcPr>
            <w:tcW w:type="dxa" w:w="2160"/>
            <w:vAlign w:val="center"/>
            <w:tcMar>
              <w:top w:w="95" w:type="dxa"/>
              <w:left w:w="95" w:type="dxa"/>
              <w:bottom w:w="95" w:type="dxa"/>
              <w:right w:w="95" w:type="dxa"/>
            </w:tcMar>
            <w:shd w:fill="F5F7F9"/>
          </w:tcPr>
          <w:p>
            <w:pPr>
              <w:spacing w:after="40" w:line="240" w:lineRule="auto"/>
            </w:pPr>
            <w:r>
              <w:rPr>
                <w:b w:val="0"/>
                <w:sz w:val="20"/>
              </w:rPr>
              <w:t>Backend · Large</w:t>
            </w:r>
          </w:p>
        </w:tc>
        <w:tc>
          <w:tcPr>
            <w:tcW w:type="dxa" w:w="1944"/>
            <w:vAlign w:val="center"/>
            <w:tcMar>
              <w:top w:w="95" w:type="dxa"/>
              <w:left w:w="95" w:type="dxa"/>
              <w:bottom w:w="95" w:type="dxa"/>
              <w:right w:w="95" w:type="dxa"/>
            </w:tcMar>
            <w:shd w:fill="F5F7F9"/>
          </w:tcPr>
          <w:p>
            <w:pPr>
              <w:spacing w:after="40" w:line="240" w:lineRule="auto"/>
            </w:pPr>
            <w:r>
              <w:rPr>
                <w:b w:val="0"/>
                <w:sz w:val="20"/>
              </w:rPr>
              <w:t>Now / Later / Skip</w:t>
            </w:r>
          </w:p>
        </w:tc>
      </w:tr>
      <w:tr>
        <w:trPr>
          <w:cantSplit/>
        </w:trPr>
        <w:tc>
          <w:tcPr>
            <w:tcW w:type="dxa" w:w="2880"/>
            <w:vAlign w:val="center"/>
            <w:tcMar>
              <w:top w:w="95" w:type="dxa"/>
              <w:left w:w="95" w:type="dxa"/>
              <w:bottom w:w="95" w:type="dxa"/>
              <w:right w:w="95" w:type="dxa"/>
            </w:tcMar>
            <w:shd w:fill="FFFFFF"/>
          </w:tcPr>
          <w:p>
            <w:pPr>
              <w:spacing w:after="40" w:line="240" w:lineRule="auto"/>
            </w:pPr>
            <w:r>
              <w:rPr>
                <w:b w:val="0"/>
                <w:sz w:val="20"/>
              </w:rPr>
              <w:t>Native push</w:t>
            </w:r>
          </w:p>
        </w:tc>
        <w:tc>
          <w:tcPr>
            <w:tcW w:type="dxa" w:w="3240"/>
            <w:vAlign w:val="center"/>
            <w:tcMar>
              <w:top w:w="95" w:type="dxa"/>
              <w:left w:w="95" w:type="dxa"/>
              <w:bottom w:w="95" w:type="dxa"/>
              <w:right w:w="95" w:type="dxa"/>
            </w:tcMar>
            <w:shd w:fill="FFFFFF"/>
          </w:tcPr>
          <w:p>
            <w:pPr>
              <w:spacing w:after="40" w:line="240" w:lineRule="auto"/>
            </w:pPr>
            <w:r>
              <w:rPr>
                <w:b w:val="0"/>
                <w:sz w:val="20"/>
              </w:rPr>
              <w:t>Reach users outside the app</w:t>
            </w:r>
          </w:p>
        </w:tc>
        <w:tc>
          <w:tcPr>
            <w:tcW w:type="dxa" w:w="2160"/>
            <w:vAlign w:val="center"/>
            <w:tcMar>
              <w:top w:w="95" w:type="dxa"/>
              <w:left w:w="95" w:type="dxa"/>
              <w:bottom w:w="95" w:type="dxa"/>
              <w:right w:w="95" w:type="dxa"/>
            </w:tcMar>
            <w:shd w:fill="FFFFFF"/>
          </w:tcPr>
          <w:p>
            <w:pPr>
              <w:spacing w:after="40" w:line="240" w:lineRule="auto"/>
            </w:pPr>
            <w:r>
              <w:rPr>
                <w:b w:val="0"/>
                <w:sz w:val="20"/>
              </w:rPr>
              <w:t>Backend/native · Large</w:t>
            </w:r>
          </w:p>
        </w:tc>
        <w:tc>
          <w:tcPr>
            <w:tcW w:type="dxa" w:w="1944"/>
            <w:vAlign w:val="center"/>
            <w:tcMar>
              <w:top w:w="95" w:type="dxa"/>
              <w:left w:w="95" w:type="dxa"/>
              <w:bottom w:w="95" w:type="dxa"/>
              <w:right w:w="95" w:type="dxa"/>
            </w:tcMar>
            <w:shd w:fill="FFFFFF"/>
          </w:tcPr>
          <w:p>
            <w:pPr>
              <w:spacing w:after="40" w:line="240" w:lineRule="auto"/>
            </w:pPr>
            <w:r>
              <w:rPr>
                <w:b w:val="0"/>
                <w:sz w:val="20"/>
              </w:rPr>
              <w:t>Now / Later / Skip</w:t>
            </w:r>
          </w:p>
        </w:tc>
      </w:tr>
      <w:tr>
        <w:trPr>
          <w:cantSplit/>
        </w:trPr>
        <w:tc>
          <w:tcPr>
            <w:tcW w:type="dxa" w:w="2880"/>
            <w:vAlign w:val="center"/>
            <w:tcMar>
              <w:top w:w="95" w:type="dxa"/>
              <w:left w:w="95" w:type="dxa"/>
              <w:bottom w:w="95" w:type="dxa"/>
              <w:right w:w="95" w:type="dxa"/>
            </w:tcMar>
            <w:shd w:fill="F5F7F9"/>
          </w:tcPr>
          <w:p>
            <w:pPr>
              <w:spacing w:after="40" w:line="240" w:lineRule="auto"/>
            </w:pPr>
            <w:r>
              <w:rPr>
                <w:b w:val="0"/>
                <w:sz w:val="20"/>
              </w:rPr>
              <w:t>Preferred teachers</w:t>
            </w:r>
          </w:p>
        </w:tc>
        <w:tc>
          <w:tcPr>
            <w:tcW w:type="dxa" w:w="3240"/>
            <w:vAlign w:val="center"/>
            <w:tcMar>
              <w:top w:w="95" w:type="dxa"/>
              <w:left w:w="95" w:type="dxa"/>
              <w:bottom w:w="95" w:type="dxa"/>
              <w:right w:w="95" w:type="dxa"/>
            </w:tcMar>
            <w:shd w:fill="F5F7F9"/>
          </w:tcPr>
          <w:p>
            <w:pPr>
              <w:spacing w:after="40" w:line="240" w:lineRule="auto"/>
            </w:pPr>
            <w:r>
              <w:rPr>
                <w:b w:val="0"/>
                <w:sz w:val="20"/>
              </w:rPr>
              <w:t>Make repeat hiring easier</w:t>
            </w:r>
          </w:p>
        </w:tc>
        <w:tc>
          <w:tcPr>
            <w:tcW w:type="dxa" w:w="2160"/>
            <w:vAlign w:val="center"/>
            <w:tcMar>
              <w:top w:w="95" w:type="dxa"/>
              <w:left w:w="95" w:type="dxa"/>
              <w:bottom w:w="95" w:type="dxa"/>
              <w:right w:w="95" w:type="dxa"/>
            </w:tcMar>
            <w:shd w:fill="F5F7F9"/>
          </w:tcPr>
          <w:p>
            <w:pPr>
              <w:spacing w:after="40" w:line="240" w:lineRule="auto"/>
            </w:pPr>
            <w:r>
              <w:rPr>
                <w:b w:val="0"/>
                <w:sz w:val="20"/>
              </w:rPr>
              <w:t>Backend · Medium–Large</w:t>
            </w:r>
          </w:p>
        </w:tc>
        <w:tc>
          <w:tcPr>
            <w:tcW w:type="dxa" w:w="1944"/>
            <w:vAlign w:val="center"/>
            <w:tcMar>
              <w:top w:w="95" w:type="dxa"/>
              <w:left w:w="95" w:type="dxa"/>
              <w:bottom w:w="95" w:type="dxa"/>
              <w:right w:w="95" w:type="dxa"/>
            </w:tcMar>
            <w:shd w:fill="F5F7F9"/>
          </w:tcPr>
          <w:p>
            <w:pPr>
              <w:spacing w:after="40" w:line="240" w:lineRule="auto"/>
            </w:pPr>
            <w:r>
              <w:rPr>
                <w:b w:val="0"/>
                <w:sz w:val="20"/>
              </w:rPr>
              <w:t>Now / Later / Skip</w:t>
            </w:r>
          </w:p>
        </w:tc>
      </w:tr>
    </w:tbl>
    <w:p>
      <w:pPr>
        <w:spacing w:after="20"/>
      </w:pPr>
    </w:p>
    <w:p>
      <w:pPr>
        <w:pStyle w:val="Heading2"/>
      </w:pPr>
      <w:r>
        <w:t>Decisions to settle before design</w:t>
      </w:r>
    </w:p>
    <w:p>
      <w:r>
        <w:rPr>
          <w:b w:val="0"/>
        </w:rPr>
        <w:t>Should an eligible teacher see a single review screen with an optional note? Should opening an application record Viewed? Must every supply hire pass through Interview? The first two can be UI/product decisions; changing the last requires backend transition changes.</w:t>
      </w:r>
    </w:p>
    <w:p>
      <w:r>
        <w:rPr>
          <w:b w:val="0"/>
        </w:rPr>
        <w:t>Also decide whether drafts and saved jobs must survive a restart or sync across devices. This changes storage, privacy and API requirements.</w:t>
      </w:r>
    </w:p>
    <w:p>
      <w:r>
        <w:rPr>
          <w:b w:val="0"/>
        </w:rPr>
        <w:br w:type="page"/>
      </w:r>
    </w:p>
    <w:p>
      <w:pPr>
        <w:pStyle w:val="Heading1"/>
      </w:pPr>
      <w:r>
        <w:t>Sources and review scope</w:t>
      </w:r>
    </w:p>
    <w:p>
      <w:r>
        <w:rPr>
          <w:b w:val="0"/>
        </w:rPr>
        <w:t>Research was checked on 13 October 2026. Official help and product pages supplied the observed patterns. Competitor conversion claims and demo statistics were not used as evidence of likely SupplyED results.</w:t>
      </w:r>
    </w:p>
    <w:p>
      <w:r>
        <w:rPr>
          <w:b/>
        </w:rPr>
        <w:t xml:space="preserve">R1  </w:t>
      </w:r>
      <w:hyperlink r:id="rId11">
        <w:r>
          <w:rPr>
            <w:color w:val="006D99"/>
            <w:u w:val="single"/>
          </w:rPr>
          <w:t>Zen Educate daily supply flow</w:t>
        </w:r>
      </w:hyperlink>
    </w:p>
    <w:p>
      <w:pPr>
        <w:spacing w:after="100"/>
      </w:pPr>
      <w:r>
        <w:rPr>
          <w:b w:val="0"/>
          <w:sz w:val="20"/>
        </w:rPr>
        <w:t>Supply requests, acceptance, calendar placement and booking conflicts.</w:t>
      </w:r>
    </w:p>
    <w:p>
      <w:r>
        <w:rPr>
          <w:b/>
        </w:rPr>
        <w:t xml:space="preserve">R2  </w:t>
      </w:r>
      <w:hyperlink r:id="rId12">
        <w:r>
          <w:rPr>
            <w:color w:val="006D99"/>
            <w:u w:val="single"/>
          </w:rPr>
          <w:t>Zen Educate Instant Book</w:t>
        </w:r>
      </w:hyperlink>
    </w:p>
    <w:p>
      <w:pPr>
        <w:spacing w:after="100"/>
      </w:pPr>
      <w:r>
        <w:rPr>
          <w:b w:val="0"/>
          <w:sz w:val="20"/>
        </w:rPr>
        <w:t>Conditions behind immediate booking; this page is dated February 2024.</w:t>
      </w:r>
    </w:p>
    <w:p>
      <w:r>
        <w:rPr>
          <w:b/>
        </w:rPr>
        <w:t xml:space="preserve">R3  </w:t>
      </w:r>
      <w:hyperlink r:id="rId13">
        <w:r>
          <w:rPr>
            <w:color w:val="006D99"/>
            <w:u w:val="single"/>
          </w:rPr>
          <w:t>Teacher Booker staff banks</w:t>
        </w:r>
      </w:hyperlink>
    </w:p>
    <w:p>
      <w:pPr>
        <w:spacing w:after="100"/>
      </w:pPr>
      <w:r>
        <w:rPr>
          <w:b w:val="0"/>
          <w:sz w:val="20"/>
        </w:rPr>
        <w:t>The staff-bank model and booking known workers.</w:t>
      </w:r>
    </w:p>
    <w:p>
      <w:r>
        <w:rPr>
          <w:b/>
        </w:rPr>
        <w:t xml:space="preserve">R4  </w:t>
      </w:r>
      <w:hyperlink r:id="rId14">
        <w:r>
          <w:rPr>
            <w:color w:val="006D99"/>
            <w:u w:val="single"/>
          </w:rPr>
          <w:t>Teaching Vacancies applicant management</w:t>
        </w:r>
      </w:hyperlink>
    </w:p>
    <w:p>
      <w:pPr>
        <w:spacing w:after="100"/>
      </w:pPr>
      <w:r>
        <w:rPr>
          <w:b w:val="0"/>
          <w:sz w:val="20"/>
        </w:rPr>
        <w:t>Job-specific applicant stages and notification entry points.</w:t>
      </w:r>
    </w:p>
    <w:p>
      <w:r>
        <w:rPr>
          <w:b/>
        </w:rPr>
        <w:t xml:space="preserve">R5  </w:t>
      </w:r>
      <w:hyperlink r:id="rId15">
        <w:r>
          <w:rPr>
            <w:color w:val="006D99"/>
            <w:u w:val="single"/>
          </w:rPr>
          <w:t>Teaching Vacancies profiles and alerts</w:t>
        </w:r>
      </w:hyperlink>
    </w:p>
    <w:p>
      <w:pPr>
        <w:spacing w:after="100"/>
      </w:pPr>
      <w:r>
        <w:rPr>
          <w:b w:val="0"/>
          <w:sz w:val="20"/>
        </w:rPr>
        <w:t>Profile reuse and job alerts for teachers.</w:t>
      </w:r>
    </w:p>
    <w:p>
      <w:r>
        <w:rPr>
          <w:b/>
        </w:rPr>
        <w:t xml:space="preserve">R6  </w:t>
      </w:r>
      <w:hyperlink r:id="rId16">
        <w:r>
          <w:rPr>
            <w:color w:val="006D99"/>
            <w:u w:val="single"/>
          </w:rPr>
          <w:t>Tes candidate application flow</w:t>
        </w:r>
      </w:hyperlink>
    </w:p>
    <w:p>
      <w:pPr>
        <w:spacing w:after="100"/>
      </w:pPr>
      <w:r>
        <w:rPr>
          <w:b w:val="0"/>
          <w:sz w:val="20"/>
        </w:rPr>
        <w:t>On-platform applications, confirmation and external application differences.</w:t>
      </w:r>
    </w:p>
    <w:p>
      <w:r>
        <w:rPr>
          <w:b/>
        </w:rPr>
        <w:t xml:space="preserve">R7  </w:t>
      </w:r>
      <w:hyperlink r:id="rId17">
        <w:r>
          <w:rPr>
            <w:color w:val="006D99"/>
            <w:u w:val="single"/>
          </w:rPr>
          <w:t>Tes applicant management</w:t>
        </w:r>
      </w:hyperlink>
    </w:p>
    <w:p>
      <w:pPr>
        <w:spacing w:after="100"/>
      </w:pPr>
      <w:r>
        <w:rPr>
          <w:b w:val="0"/>
          <w:sz w:val="20"/>
        </w:rPr>
        <w:t>Screening, shortlisting, status changes and applicant communication.</w:t>
      </w:r>
    </w:p>
    <w:p>
      <w:r>
        <w:rPr>
          <w:b/>
        </w:rPr>
        <w:t xml:space="preserve">R8  </w:t>
      </w:r>
      <w:hyperlink r:id="rId18">
        <w:r>
          <w:rPr>
            <w:color w:val="006D99"/>
            <w:u w:val="single"/>
          </w:rPr>
          <w:t>Indeed My Jobs overview</w:t>
        </w:r>
      </w:hyperlink>
    </w:p>
    <w:p>
      <w:pPr>
        <w:spacing w:after="100"/>
      </w:pPr>
      <w:r>
        <w:rPr>
          <w:b w:val="0"/>
          <w:sz w:val="20"/>
        </w:rPr>
        <w:t>Saved, applied, interview and archived job organisation. Indexed official help-page text was used; direct retrieval returned an error.</w:t>
      </w:r>
    </w:p>
    <w:p>
      <w:pPr>
        <w:pStyle w:val="Heading2"/>
      </w:pPr>
      <w:r>
        <w:t>SupplyED evidence</w:t>
      </w:r>
    </w:p>
    <w:p>
      <w:r>
        <w:rPr>
          <w:b w:val="0"/>
        </w:rPr>
        <w:t>A1  User-supplied SupplyEd API Reference, dated 13 October 2026, covering 150 endpoints. Original attachment: Pasted text.txt. Route availability in this plan comes from that contract snapshot, not a new server test.</w:t>
      </w:r>
    </w:p>
    <w:p>
      <w:r>
        <w:rPr>
          <w:b w:val="0"/>
        </w:rPr>
        <w:t>A2  Current mobile source: ApplicationWizard.tsx, TeacherJobList.tsx, SchoolApplicationList.tsx, SchoolApplicationDetail.tsx, useTeacherJobs.ts, useSchoolApplications.ts, constants/endpoints.ts, and the job, application, booking and notification services.</w:t>
      </w:r>
    </w:p>
    <w:p>
      <w:r>
        <w:rPr>
          <w:b w:val="0"/>
        </w:rPr>
        <w:t>A3  Existing rich proposal rendering, waitlist forms, dashboards, applications, messages, bookings, payments, notifications and session themes are the starting point. Recommendations extend these flows rather than assuming they are missing.</w:t>
      </w:r>
    </w:p>
    <w:p>
      <w:r>
        <w:rPr>
          <w:b w:val="0"/>
        </w:rPr>
        <w:t>No live applications, messages, bookings or payments were submitted during this review. Both audit report files were removed. This is a product improvement plan, not a replacement technical audit or an assertion of production readiness.</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13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SupplyED mobile product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Calibri" w:hAnsi="Calibri"/>
      <w:b w:val="0"/>
      <w:i w:val="0"/>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6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widowControl/>
      <w:spacing w:before="240" w:after="16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widowControl/>
      <w:spacing w:before="240" w:after="16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40" w:lineRule="auto" w:before="0"/>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zen-educate.helpscoutdocs.com/article/224-getting-work" TargetMode="External"/><Relationship Id="rId12" Type="http://schemas.openxmlformats.org/officeDocument/2006/relationships/hyperlink" Target="https://zen-educate.helpscoutdocs.com/article/43-instant-book-book-supply-teachers-instantly" TargetMode="External"/><Relationship Id="rId13" Type="http://schemas.openxmlformats.org/officeDocument/2006/relationships/hyperlink" Target="https://teacherbooker.com/staff-banks" TargetMode="External"/><Relationship Id="rId14" Type="http://schemas.openxmlformats.org/officeDocument/2006/relationships/hyperlink" Target="https://teaching-vacancies.service.gov.uk/get-help-hiring/how-to-create-job-listings-and-accept-applications/how-to-manage-applications" TargetMode="External"/><Relationship Id="rId15" Type="http://schemas.openxmlformats.org/officeDocument/2006/relationships/hyperlink" Target="https://teaching-vacancies.service.gov.uk/jobseeker-guides/get-help-applying-for-your-teaching-role/3-quick-ways-to-find-the-right-teaching-job" TargetMode="External"/><Relationship Id="rId16" Type="http://schemas.openxmlformats.org/officeDocument/2006/relationships/hyperlink" Target="https://staff-management.help.tes.com/support/solutions/articles/75000139504-how-candidates-apply" TargetMode="External"/><Relationship Id="rId17" Type="http://schemas.openxmlformats.org/officeDocument/2006/relationships/hyperlink" Target="https://staff-management.help.tes.com/support/solutions/articles/75000139500-reviewing-and-managing-job-applications" TargetMode="External"/><Relationship Id="rId18" Type="http://schemas.openxmlformats.org/officeDocument/2006/relationships/hyperlink" Target="https://support.indeed.com/hc/en-gb/articles/205332490-What-is-My-Job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SupplyED mobile user experience improvement plan</dc:title>
  <dc:subject>Teacher and school journeys with API feasibility and priorities</dc:subject>
  <dc:creator>SupplyED product planning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