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19EC3" w14:textId="77777777" w:rsidR="003B2A22" w:rsidRDefault="00000000">
      <w:pPr>
        <w:pStyle w:val="Title"/>
        <w:jc w:val="center"/>
      </w:pPr>
      <w:r>
        <w:rPr>
          <w:b/>
        </w:rPr>
        <w:t>Architecture Requirements</w:t>
      </w:r>
    </w:p>
    <w:p w14:paraId="72F49200" w14:textId="77777777" w:rsidR="003B2A22" w:rsidRDefault="00000000">
      <w:pPr>
        <w:jc w:val="center"/>
      </w:pPr>
      <w:r>
        <w:rPr>
          <w:i/>
          <w:color w:val="555555"/>
          <w:sz w:val="22"/>
        </w:rPr>
        <w:t>CSCI370 Renter Dispute Assistant</w:t>
      </w:r>
    </w:p>
    <w:p w14:paraId="2B92112C" w14:textId="77777777" w:rsidR="003B2A22" w:rsidRDefault="003B2A22"/>
    <w:p w14:paraId="30C2E185" w14:textId="77777777" w:rsidR="003B2A22" w:rsidRDefault="003B2A22"/>
    <w:p w14:paraId="3F528A53" w14:textId="77777777" w:rsidR="003B2A22" w:rsidRDefault="00000000">
      <w:pPr>
        <w:pStyle w:val="Heading1"/>
      </w:pPr>
      <w:r>
        <w:lastRenderedPageBreak/>
        <w:t>Clean Architecture Diagram</w:t>
      </w:r>
    </w:p>
    <w:p w14:paraId="5C917847" w14:textId="7520D118" w:rsidR="003B2A22" w:rsidRDefault="003E79A6">
      <w:pPr>
        <w:jc w:val="center"/>
      </w:pPr>
      <w:r>
        <w:rPr>
          <w:noProof/>
        </w:rPr>
        <w:drawing>
          <wp:inline distT="0" distB="0" distL="0" distR="0" wp14:anchorId="4B550D7B" wp14:editId="01DF2721">
            <wp:extent cx="9235440" cy="5405755"/>
            <wp:effectExtent l="0" t="0" r="3810" b="4445"/>
            <wp:docPr id="153932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25299" name="Picture 15393252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40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2BBC" w14:textId="77777777" w:rsidR="003B2A22" w:rsidRDefault="00000000">
      <w:pPr>
        <w:jc w:val="center"/>
      </w:pPr>
      <w:r>
        <w:t>Figure 1. System architecture showing who fills out the form, how the application selects the official form, and where the AI API is used.</w:t>
      </w:r>
    </w:p>
    <w:p w14:paraId="0E5AB360" w14:textId="77777777" w:rsidR="003B2A22" w:rsidRDefault="00000000">
      <w:r>
        <w:br w:type="page"/>
      </w:r>
    </w:p>
    <w:p w14:paraId="48A028D1" w14:textId="77777777" w:rsidR="003B2A22" w:rsidRDefault="00000000">
      <w:pPr>
        <w:pStyle w:val="Heading1"/>
      </w:pPr>
      <w:r>
        <w:lastRenderedPageBreak/>
        <w:t>Architecture Requirements</w:t>
      </w:r>
    </w:p>
    <w:p w14:paraId="434AA395" w14:textId="77777777" w:rsidR="003B2A22" w:rsidRDefault="00000000">
      <w:pPr>
        <w:pStyle w:val="Heading2"/>
        <w:spacing w:before="80" w:after="20"/>
      </w:pPr>
      <w:r>
        <w:t>AR1</w:t>
      </w:r>
    </w:p>
    <w:p w14:paraId="217253D0" w14:textId="77777777" w:rsidR="003B2A22" w:rsidRDefault="00000000">
      <w:pPr>
        <w:spacing w:after="100"/>
        <w:ind w:left="216"/>
      </w:pPr>
      <w:r>
        <w:t>The system shall separate the frontend user interface from backend application logic so renter, landlord, and arbitration flows remain maintainable.</w:t>
      </w:r>
    </w:p>
    <w:p w14:paraId="3A060D62" w14:textId="77777777" w:rsidR="003B2A22" w:rsidRDefault="00000000">
      <w:pPr>
        <w:pStyle w:val="Heading2"/>
        <w:spacing w:before="80" w:after="20"/>
      </w:pPr>
      <w:r>
        <w:t>AR2</w:t>
      </w:r>
    </w:p>
    <w:p w14:paraId="153C32A2" w14:textId="77777777" w:rsidR="003B2A22" w:rsidRDefault="00000000">
      <w:pPr>
        <w:spacing w:after="100"/>
        <w:ind w:left="216"/>
      </w:pPr>
      <w:r>
        <w:t>The frontend shall include pages or views for guided renter intake, form review/download, case details, landlord response, and AI arbitration results.</w:t>
      </w:r>
    </w:p>
    <w:p w14:paraId="416F3603" w14:textId="77777777" w:rsidR="003B2A22" w:rsidRDefault="00000000">
      <w:pPr>
        <w:pStyle w:val="Heading2"/>
        <w:spacing w:before="80" w:after="20"/>
      </w:pPr>
      <w:r>
        <w:t>AR3</w:t>
      </w:r>
    </w:p>
    <w:p w14:paraId="6277DDAA" w14:textId="77777777" w:rsidR="003B2A22" w:rsidRDefault="00000000">
      <w:pPr>
        <w:spacing w:after="100"/>
        <w:ind w:left="216"/>
      </w:pPr>
      <w:r>
        <w:t>The backend shall expose separate controller/API endpoints for case intake, form routing, document generation, landlord response, AI arbitration, and case retrieval.</w:t>
      </w:r>
    </w:p>
    <w:p w14:paraId="2B7FB506" w14:textId="77777777" w:rsidR="003B2A22" w:rsidRDefault="00000000">
      <w:pPr>
        <w:pStyle w:val="Heading2"/>
        <w:spacing w:before="80" w:after="20"/>
      </w:pPr>
      <w:r>
        <w:t>AR4</w:t>
      </w:r>
    </w:p>
    <w:p w14:paraId="5D508118" w14:textId="77777777" w:rsidR="003B2A22" w:rsidRDefault="00000000">
      <w:pPr>
        <w:spacing w:after="100"/>
        <w:ind w:left="216"/>
      </w:pPr>
      <w:r>
        <w:t>The application shall use a validation layer before saving case data, generating official forms, or sending arbitration requests to the AI API.</w:t>
      </w:r>
    </w:p>
    <w:p w14:paraId="74754E5B" w14:textId="77777777" w:rsidR="003B2A22" w:rsidRDefault="00000000">
      <w:pPr>
        <w:pStyle w:val="Heading2"/>
        <w:spacing w:before="80" w:after="20"/>
      </w:pPr>
      <w:r>
        <w:t>AR5</w:t>
      </w:r>
    </w:p>
    <w:p w14:paraId="534BF4B0" w14:textId="77777777" w:rsidR="003B2A22" w:rsidRDefault="00000000">
      <w:pPr>
        <w:spacing w:after="100"/>
        <w:ind w:left="216"/>
      </w:pPr>
      <w:r>
        <w:t>The application shall use a form-routing service to choose supported official form templates based on renter-selected dispute type and jurisdiction.</w:t>
      </w:r>
    </w:p>
    <w:p w14:paraId="23F6F90D" w14:textId="77777777" w:rsidR="003B2A22" w:rsidRDefault="00000000">
      <w:pPr>
        <w:pStyle w:val="Heading2"/>
        <w:spacing w:before="80" w:after="20"/>
      </w:pPr>
      <w:r>
        <w:t>AR6</w:t>
      </w:r>
    </w:p>
    <w:p w14:paraId="54BD3DE4" w14:textId="77777777" w:rsidR="003B2A22" w:rsidRDefault="00000000">
      <w:pPr>
        <w:spacing w:after="100"/>
        <w:ind w:left="216"/>
      </w:pPr>
      <w:r>
        <w:t>The form-routing service shall be rule-based so the application, not the AI API, decides which supported official form template is used.</w:t>
      </w:r>
    </w:p>
    <w:p w14:paraId="7AFC2951" w14:textId="77777777" w:rsidR="003B2A22" w:rsidRDefault="00000000">
      <w:pPr>
        <w:pStyle w:val="Heading2"/>
        <w:spacing w:before="80" w:after="20"/>
      </w:pPr>
      <w:r>
        <w:t>AR7</w:t>
      </w:r>
    </w:p>
    <w:p w14:paraId="36CA124B" w14:textId="77777777" w:rsidR="003B2A22" w:rsidRDefault="00000000">
      <w:pPr>
        <w:spacing w:after="100"/>
        <w:ind w:left="216"/>
      </w:pPr>
      <w:r>
        <w:t>The document-generation service shall map validated renter answers into the selected official form or document template.</w:t>
      </w:r>
    </w:p>
    <w:p w14:paraId="012CA97B" w14:textId="77777777" w:rsidR="003B2A22" w:rsidRDefault="00000000">
      <w:pPr>
        <w:pStyle w:val="Heading2"/>
        <w:spacing w:before="80" w:after="20"/>
      </w:pPr>
      <w:r>
        <w:t>AR8</w:t>
      </w:r>
    </w:p>
    <w:p w14:paraId="296E8C2E" w14:textId="77777777" w:rsidR="003B2A22" w:rsidRDefault="00000000">
      <w:pPr>
        <w:spacing w:after="100"/>
        <w:ind w:left="216"/>
      </w:pPr>
      <w:r>
        <w:t>The AI integration layer shall call an AI API for drafting renter explanation text and generating neutral arbitration summaries.</w:t>
      </w:r>
    </w:p>
    <w:p w14:paraId="110498E8" w14:textId="77777777" w:rsidR="003B2A22" w:rsidRDefault="00000000">
      <w:pPr>
        <w:pStyle w:val="Heading2"/>
        <w:spacing w:before="80" w:after="20"/>
      </w:pPr>
      <w:r>
        <w:t>AR9</w:t>
      </w:r>
    </w:p>
    <w:p w14:paraId="786AB33D" w14:textId="77777777" w:rsidR="003B2A22" w:rsidRDefault="00000000">
      <w:pPr>
        <w:spacing w:after="100"/>
        <w:ind w:left="216"/>
      </w:pPr>
      <w:r>
        <w:t>The AI integration layer shall not be responsible for directly submitting official forms to any government agency.</w:t>
      </w:r>
    </w:p>
    <w:p w14:paraId="306B2123" w14:textId="77777777" w:rsidR="003B2A22" w:rsidRDefault="00000000">
      <w:pPr>
        <w:pStyle w:val="Heading2"/>
        <w:spacing w:before="80" w:after="20"/>
      </w:pPr>
      <w:r>
        <w:t>AR10</w:t>
      </w:r>
    </w:p>
    <w:p w14:paraId="18E3023A" w14:textId="77777777" w:rsidR="003B2A22" w:rsidRDefault="00000000">
      <w:pPr>
        <w:spacing w:after="100"/>
        <w:ind w:left="216"/>
      </w:pPr>
      <w:r>
        <w:t>The case service shall store renter intake data, selected template information, landlord response data, generated document references, and AI arbitration results.</w:t>
      </w:r>
    </w:p>
    <w:p w14:paraId="57D91B9F" w14:textId="77777777" w:rsidR="003B2A22" w:rsidRDefault="00000000">
      <w:pPr>
        <w:pStyle w:val="Heading2"/>
        <w:spacing w:before="80" w:after="20"/>
      </w:pPr>
      <w:r>
        <w:t>AR11</w:t>
      </w:r>
    </w:p>
    <w:p w14:paraId="3F059793" w14:textId="77777777" w:rsidR="003B2A22" w:rsidRDefault="00000000">
      <w:pPr>
        <w:spacing w:after="100"/>
        <w:ind w:left="216"/>
      </w:pPr>
      <w:r>
        <w:t>The database shall persist dispute cases, parties, form-generation records, landlord responses, evidence metadata, and arbitration results.</w:t>
      </w:r>
    </w:p>
    <w:p w14:paraId="5494C30F" w14:textId="77777777" w:rsidR="003B2A22" w:rsidRDefault="00000000">
      <w:pPr>
        <w:pStyle w:val="Heading2"/>
        <w:spacing w:before="80" w:after="20"/>
      </w:pPr>
      <w:r>
        <w:t>AR12</w:t>
      </w:r>
    </w:p>
    <w:p w14:paraId="6A0BFC6D" w14:textId="77777777" w:rsidR="003B2A22" w:rsidRDefault="00000000">
      <w:pPr>
        <w:spacing w:after="100"/>
        <w:ind w:left="216"/>
      </w:pPr>
      <w:r>
        <w:t>The file storage layer shall store generated documents and supported evidence files while keeping references in the database.</w:t>
      </w:r>
    </w:p>
    <w:p w14:paraId="68DFC39A" w14:textId="77777777" w:rsidR="003B2A22" w:rsidRDefault="00000000">
      <w:pPr>
        <w:pStyle w:val="Heading2"/>
        <w:spacing w:before="80" w:after="20"/>
      </w:pPr>
      <w:r>
        <w:lastRenderedPageBreak/>
        <w:t>AR13</w:t>
      </w:r>
    </w:p>
    <w:p w14:paraId="6B5FDB43" w14:textId="77777777" w:rsidR="003B2A22" w:rsidRDefault="00000000">
      <w:pPr>
        <w:spacing w:after="100"/>
        <w:ind w:left="216"/>
      </w:pPr>
      <w:r>
        <w:t>The system shall protect case access using authenticated users, secure case links, or access tokens appropriate for the MVP implementation.</w:t>
      </w:r>
    </w:p>
    <w:p w14:paraId="576B7DE4" w14:textId="77777777" w:rsidR="003B2A22" w:rsidRDefault="00000000">
      <w:pPr>
        <w:pStyle w:val="Heading2"/>
        <w:spacing w:before="80" w:after="20"/>
      </w:pPr>
      <w:r>
        <w:t>AR14</w:t>
      </w:r>
    </w:p>
    <w:p w14:paraId="51C98B0A" w14:textId="77777777" w:rsidR="003B2A22" w:rsidRDefault="00000000">
      <w:pPr>
        <w:spacing w:after="100"/>
        <w:ind w:left="216"/>
      </w:pPr>
      <w:r>
        <w:t>The system shall handle unsupported form templates, validation failures, invalid response links, missing landlord responses, and AI API failures as explicit error paths.</w:t>
      </w:r>
    </w:p>
    <w:p w14:paraId="3BE7D819" w14:textId="77777777" w:rsidR="003B2A22" w:rsidRDefault="00000000">
      <w:pPr>
        <w:pStyle w:val="Heading2"/>
        <w:spacing w:before="80" w:after="20"/>
      </w:pPr>
      <w:r>
        <w:t>AR15</w:t>
      </w:r>
    </w:p>
    <w:p w14:paraId="485A0C46" w14:textId="77777777" w:rsidR="003B2A22" w:rsidRDefault="00000000">
      <w:pPr>
        <w:spacing w:after="100"/>
        <w:ind w:left="216"/>
      </w:pPr>
      <w:r>
        <w:t>The architecture shall support a complete MVP demo flow from renter guided intake to official form download to landlord response to AI arbitration recommendation.</w:t>
      </w:r>
    </w:p>
    <w:p w14:paraId="4195C76D" w14:textId="77777777" w:rsidR="003B2A22" w:rsidRDefault="00000000">
      <w:pPr>
        <w:pStyle w:val="Heading1"/>
      </w:pPr>
      <w:r>
        <w:t>Recommended MVP Code Structure</w:t>
      </w:r>
    </w:p>
    <w:p w14:paraId="2A106CF4" w14:textId="77777777" w:rsidR="003B2A22" w:rsidRDefault="00000000">
      <w:pPr>
        <w:pStyle w:val="ListBullet"/>
      </w:pPr>
      <w:r>
        <w:t>Frontend pages/views: Home, Guided Renter Intake, Form Review/Download, Case Details, Landlord Response, Arbitration Result.</w:t>
      </w:r>
    </w:p>
    <w:p w14:paraId="533083A3" w14:textId="77777777" w:rsidR="003B2A22" w:rsidRDefault="00000000">
      <w:pPr>
        <w:pStyle w:val="ListBullet"/>
      </w:pPr>
      <w:r>
        <w:t>Frontend components: guided question form, validation messages, form preview, download action, landlord response form, arbitration result display.</w:t>
      </w:r>
    </w:p>
    <w:p w14:paraId="0736EA7F" w14:textId="77777777" w:rsidR="003B2A22" w:rsidRDefault="00000000">
      <w:pPr>
        <w:pStyle w:val="ListBullet"/>
      </w:pPr>
      <w:r>
        <w:t>Backend controllers/endpoints: Case Intake, Form Routing, Document Generation, Landlord Response, AI Arbitration, Case Retrieval.</w:t>
      </w:r>
    </w:p>
    <w:p w14:paraId="60CEBB4A" w14:textId="77777777" w:rsidR="003B2A22" w:rsidRDefault="00000000">
      <w:pPr>
        <w:pStyle w:val="ListBullet"/>
      </w:pPr>
      <w:r>
        <w:t>Backend services: Validation Service, Case Service, Form Routing Service, Official Form Template Service, Document Generation Service, Landlord Response Service, AI Drafting/Arbitration Service.</w:t>
      </w:r>
    </w:p>
    <w:p w14:paraId="75F3E5B7" w14:textId="77777777" w:rsidR="003B2A22" w:rsidRDefault="00000000">
      <w:pPr>
        <w:pStyle w:val="ListBullet"/>
      </w:pPr>
      <w:r>
        <w:t>Data layer: case records, party/contact records, selected template records, generated document records, landlord response records, evidence metadata, arbitration result records.</w:t>
      </w:r>
    </w:p>
    <w:p w14:paraId="28C08389" w14:textId="77777777" w:rsidR="003B2A22" w:rsidRDefault="00000000">
      <w:pPr>
        <w:pStyle w:val="ListBullet"/>
      </w:pPr>
      <w:r>
        <w:t>External integration: AI API client used only through the AI Drafting/Arbitration Service.</w:t>
      </w:r>
    </w:p>
    <w:p w14:paraId="7C82E187" w14:textId="77777777" w:rsidR="003B2A22" w:rsidRDefault="00000000">
      <w:pPr>
        <w:pStyle w:val="Heading1"/>
      </w:pPr>
      <w:r>
        <w:t>Primary Logic Paths</w:t>
      </w:r>
    </w:p>
    <w:p w14:paraId="4412F22D" w14:textId="77777777" w:rsidR="003B2A22" w:rsidRDefault="00000000">
      <w:pPr>
        <w:pStyle w:val="ListBullet"/>
      </w:pPr>
      <w:r>
        <w:t>Official form path: renter intake -&gt; validation -&gt; rule-based form routing -&gt; template loading -&gt; document generation -&gt; renter review -&gt; download/print.</w:t>
      </w:r>
    </w:p>
    <w:p w14:paraId="25E18530" w14:textId="77777777" w:rsidR="003B2A22" w:rsidRDefault="00000000">
      <w:pPr>
        <w:pStyle w:val="ListBullet"/>
      </w:pPr>
      <w:r>
        <w:t>Unsupported form path: renter intake -&gt; validation -&gt; no matching template -&gt; unsupported message -&gt; optional general summary document.</w:t>
      </w:r>
    </w:p>
    <w:p w14:paraId="57BF37EF" w14:textId="77777777" w:rsidR="003B2A22" w:rsidRDefault="00000000">
      <w:pPr>
        <w:pStyle w:val="ListBullet"/>
      </w:pPr>
      <w:r>
        <w:t>Drafting path: renter requests narrative help -&gt; AI API draft -&gt; renter reviews/edits -&gt; approved text used in form.</w:t>
      </w:r>
    </w:p>
    <w:p w14:paraId="5DD1C030" w14:textId="77777777" w:rsidR="003B2A22" w:rsidRDefault="00000000">
      <w:pPr>
        <w:pStyle w:val="ListBullet"/>
      </w:pPr>
      <w:r>
        <w:t>Landlord response path: case link/access -&gt; renter claim summary -&gt; landlord response validation -&gt; response saved to case.</w:t>
      </w:r>
    </w:p>
    <w:p w14:paraId="52C6CEA6" w14:textId="77777777" w:rsidR="003B2A22" w:rsidRDefault="00000000">
      <w:pPr>
        <w:pStyle w:val="ListBullet"/>
      </w:pPr>
      <w:r>
        <w:t>AI arbitration path: renter facts + landlord response available -&gt; AI API arbitration request -&gt; required output sections validated -&gt; result saved and displayed.</w:t>
      </w:r>
    </w:p>
    <w:p w14:paraId="2FF28EA5" w14:textId="77777777" w:rsidR="003B2A22" w:rsidRDefault="00000000">
      <w:pPr>
        <w:pStyle w:val="ListBullet"/>
      </w:pPr>
      <w:r>
        <w:t>Failure paths: missing fields, invalid amounts/dates, unsupported templates, invalid case links, missing landlord response, AI API failure, and document generation failure.</w:t>
      </w:r>
    </w:p>
    <w:sectPr w:rsidR="003B2A22" w:rsidSect="00034616">
      <w:footerReference w:type="default" r:id="rId9"/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E824E" w14:textId="77777777" w:rsidR="004C26E6" w:rsidRDefault="004C26E6">
      <w:pPr>
        <w:spacing w:after="0" w:line="240" w:lineRule="auto"/>
      </w:pPr>
      <w:r>
        <w:separator/>
      </w:r>
    </w:p>
  </w:endnote>
  <w:endnote w:type="continuationSeparator" w:id="0">
    <w:p w14:paraId="6F23CE88" w14:textId="77777777" w:rsidR="004C26E6" w:rsidRDefault="004C2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DE11A" w14:textId="77777777" w:rsidR="003B2A22" w:rsidRDefault="00000000">
    <w:pPr>
      <w:pStyle w:val="Footer"/>
      <w:jc w:val="center"/>
    </w:pPr>
    <w:r>
      <w:rPr>
        <w:color w:val="666666"/>
        <w:sz w:val="16"/>
      </w:rPr>
      <w:t>CSCI370 Renter Dispute Assistant - Architecture Requirements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184F4" w14:textId="77777777" w:rsidR="004C26E6" w:rsidRDefault="004C26E6">
      <w:pPr>
        <w:spacing w:after="0" w:line="240" w:lineRule="auto"/>
      </w:pPr>
      <w:r>
        <w:separator/>
      </w:r>
    </w:p>
  </w:footnote>
  <w:footnote w:type="continuationSeparator" w:id="0">
    <w:p w14:paraId="2B0551DF" w14:textId="77777777" w:rsidR="004C26E6" w:rsidRDefault="004C26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5466853">
    <w:abstractNumId w:val="8"/>
  </w:num>
  <w:num w:numId="2" w16cid:durableId="1967390874">
    <w:abstractNumId w:val="6"/>
  </w:num>
  <w:num w:numId="3" w16cid:durableId="837380108">
    <w:abstractNumId w:val="5"/>
  </w:num>
  <w:num w:numId="4" w16cid:durableId="390540791">
    <w:abstractNumId w:val="4"/>
  </w:num>
  <w:num w:numId="5" w16cid:durableId="247731890">
    <w:abstractNumId w:val="7"/>
  </w:num>
  <w:num w:numId="6" w16cid:durableId="1994674863">
    <w:abstractNumId w:val="3"/>
  </w:num>
  <w:num w:numId="7" w16cid:durableId="920871388">
    <w:abstractNumId w:val="2"/>
  </w:num>
  <w:num w:numId="8" w16cid:durableId="375131215">
    <w:abstractNumId w:val="1"/>
  </w:num>
  <w:num w:numId="9" w16cid:durableId="1947734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A22"/>
    <w:rsid w:val="003E79A6"/>
    <w:rsid w:val="004C26E6"/>
    <w:rsid w:val="00531108"/>
    <w:rsid w:val="0054752C"/>
    <w:rsid w:val="00AA1D8D"/>
    <w:rsid w:val="00B47730"/>
    <w:rsid w:val="00CB0664"/>
    <w:rsid w:val="00F57D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5A8F3"/>
  <w14:defaultImageDpi w14:val="300"/>
  <w15:docId w15:val="{AB80A956-04A6-491C-B8B9-CB6657458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Yassa</cp:lastModifiedBy>
  <cp:revision>4</cp:revision>
  <dcterms:created xsi:type="dcterms:W3CDTF">2013-12-23T23:15:00Z</dcterms:created>
  <dcterms:modified xsi:type="dcterms:W3CDTF">2026-05-14T23:19:00Z</dcterms:modified>
  <cp:category/>
</cp:coreProperties>
</file>