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035C4" w14:textId="77777777" w:rsidR="00506FD4" w:rsidRDefault="00000000">
      <w:pPr>
        <w:pStyle w:val="Title"/>
        <w:jc w:val="center"/>
      </w:pPr>
      <w:r>
        <w:rPr>
          <w:b/>
        </w:rPr>
        <w:t>Functional / Software Requirements</w:t>
      </w:r>
    </w:p>
    <w:p w14:paraId="09C1E93C" w14:textId="703117C1" w:rsidR="00506FD4" w:rsidRDefault="00000000" w:rsidP="00E92BA1">
      <w:pPr>
        <w:jc w:val="center"/>
      </w:pPr>
      <w:r>
        <w:rPr>
          <w:i/>
          <w:color w:val="555555"/>
          <w:sz w:val="22"/>
        </w:rPr>
        <w:t>CSCI370 Renter Dispute Assistant</w:t>
      </w:r>
    </w:p>
    <w:p w14:paraId="6F1D68DA" w14:textId="77777777" w:rsidR="00506FD4" w:rsidRDefault="00000000">
      <w:pPr>
        <w:pStyle w:val="Heading1"/>
      </w:pPr>
      <w:r>
        <w:t>Functional / Software Requirements</w:t>
      </w:r>
    </w:p>
    <w:p w14:paraId="564C6D07" w14:textId="77777777" w:rsidR="00506FD4" w:rsidRDefault="00000000">
      <w:pPr>
        <w:pStyle w:val="Heading2"/>
        <w:spacing w:before="80" w:after="20"/>
      </w:pPr>
      <w:r>
        <w:t>FR1</w:t>
      </w:r>
    </w:p>
    <w:p w14:paraId="4CFF8CDE" w14:textId="77777777" w:rsidR="00506FD4" w:rsidRDefault="00000000">
      <w:pPr>
        <w:spacing w:after="100"/>
        <w:ind w:left="216"/>
      </w:pPr>
      <w:r>
        <w:t>When a renter starts a new case, the application shall display a guided intake flow for official renter dispute paperwork.</w:t>
      </w:r>
    </w:p>
    <w:p w14:paraId="02CC0D00" w14:textId="77777777" w:rsidR="00506FD4" w:rsidRDefault="00000000">
      <w:pPr>
        <w:pStyle w:val="Heading2"/>
        <w:spacing w:before="80" w:after="20"/>
      </w:pPr>
      <w:r>
        <w:t>FR2</w:t>
      </w:r>
    </w:p>
    <w:p w14:paraId="691B5F23" w14:textId="77777777" w:rsidR="00506FD4" w:rsidRDefault="00000000">
      <w:pPr>
        <w:spacing w:after="100"/>
        <w:ind w:left="216"/>
      </w:pPr>
      <w:r>
        <w:t>When a renter selects a dispute category, the application shall record the selected dispute type for form routing and case creation.</w:t>
      </w:r>
    </w:p>
    <w:p w14:paraId="5A1DAD03" w14:textId="77777777" w:rsidR="00506FD4" w:rsidRDefault="00000000">
      <w:pPr>
        <w:pStyle w:val="Heading2"/>
        <w:spacing w:before="80" w:after="20"/>
      </w:pPr>
      <w:r>
        <w:t>FR3</w:t>
      </w:r>
    </w:p>
    <w:p w14:paraId="3F834121" w14:textId="77777777" w:rsidR="00506FD4" w:rsidRDefault="00000000">
      <w:pPr>
        <w:spacing w:after="100"/>
        <w:ind w:left="216"/>
      </w:pPr>
      <w:r>
        <w:t>When a renter enters their city, state, or jurisdiction, the application shall use that location as part of the form selection process.</w:t>
      </w:r>
    </w:p>
    <w:p w14:paraId="29665E30" w14:textId="77777777" w:rsidR="00506FD4" w:rsidRDefault="00000000">
      <w:pPr>
        <w:pStyle w:val="Heading2"/>
        <w:spacing w:before="80" w:after="20"/>
      </w:pPr>
      <w:r>
        <w:t>FR4</w:t>
      </w:r>
    </w:p>
    <w:p w14:paraId="5738310D" w14:textId="77777777" w:rsidR="00506FD4" w:rsidRDefault="00000000">
      <w:pPr>
        <w:spacing w:after="100"/>
        <w:ind w:left="216"/>
      </w:pPr>
      <w:r>
        <w:t>When a renter selects a supported dispute type and jurisdiction, the application shall use internal form-routing rules to determine the relevant supported official form or document template.</w:t>
      </w:r>
    </w:p>
    <w:p w14:paraId="21BEA2DB" w14:textId="77777777" w:rsidR="00506FD4" w:rsidRDefault="00000000">
      <w:pPr>
        <w:pStyle w:val="Heading2"/>
        <w:spacing w:before="80" w:after="20"/>
      </w:pPr>
      <w:r>
        <w:t>FR5</w:t>
      </w:r>
    </w:p>
    <w:p w14:paraId="297A6AF3" w14:textId="77777777" w:rsidR="00506FD4" w:rsidRDefault="00000000">
      <w:pPr>
        <w:spacing w:after="100"/>
        <w:ind w:left="216"/>
      </w:pPr>
      <w:r>
        <w:t>When a renter selects an unsupported dispute type or jurisdiction, the application shall display a clear message that no supported official form template is available.</w:t>
      </w:r>
    </w:p>
    <w:p w14:paraId="5865B961" w14:textId="77777777" w:rsidR="00506FD4" w:rsidRDefault="00000000">
      <w:pPr>
        <w:pStyle w:val="Heading2"/>
        <w:spacing w:before="80" w:after="20"/>
      </w:pPr>
      <w:r>
        <w:t>FR6</w:t>
      </w:r>
    </w:p>
    <w:p w14:paraId="5185948E" w14:textId="77777777" w:rsidR="00506FD4" w:rsidRDefault="00000000">
      <w:pPr>
        <w:spacing w:after="100"/>
        <w:ind w:left="216"/>
      </w:pPr>
      <w:r>
        <w:t>When no supported official form template is available, the application may generate a general dispute summary document for renter review.</w:t>
      </w:r>
    </w:p>
    <w:p w14:paraId="0CA0EF05" w14:textId="77777777" w:rsidR="00506FD4" w:rsidRDefault="00000000">
      <w:pPr>
        <w:pStyle w:val="Heading2"/>
        <w:spacing w:before="80" w:after="20"/>
      </w:pPr>
      <w:r>
        <w:t>FR7</w:t>
      </w:r>
    </w:p>
    <w:p w14:paraId="14FE47B8" w14:textId="77777777" w:rsidR="00506FD4" w:rsidRDefault="00000000">
      <w:pPr>
        <w:spacing w:after="100"/>
        <w:ind w:left="216"/>
      </w:pPr>
      <w:r>
        <w:t>When a supported form template is selected, the application shall display guided questions required for that template.</w:t>
      </w:r>
    </w:p>
    <w:p w14:paraId="7A121A75" w14:textId="77777777" w:rsidR="00506FD4" w:rsidRDefault="00000000">
      <w:pPr>
        <w:pStyle w:val="Heading2"/>
        <w:spacing w:before="80" w:after="20"/>
      </w:pPr>
      <w:r>
        <w:t>FR8</w:t>
      </w:r>
    </w:p>
    <w:p w14:paraId="238DF8AF" w14:textId="77777777" w:rsidR="00506FD4" w:rsidRDefault="00000000">
      <w:pPr>
        <w:spacing w:after="100"/>
        <w:ind w:left="216"/>
      </w:pPr>
      <w:r>
        <w:t>When a renter changes the dispute type or jurisdiction, the application shall update the required questions and selected form template.</w:t>
      </w:r>
    </w:p>
    <w:p w14:paraId="188A26EC" w14:textId="77777777" w:rsidR="00506FD4" w:rsidRDefault="00000000">
      <w:pPr>
        <w:pStyle w:val="Heading2"/>
        <w:spacing w:before="80" w:after="20"/>
      </w:pPr>
      <w:r>
        <w:t>FR9</w:t>
      </w:r>
    </w:p>
    <w:p w14:paraId="0703DAF1" w14:textId="77777777" w:rsidR="00506FD4" w:rsidRDefault="00000000">
      <w:pPr>
        <w:spacing w:after="100"/>
        <w:ind w:left="216"/>
      </w:pPr>
      <w:r>
        <w:t>When a renter enters personal information, the application shall validate required renter identity and contact fields.</w:t>
      </w:r>
    </w:p>
    <w:p w14:paraId="39F313A9" w14:textId="77777777" w:rsidR="00506FD4" w:rsidRDefault="00000000">
      <w:pPr>
        <w:pStyle w:val="Heading2"/>
        <w:spacing w:before="80" w:after="20"/>
      </w:pPr>
      <w:r>
        <w:t>FR10</w:t>
      </w:r>
    </w:p>
    <w:p w14:paraId="3D461881" w14:textId="77777777" w:rsidR="00506FD4" w:rsidRDefault="00000000">
      <w:pPr>
        <w:spacing w:after="100"/>
        <w:ind w:left="216"/>
      </w:pPr>
      <w:r>
        <w:t>When a renter enters landlord information, the application shall validate required landlord name and contact fields.</w:t>
      </w:r>
    </w:p>
    <w:p w14:paraId="4526EC19" w14:textId="77777777" w:rsidR="00506FD4" w:rsidRDefault="00000000">
      <w:pPr>
        <w:pStyle w:val="Heading2"/>
        <w:spacing w:before="80" w:after="20"/>
      </w:pPr>
      <w:r>
        <w:t>FR11</w:t>
      </w:r>
    </w:p>
    <w:p w14:paraId="013C4FC1" w14:textId="77777777" w:rsidR="00506FD4" w:rsidRDefault="00000000">
      <w:pPr>
        <w:spacing w:after="100"/>
        <w:ind w:left="216"/>
      </w:pPr>
      <w:r>
        <w:t>When a renter enters property information, the application shall validate required property address fields.</w:t>
      </w:r>
    </w:p>
    <w:p w14:paraId="01CC5C55" w14:textId="77777777" w:rsidR="00506FD4" w:rsidRDefault="00000000">
      <w:pPr>
        <w:pStyle w:val="Heading2"/>
        <w:spacing w:before="80" w:after="20"/>
      </w:pPr>
      <w:r>
        <w:lastRenderedPageBreak/>
        <w:t>FR12</w:t>
      </w:r>
    </w:p>
    <w:p w14:paraId="17FEEBB8" w14:textId="77777777" w:rsidR="00506FD4" w:rsidRDefault="00000000">
      <w:pPr>
        <w:spacing w:after="100"/>
        <w:ind w:left="216"/>
      </w:pPr>
      <w:r>
        <w:t>When a renter enters date information, the application shall validate that required dates are present and formatted correctly.</w:t>
      </w:r>
    </w:p>
    <w:p w14:paraId="29A5B1B8" w14:textId="77777777" w:rsidR="00506FD4" w:rsidRDefault="00000000">
      <w:pPr>
        <w:pStyle w:val="Heading2"/>
        <w:spacing w:before="80" w:after="20"/>
      </w:pPr>
      <w:r>
        <w:t>FR13</w:t>
      </w:r>
    </w:p>
    <w:p w14:paraId="549FB00E" w14:textId="77777777" w:rsidR="00506FD4" w:rsidRDefault="00000000">
      <w:pPr>
        <w:spacing w:after="100"/>
        <w:ind w:left="216"/>
      </w:pPr>
      <w:r>
        <w:t>When a renter enters money amounts, the application shall validate that the values are numeric and not negative.</w:t>
      </w:r>
    </w:p>
    <w:p w14:paraId="0D31E0DE" w14:textId="77777777" w:rsidR="00506FD4" w:rsidRDefault="00000000">
      <w:pPr>
        <w:pStyle w:val="Heading2"/>
        <w:spacing w:before="80" w:after="20"/>
      </w:pPr>
      <w:r>
        <w:t>FR14</w:t>
      </w:r>
    </w:p>
    <w:p w14:paraId="4D8C634A" w14:textId="77777777" w:rsidR="00506FD4" w:rsidRDefault="00000000">
      <w:pPr>
        <w:spacing w:after="100"/>
        <w:ind w:left="216"/>
      </w:pPr>
      <w:r>
        <w:t>When a renter leaves required fields blank, the application shall display field-level validation messages before allowing form generation.</w:t>
      </w:r>
    </w:p>
    <w:p w14:paraId="1DC9E208" w14:textId="77777777" w:rsidR="00506FD4" w:rsidRDefault="00000000">
      <w:pPr>
        <w:pStyle w:val="Heading2"/>
        <w:spacing w:before="80" w:after="20"/>
      </w:pPr>
      <w:r>
        <w:t>FR15</w:t>
      </w:r>
    </w:p>
    <w:p w14:paraId="64F0FFB5" w14:textId="77777777" w:rsidR="00506FD4" w:rsidRDefault="00000000">
      <w:pPr>
        <w:spacing w:after="100"/>
        <w:ind w:left="216"/>
      </w:pPr>
      <w:r>
        <w:t>When a renter provides optional evidence descriptions, the application shall store the descriptions with the dispute case.</w:t>
      </w:r>
    </w:p>
    <w:p w14:paraId="0C8EA271" w14:textId="77777777" w:rsidR="00506FD4" w:rsidRDefault="00000000">
      <w:pPr>
        <w:pStyle w:val="Heading2"/>
        <w:spacing w:before="80" w:after="20"/>
      </w:pPr>
      <w:r>
        <w:t>FR16</w:t>
      </w:r>
    </w:p>
    <w:p w14:paraId="56FA7ACD" w14:textId="77777777" w:rsidR="00506FD4" w:rsidRDefault="00000000">
      <w:pPr>
        <w:spacing w:after="100"/>
        <w:ind w:left="216"/>
      </w:pPr>
      <w:r>
        <w:t>When a renter uploads supported evidence files, the application shall validate the file type and file size before saving them.</w:t>
      </w:r>
    </w:p>
    <w:p w14:paraId="6245FBB0" w14:textId="77777777" w:rsidR="00506FD4" w:rsidRDefault="00000000">
      <w:pPr>
        <w:pStyle w:val="Heading2"/>
        <w:spacing w:before="80" w:after="20"/>
      </w:pPr>
      <w:r>
        <w:t>FR17</w:t>
      </w:r>
    </w:p>
    <w:p w14:paraId="31D57A63" w14:textId="77777777" w:rsidR="00506FD4" w:rsidRDefault="00000000">
      <w:pPr>
        <w:spacing w:after="100"/>
        <w:ind w:left="216"/>
      </w:pPr>
      <w:r>
        <w:t>When a renter uploads unsupported evidence files, the application shall reject the files and explain the allowed file rules.</w:t>
      </w:r>
    </w:p>
    <w:p w14:paraId="65C4ED92" w14:textId="77777777" w:rsidR="00506FD4" w:rsidRDefault="00000000">
      <w:pPr>
        <w:pStyle w:val="Heading2"/>
        <w:spacing w:before="80" w:after="20"/>
      </w:pPr>
      <w:r>
        <w:t>FR18</w:t>
      </w:r>
    </w:p>
    <w:p w14:paraId="4EDAF06D" w14:textId="77777777" w:rsidR="00506FD4" w:rsidRDefault="00000000">
      <w:pPr>
        <w:spacing w:after="100"/>
        <w:ind w:left="216"/>
      </w:pPr>
      <w:r>
        <w:t>When a renter requests help drafting a dispute explanation, the application may send renter-provided facts to the AI API to draft plain-language text for renter review.</w:t>
      </w:r>
    </w:p>
    <w:p w14:paraId="40465F23" w14:textId="77777777" w:rsidR="00506FD4" w:rsidRDefault="00000000">
      <w:pPr>
        <w:pStyle w:val="Heading2"/>
        <w:spacing w:before="80" w:after="20"/>
      </w:pPr>
      <w:r>
        <w:t>FR19</w:t>
      </w:r>
    </w:p>
    <w:p w14:paraId="66BC9DE0" w14:textId="77777777" w:rsidR="00506FD4" w:rsidRDefault="00000000">
      <w:pPr>
        <w:spacing w:after="100"/>
        <w:ind w:left="216"/>
      </w:pPr>
      <w:r>
        <w:t>When the AI API returns drafted dispute explanation text, the application shall display the draft to the renter for review and editing before it is used in a form.</w:t>
      </w:r>
    </w:p>
    <w:p w14:paraId="6D01843F" w14:textId="77777777" w:rsidR="00506FD4" w:rsidRDefault="00000000">
      <w:pPr>
        <w:pStyle w:val="Heading2"/>
        <w:spacing w:before="80" w:after="20"/>
      </w:pPr>
      <w:r>
        <w:t>FR20</w:t>
      </w:r>
    </w:p>
    <w:p w14:paraId="6E3B57F9" w14:textId="77777777" w:rsidR="00506FD4" w:rsidRDefault="00000000">
      <w:pPr>
        <w:spacing w:after="100"/>
        <w:ind w:left="216"/>
      </w:pPr>
      <w:r>
        <w:t>When the AI API is unavailable during dispute explanation drafting, the application shall allow the renter to continue by writing the explanation manually.</w:t>
      </w:r>
    </w:p>
    <w:p w14:paraId="75AAEBA8" w14:textId="77777777" w:rsidR="00506FD4" w:rsidRDefault="00000000">
      <w:pPr>
        <w:pStyle w:val="Heading2"/>
        <w:spacing w:before="80" w:after="20"/>
      </w:pPr>
      <w:r>
        <w:t>FR21</w:t>
      </w:r>
    </w:p>
    <w:p w14:paraId="391F8424" w14:textId="77777777" w:rsidR="00506FD4" w:rsidRDefault="00000000">
      <w:pPr>
        <w:spacing w:after="100"/>
        <w:ind w:left="216"/>
      </w:pPr>
      <w:r>
        <w:t>When all required form fields are complete, the application shall pre-fill the selected official form or document template with the renter-provided information.</w:t>
      </w:r>
    </w:p>
    <w:p w14:paraId="091D3984" w14:textId="77777777" w:rsidR="00506FD4" w:rsidRDefault="00000000">
      <w:pPr>
        <w:pStyle w:val="Heading2"/>
        <w:spacing w:before="80" w:after="20"/>
      </w:pPr>
      <w:r>
        <w:t>FR22</w:t>
      </w:r>
    </w:p>
    <w:p w14:paraId="413427AA" w14:textId="77777777" w:rsidR="00506FD4" w:rsidRDefault="00000000">
      <w:pPr>
        <w:spacing w:after="100"/>
        <w:ind w:left="216"/>
      </w:pPr>
      <w:r>
        <w:t>When the application pre-fills a form, the application shall preserve the original template structure and place renter answers in the correct fields or sections.</w:t>
      </w:r>
    </w:p>
    <w:p w14:paraId="08E26CC5" w14:textId="77777777" w:rsidR="00506FD4" w:rsidRDefault="00000000">
      <w:pPr>
        <w:pStyle w:val="Heading2"/>
        <w:spacing w:before="80" w:after="20"/>
      </w:pPr>
      <w:r>
        <w:t>FR23</w:t>
      </w:r>
    </w:p>
    <w:p w14:paraId="71736408" w14:textId="77777777" w:rsidR="00506FD4" w:rsidRDefault="00000000">
      <w:pPr>
        <w:spacing w:after="100"/>
        <w:ind w:left="216"/>
      </w:pPr>
      <w:r>
        <w:t>When required information is missing for the selected template, the application shall identify the missing fields before generating the final document.</w:t>
      </w:r>
    </w:p>
    <w:p w14:paraId="72D17606" w14:textId="77777777" w:rsidR="00506FD4" w:rsidRDefault="00000000">
      <w:pPr>
        <w:pStyle w:val="Heading2"/>
        <w:spacing w:before="80" w:after="20"/>
      </w:pPr>
      <w:r>
        <w:t>FR24</w:t>
      </w:r>
    </w:p>
    <w:p w14:paraId="68A9AC67" w14:textId="77777777" w:rsidR="00506FD4" w:rsidRDefault="00000000">
      <w:pPr>
        <w:spacing w:after="100"/>
        <w:ind w:left="216"/>
      </w:pPr>
      <w:r>
        <w:t>When a renter reviews a generated form, the application shall allow the renter to edit answers and regenerate the form.</w:t>
      </w:r>
    </w:p>
    <w:p w14:paraId="5047DEBB" w14:textId="77777777" w:rsidR="00506FD4" w:rsidRDefault="00000000">
      <w:pPr>
        <w:pStyle w:val="Heading2"/>
        <w:spacing w:before="80" w:after="20"/>
      </w:pPr>
      <w:r>
        <w:lastRenderedPageBreak/>
        <w:t>FR25</w:t>
      </w:r>
    </w:p>
    <w:p w14:paraId="70389AAD" w14:textId="77777777" w:rsidR="00506FD4" w:rsidRDefault="00000000">
      <w:pPr>
        <w:spacing w:after="100"/>
        <w:ind w:left="216"/>
      </w:pPr>
      <w:r>
        <w:t>When a renter confirms the generated form, the application shall allow the renter to download or print the completed document.</w:t>
      </w:r>
    </w:p>
    <w:p w14:paraId="4692CA85" w14:textId="77777777" w:rsidR="00506FD4" w:rsidRDefault="00000000">
      <w:pPr>
        <w:pStyle w:val="Heading2"/>
        <w:spacing w:before="80" w:after="20"/>
      </w:pPr>
      <w:r>
        <w:t>FR26</w:t>
      </w:r>
    </w:p>
    <w:p w14:paraId="08702AE9" w14:textId="77777777" w:rsidR="00506FD4" w:rsidRDefault="00000000">
      <w:pPr>
        <w:spacing w:after="100"/>
        <w:ind w:left="216"/>
      </w:pPr>
      <w:r>
        <w:t>When a renter saves a form-generation case, the application shall store the case details, selected template, generated document reference, and current case status.</w:t>
      </w:r>
    </w:p>
    <w:p w14:paraId="522AD0E9" w14:textId="77777777" w:rsidR="00506FD4" w:rsidRDefault="00000000">
      <w:pPr>
        <w:pStyle w:val="Heading2"/>
        <w:spacing w:before="80" w:after="20"/>
      </w:pPr>
      <w:r>
        <w:t>FR27</w:t>
      </w:r>
    </w:p>
    <w:p w14:paraId="4F9D5130" w14:textId="77777777" w:rsidR="00506FD4" w:rsidRDefault="00000000">
      <w:pPr>
        <w:spacing w:after="100"/>
        <w:ind w:left="216"/>
      </w:pPr>
      <w:r>
        <w:t>When a renter opens an existing case, the application shall retrieve the saved case information and generated document status.</w:t>
      </w:r>
    </w:p>
    <w:p w14:paraId="61407068" w14:textId="77777777" w:rsidR="00506FD4" w:rsidRDefault="00000000">
      <w:pPr>
        <w:pStyle w:val="Heading2"/>
        <w:spacing w:before="80" w:after="20"/>
      </w:pPr>
      <w:r>
        <w:t>FR28</w:t>
      </w:r>
    </w:p>
    <w:p w14:paraId="00253B0C" w14:textId="77777777" w:rsidR="00506FD4" w:rsidRDefault="00000000">
      <w:pPr>
        <w:spacing w:after="100"/>
        <w:ind w:left="216"/>
      </w:pPr>
      <w:r>
        <w:t>When a case does not exist or the case link is invalid, the application shall display a safe not-found or access-denied message.</w:t>
      </w:r>
    </w:p>
    <w:p w14:paraId="2F56F91A" w14:textId="77777777" w:rsidR="00506FD4" w:rsidRDefault="00000000">
      <w:pPr>
        <w:pStyle w:val="Heading2"/>
        <w:spacing w:before="80" w:after="20"/>
      </w:pPr>
      <w:r>
        <w:t>FR29</w:t>
      </w:r>
    </w:p>
    <w:p w14:paraId="369F27B3" w14:textId="77777777" w:rsidR="00506FD4" w:rsidRDefault="00000000">
      <w:pPr>
        <w:spacing w:after="100"/>
        <w:ind w:left="216"/>
      </w:pPr>
      <w:r>
        <w:t>When a renter invites a landlord to respond, the application shall generate a case-specific landlord response link or access method.</w:t>
      </w:r>
    </w:p>
    <w:p w14:paraId="12C2CA4F" w14:textId="77777777" w:rsidR="00506FD4" w:rsidRDefault="00000000">
      <w:pPr>
        <w:pStyle w:val="Heading2"/>
        <w:spacing w:before="80" w:after="20"/>
      </w:pPr>
      <w:r>
        <w:t>FR30</w:t>
      </w:r>
    </w:p>
    <w:p w14:paraId="55D7E8BA" w14:textId="77777777" w:rsidR="00506FD4" w:rsidRDefault="00000000">
      <w:pPr>
        <w:spacing w:after="100"/>
        <w:ind w:left="216"/>
      </w:pPr>
      <w:r>
        <w:t>When a landlord opens a valid response link, the application shall display the renter claim summary and response form.</w:t>
      </w:r>
    </w:p>
    <w:p w14:paraId="570811F8" w14:textId="77777777" w:rsidR="00506FD4" w:rsidRDefault="00000000">
      <w:pPr>
        <w:pStyle w:val="Heading2"/>
        <w:spacing w:before="80" w:after="20"/>
      </w:pPr>
      <w:r>
        <w:t>FR31</w:t>
      </w:r>
    </w:p>
    <w:p w14:paraId="6BA62E3C" w14:textId="77777777" w:rsidR="00506FD4" w:rsidRDefault="00000000">
      <w:pPr>
        <w:spacing w:after="100"/>
        <w:ind w:left="216"/>
      </w:pPr>
      <w:r>
        <w:t>When a landlord opens an invalid or expired response link, the application shall deny access to the case information.</w:t>
      </w:r>
    </w:p>
    <w:p w14:paraId="61489726" w14:textId="77777777" w:rsidR="00506FD4" w:rsidRDefault="00000000">
      <w:pPr>
        <w:pStyle w:val="Heading2"/>
        <w:spacing w:before="80" w:after="20"/>
      </w:pPr>
      <w:r>
        <w:t>FR32</w:t>
      </w:r>
    </w:p>
    <w:p w14:paraId="38DB879D" w14:textId="77777777" w:rsidR="00506FD4" w:rsidRDefault="00000000">
      <w:pPr>
        <w:spacing w:after="100"/>
        <w:ind w:left="216"/>
      </w:pPr>
      <w:r>
        <w:t>When a landlord submits a response, the application shall validate required landlord response fields before saving the response.</w:t>
      </w:r>
    </w:p>
    <w:p w14:paraId="58EE60B5" w14:textId="77777777" w:rsidR="00506FD4" w:rsidRDefault="00000000">
      <w:pPr>
        <w:pStyle w:val="Heading2"/>
        <w:spacing w:before="80" w:after="20"/>
      </w:pPr>
      <w:r>
        <w:t>FR33</w:t>
      </w:r>
    </w:p>
    <w:p w14:paraId="4C00F551" w14:textId="77777777" w:rsidR="00506FD4" w:rsidRDefault="00000000">
      <w:pPr>
        <w:spacing w:after="100"/>
        <w:ind w:left="216"/>
      </w:pPr>
      <w:r>
        <w:t>When a landlord submits valid response information, the application shall save the landlord response with the related dispute case.</w:t>
      </w:r>
    </w:p>
    <w:p w14:paraId="5BCFFE0A" w14:textId="77777777" w:rsidR="00506FD4" w:rsidRDefault="00000000">
      <w:pPr>
        <w:pStyle w:val="Heading2"/>
        <w:spacing w:before="80" w:after="20"/>
      </w:pPr>
      <w:r>
        <w:t>FR34</w:t>
      </w:r>
    </w:p>
    <w:p w14:paraId="5551A8C3" w14:textId="77777777" w:rsidR="00506FD4" w:rsidRDefault="00000000">
      <w:pPr>
        <w:spacing w:after="100"/>
        <w:ind w:left="216"/>
      </w:pPr>
      <w:r>
        <w:t>When both renter information and landlord response information are available, the application shall allow an AI arbitration request to be started.</w:t>
      </w:r>
    </w:p>
    <w:p w14:paraId="38C42698" w14:textId="77777777" w:rsidR="00506FD4" w:rsidRDefault="00000000">
      <w:pPr>
        <w:pStyle w:val="Heading2"/>
        <w:spacing w:before="80" w:after="20"/>
      </w:pPr>
      <w:r>
        <w:t>FR35</w:t>
      </w:r>
    </w:p>
    <w:p w14:paraId="58096252" w14:textId="77777777" w:rsidR="00506FD4" w:rsidRDefault="00000000">
      <w:pPr>
        <w:spacing w:after="100"/>
        <w:ind w:left="216"/>
      </w:pPr>
      <w:r>
        <w:t>When a user requests AI arbitration before both sides are available, the application shall explain which side or information is missing.</w:t>
      </w:r>
    </w:p>
    <w:p w14:paraId="7B0DBA1A" w14:textId="77777777" w:rsidR="00506FD4" w:rsidRDefault="00000000">
      <w:pPr>
        <w:pStyle w:val="Heading2"/>
        <w:spacing w:before="80" w:after="20"/>
      </w:pPr>
      <w:r>
        <w:t>FR36</w:t>
      </w:r>
    </w:p>
    <w:p w14:paraId="58A9813D" w14:textId="77777777" w:rsidR="00506FD4" w:rsidRDefault="00000000">
      <w:pPr>
        <w:spacing w:after="100"/>
        <w:ind w:left="216"/>
      </w:pPr>
      <w:r>
        <w:t>When AI arbitration is requested, the application shall send the renter claims, landlord response, evidence descriptions, and case context to the AI API.</w:t>
      </w:r>
    </w:p>
    <w:p w14:paraId="79CFDC7F" w14:textId="77777777" w:rsidR="00506FD4" w:rsidRDefault="00000000">
      <w:pPr>
        <w:pStyle w:val="Heading2"/>
        <w:spacing w:before="80" w:after="20"/>
      </w:pPr>
      <w:r>
        <w:t>FR37</w:t>
      </w:r>
    </w:p>
    <w:p w14:paraId="364ADE16" w14:textId="77777777" w:rsidR="00506FD4" w:rsidRDefault="00000000">
      <w:pPr>
        <w:spacing w:after="100"/>
        <w:ind w:left="216"/>
      </w:pPr>
      <w:r>
        <w:t>When the AI API returns an arbitration response, the application shall display a neutral dispute summary, each side’s main claims, key disputed facts, missing evidence, and suggested resolution.</w:t>
      </w:r>
    </w:p>
    <w:p w14:paraId="7136C5D6" w14:textId="77777777" w:rsidR="00506FD4" w:rsidRDefault="00000000">
      <w:pPr>
        <w:pStyle w:val="Heading2"/>
        <w:spacing w:before="80" w:after="20"/>
      </w:pPr>
      <w:r>
        <w:lastRenderedPageBreak/>
        <w:t>FR38</w:t>
      </w:r>
    </w:p>
    <w:p w14:paraId="5D508665" w14:textId="77777777" w:rsidR="00506FD4" w:rsidRDefault="00000000">
      <w:pPr>
        <w:spacing w:after="100"/>
        <w:ind w:left="216"/>
      </w:pPr>
      <w:r>
        <w:t>When the AI API response does not include required arbitration sections, the application shall display an error or request regeneration instead of showing an incomplete result as final.</w:t>
      </w:r>
    </w:p>
    <w:p w14:paraId="7540C102" w14:textId="77777777" w:rsidR="00506FD4" w:rsidRDefault="00000000">
      <w:pPr>
        <w:pStyle w:val="Heading2"/>
        <w:spacing w:before="80" w:after="20"/>
      </w:pPr>
      <w:r>
        <w:t>FR39</w:t>
      </w:r>
    </w:p>
    <w:p w14:paraId="50394E48" w14:textId="77777777" w:rsidR="00506FD4" w:rsidRDefault="00000000">
      <w:pPr>
        <w:spacing w:after="100"/>
        <w:ind w:left="216"/>
      </w:pPr>
      <w:r>
        <w:t>When the AI API is unavailable during arbitration, the application shall show a retry option and preserve all submitted case information.</w:t>
      </w:r>
    </w:p>
    <w:p w14:paraId="417CF101" w14:textId="77777777" w:rsidR="00506FD4" w:rsidRDefault="00000000">
      <w:pPr>
        <w:pStyle w:val="Heading2"/>
        <w:spacing w:before="80" w:after="20"/>
      </w:pPr>
      <w:r>
        <w:t>FR40</w:t>
      </w:r>
    </w:p>
    <w:p w14:paraId="71368CD3" w14:textId="77777777" w:rsidR="00506FD4" w:rsidRDefault="00000000">
      <w:pPr>
        <w:spacing w:after="100"/>
        <w:ind w:left="216"/>
      </w:pPr>
      <w:r>
        <w:t>When an AI arbitration result is displayed, the application shall include a disclaimer that the result is not legal advice and is not an official decision.</w:t>
      </w:r>
    </w:p>
    <w:p w14:paraId="54C57635" w14:textId="77777777" w:rsidR="00506FD4" w:rsidRDefault="00000000">
      <w:pPr>
        <w:pStyle w:val="Heading2"/>
        <w:spacing w:before="80" w:after="20"/>
      </w:pPr>
      <w:r>
        <w:t>FR41</w:t>
      </w:r>
    </w:p>
    <w:p w14:paraId="3654BD53" w14:textId="77777777" w:rsidR="00506FD4" w:rsidRDefault="00000000">
      <w:pPr>
        <w:spacing w:after="100"/>
        <w:ind w:left="216"/>
      </w:pPr>
      <w:r>
        <w:t>When an AI arbitration result is accepted for saving, the application shall store the generated summary, disputed facts, missing evidence, suggested resolution, and timestamp.</w:t>
      </w:r>
    </w:p>
    <w:p w14:paraId="6BEFEC78" w14:textId="77777777" w:rsidR="00506FD4" w:rsidRDefault="00000000">
      <w:pPr>
        <w:pStyle w:val="Heading2"/>
        <w:spacing w:before="80" w:after="20"/>
      </w:pPr>
      <w:r>
        <w:t>FR42</w:t>
      </w:r>
    </w:p>
    <w:p w14:paraId="6E4FB732" w14:textId="77777777" w:rsidR="00506FD4" w:rsidRDefault="00000000">
      <w:pPr>
        <w:spacing w:after="100"/>
        <w:ind w:left="216"/>
      </w:pPr>
      <w:r>
        <w:t>When a user views a completed case, the application shall display the generated official form status, renter claim, landlord response, and AI arbitration result when available.</w:t>
      </w:r>
    </w:p>
    <w:p w14:paraId="0333DFE5" w14:textId="77777777" w:rsidR="00506FD4" w:rsidRDefault="00000000">
      <w:pPr>
        <w:pStyle w:val="Heading2"/>
        <w:spacing w:before="80" w:after="20"/>
      </w:pPr>
      <w:r>
        <w:t>FR43</w:t>
      </w:r>
    </w:p>
    <w:p w14:paraId="782108DD" w14:textId="77777777" w:rsidR="00506FD4" w:rsidRDefault="00000000">
      <w:pPr>
        <w:spacing w:after="100"/>
        <w:ind w:left="216"/>
      </w:pPr>
      <w:r>
        <w:t>When a user attempts to access another case without valid permission, the application shall block access to that case.</w:t>
      </w:r>
    </w:p>
    <w:p w14:paraId="265DFABA" w14:textId="77777777" w:rsidR="00506FD4" w:rsidRDefault="00000000">
      <w:pPr>
        <w:pStyle w:val="Heading2"/>
        <w:spacing w:before="80" w:after="20"/>
      </w:pPr>
      <w:r>
        <w:t>FR44</w:t>
      </w:r>
    </w:p>
    <w:p w14:paraId="7E688676" w14:textId="77777777" w:rsidR="00506FD4" w:rsidRDefault="00000000">
      <w:pPr>
        <w:spacing w:after="100"/>
        <w:ind w:left="216"/>
      </w:pPr>
      <w:r>
        <w:t>When the application records errors, the application shall avoid exposing private user information or sensitive system details in the user interface.</w:t>
      </w:r>
    </w:p>
    <w:p w14:paraId="0AFB555B" w14:textId="77777777" w:rsidR="00506FD4" w:rsidRDefault="00000000">
      <w:pPr>
        <w:pStyle w:val="Heading2"/>
        <w:spacing w:before="80" w:after="20"/>
      </w:pPr>
      <w:r>
        <w:t>FR45</w:t>
      </w:r>
    </w:p>
    <w:p w14:paraId="67063A88" w14:textId="77777777" w:rsidR="00506FD4" w:rsidRDefault="00000000">
      <w:pPr>
        <w:spacing w:after="100"/>
        <w:ind w:left="216"/>
      </w:pPr>
      <w:r>
        <w:t>When the team demonstrates the MVP, the application shall support the complete flow from renter intake to form download to landlord response to AI arbitration result.</w:t>
      </w:r>
    </w:p>
    <w:sectPr w:rsidR="00506FD4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91942" w14:textId="77777777" w:rsidR="00CF6E85" w:rsidRDefault="00CF6E85">
      <w:pPr>
        <w:spacing w:after="0" w:line="240" w:lineRule="auto"/>
      </w:pPr>
      <w:r>
        <w:separator/>
      </w:r>
    </w:p>
  </w:endnote>
  <w:endnote w:type="continuationSeparator" w:id="0">
    <w:p w14:paraId="1F5BC5D8" w14:textId="77777777" w:rsidR="00CF6E85" w:rsidRDefault="00CF6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4B245" w14:textId="77777777" w:rsidR="00506FD4" w:rsidRDefault="00000000">
    <w:pPr>
      <w:pStyle w:val="Footer"/>
      <w:jc w:val="center"/>
    </w:pPr>
    <w:r>
      <w:rPr>
        <w:color w:val="666666"/>
        <w:sz w:val="16"/>
      </w:rPr>
      <w:t>CSCI370 Renter Dispute Assistant - Functional / Software Requirements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8B60D" w14:textId="77777777" w:rsidR="00CF6E85" w:rsidRDefault="00CF6E85">
      <w:pPr>
        <w:spacing w:after="0" w:line="240" w:lineRule="auto"/>
      </w:pPr>
      <w:r>
        <w:separator/>
      </w:r>
    </w:p>
  </w:footnote>
  <w:footnote w:type="continuationSeparator" w:id="0">
    <w:p w14:paraId="5B118B29" w14:textId="77777777" w:rsidR="00CF6E85" w:rsidRDefault="00CF6E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9818291">
    <w:abstractNumId w:val="8"/>
  </w:num>
  <w:num w:numId="2" w16cid:durableId="2125534321">
    <w:abstractNumId w:val="6"/>
  </w:num>
  <w:num w:numId="3" w16cid:durableId="352995815">
    <w:abstractNumId w:val="5"/>
  </w:num>
  <w:num w:numId="4" w16cid:durableId="1771003120">
    <w:abstractNumId w:val="4"/>
  </w:num>
  <w:num w:numId="5" w16cid:durableId="1183589835">
    <w:abstractNumId w:val="7"/>
  </w:num>
  <w:num w:numId="6" w16cid:durableId="1199050364">
    <w:abstractNumId w:val="3"/>
  </w:num>
  <w:num w:numId="7" w16cid:durableId="1753508847">
    <w:abstractNumId w:val="2"/>
  </w:num>
  <w:num w:numId="8" w16cid:durableId="1001617858">
    <w:abstractNumId w:val="1"/>
  </w:num>
  <w:num w:numId="9" w16cid:durableId="1827626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FD4"/>
    <w:rsid w:val="00513572"/>
    <w:rsid w:val="00AA1D8D"/>
    <w:rsid w:val="00B47730"/>
    <w:rsid w:val="00CB0664"/>
    <w:rsid w:val="00CF6E85"/>
    <w:rsid w:val="00E92B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BE9E5"/>
  <w14:defaultImageDpi w14:val="300"/>
  <w15:docId w15:val="{7AB9F200-70AA-47AD-8DC1-FC74B45B0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1003</Words>
  <Characters>5722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Yassa</cp:lastModifiedBy>
  <cp:revision>2</cp:revision>
  <dcterms:created xsi:type="dcterms:W3CDTF">2013-12-23T23:15:00Z</dcterms:created>
  <dcterms:modified xsi:type="dcterms:W3CDTF">2026-05-14T23:12:00Z</dcterms:modified>
  <cp:category/>
</cp:coreProperties>
</file>