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Code &amp; Solution Explanation Document</w:t>
      </w:r>
    </w:p>
    <w:p>
      <w:pPr>
        <w:spacing w:after="120"/>
      </w:pPr>
      <w:r>
        <w:rPr>
          <w:b w:val="0"/>
          <w:i w:val="0"/>
          <w:sz w:val="24"/>
        </w:rPr>
        <w:t>COM7023 - Mathematics for Data Science</w:t>
      </w:r>
    </w:p>
    <w:p>
      <w:pPr>
        <w:spacing w:after="120"/>
      </w:pPr>
      <w:r>
        <w:rPr>
          <w:b w:val="0"/>
          <w:i w:val="0"/>
          <w:sz w:val="24"/>
        </w:rPr>
        <w:t>Urban Resource Intelligence Portfolio</w:t>
      </w:r>
    </w:p>
    <w:p>
      <w:pPr>
        <w:spacing w:after="120"/>
      </w:pPr>
      <w:r>
        <w:rPr>
          <w:b w:val="0"/>
          <w:i/>
          <w:sz w:val="24"/>
        </w:rPr>
        <w:t>Session 1: Tasks 1 and 2</w:t>
      </w:r>
    </w:p>
    <w:p>
      <w:pPr>
        <w:spacing w:after="120"/>
      </w:pPr>
      <w:r>
        <w:rPr>
          <w:b w:val="0"/>
          <w:i w:val="0"/>
          <w:sz w:val="22"/>
        </w:rPr>
      </w:r>
    </w:p>
    <w:p>
      <w:pPr>
        <w:spacing w:after="120"/>
      </w:pPr>
      <w:r>
        <w:rPr>
          <w:b w:val="0"/>
          <w:i w:val="0"/>
          <w:sz w:val="22"/>
        </w:rPr>
        <w:t>This document provides a plain-English, step-by-step explanation of every Python script and every mathematical solution step. It serves as the author's study and defence notes - the author must be able to explain every part of this work verbally if asked.</w:t>
      </w:r>
    </w:p>
    <w:p>
      <w:r>
        <w:br w:type="page"/>
      </w:r>
    </w:p>
    <w:p>
      <w:pPr>
        <w:pStyle w:val="Heading1"/>
      </w:pPr>
      <w:r>
        <w:t>Task 1: Steady-State Resource Demand (Linear Algebra)</w:t>
      </w:r>
    </w:p>
    <w:p>
      <w:pPr>
        <w:pStyle w:val="Heading2"/>
      </w:pPr>
      <w:r>
        <w:t>1.1 What the Problem Is Asking</w:t>
      </w:r>
    </w:p>
    <w:p>
      <w:pPr>
        <w:spacing w:after="120"/>
      </w:pPr>
      <w:r>
        <w:rPr>
          <w:b w:val="0"/>
          <w:i w:val="0"/>
          <w:sz w:val="22"/>
        </w:rPr>
        <w:t>We have four urban zones. Each zone has a certain daily resource demand (x1, x2, x3, x4). The zones are connected - demand in one zone affects the others. The problem gives us four equations that describe these relationships, and we need to find the one set of demand values that satisfies all four equations simultaneously. This is called the 'steady-state' or 'equilibrium' solution - the point where the system balances.</w:t>
      </w:r>
    </w:p>
    <w:p>
      <w:pPr>
        <w:pStyle w:val="Heading2"/>
      </w:pPr>
      <w:r>
        <w:t>1.2 The Mathematics Behind It</w:t>
      </w:r>
    </w:p>
    <w:p>
      <w:pPr>
        <w:spacing w:after="120"/>
      </w:pPr>
      <w:r>
        <w:rPr>
          <w:b w:val="0"/>
          <w:i w:val="0"/>
          <w:sz w:val="22"/>
        </w:rPr>
        <w:t>We write the system as Ax = b, where A is the coefficient matrix (containing the numbers that multiply x1, x2, x3, x4), x is the vector of unknowns we want to find, and b is the vector of target demands (120, 150, 180, 140).</w:t>
      </w:r>
    </w:p>
    <w:p>
      <w:pPr>
        <w:spacing w:after="120"/>
      </w:pPr>
      <w:r>
        <w:rPr>
          <w:b w:val="0"/>
          <w:i w:val="0"/>
          <w:sz w:val="22"/>
        </w:rPr>
        <w:t>Before solving, we check three things: (1) the determinant of A - if it's non-zero, a unique solution exists; (2) the rank - if it equals the number of equations, all equations are independent (none are redundant); (3) the condition number - if it's small (under 100), the solution is numerically stable (small rounding errors won't cause big mistakes).</w:t>
      </w:r>
    </w:p>
    <w:p>
      <w:pPr>
        <w:spacing w:after="120"/>
      </w:pPr>
      <w:r>
        <w:rPr>
          <w:b w:val="0"/>
          <w:i w:val="0"/>
          <w:sz w:val="22"/>
        </w:rPr>
        <w:t>We then solve using Gaussian elimination: we form the augmented matrix [A|b] and perform row operations (adding multiples of one row to another) to transform it into row-echelon form, then use back-substitution to find x1 through x4.</w:t>
      </w:r>
    </w:p>
    <w:p>
      <w:pPr>
        <w:pStyle w:val="Heading2"/>
      </w:pPr>
      <w:r>
        <w:t>1.3 The Python Code - Line by Line</w:t>
      </w:r>
    </w:p>
    <w:p>
      <w:pPr>
        <w:spacing w:after="120"/>
      </w:pPr>
      <w:r>
        <w:rPr>
          <w:b/>
          <w:i w:val="0"/>
          <w:sz w:val="22"/>
        </w:rPr>
        <w:t>The script is in code/task1_linear_algebra.py. Here's what each section does:</w:t>
      </w:r>
    </w:p>
    <w:p>
      <w:pPr>
        <w:spacing w:after="120"/>
      </w:pPr>
      <w:r>
        <w:rPr>
          <w:b w:val="0"/>
          <w:i w:val="0"/>
          <w:sz w:val="22"/>
        </w:rPr>
      </w:r>
    </w:p>
    <w:p>
      <w:pPr>
        <w:spacing w:after="120"/>
      </w:pPr>
      <w:r>
        <w:rPr>
          <w:b/>
          <w:i w:val="0"/>
          <w:sz w:val="22"/>
        </w:rPr>
        <w:t>Section 1 - Setup:</w:t>
      </w:r>
    </w:p>
    <w:p>
      <w:pPr>
        <w:spacing w:after="120"/>
      </w:pPr>
      <w:r>
        <w:rPr>
          <w:b w:val="0"/>
          <w:i w:val="0"/>
          <w:sz w:val="22"/>
        </w:rPr>
        <w:t>We import numpy (for matrix operations), seaborn (for plotting), and matplotlib (for figure control). We define matrix A as a 4x4 NumPy array and vector b as a 1D array. The 'dtype=float' ensures we use decimal numbers, not integers.</w:t>
      </w:r>
    </w:p>
    <w:p>
      <w:pPr>
        <w:spacing w:after="120"/>
      </w:pPr>
      <w:r>
        <w:rPr>
          <w:b w:val="0"/>
          <w:i w:val="0"/>
          <w:sz w:val="22"/>
        </w:rPr>
      </w:r>
    </w:p>
    <w:p>
      <w:pPr>
        <w:spacing w:after="120"/>
      </w:pPr>
      <w:r>
        <w:rPr>
          <w:b/>
          <w:i w:val="0"/>
          <w:sz w:val="22"/>
        </w:rPr>
        <w:t>Section 2 - Existence and Uniqueness Checks:</w:t>
      </w:r>
    </w:p>
    <w:p>
      <w:pPr>
        <w:spacing w:after="120"/>
      </w:pPr>
      <w:r>
        <w:rPr>
          <w:b w:val="0"/>
          <w:i w:val="0"/>
          <w:sz w:val="22"/>
        </w:rPr>
        <w:t>np.linalg.det(A) computes the determinant. If it's not zero, the matrix is invertible and there's exactly one solution. np.linalg.matrix_rank(A) checks if all rows are independent. np.linalg.cond(A) computes the condition number - a measure of how sensitive the solution is to small changes in the input. A condition number of 7.92 (as we got) is very good.</w:t>
      </w:r>
    </w:p>
    <w:p>
      <w:pPr>
        <w:spacing w:after="120"/>
      </w:pPr>
      <w:r>
        <w:rPr>
          <w:b w:val="0"/>
          <w:i w:val="0"/>
          <w:sz w:val="22"/>
        </w:rPr>
      </w:r>
    </w:p>
    <w:p>
      <w:pPr>
        <w:spacing w:after="120"/>
      </w:pPr>
      <w:r>
        <w:rPr>
          <w:b/>
          <w:i w:val="0"/>
          <w:sz w:val="22"/>
        </w:rPr>
        <w:t>Section 3 - Solving:</w:t>
      </w:r>
    </w:p>
    <w:p>
      <w:pPr>
        <w:spacing w:after="120"/>
      </w:pPr>
      <w:r>
        <w:rPr>
          <w:b w:val="0"/>
          <w:i w:val="0"/>
          <w:sz w:val="22"/>
        </w:rPr>
        <w:t>np.linalg.solve(A, b) is the main solver. It uses LAPACK routines under the hood - these are highly optimised and numerically stable. We then verify by computing A @ x (matrix-vector multiplication) and comparing to b. The residual (maximum difference) should be near zero - we got 2.84e-14, which is essentially zero (machine precision).</w:t>
      </w:r>
    </w:p>
    <w:p>
      <w:pPr>
        <w:spacing w:after="120"/>
      </w:pPr>
      <w:r>
        <w:rPr>
          <w:b w:val="0"/>
          <w:i w:val="0"/>
          <w:sz w:val="22"/>
        </w:rPr>
      </w:r>
    </w:p>
    <w:p>
      <w:pPr>
        <w:spacing w:after="120"/>
      </w:pPr>
      <w:r>
        <w:rPr>
          <w:b/>
          <w:i w:val="0"/>
          <w:sz w:val="22"/>
        </w:rPr>
        <w:t>Section 4 - Visualisation:</w:t>
      </w:r>
    </w:p>
    <w:p>
      <w:pPr>
        <w:spacing w:after="120"/>
      </w:pPr>
      <w:r>
        <w:rPr>
          <w:b w:val="0"/>
          <w:i w:val="0"/>
          <w:sz w:val="22"/>
        </w:rPr>
        <w:t>We use seaborn's barplot to create a clean bar chart. Each bar represents one zone's demand. We add value labels on top, a horizontal dashed line for the average, and proper axis labels with units. The figure is saved at 150 dpi as required by the brief.</w:t>
      </w:r>
    </w:p>
    <w:p>
      <w:pPr>
        <w:pStyle w:val="Heading2"/>
      </w:pPr>
      <w:r>
        <w:t>1.4 Understanding the Results</w:t>
      </w:r>
    </w:p>
    <w:p>
      <w:pPr>
        <w:spacing w:after="120"/>
      </w:pPr>
      <w:r>
        <w:rPr>
          <w:b w:val="0"/>
          <w:i w:val="0"/>
          <w:sz w:val="22"/>
        </w:rPr>
        <w:t>The solution tells us: Zone 1 needs 105 units/day, Zone 2 needs 123.33, Zone 3 needs 33.33, and Zone 4 needs 115.00. Zone 2 has the highest demand (about 3.7 times Zone 3). The fact that det(A) = 12 (non-zero) and rank = 4 (full) means this is the ONLY possible steady state - the system will always converge to these values. This gives planners certainty: they can allocate resources based on these numbers and know the system will balance.</w:t>
      </w:r>
    </w:p>
    <w:p>
      <w:r>
        <w:br w:type="page"/>
      </w:r>
    </w:p>
    <w:p>
      <w:pPr>
        <w:pStyle w:val="Heading1"/>
      </w:pPr>
      <w:r>
        <w:t>Task 2: Demand Over Time (Calculus)</w:t>
      </w:r>
    </w:p>
    <w:p>
      <w:pPr>
        <w:pStyle w:val="Heading2"/>
      </w:pPr>
      <w:r>
        <w:t>2.1 What the Problem Is Asking</w:t>
      </w:r>
    </w:p>
    <w:p>
      <w:pPr>
        <w:spacing w:after="120"/>
      </w:pPr>
      <w:r>
        <w:rPr>
          <w:b w:val="0"/>
          <w:i w:val="0"/>
          <w:sz w:val="22"/>
        </w:rPr>
        <w:t>We have a function D(t) = 4t^3 - 18t^2 + 24t + 90 that describes how resource demand changes over a 4-hour period. We need to find: (a) when demand peaks and troughs (the critical points), (b) whether those peaks are maxima or minima, (c) where the rate of change itself changes (the inflection point), and (d) when demand is increasing vs decreasing.</w:t>
      </w:r>
    </w:p>
    <w:p>
      <w:pPr>
        <w:pStyle w:val="Heading2"/>
      </w:pPr>
      <w:r>
        <w:t>2.2 The Mathematics Behind It</w:t>
      </w:r>
    </w:p>
    <w:p>
      <w:pPr>
        <w:spacing w:after="120"/>
      </w:pPr>
      <w:r>
        <w:rPr>
          <w:b w:val="0"/>
          <w:i w:val="0"/>
          <w:sz w:val="22"/>
        </w:rPr>
        <w:t>We use differential calculus. The first derivative D'(t) tells us the rate of change of demand at any instant. Where D'(t) = 0, demand is neither increasing nor decreasing - these are candidate points for maxima or minima (critical points).</w:t>
      </w:r>
    </w:p>
    <w:p>
      <w:pPr>
        <w:spacing w:after="120"/>
      </w:pPr>
      <w:r>
        <w:rPr>
          <w:b w:val="0"/>
          <w:i w:val="0"/>
          <w:sz w:val="22"/>
        </w:rPr>
        <w:t>The second derivative D''(t) tells us about concavity - whether the curve is bending upward (like a cup) or downward (like a cap). If D''(t) &gt; 0 at a critical point, it's a local minimum. If D''(t) &lt; 0, it's a local maximum. Where D''(t) = 0, we have an inflection point - the concavity changes.</w:t>
      </w:r>
    </w:p>
    <w:p>
      <w:pPr>
        <w:spacing w:after="120"/>
      </w:pPr>
      <w:r>
        <w:rPr>
          <w:b w:val="0"/>
          <w:i w:val="0"/>
          <w:sz w:val="22"/>
        </w:rPr>
        <w:t>For D(t) = 4t^3 - 18t^2 + 24t + 90: D'(t) = 12t^2 - 36t + 24, and D''(t) = 24t - 36.</w:t>
      </w:r>
    </w:p>
    <w:p>
      <w:pPr>
        <w:pStyle w:val="Heading2"/>
      </w:pPr>
      <w:r>
        <w:t>2.3 The Python Code - Line by Line</w:t>
      </w:r>
    </w:p>
    <w:p>
      <w:pPr>
        <w:spacing w:after="120"/>
      </w:pPr>
      <w:r>
        <w:rPr>
          <w:b/>
          <w:i w:val="0"/>
          <w:sz w:val="22"/>
        </w:rPr>
        <w:t>The script is in code/task2_calculus.py. Here's what each section does:</w:t>
      </w:r>
    </w:p>
    <w:p>
      <w:pPr>
        <w:spacing w:after="120"/>
      </w:pPr>
      <w:r>
        <w:rPr>
          <w:b w:val="0"/>
          <w:i w:val="0"/>
          <w:sz w:val="22"/>
        </w:rPr>
      </w:r>
    </w:p>
    <w:p>
      <w:pPr>
        <w:spacing w:after="120"/>
      </w:pPr>
      <w:r>
        <w:rPr>
          <w:b/>
          <w:i w:val="0"/>
          <w:sz w:val="22"/>
        </w:rPr>
        <w:t>Section 1 - Symbolic Setup:</w:t>
      </w:r>
    </w:p>
    <w:p>
      <w:pPr>
        <w:spacing w:after="120"/>
      </w:pPr>
      <w:r>
        <w:rPr>
          <w:b w:val="0"/>
          <w:i w:val="0"/>
          <w:sz w:val="22"/>
        </w:rPr>
        <w:t>We use SymPy to define t as a symbolic variable and D(t) as a symbolic expression. This lets us compute derivatives exactly (not just numerically).</w:t>
      </w:r>
    </w:p>
    <w:p>
      <w:pPr>
        <w:spacing w:after="120"/>
      </w:pPr>
      <w:r>
        <w:rPr>
          <w:b w:val="0"/>
          <w:i w:val="0"/>
          <w:sz w:val="22"/>
        </w:rPr>
      </w:r>
    </w:p>
    <w:p>
      <w:pPr>
        <w:spacing w:after="120"/>
      </w:pPr>
      <w:r>
        <w:rPr>
          <w:b/>
          <w:i w:val="0"/>
          <w:sz w:val="22"/>
        </w:rPr>
        <w:t>Section 2 - Derivatives:</w:t>
      </w:r>
    </w:p>
    <w:p>
      <w:pPr>
        <w:spacing w:after="120"/>
      </w:pPr>
      <w:r>
        <w:rPr>
          <w:b w:val="0"/>
          <w:i w:val="0"/>
          <w:sz w:val="22"/>
        </w:rPr>
        <w:t>sp.diff(D_sym, t_sym) computes the first derivative symbolically. We do it again to get the second derivative. We also evaluate D, D', and D'' at several time points to see the pattern.</w:t>
      </w:r>
    </w:p>
    <w:p>
      <w:pPr>
        <w:spacing w:after="120"/>
      </w:pPr>
      <w:r>
        <w:rPr>
          <w:b w:val="0"/>
          <w:i w:val="0"/>
          <w:sz w:val="22"/>
        </w:rPr>
      </w:r>
    </w:p>
    <w:p>
      <w:pPr>
        <w:spacing w:after="120"/>
      </w:pPr>
      <w:r>
        <w:rPr>
          <w:b/>
          <w:i w:val="0"/>
          <w:sz w:val="22"/>
        </w:rPr>
        <w:t>Section 3 - Critical Points:</w:t>
      </w:r>
    </w:p>
    <w:p>
      <w:pPr>
        <w:spacing w:after="120"/>
      </w:pPr>
      <w:r>
        <w:rPr>
          <w:b w:val="0"/>
          <w:i w:val="0"/>
          <w:sz w:val="22"/>
        </w:rPr>
        <w:t>We solve D'(t) = 0 by hand (factoring the quadratic) and verify with sympy. Then we plug each critical point into D''(t) to classify it. D''(1) = -12 (negative, so local max). D''(2) = 12 (positive, so local min).</w:t>
      </w:r>
    </w:p>
    <w:p>
      <w:pPr>
        <w:spacing w:after="120"/>
      </w:pPr>
      <w:r>
        <w:rPr>
          <w:b w:val="0"/>
          <w:i w:val="0"/>
          <w:sz w:val="22"/>
        </w:rPr>
      </w:r>
    </w:p>
    <w:p>
      <w:pPr>
        <w:spacing w:after="120"/>
      </w:pPr>
      <w:r>
        <w:rPr>
          <w:b/>
          <w:i w:val="0"/>
          <w:sz w:val="22"/>
        </w:rPr>
        <w:t>Section 4 - Inflection Point:</w:t>
      </w:r>
    </w:p>
    <w:p>
      <w:pPr>
        <w:spacing w:after="120"/>
      </w:pPr>
      <w:r>
        <w:rPr>
          <w:b w:val="0"/>
          <w:i w:val="0"/>
          <w:sz w:val="22"/>
        </w:rPr>
        <w:t>We set D''(t) = 0 and solve: 24t - 36 = 0 gives t = 1.5. This is where the curve changes from bending downward to bending upward.</w:t>
      </w:r>
    </w:p>
    <w:p>
      <w:pPr>
        <w:spacing w:after="120"/>
      </w:pPr>
      <w:r>
        <w:rPr>
          <w:b w:val="0"/>
          <w:i w:val="0"/>
          <w:sz w:val="22"/>
        </w:rPr>
      </w:r>
    </w:p>
    <w:p>
      <w:pPr>
        <w:spacing w:after="120"/>
      </w:pPr>
      <w:r>
        <w:rPr>
          <w:b/>
          <w:i w:val="0"/>
          <w:sz w:val="22"/>
        </w:rPr>
        <w:t>Section 5 - Visualisation:</w:t>
      </w:r>
    </w:p>
    <w:p>
      <w:pPr>
        <w:spacing w:after="120"/>
      </w:pPr>
      <w:r>
        <w:rPr>
          <w:b w:val="0"/>
          <w:i w:val="0"/>
          <w:sz w:val="22"/>
        </w:rPr>
        <w:t>We create a two-panel figure. The top panel shows D(t) with the max, min, and inflection point marked. The bottom panel shows D'(t) with green shading where demand is increasing (D' &gt; 0) and red shading where it's decreasing (D' &lt; 0). This dual view helps connect the derivative behaviour to the original function.</w:t>
      </w:r>
    </w:p>
    <w:p>
      <w:pPr>
        <w:pStyle w:val="Heading2"/>
      </w:pPr>
      <w:r>
        <w:t>2.4 Understanding the Results</w:t>
      </w:r>
    </w:p>
    <w:p>
      <w:pPr>
        <w:spacing w:after="120"/>
      </w:pPr>
      <w:r>
        <w:rPr>
          <w:b w:val="0"/>
          <w:i w:val="0"/>
          <w:sz w:val="22"/>
        </w:rPr>
        <w:t>Demand starts at 90, rises to a morning peak of 100 at t=1 hour, dips to 98 at t=2 hours, then rises again. The inflection point at t=1.5 is a subtle but important signal: even though demand is still decreasing at t=1.5, the rate of decrease is slowing down - the system is preparing to recover. This early warning could trigger automated systems to start ramping up resources before demand actually bottoms out.</w:t>
      </w:r>
    </w:p>
    <w:p>
      <w:pPr>
        <w:spacing w:after="120"/>
      </w:pPr>
      <w:r>
        <w:rPr>
          <w:b w:val="0"/>
          <w:i w:val="0"/>
          <w:sz w:val="22"/>
        </w:rPr>
        <w:t>For practical planning: the window between t=1 and t=2 is the best time for maintenance or resource reallocation because demand is at its lowest and the system is under least stress. After t=2, demand grows increasingly quickly (the derivative itself is increasing), so planners need to ensure capacity is available for the sustained rise.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