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F39" w:rsidRDefault="004F217C">
      <w:pPr>
        <w:rPr>
          <w:b/>
          <w:bCs/>
          <w:sz w:val="36"/>
          <w:szCs w:val="36"/>
        </w:rPr>
      </w:pPr>
      <w:r w:rsidRPr="004F217C">
        <w:rPr>
          <w:b/>
          <w:bCs/>
          <w:sz w:val="36"/>
          <w:szCs w:val="36"/>
        </w:rPr>
        <w:t>Quick Recap</w:t>
      </w:r>
      <w:r w:rsidR="001A7F2C">
        <w:rPr>
          <w:b/>
          <w:bCs/>
          <w:sz w:val="36"/>
          <w:szCs w:val="36"/>
        </w:rPr>
        <w:t>:</w:t>
      </w:r>
    </w:p>
    <w:p w:rsidR="001A7F2C" w:rsidRDefault="00BA1C90">
      <w:pPr>
        <w:rPr>
          <w:b/>
          <w:bCs/>
          <w:sz w:val="28"/>
          <w:szCs w:val="28"/>
        </w:rPr>
      </w:pPr>
      <w:r w:rsidRPr="00F318EB">
        <w:rPr>
          <w:b/>
          <w:bCs/>
          <w:sz w:val="28"/>
          <w:szCs w:val="28"/>
        </w:rPr>
        <w:t>Introduction</w:t>
      </w:r>
      <w:r w:rsidR="00F318EB">
        <w:rPr>
          <w:b/>
          <w:bCs/>
          <w:sz w:val="28"/>
          <w:szCs w:val="28"/>
        </w:rPr>
        <w:t>:</w:t>
      </w:r>
    </w:p>
    <w:p w:rsidR="00F318EB" w:rsidRDefault="00AC47E7">
      <w:proofErr w:type="spellStart"/>
      <w:r>
        <w:t>Blockchain</w:t>
      </w:r>
      <w:proofErr w:type="spellEnd"/>
      <w:r>
        <w:t xml:space="preserve"> technology has transformed digital transactions and agreements. Bitcoin was the first protocol to popularize </w:t>
      </w:r>
      <w:proofErr w:type="spellStart"/>
      <w:r>
        <w:t>blockchain</w:t>
      </w:r>
      <w:proofErr w:type="spellEnd"/>
      <w:r>
        <w:t xml:space="preserve">, facilitating transactions without intermediaries. Building on this foundation, </w:t>
      </w:r>
      <w:proofErr w:type="spellStart"/>
      <w:r>
        <w:t>Ethereum</w:t>
      </w:r>
      <w:proofErr w:type="spellEnd"/>
      <w:r>
        <w:t xml:space="preserve"> and other smart contract platforms have advanced the technology by enabling the creation of smart contracts and decentralized applications. These platforms interact with the real world through decentralized networks like </w:t>
      </w:r>
      <w:proofErr w:type="spellStart"/>
      <w:r>
        <w:t>Chainlink</w:t>
      </w:r>
      <w:proofErr w:type="spellEnd"/>
      <w:r>
        <w:t xml:space="preserve">, extending </w:t>
      </w:r>
      <w:proofErr w:type="spellStart"/>
      <w:r>
        <w:t>blockchain’s</w:t>
      </w:r>
      <w:proofErr w:type="spellEnd"/>
      <w:r>
        <w:t xml:space="preserve"> capabilities. This aspect challenges traditional finance, offering a new way to manage and transfer wealth.</w:t>
      </w:r>
    </w:p>
    <w:p w:rsidR="00A46CC1" w:rsidRDefault="00A677D7">
      <w:pPr>
        <w:rPr>
          <w:b/>
          <w:bCs/>
          <w:sz w:val="28"/>
          <w:szCs w:val="28"/>
        </w:rPr>
      </w:pPr>
      <w:r w:rsidRPr="00A677D7">
        <w:rPr>
          <w:b/>
          <w:bCs/>
          <w:sz w:val="28"/>
          <w:szCs w:val="28"/>
        </w:rPr>
        <w:t xml:space="preserve">Bitcoin and </w:t>
      </w:r>
      <w:proofErr w:type="spellStart"/>
      <w:r w:rsidRPr="00A677D7">
        <w:rPr>
          <w:b/>
          <w:bCs/>
          <w:sz w:val="28"/>
          <w:szCs w:val="28"/>
        </w:rPr>
        <w:t>Ethereum</w:t>
      </w:r>
      <w:proofErr w:type="spellEnd"/>
      <w:r w:rsidRPr="00A677D7">
        <w:rPr>
          <w:b/>
          <w:bCs/>
          <w:sz w:val="28"/>
          <w:szCs w:val="28"/>
        </w:rPr>
        <w:t>:</w:t>
      </w:r>
    </w:p>
    <w:p w:rsidR="009E708F" w:rsidRDefault="004A6119">
      <w:r w:rsidRPr="00C63246">
        <w:t>Bitcoin introduced the concept of a decentralized digital currency. It functions as a store of value and allows for peer-to-peer transactions without the need for a central authority. This decentralization ensures that no single entity controls the network, making Bitcoin resistant to censorship</w:t>
      </w:r>
      <w:r w:rsidR="00C63246">
        <w:t xml:space="preserve"> </w:t>
      </w:r>
      <w:r w:rsidRPr="00C63246">
        <w:t>and central points of failure.</w:t>
      </w:r>
    </w:p>
    <w:p w:rsidR="00260CCC" w:rsidRDefault="00260CCC">
      <w:proofErr w:type="spellStart"/>
      <w:r>
        <w:t>Ethereum</w:t>
      </w:r>
      <w:proofErr w:type="spellEnd"/>
      <w:r>
        <w:t xml:space="preserve"> expanded on Bitcoin’s technology by introducing smart contracts. Smart contracts are self-executing contracts with all the terms and conditions transparently written into code. These contracts are trust-minimized agreements, and they remove the need for intermediaries. </w:t>
      </w:r>
      <w:proofErr w:type="spellStart"/>
      <w:r>
        <w:t>Ethereum’s</w:t>
      </w:r>
      <w:proofErr w:type="spellEnd"/>
      <w:r>
        <w:t xml:space="preserve"> platform allows for the creation of decentralized applications (</w:t>
      </w:r>
      <w:proofErr w:type="spellStart"/>
      <w:r>
        <w:t>dApps</w:t>
      </w:r>
      <w:proofErr w:type="spellEnd"/>
      <w:r>
        <w:t xml:space="preserve">) that can interact with the </w:t>
      </w:r>
      <w:proofErr w:type="spellStart"/>
      <w:r>
        <w:t>blockchain</w:t>
      </w:r>
      <w:proofErr w:type="spellEnd"/>
      <w:r>
        <w:t xml:space="preserve"> and real-world data through decentralized networks.</w:t>
      </w:r>
    </w:p>
    <w:p w:rsidR="00260CCC" w:rsidRDefault="00917541">
      <w:pPr>
        <w:rPr>
          <w:b/>
          <w:bCs/>
          <w:sz w:val="28"/>
          <w:szCs w:val="28"/>
        </w:rPr>
      </w:pPr>
      <w:proofErr w:type="spellStart"/>
      <w:r w:rsidRPr="00010395">
        <w:rPr>
          <w:b/>
          <w:bCs/>
          <w:sz w:val="28"/>
          <w:szCs w:val="28"/>
        </w:rPr>
        <w:t>Chainlink</w:t>
      </w:r>
      <w:proofErr w:type="spellEnd"/>
      <w:r w:rsidRPr="00010395">
        <w:rPr>
          <w:b/>
          <w:bCs/>
          <w:sz w:val="28"/>
          <w:szCs w:val="28"/>
        </w:rPr>
        <w:t>:</w:t>
      </w:r>
    </w:p>
    <w:p w:rsidR="00010395" w:rsidRDefault="00241E74">
      <w:proofErr w:type="spellStart"/>
      <w:r w:rsidRPr="00D83EC6">
        <w:t>Chainlink</w:t>
      </w:r>
      <w:proofErr w:type="spellEnd"/>
      <w:r w:rsidRPr="00D83EC6">
        <w:t xml:space="preserve"> is a decentralized network that facilitates the creation of hybrid smart contracts. By combining on-chain logic with off-chain data and computation, they ensure that both the logic and the data remain decentralized.</w:t>
      </w:r>
    </w:p>
    <w:p w:rsidR="001A40D5" w:rsidRPr="001A40D5" w:rsidRDefault="001A40D5">
      <w:pPr>
        <w:rPr>
          <w:b/>
          <w:bCs/>
          <w:sz w:val="28"/>
          <w:szCs w:val="28"/>
        </w:rPr>
      </w:pPr>
      <w:r w:rsidRPr="001A40D5">
        <w:rPr>
          <w:b/>
          <w:bCs/>
          <w:sz w:val="28"/>
          <w:szCs w:val="28"/>
        </w:rPr>
        <w:t>Key Features and Benefits:</w:t>
      </w:r>
    </w:p>
    <w:p w:rsidR="00241E74" w:rsidRDefault="00634A4D">
      <w:r w:rsidRPr="00BA70B1">
        <w:rPr>
          <w:b/>
          <w:bCs/>
        </w:rPr>
        <w:t>Decentralization:</w:t>
      </w:r>
      <w:r>
        <w:t xml:space="preserve"> Smart contracts operate on decentralized networks maintained by nodes, which remove the need for central intermediaries</w:t>
      </w:r>
    </w:p>
    <w:p w:rsidR="00175B43" w:rsidRDefault="00175B43">
      <w:r w:rsidRPr="00BA70B1">
        <w:rPr>
          <w:b/>
          <w:bCs/>
        </w:rPr>
        <w:t>Transparency and Flexibility</w:t>
      </w:r>
      <w:r w:rsidR="00BA70B1" w:rsidRPr="00BA70B1">
        <w:rPr>
          <w:b/>
          <w:bCs/>
        </w:rPr>
        <w:t>:</w:t>
      </w:r>
      <w:r>
        <w:t xml:space="preserve"> All transactions and contract executions on the </w:t>
      </w:r>
      <w:proofErr w:type="spellStart"/>
      <w:r>
        <w:t>blockchain</w:t>
      </w:r>
      <w:proofErr w:type="spellEnd"/>
      <w:r>
        <w:t xml:space="preserve"> are visible to everyone, ensuring transparency and fairness. Additionally, </w:t>
      </w:r>
      <w:proofErr w:type="spellStart"/>
      <w:r>
        <w:t>pseudoanonimity</w:t>
      </w:r>
      <w:proofErr w:type="spellEnd"/>
      <w:r>
        <w:t xml:space="preserve"> ensures that privacy is maintained, since accounts are not tied to real-life identities.</w:t>
      </w:r>
    </w:p>
    <w:p w:rsidR="008A7A5F" w:rsidRDefault="008A7A5F">
      <w:r w:rsidRPr="008A7A5F">
        <w:rPr>
          <w:b/>
          <w:bCs/>
        </w:rPr>
        <w:t>Speed and Efficiency:</w:t>
      </w:r>
      <w:r>
        <w:rPr>
          <w:b/>
          <w:bCs/>
        </w:rPr>
        <w:t xml:space="preserve"> </w:t>
      </w:r>
      <w:r w:rsidR="00293CE9" w:rsidRPr="00293CE9">
        <w:t xml:space="preserve">Once deployed, smart contracts cannot be altered, ensuring that the terms remain unchanged. Hacking a </w:t>
      </w:r>
      <w:proofErr w:type="spellStart"/>
      <w:r w:rsidR="00293CE9" w:rsidRPr="00293CE9">
        <w:t>blockchain</w:t>
      </w:r>
      <w:proofErr w:type="spellEnd"/>
      <w:r w:rsidR="00293CE9" w:rsidRPr="00293CE9">
        <w:t xml:space="preserve"> is extremely challenging due to its decentralized nature, offering a more secure method for protecting information compared to centralized systems.</w:t>
      </w:r>
    </w:p>
    <w:p w:rsidR="002D60AF" w:rsidRDefault="002D60AF">
      <w:r w:rsidRPr="002D60AF">
        <w:rPr>
          <w:b/>
          <w:bCs/>
        </w:rPr>
        <w:t>Security and Immutability</w:t>
      </w:r>
      <w:r>
        <w:t xml:space="preserve">: </w:t>
      </w:r>
      <w:r w:rsidR="00DA6641">
        <w:t xml:space="preserve">Once deployed, smart contracts cannot be altered, ensuring that the terms remain unchanged. Hacking a </w:t>
      </w:r>
      <w:proofErr w:type="spellStart"/>
      <w:r w:rsidR="00DA6641">
        <w:t>blockchain</w:t>
      </w:r>
      <w:proofErr w:type="spellEnd"/>
      <w:r w:rsidR="00DA6641">
        <w:t xml:space="preserve"> is extremely challenging due to its decentralized nature, offering a more secure method for protecting information compared to centralized systems.</w:t>
      </w:r>
    </w:p>
    <w:p w:rsidR="002C014F" w:rsidRDefault="002C014F">
      <w:r w:rsidRPr="002C014F">
        <w:rPr>
          <w:b/>
          <w:bCs/>
        </w:rPr>
        <w:t>Reduced Counterparty Risk:</w:t>
      </w:r>
      <w:r w:rsidRPr="00DE5320">
        <w:t xml:space="preserve"> </w:t>
      </w:r>
      <w:r w:rsidR="00DE5320" w:rsidRPr="00DE5320">
        <w:t>Smart contracts remove the need for trust in intermediaries, ensuring that agreements are executed as coded without the risk of human interference or fraud.</w:t>
      </w:r>
    </w:p>
    <w:p w:rsidR="0020226F" w:rsidRDefault="0020226F">
      <w:pPr>
        <w:rPr>
          <w:b/>
          <w:bCs/>
          <w:sz w:val="28"/>
          <w:szCs w:val="28"/>
        </w:rPr>
      </w:pPr>
      <w:r w:rsidRPr="00096E7F">
        <w:rPr>
          <w:b/>
          <w:bCs/>
          <w:sz w:val="28"/>
          <w:szCs w:val="28"/>
        </w:rPr>
        <w:t>Conclusion:</w:t>
      </w:r>
    </w:p>
    <w:p w:rsidR="00040C40" w:rsidRPr="00686086" w:rsidRDefault="002F5059">
      <w:proofErr w:type="spellStart"/>
      <w:r>
        <w:t>Blockchain</w:t>
      </w:r>
      <w:proofErr w:type="spellEnd"/>
      <w:r>
        <w:t xml:space="preserve"> technology has revolutionized digital transactions and agreements. Bitcoin introduced decentralized digital currency, </w:t>
      </w:r>
      <w:proofErr w:type="spellStart"/>
      <w:r>
        <w:t>Ethereum</w:t>
      </w:r>
      <w:proofErr w:type="spellEnd"/>
      <w:r>
        <w:t xml:space="preserve"> expanded it with smart contracts, and </w:t>
      </w:r>
      <w:proofErr w:type="spellStart"/>
      <w:r>
        <w:t>Chainlink</w:t>
      </w:r>
      <w:proofErr w:type="spellEnd"/>
      <w:r>
        <w:t xml:space="preserve"> enhanced it with hybrid networks. These advancements challenge traditional finance, offering secure, transparent, and efficient ways to manage and transfer wealth, leading to a new era of trust-minimized agreements.</w:t>
      </w:r>
    </w:p>
    <w:p w:rsidR="002C014F" w:rsidRDefault="002C014F"/>
    <w:p w:rsidR="002D60AF" w:rsidRPr="00293CE9" w:rsidRDefault="002D60AF"/>
    <w:p w:rsidR="008A7A5F" w:rsidRDefault="008A7A5F"/>
    <w:p w:rsidR="00175B43" w:rsidRDefault="00175B43"/>
    <w:p w:rsidR="00634A4D" w:rsidRPr="00BE02A0" w:rsidRDefault="00634A4D"/>
    <w:p w:rsidR="004A6119" w:rsidRPr="009E708F" w:rsidRDefault="004A6119">
      <w:pPr>
        <w:rPr>
          <w:b/>
          <w:bCs/>
        </w:rPr>
      </w:pPr>
    </w:p>
    <w:sectPr w:rsidR="004A6119" w:rsidRPr="009E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39"/>
    <w:rsid w:val="00010395"/>
    <w:rsid w:val="00040C40"/>
    <w:rsid w:val="00096E7F"/>
    <w:rsid w:val="00175B43"/>
    <w:rsid w:val="001A40D5"/>
    <w:rsid w:val="001A7F2C"/>
    <w:rsid w:val="0020226F"/>
    <w:rsid w:val="00241E74"/>
    <w:rsid w:val="00260CCC"/>
    <w:rsid w:val="00293CE9"/>
    <w:rsid w:val="002A2F39"/>
    <w:rsid w:val="002C014F"/>
    <w:rsid w:val="002D60AF"/>
    <w:rsid w:val="002F5059"/>
    <w:rsid w:val="004A6119"/>
    <w:rsid w:val="004F217C"/>
    <w:rsid w:val="00634A4D"/>
    <w:rsid w:val="00686086"/>
    <w:rsid w:val="008A7A5F"/>
    <w:rsid w:val="00917541"/>
    <w:rsid w:val="009E708F"/>
    <w:rsid w:val="00A46CC1"/>
    <w:rsid w:val="00A677D7"/>
    <w:rsid w:val="00AC47E7"/>
    <w:rsid w:val="00B1176D"/>
    <w:rsid w:val="00BA1C90"/>
    <w:rsid w:val="00BA70B1"/>
    <w:rsid w:val="00BE02A0"/>
    <w:rsid w:val="00C63246"/>
    <w:rsid w:val="00D47F19"/>
    <w:rsid w:val="00D83EC6"/>
    <w:rsid w:val="00DA6641"/>
    <w:rsid w:val="00DE5320"/>
    <w:rsid w:val="00F318EB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9A63A"/>
  <w15:chartTrackingRefBased/>
  <w15:docId w15:val="{06689CB8-A907-8E45-AAB1-E0346C81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35</cp:revision>
  <dcterms:created xsi:type="dcterms:W3CDTF">2024-09-09T09:09:00Z</dcterms:created>
  <dcterms:modified xsi:type="dcterms:W3CDTF">2024-09-09T09:55:00Z</dcterms:modified>
</cp:coreProperties>
</file>