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FC5B89" w14:textId="4A5CBF57" w:rsidR="003558B0" w:rsidRPr="003558B0" w:rsidRDefault="003558B0" w:rsidP="003558B0">
      <w:pPr>
        <w:rPr>
          <w:b/>
          <w:bCs/>
          <w:sz w:val="36"/>
          <w:szCs w:val="36"/>
        </w:rPr>
      </w:pPr>
      <w:r w:rsidRPr="003558B0">
        <w:rPr>
          <w:b/>
          <w:bCs/>
          <w:sz w:val="36"/>
          <w:szCs w:val="36"/>
        </w:rPr>
        <w:t>Deploy a smart contract locally using Anvil</w:t>
      </w:r>
    </w:p>
    <w:p w14:paraId="0AC4FA7A" w14:textId="2AB4B7CF" w:rsidR="003558B0" w:rsidRPr="003558B0" w:rsidRDefault="003558B0" w:rsidP="003558B0">
      <w:pPr>
        <w:rPr>
          <w:b/>
          <w:bCs/>
          <w:sz w:val="28"/>
          <w:szCs w:val="28"/>
        </w:rPr>
      </w:pPr>
      <w:r w:rsidRPr="003558B0">
        <w:rPr>
          <w:b/>
          <w:bCs/>
          <w:sz w:val="28"/>
          <w:szCs w:val="28"/>
        </w:rPr>
        <w:t>Deploying a smart contract</w:t>
      </w:r>
    </w:p>
    <w:p w14:paraId="41C9DD15" w14:textId="77777777" w:rsidR="003558B0" w:rsidRPr="003558B0" w:rsidRDefault="003558B0" w:rsidP="003558B0">
      <w:pPr>
        <w:rPr>
          <w:sz w:val="24"/>
          <w:szCs w:val="24"/>
        </w:rPr>
      </w:pPr>
      <w:r w:rsidRPr="003558B0">
        <w:rPr>
          <w:sz w:val="24"/>
          <w:szCs w:val="24"/>
        </w:rPr>
        <w:t>There are multiple ways and multiple places where you could deploy a smart contract.</w:t>
      </w:r>
    </w:p>
    <w:p w14:paraId="78334265" w14:textId="77777777" w:rsidR="003558B0" w:rsidRPr="003558B0" w:rsidRDefault="003558B0" w:rsidP="003558B0">
      <w:pPr>
        <w:rPr>
          <w:sz w:val="24"/>
          <w:szCs w:val="24"/>
        </w:rPr>
      </w:pPr>
      <w:r w:rsidRPr="003558B0">
        <w:rPr>
          <w:sz w:val="24"/>
          <w:szCs w:val="24"/>
        </w:rPr>
        <w:t>While developing using the Foundry framework the easiest and most readily available place for deployment is Anvil.</w:t>
      </w:r>
    </w:p>
    <w:p w14:paraId="61871FBD" w14:textId="77777777" w:rsidR="003558B0" w:rsidRPr="003558B0" w:rsidRDefault="003558B0" w:rsidP="003558B0">
      <w:pPr>
        <w:rPr>
          <w:sz w:val="24"/>
          <w:szCs w:val="24"/>
        </w:rPr>
      </w:pPr>
      <w:r w:rsidRPr="003558B0">
        <w:rPr>
          <w:sz w:val="24"/>
          <w:szCs w:val="24"/>
        </w:rPr>
        <w:t xml:space="preserve">Anvil is a local </w:t>
      </w:r>
      <w:proofErr w:type="spellStart"/>
      <w:r w:rsidRPr="003558B0">
        <w:rPr>
          <w:sz w:val="24"/>
          <w:szCs w:val="24"/>
        </w:rPr>
        <w:t>testnet</w:t>
      </w:r>
      <w:proofErr w:type="spellEnd"/>
      <w:r w:rsidRPr="003558B0">
        <w:rPr>
          <w:sz w:val="24"/>
          <w:szCs w:val="24"/>
        </w:rPr>
        <w:t xml:space="preserve"> node shipped with Foundry. You can use it for testing your contracts from frontends or for interacting over RPC.</w:t>
      </w:r>
    </w:p>
    <w:p w14:paraId="17D98A07" w14:textId="1D1ED091" w:rsidR="003558B0" w:rsidRPr="003558B0" w:rsidRDefault="003558B0" w:rsidP="003558B0">
      <w:pPr>
        <w:rPr>
          <w:sz w:val="24"/>
          <w:szCs w:val="24"/>
        </w:rPr>
      </w:pPr>
      <w:r w:rsidRPr="003558B0">
        <w:rPr>
          <w:sz w:val="24"/>
          <w:szCs w:val="24"/>
        </w:rPr>
        <w:t xml:space="preserve">To run </w:t>
      </w:r>
      <w:proofErr w:type="gramStart"/>
      <w:r w:rsidRPr="003558B0">
        <w:rPr>
          <w:sz w:val="24"/>
          <w:szCs w:val="24"/>
        </w:rPr>
        <w:t>Anvil</w:t>
      </w:r>
      <w:proofErr w:type="gramEnd"/>
      <w:r w:rsidRPr="003558B0">
        <w:rPr>
          <w:sz w:val="24"/>
          <w:szCs w:val="24"/>
        </w:rPr>
        <w:t xml:space="preserve"> you simply have to type </w:t>
      </w:r>
      <w:r w:rsidRPr="003558B0">
        <w:rPr>
          <w:sz w:val="24"/>
          <w:szCs w:val="24"/>
        </w:rPr>
        <w:t>“</w:t>
      </w:r>
      <w:r w:rsidRPr="003558B0">
        <w:rPr>
          <w:sz w:val="24"/>
          <w:szCs w:val="24"/>
        </w:rPr>
        <w:t>anvil</w:t>
      </w:r>
      <w:r w:rsidRPr="003558B0">
        <w:rPr>
          <w:sz w:val="24"/>
          <w:szCs w:val="24"/>
        </w:rPr>
        <w:t>”</w:t>
      </w:r>
      <w:r w:rsidRPr="003558B0">
        <w:rPr>
          <w:sz w:val="24"/>
          <w:szCs w:val="24"/>
        </w:rPr>
        <w:t xml:space="preserve"> in the terminal.</w:t>
      </w:r>
    </w:p>
    <w:p w14:paraId="15D2C845" w14:textId="77777777" w:rsidR="003558B0" w:rsidRPr="003558B0" w:rsidRDefault="003558B0" w:rsidP="003558B0">
      <w:pPr>
        <w:rPr>
          <w:sz w:val="24"/>
          <w:szCs w:val="24"/>
        </w:rPr>
      </w:pPr>
    </w:p>
    <w:p w14:paraId="1691D9DE" w14:textId="77777777" w:rsidR="003558B0" w:rsidRPr="003558B0" w:rsidRDefault="003558B0" w:rsidP="003558B0">
      <w:pPr>
        <w:rPr>
          <w:sz w:val="24"/>
          <w:szCs w:val="24"/>
        </w:rPr>
      </w:pPr>
      <w:r w:rsidRPr="003558B0">
        <w:rPr>
          <w:sz w:val="24"/>
          <w:szCs w:val="24"/>
        </w:rPr>
        <w:t>You now have access to 10 test addresses funded with 10_000 ETH each, with their associated private keys.</w:t>
      </w:r>
    </w:p>
    <w:p w14:paraId="745FE4A6" w14:textId="77777777" w:rsidR="003558B0" w:rsidRPr="003558B0" w:rsidRDefault="003558B0" w:rsidP="003558B0">
      <w:pPr>
        <w:rPr>
          <w:sz w:val="24"/>
          <w:szCs w:val="24"/>
        </w:rPr>
      </w:pPr>
      <w:r w:rsidRPr="003558B0">
        <w:rPr>
          <w:sz w:val="24"/>
          <w:szCs w:val="24"/>
        </w:rPr>
        <w:t xml:space="preserve">This </w:t>
      </w:r>
      <w:proofErr w:type="spellStart"/>
      <w:r w:rsidRPr="003558B0">
        <w:rPr>
          <w:sz w:val="24"/>
          <w:szCs w:val="24"/>
        </w:rPr>
        <w:t>testnet</w:t>
      </w:r>
      <w:proofErr w:type="spellEnd"/>
      <w:r w:rsidRPr="003558B0">
        <w:rPr>
          <w:sz w:val="24"/>
          <w:szCs w:val="24"/>
        </w:rPr>
        <w:t xml:space="preserve"> node always listens on 127.0.0.1:8545 this will be our RPC_URL parameter when we deploy smart contracts here. More on this later!</w:t>
      </w:r>
    </w:p>
    <w:p w14:paraId="1DD3ADB1" w14:textId="77777777" w:rsidR="003558B0" w:rsidRPr="003558B0" w:rsidRDefault="003558B0" w:rsidP="003558B0">
      <w:pPr>
        <w:rPr>
          <w:sz w:val="24"/>
          <w:szCs w:val="24"/>
        </w:rPr>
      </w:pPr>
      <w:r w:rsidRPr="003558B0">
        <w:rPr>
          <w:sz w:val="24"/>
          <w:szCs w:val="24"/>
        </w:rPr>
        <w:t xml:space="preserve">More info about Anvil is available </w:t>
      </w:r>
      <w:hyperlink r:id="rId5" w:history="1">
        <w:r w:rsidRPr="003558B0">
          <w:rPr>
            <w:rStyle w:val="Hyperlink"/>
            <w:sz w:val="24"/>
            <w:szCs w:val="24"/>
          </w:rPr>
          <w:t>here</w:t>
        </w:r>
      </w:hyperlink>
      <w:r w:rsidRPr="003558B0">
        <w:rPr>
          <w:sz w:val="24"/>
          <w:szCs w:val="24"/>
        </w:rPr>
        <w:t>.</w:t>
      </w:r>
    </w:p>
    <w:p w14:paraId="5CBB1CAA" w14:textId="77777777" w:rsidR="003558B0" w:rsidRPr="003558B0" w:rsidRDefault="003558B0" w:rsidP="003558B0">
      <w:pPr>
        <w:rPr>
          <w:sz w:val="24"/>
          <w:szCs w:val="24"/>
        </w:rPr>
      </w:pPr>
      <w:r w:rsidRPr="003558B0">
        <w:rPr>
          <w:sz w:val="24"/>
          <w:szCs w:val="24"/>
        </w:rPr>
        <w:t>Please press Ctrl/CMD + C to close Anvil.</w:t>
      </w:r>
    </w:p>
    <w:p w14:paraId="11479CE6" w14:textId="77777777" w:rsidR="003558B0" w:rsidRPr="003558B0" w:rsidRDefault="003558B0" w:rsidP="003558B0">
      <w:pPr>
        <w:rPr>
          <w:sz w:val="24"/>
          <w:szCs w:val="24"/>
        </w:rPr>
      </w:pPr>
      <w:r w:rsidRPr="003558B0">
        <w:rPr>
          <w:sz w:val="24"/>
          <w:szCs w:val="24"/>
        </w:rPr>
        <w:t>Anvil will be used throughout the course to deploy and test our smart contracts, but before that, let's quickly check an intermediary step.</w:t>
      </w:r>
    </w:p>
    <w:p w14:paraId="5A1A0284" w14:textId="77777777" w:rsidR="003558B0" w:rsidRDefault="003558B0" w:rsidP="003558B0"/>
    <w:p w14:paraId="7065829D" w14:textId="77777777" w:rsidR="003558B0" w:rsidRPr="003558B0" w:rsidRDefault="003558B0" w:rsidP="003558B0">
      <w:pPr>
        <w:rPr>
          <w:b/>
          <w:bCs/>
          <w:sz w:val="28"/>
          <w:szCs w:val="28"/>
        </w:rPr>
      </w:pPr>
      <w:r w:rsidRPr="003558B0">
        <w:rPr>
          <w:b/>
          <w:bCs/>
          <w:sz w:val="28"/>
          <w:szCs w:val="28"/>
        </w:rPr>
        <w:t>Configuring MetaMask</w:t>
      </w:r>
    </w:p>
    <w:p w14:paraId="0150B0AF" w14:textId="77777777" w:rsidR="003558B0" w:rsidRPr="003558B0" w:rsidRDefault="003558B0" w:rsidP="003558B0">
      <w:pPr>
        <w:rPr>
          <w:sz w:val="24"/>
          <w:szCs w:val="24"/>
        </w:rPr>
      </w:pPr>
      <w:r w:rsidRPr="003558B0">
        <w:rPr>
          <w:sz w:val="24"/>
          <w:szCs w:val="24"/>
        </w:rPr>
        <w:t xml:space="preserve">To deploy to a custom network (like your localhost), you'll need MetaMask. MetaMask is a popular cryptocurrency wallet and browser extension that allows users to interact with the Ethereum blockchain and its ecosystem. If you don't have it download it from </w:t>
      </w:r>
      <w:hyperlink r:id="rId6" w:history="1">
        <w:r w:rsidRPr="003558B0">
          <w:rPr>
            <w:rStyle w:val="Hyperlink"/>
            <w:sz w:val="24"/>
            <w:szCs w:val="24"/>
          </w:rPr>
          <w:t>here</w:t>
        </w:r>
      </w:hyperlink>
    </w:p>
    <w:p w14:paraId="0F96CF91" w14:textId="77777777" w:rsidR="003558B0" w:rsidRPr="003558B0" w:rsidRDefault="003558B0" w:rsidP="003558B0">
      <w:pPr>
        <w:rPr>
          <w:sz w:val="24"/>
          <w:szCs w:val="24"/>
        </w:rPr>
      </w:pPr>
      <w:r w:rsidRPr="003558B0">
        <w:rPr>
          <w:sz w:val="24"/>
          <w:szCs w:val="24"/>
        </w:rPr>
        <w:t>Follow these steps:</w:t>
      </w:r>
    </w:p>
    <w:p w14:paraId="27A5A4AD" w14:textId="77777777" w:rsidR="003558B0" w:rsidRPr="003558B0" w:rsidRDefault="003558B0" w:rsidP="003558B0">
      <w:pPr>
        <w:numPr>
          <w:ilvl w:val="0"/>
          <w:numId w:val="1"/>
        </w:numPr>
        <w:rPr>
          <w:sz w:val="24"/>
          <w:szCs w:val="24"/>
        </w:rPr>
      </w:pPr>
      <w:r w:rsidRPr="003558B0">
        <w:rPr>
          <w:sz w:val="24"/>
          <w:szCs w:val="24"/>
        </w:rPr>
        <w:t>Open MetaMask.</w:t>
      </w:r>
    </w:p>
    <w:p w14:paraId="18AB4C44" w14:textId="77777777" w:rsidR="003558B0" w:rsidRPr="003558B0" w:rsidRDefault="003558B0" w:rsidP="003558B0">
      <w:pPr>
        <w:numPr>
          <w:ilvl w:val="0"/>
          <w:numId w:val="1"/>
        </w:numPr>
        <w:rPr>
          <w:sz w:val="24"/>
          <w:szCs w:val="24"/>
        </w:rPr>
      </w:pPr>
      <w:r w:rsidRPr="003558B0">
        <w:rPr>
          <w:sz w:val="24"/>
          <w:szCs w:val="24"/>
        </w:rPr>
        <w:t>Click the three little dots and select 'Expand View'.</w:t>
      </w:r>
    </w:p>
    <w:p w14:paraId="7E998C80" w14:textId="77777777" w:rsidR="003558B0" w:rsidRPr="003558B0" w:rsidRDefault="003558B0" w:rsidP="003558B0">
      <w:pPr>
        <w:numPr>
          <w:ilvl w:val="0"/>
          <w:numId w:val="1"/>
        </w:numPr>
        <w:rPr>
          <w:sz w:val="24"/>
          <w:szCs w:val="24"/>
        </w:rPr>
      </w:pPr>
      <w:r w:rsidRPr="003558B0">
        <w:rPr>
          <w:sz w:val="24"/>
          <w:szCs w:val="24"/>
        </w:rPr>
        <w:t>Go to 'Settings', then 'Networks'.</w:t>
      </w:r>
    </w:p>
    <w:p w14:paraId="63B0111B" w14:textId="77777777" w:rsidR="003558B0" w:rsidRPr="003558B0" w:rsidRDefault="003558B0" w:rsidP="003558B0">
      <w:pPr>
        <w:numPr>
          <w:ilvl w:val="0"/>
          <w:numId w:val="1"/>
        </w:numPr>
        <w:rPr>
          <w:sz w:val="24"/>
          <w:szCs w:val="24"/>
        </w:rPr>
      </w:pPr>
      <w:r w:rsidRPr="003558B0">
        <w:rPr>
          <w:sz w:val="24"/>
          <w:szCs w:val="24"/>
        </w:rPr>
        <w:t xml:space="preserve">Here, you'll see the list of networks (Ethereum, </w:t>
      </w:r>
      <w:proofErr w:type="spellStart"/>
      <w:r w:rsidRPr="003558B0">
        <w:rPr>
          <w:sz w:val="24"/>
          <w:szCs w:val="24"/>
        </w:rPr>
        <w:t>Mainnet</w:t>
      </w:r>
      <w:proofErr w:type="spellEnd"/>
      <w:r w:rsidRPr="003558B0">
        <w:rPr>
          <w:sz w:val="24"/>
          <w:szCs w:val="24"/>
        </w:rPr>
        <w:t>, etc.) with plenty of details about each one. Locate the RPC URL - this is key.</w:t>
      </w:r>
    </w:p>
    <w:p w14:paraId="7E78C553" w14:textId="7A36FDD4" w:rsidR="003558B0" w:rsidRPr="003558B0" w:rsidRDefault="003558B0" w:rsidP="003558B0">
      <w:pPr>
        <w:rPr>
          <w:sz w:val="24"/>
          <w:szCs w:val="24"/>
        </w:rPr>
      </w:pPr>
      <w:r w:rsidRPr="003558B0">
        <w:rPr>
          <w:sz w:val="24"/>
          <w:szCs w:val="24"/>
        </w:rPr>
        <w:lastRenderedPageBreak/>
        <w:t>The RPC URL is essentially the endpoint we make API calls to when sending transactions. For every blockchain transaction you execute, you're making an API to whatever is in here. To send a transaction to your custom blockchain, you need to add it as a network:</w:t>
      </w:r>
    </w:p>
    <w:p w14:paraId="67C885A8" w14:textId="24AFAD5F" w:rsidR="003558B0" w:rsidRPr="003558B0" w:rsidRDefault="003558B0" w:rsidP="003558B0">
      <w:pPr>
        <w:numPr>
          <w:ilvl w:val="0"/>
          <w:numId w:val="2"/>
        </w:numPr>
        <w:rPr>
          <w:sz w:val="24"/>
          <w:szCs w:val="24"/>
        </w:rPr>
      </w:pPr>
      <w:r w:rsidRPr="003558B0">
        <w:rPr>
          <w:sz w:val="24"/>
          <w:szCs w:val="24"/>
        </w:rPr>
        <w:t>Click on 'Add a Network'</w:t>
      </w:r>
    </w:p>
    <w:p w14:paraId="12BC7971" w14:textId="77777777" w:rsidR="003558B0" w:rsidRPr="003558B0" w:rsidRDefault="003558B0" w:rsidP="003558B0">
      <w:pPr>
        <w:numPr>
          <w:ilvl w:val="0"/>
          <w:numId w:val="2"/>
        </w:numPr>
        <w:rPr>
          <w:sz w:val="24"/>
          <w:szCs w:val="24"/>
        </w:rPr>
      </w:pPr>
      <w:r w:rsidRPr="003558B0">
        <w:rPr>
          <w:sz w:val="24"/>
          <w:szCs w:val="24"/>
        </w:rPr>
        <w:t>Scroll to the bottom of the list of networks.</w:t>
      </w:r>
    </w:p>
    <w:p w14:paraId="638B9DBE" w14:textId="77777777" w:rsidR="003558B0" w:rsidRPr="003558B0" w:rsidRDefault="003558B0" w:rsidP="003558B0">
      <w:pPr>
        <w:numPr>
          <w:ilvl w:val="0"/>
          <w:numId w:val="2"/>
        </w:numPr>
        <w:rPr>
          <w:sz w:val="24"/>
          <w:szCs w:val="24"/>
        </w:rPr>
      </w:pPr>
      <w:r w:rsidRPr="003558B0">
        <w:rPr>
          <w:sz w:val="24"/>
          <w:szCs w:val="24"/>
        </w:rPr>
        <w:t>Hit 'Add a Network manually'.</w:t>
      </w:r>
    </w:p>
    <w:p w14:paraId="7E2F7CFA" w14:textId="77777777" w:rsidR="003558B0" w:rsidRPr="003558B0" w:rsidRDefault="003558B0" w:rsidP="003558B0">
      <w:pPr>
        <w:numPr>
          <w:ilvl w:val="0"/>
          <w:numId w:val="2"/>
        </w:numPr>
        <w:rPr>
          <w:sz w:val="24"/>
          <w:szCs w:val="24"/>
        </w:rPr>
      </w:pPr>
      <w:r w:rsidRPr="003558B0">
        <w:rPr>
          <w:sz w:val="24"/>
          <w:szCs w:val="24"/>
        </w:rPr>
        <w:t>Enter the details of your local network</w:t>
      </w:r>
    </w:p>
    <w:p w14:paraId="7EDA85CB" w14:textId="77777777" w:rsidR="003558B0" w:rsidRPr="003558B0" w:rsidRDefault="003558B0" w:rsidP="003558B0">
      <w:pPr>
        <w:rPr>
          <w:sz w:val="24"/>
          <w:szCs w:val="24"/>
        </w:rPr>
      </w:pPr>
      <w:r w:rsidRPr="003558B0">
        <w:rPr>
          <w:sz w:val="24"/>
          <w:szCs w:val="24"/>
        </w:rPr>
        <w:t>Network name: Localhost</w:t>
      </w:r>
    </w:p>
    <w:p w14:paraId="204BAA12" w14:textId="77777777" w:rsidR="003558B0" w:rsidRPr="003558B0" w:rsidRDefault="003558B0" w:rsidP="003558B0">
      <w:pPr>
        <w:rPr>
          <w:sz w:val="24"/>
          <w:szCs w:val="24"/>
        </w:rPr>
      </w:pPr>
      <w:r w:rsidRPr="003558B0">
        <w:rPr>
          <w:sz w:val="24"/>
          <w:szCs w:val="24"/>
        </w:rPr>
        <w:t>New RPC URL: Ganachehttp://127.0.0.1:7545 or Anvil http://127.0.0.1:8545 (make sure you always add http://) - these two could differ on your machine, please consult the Ganache UI or Anvil terminal for the exact RPC URL.</w:t>
      </w:r>
    </w:p>
    <w:p w14:paraId="11C8289E" w14:textId="77777777" w:rsidR="003558B0" w:rsidRPr="003558B0" w:rsidRDefault="003558B0" w:rsidP="003558B0">
      <w:pPr>
        <w:rPr>
          <w:sz w:val="24"/>
          <w:szCs w:val="24"/>
        </w:rPr>
      </w:pPr>
      <w:r w:rsidRPr="003558B0">
        <w:rPr>
          <w:sz w:val="24"/>
          <w:szCs w:val="24"/>
        </w:rPr>
        <w:t>Chain ID: Ganache 5777(sometimes 1337) or Anvil 31337 - these two could differ on your machine, please consult the Ganache UI or Anvil terminal for the exact Chain ID.</w:t>
      </w:r>
    </w:p>
    <w:p w14:paraId="46CAF217" w14:textId="77777777" w:rsidR="003558B0" w:rsidRPr="003558B0" w:rsidRDefault="003558B0" w:rsidP="003558B0">
      <w:pPr>
        <w:rPr>
          <w:sz w:val="24"/>
          <w:szCs w:val="24"/>
        </w:rPr>
      </w:pPr>
      <w:r w:rsidRPr="003558B0">
        <w:rPr>
          <w:sz w:val="24"/>
          <w:szCs w:val="24"/>
        </w:rPr>
        <w:t>Currency symbol: ETH</w:t>
      </w:r>
    </w:p>
    <w:p w14:paraId="72B63B23" w14:textId="77777777" w:rsidR="003558B0" w:rsidRPr="003558B0" w:rsidRDefault="003558B0" w:rsidP="003558B0">
      <w:pPr>
        <w:rPr>
          <w:sz w:val="24"/>
          <w:szCs w:val="24"/>
        </w:rPr>
      </w:pPr>
      <w:r w:rsidRPr="003558B0">
        <w:rPr>
          <w:sz w:val="24"/>
          <w:szCs w:val="24"/>
        </w:rPr>
        <w:t>Block explorer URL: - (we don't have a block explorer for our newly created blockchain, which will most likely disappear when we close the VS Code / Ganache app)</w:t>
      </w:r>
    </w:p>
    <w:p w14:paraId="5407A54D" w14:textId="77777777" w:rsidR="003558B0" w:rsidRPr="003558B0" w:rsidRDefault="003558B0" w:rsidP="003558B0">
      <w:pPr>
        <w:rPr>
          <w:sz w:val="24"/>
          <w:szCs w:val="24"/>
        </w:rPr>
      </w:pPr>
      <w:r w:rsidRPr="003558B0">
        <w:rPr>
          <w:sz w:val="24"/>
          <w:szCs w:val="24"/>
        </w:rPr>
        <w:t xml:space="preserve">Great! Now that we configured our local network, the next step is to add one of the accounts available in </w:t>
      </w:r>
      <w:proofErr w:type="spellStart"/>
      <w:r w:rsidRPr="003558B0">
        <w:rPr>
          <w:sz w:val="24"/>
          <w:szCs w:val="24"/>
        </w:rPr>
        <w:t>Ganche</w:t>
      </w:r>
      <w:proofErr w:type="spellEnd"/>
      <w:r w:rsidRPr="003558B0">
        <w:rPr>
          <w:sz w:val="24"/>
          <w:szCs w:val="24"/>
        </w:rPr>
        <w:t xml:space="preserve"> or Anvil into our MetaMask. </w:t>
      </w:r>
      <w:hyperlink r:id="rId7" w:anchor="h_01G01W07NV7Q94M7P1EBD5BYM4" w:history="1">
        <w:r w:rsidRPr="003558B0">
          <w:rPr>
            <w:rStyle w:val="Hyperlink"/>
            <w:sz w:val="24"/>
            <w:szCs w:val="24"/>
          </w:rPr>
          <w:t>This is done as follows</w:t>
        </w:r>
      </w:hyperlink>
      <w:r w:rsidRPr="003558B0">
        <w:rPr>
          <w:sz w:val="24"/>
          <w:szCs w:val="24"/>
        </w:rPr>
        <w:t>:</w:t>
      </w:r>
    </w:p>
    <w:p w14:paraId="445D50EA" w14:textId="77777777" w:rsidR="003558B0" w:rsidRPr="003558B0" w:rsidRDefault="003558B0" w:rsidP="003558B0">
      <w:pPr>
        <w:numPr>
          <w:ilvl w:val="0"/>
          <w:numId w:val="3"/>
        </w:numPr>
        <w:rPr>
          <w:sz w:val="24"/>
          <w:szCs w:val="24"/>
        </w:rPr>
      </w:pPr>
      <w:r w:rsidRPr="003558B0">
        <w:rPr>
          <w:sz w:val="24"/>
          <w:szCs w:val="24"/>
        </w:rPr>
        <w:t>Click the account selector at the top of your wallet.</w:t>
      </w:r>
    </w:p>
    <w:p w14:paraId="4AF607F5" w14:textId="77777777" w:rsidR="003558B0" w:rsidRPr="003558B0" w:rsidRDefault="003558B0" w:rsidP="003558B0">
      <w:pPr>
        <w:numPr>
          <w:ilvl w:val="0"/>
          <w:numId w:val="3"/>
        </w:numPr>
        <w:rPr>
          <w:sz w:val="24"/>
          <w:szCs w:val="24"/>
        </w:rPr>
      </w:pPr>
      <w:r w:rsidRPr="003558B0">
        <w:rPr>
          <w:sz w:val="24"/>
          <w:szCs w:val="24"/>
        </w:rPr>
        <w:t>Click Add account or hardware wallet.</w:t>
      </w:r>
    </w:p>
    <w:p w14:paraId="5B9C31DF" w14:textId="77777777" w:rsidR="003558B0" w:rsidRPr="003558B0" w:rsidRDefault="003558B0" w:rsidP="003558B0">
      <w:pPr>
        <w:numPr>
          <w:ilvl w:val="0"/>
          <w:numId w:val="3"/>
        </w:numPr>
        <w:rPr>
          <w:sz w:val="24"/>
          <w:szCs w:val="24"/>
        </w:rPr>
      </w:pPr>
      <w:r w:rsidRPr="003558B0">
        <w:rPr>
          <w:sz w:val="24"/>
          <w:szCs w:val="24"/>
        </w:rPr>
        <w:t>Click Import account</w:t>
      </w:r>
    </w:p>
    <w:p w14:paraId="1232191F" w14:textId="77777777" w:rsidR="003558B0" w:rsidRPr="003558B0" w:rsidRDefault="003558B0" w:rsidP="003558B0">
      <w:pPr>
        <w:numPr>
          <w:ilvl w:val="0"/>
          <w:numId w:val="3"/>
        </w:numPr>
        <w:rPr>
          <w:sz w:val="24"/>
          <w:szCs w:val="24"/>
        </w:rPr>
      </w:pPr>
      <w:r w:rsidRPr="003558B0">
        <w:rPr>
          <w:sz w:val="24"/>
          <w:szCs w:val="24"/>
        </w:rPr>
        <w:t>You will be directed to the Import page. Paste your Ganache/Anvil private key. Click Import.</w:t>
      </w:r>
    </w:p>
    <w:p w14:paraId="26FA7D53" w14:textId="77777777" w:rsidR="003558B0" w:rsidRPr="003558B0" w:rsidRDefault="003558B0" w:rsidP="003558B0">
      <w:pPr>
        <w:rPr>
          <w:sz w:val="24"/>
          <w:szCs w:val="24"/>
        </w:rPr>
      </w:pPr>
      <w:r w:rsidRPr="003558B0">
        <w:rPr>
          <w:b/>
          <w:bCs/>
          <w:sz w:val="24"/>
          <w:szCs w:val="24"/>
        </w:rPr>
        <w:t xml:space="preserve">NOTE: Do not use this account for anything else, do not interact with it or send things to it on </w:t>
      </w:r>
      <w:proofErr w:type="spellStart"/>
      <w:r w:rsidRPr="003558B0">
        <w:rPr>
          <w:b/>
          <w:bCs/>
          <w:sz w:val="24"/>
          <w:szCs w:val="24"/>
        </w:rPr>
        <w:t>mainnet</w:t>
      </w:r>
      <w:proofErr w:type="spellEnd"/>
      <w:r w:rsidRPr="003558B0">
        <w:rPr>
          <w:b/>
          <w:bCs/>
          <w:sz w:val="24"/>
          <w:szCs w:val="24"/>
        </w:rPr>
        <w:t xml:space="preserve"> or any other real blockchain, use it locally, for testing purposes. Everyone has access to it.</w:t>
      </w:r>
    </w:p>
    <w:p w14:paraId="72A6A26E" w14:textId="77777777" w:rsidR="003558B0" w:rsidRPr="003558B0" w:rsidRDefault="003558B0" w:rsidP="003558B0">
      <w:pPr>
        <w:rPr>
          <w:sz w:val="24"/>
          <w:szCs w:val="24"/>
        </w:rPr>
      </w:pPr>
      <w:r w:rsidRPr="003558B0">
        <w:rPr>
          <w:sz w:val="24"/>
          <w:szCs w:val="24"/>
        </w:rPr>
        <w:t>Next up we shall talk more about adding a new network to MetaMask.</w:t>
      </w:r>
    </w:p>
    <w:p w14:paraId="3E35E7E4" w14:textId="77777777" w:rsidR="003558B0" w:rsidRPr="003558B0" w:rsidRDefault="003558B0" w:rsidP="003558B0">
      <w:pPr>
        <w:rPr>
          <w:sz w:val="24"/>
          <w:szCs w:val="24"/>
        </w:rPr>
      </w:pPr>
    </w:p>
    <w:p w14:paraId="6427BC1C" w14:textId="77777777" w:rsidR="003558B0" w:rsidRPr="003558B0" w:rsidRDefault="003558B0" w:rsidP="003558B0"/>
    <w:p w14:paraId="46B9FCD6" w14:textId="41FF619C" w:rsidR="005C5B56" w:rsidRDefault="005C5B56"/>
    <w:sectPr w:rsidR="005C5B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C85020"/>
    <w:multiLevelType w:val="multilevel"/>
    <w:tmpl w:val="5A68BC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4321A2E"/>
    <w:multiLevelType w:val="multilevel"/>
    <w:tmpl w:val="3F48FF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4E240B4"/>
    <w:multiLevelType w:val="multilevel"/>
    <w:tmpl w:val="D8E2F5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96702234">
    <w:abstractNumId w:val="0"/>
  </w:num>
  <w:num w:numId="2" w16cid:durableId="872888222">
    <w:abstractNumId w:val="2"/>
  </w:num>
  <w:num w:numId="3" w16cid:durableId="14943010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58B0"/>
    <w:rsid w:val="003558B0"/>
    <w:rsid w:val="005C5B56"/>
    <w:rsid w:val="00614E08"/>
    <w:rsid w:val="009959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04F02"/>
  <w15:chartTrackingRefBased/>
  <w15:docId w15:val="{634CC7C8-815D-4ECC-9B6B-CB7970F3ED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558B0"/>
    <w:rPr>
      <w:color w:val="0563C1" w:themeColor="hyperlink"/>
      <w:u w:val="single"/>
    </w:rPr>
  </w:style>
  <w:style w:type="character" w:styleId="UnresolvedMention">
    <w:name w:val="Unresolved Mention"/>
    <w:basedOn w:val="DefaultParagraphFont"/>
    <w:uiPriority w:val="99"/>
    <w:semiHidden/>
    <w:unhideWhenUsed/>
    <w:rsid w:val="003558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171929">
      <w:bodyDiv w:val="1"/>
      <w:marLeft w:val="0"/>
      <w:marRight w:val="0"/>
      <w:marTop w:val="0"/>
      <w:marBottom w:val="0"/>
      <w:divBdr>
        <w:top w:val="none" w:sz="0" w:space="0" w:color="auto"/>
        <w:left w:val="none" w:sz="0" w:space="0" w:color="auto"/>
        <w:bottom w:val="none" w:sz="0" w:space="0" w:color="auto"/>
        <w:right w:val="none" w:sz="0" w:space="0" w:color="auto"/>
      </w:divBdr>
    </w:div>
    <w:div w:id="648826612">
      <w:bodyDiv w:val="1"/>
      <w:marLeft w:val="0"/>
      <w:marRight w:val="0"/>
      <w:marTop w:val="0"/>
      <w:marBottom w:val="0"/>
      <w:divBdr>
        <w:top w:val="none" w:sz="0" w:space="0" w:color="auto"/>
        <w:left w:val="none" w:sz="0" w:space="0" w:color="auto"/>
        <w:bottom w:val="none" w:sz="0" w:space="0" w:color="auto"/>
        <w:right w:val="none" w:sz="0" w:space="0" w:color="auto"/>
      </w:divBdr>
    </w:div>
    <w:div w:id="709188716">
      <w:bodyDiv w:val="1"/>
      <w:marLeft w:val="0"/>
      <w:marRight w:val="0"/>
      <w:marTop w:val="0"/>
      <w:marBottom w:val="0"/>
      <w:divBdr>
        <w:top w:val="none" w:sz="0" w:space="0" w:color="auto"/>
        <w:left w:val="none" w:sz="0" w:space="0" w:color="auto"/>
        <w:bottom w:val="none" w:sz="0" w:space="0" w:color="auto"/>
        <w:right w:val="none" w:sz="0" w:space="0" w:color="auto"/>
      </w:divBdr>
    </w:div>
    <w:div w:id="855079811">
      <w:bodyDiv w:val="1"/>
      <w:marLeft w:val="0"/>
      <w:marRight w:val="0"/>
      <w:marTop w:val="0"/>
      <w:marBottom w:val="0"/>
      <w:divBdr>
        <w:top w:val="none" w:sz="0" w:space="0" w:color="auto"/>
        <w:left w:val="none" w:sz="0" w:space="0" w:color="auto"/>
        <w:bottom w:val="none" w:sz="0" w:space="0" w:color="auto"/>
        <w:right w:val="none" w:sz="0" w:space="0" w:color="auto"/>
      </w:divBdr>
    </w:div>
    <w:div w:id="1001348725">
      <w:bodyDiv w:val="1"/>
      <w:marLeft w:val="0"/>
      <w:marRight w:val="0"/>
      <w:marTop w:val="0"/>
      <w:marBottom w:val="0"/>
      <w:divBdr>
        <w:top w:val="none" w:sz="0" w:space="0" w:color="auto"/>
        <w:left w:val="none" w:sz="0" w:space="0" w:color="auto"/>
        <w:bottom w:val="none" w:sz="0" w:space="0" w:color="auto"/>
        <w:right w:val="none" w:sz="0" w:space="0" w:color="auto"/>
      </w:divBdr>
    </w:div>
    <w:div w:id="1183976082">
      <w:bodyDiv w:val="1"/>
      <w:marLeft w:val="0"/>
      <w:marRight w:val="0"/>
      <w:marTop w:val="0"/>
      <w:marBottom w:val="0"/>
      <w:divBdr>
        <w:top w:val="none" w:sz="0" w:space="0" w:color="auto"/>
        <w:left w:val="none" w:sz="0" w:space="0" w:color="auto"/>
        <w:bottom w:val="none" w:sz="0" w:space="0" w:color="auto"/>
        <w:right w:val="none" w:sz="0" w:space="0" w:color="auto"/>
      </w:divBdr>
    </w:div>
    <w:div w:id="1231694099">
      <w:bodyDiv w:val="1"/>
      <w:marLeft w:val="0"/>
      <w:marRight w:val="0"/>
      <w:marTop w:val="0"/>
      <w:marBottom w:val="0"/>
      <w:divBdr>
        <w:top w:val="none" w:sz="0" w:space="0" w:color="auto"/>
        <w:left w:val="none" w:sz="0" w:space="0" w:color="auto"/>
        <w:bottom w:val="none" w:sz="0" w:space="0" w:color="auto"/>
        <w:right w:val="none" w:sz="0" w:space="0" w:color="auto"/>
      </w:divBdr>
    </w:div>
    <w:div w:id="1924530636">
      <w:bodyDiv w:val="1"/>
      <w:marLeft w:val="0"/>
      <w:marRight w:val="0"/>
      <w:marTop w:val="0"/>
      <w:marBottom w:val="0"/>
      <w:divBdr>
        <w:top w:val="none" w:sz="0" w:space="0" w:color="auto"/>
        <w:left w:val="none" w:sz="0" w:space="0" w:color="auto"/>
        <w:bottom w:val="none" w:sz="0" w:space="0" w:color="auto"/>
        <w:right w:val="none" w:sz="0" w:space="0" w:color="auto"/>
      </w:divBdr>
    </w:div>
    <w:div w:id="1941445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upport.metamask.io/hc/en-us/articles/360015489331-How-to-import-an-accou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etamask.io/download/" TargetMode="External"/><Relationship Id="rId5" Type="http://schemas.openxmlformats.org/officeDocument/2006/relationships/hyperlink" Target="https://book.getfoundry.sh/reference/anvi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502</Words>
  <Characters>2864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2024-12-15T10:48:00Z</dcterms:created>
  <dcterms:modified xsi:type="dcterms:W3CDTF">2024-12-15T10:58:00Z</dcterms:modified>
</cp:coreProperties>
</file>