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3CAF0" w14:textId="13759819" w:rsidR="000C5DA7" w:rsidRPr="000C5DA7" w:rsidRDefault="000C5DA7" w:rsidP="000C5DA7">
      <w:pPr>
        <w:rPr>
          <w:b/>
          <w:bCs/>
          <w:sz w:val="36"/>
          <w:szCs w:val="36"/>
        </w:rPr>
      </w:pPr>
      <w:r w:rsidRPr="000C5DA7">
        <w:rPr>
          <w:b/>
          <w:bCs/>
          <w:sz w:val="36"/>
          <w:szCs w:val="36"/>
        </w:rPr>
        <w:t>Interact with a smart contract using the CLI</w:t>
      </w:r>
    </w:p>
    <w:p w14:paraId="7552B518" w14:textId="4A764361" w:rsidR="000C5DA7" w:rsidRPr="000C5DA7" w:rsidRDefault="000C5DA7" w:rsidP="000C5DA7">
      <w:pPr>
        <w:rPr>
          <w:b/>
          <w:bCs/>
          <w:sz w:val="28"/>
          <w:szCs w:val="28"/>
        </w:rPr>
      </w:pPr>
      <w:r w:rsidRPr="000C5DA7">
        <w:rPr>
          <w:b/>
          <w:bCs/>
          <w:sz w:val="28"/>
          <w:szCs w:val="28"/>
        </w:rPr>
        <w:t>Interacting With Contract Addresses via Command Line &amp; Foundry's Cast Tool</w:t>
      </w:r>
    </w:p>
    <w:p w14:paraId="00FA4638" w14:textId="77777777" w:rsidR="000C5DA7" w:rsidRPr="000C5DA7" w:rsidRDefault="000C5DA7" w:rsidP="000C5DA7">
      <w:pPr>
        <w:rPr>
          <w:sz w:val="24"/>
          <w:szCs w:val="24"/>
        </w:rPr>
      </w:pPr>
      <w:r w:rsidRPr="000C5DA7">
        <w:rPr>
          <w:sz w:val="24"/>
          <w:szCs w:val="24"/>
        </w:rPr>
        <w:t xml:space="preserve">This lesson builds on top of previous lessons where we deployed </w:t>
      </w:r>
      <w:proofErr w:type="spellStart"/>
      <w:r w:rsidRPr="000C5DA7">
        <w:rPr>
          <w:sz w:val="24"/>
          <w:szCs w:val="24"/>
        </w:rPr>
        <w:t>SimpleStorage</w:t>
      </w:r>
      <w:proofErr w:type="spellEnd"/>
      <w:r w:rsidRPr="000C5DA7">
        <w:rPr>
          <w:sz w:val="24"/>
          <w:szCs w:val="24"/>
        </w:rPr>
        <w:t xml:space="preserve"> via forge script. We have Anvil running and the smart contract is deployed.</w:t>
      </w:r>
    </w:p>
    <w:p w14:paraId="1C64866C" w14:textId="77777777" w:rsidR="000C5DA7" w:rsidRPr="000C5DA7" w:rsidRDefault="000C5DA7" w:rsidP="000C5DA7">
      <w:r w:rsidRPr="000C5DA7">
        <w:rPr>
          <w:sz w:val="24"/>
          <w:szCs w:val="24"/>
        </w:rPr>
        <w:t>Copy the contract address.</w:t>
      </w:r>
    </w:p>
    <w:p w14:paraId="578599ED" w14:textId="77777777" w:rsidR="000C5DA7" w:rsidRPr="000C5DA7" w:rsidRDefault="000C5DA7" w:rsidP="000C5DA7">
      <w:pPr>
        <w:rPr>
          <w:b/>
          <w:bCs/>
          <w:sz w:val="28"/>
          <w:szCs w:val="28"/>
        </w:rPr>
      </w:pPr>
      <w:r w:rsidRPr="000C5DA7">
        <w:rPr>
          <w:b/>
          <w:bCs/>
          <w:sz w:val="28"/>
          <w:szCs w:val="28"/>
        </w:rPr>
        <w:t>Sending information to the blockchain</w:t>
      </w:r>
    </w:p>
    <w:p w14:paraId="3B6F0362" w14:textId="77777777" w:rsidR="000C5DA7" w:rsidRPr="000C5DA7" w:rsidRDefault="000C5DA7" w:rsidP="000C5DA7">
      <w:pPr>
        <w:rPr>
          <w:sz w:val="24"/>
          <w:szCs w:val="24"/>
        </w:rPr>
      </w:pPr>
      <w:r w:rsidRPr="000C5DA7">
        <w:rPr>
          <w:sz w:val="24"/>
          <w:szCs w:val="24"/>
        </w:rPr>
        <w:t xml:space="preserve">Foundry has a built-in tool known as Cast. Cast comes loaded with numerous commands to interact with. Learn more about them by typing cast --help. One such useful command is </w:t>
      </w:r>
      <w:proofErr w:type="gramStart"/>
      <w:r w:rsidRPr="000C5DA7">
        <w:rPr>
          <w:sz w:val="24"/>
          <w:szCs w:val="24"/>
        </w:rPr>
        <w:t>send</w:t>
      </w:r>
      <w:proofErr w:type="gramEnd"/>
      <w:r w:rsidRPr="000C5DA7">
        <w:rPr>
          <w:sz w:val="24"/>
          <w:szCs w:val="24"/>
        </w:rPr>
        <w:t xml:space="preserve"> which is designed to sign and publish a transaction. To view help about send, type cast send --help.</w:t>
      </w:r>
    </w:p>
    <w:p w14:paraId="2CE1A683" w14:textId="77777777" w:rsidR="000C5DA7" w:rsidRPr="000C5DA7" w:rsidRDefault="000C5DA7" w:rsidP="000C5DA7">
      <w:pPr>
        <w:rPr>
          <w:sz w:val="24"/>
          <w:szCs w:val="24"/>
        </w:rPr>
      </w:pPr>
      <w:r w:rsidRPr="000C5DA7">
        <w:rPr>
          <w:sz w:val="24"/>
          <w:szCs w:val="24"/>
        </w:rPr>
        <w:t>To use send we need a signature and some arguments.</w:t>
      </w:r>
    </w:p>
    <w:p w14:paraId="67BDB63F" w14:textId="77777777" w:rsidR="000C5DA7" w:rsidRPr="000C5DA7" w:rsidRDefault="000C5DA7" w:rsidP="000C5DA7">
      <w:pPr>
        <w:rPr>
          <w:sz w:val="24"/>
          <w:szCs w:val="24"/>
        </w:rPr>
      </w:pPr>
      <w:r w:rsidRPr="000C5DA7">
        <w:rPr>
          <w:sz w:val="24"/>
          <w:szCs w:val="24"/>
        </w:rPr>
        <w:t>Please call the following in your terminal:</w:t>
      </w:r>
    </w:p>
    <w:p w14:paraId="740573BD" w14:textId="77777777" w:rsidR="000C5DA7" w:rsidRPr="000C5DA7" w:rsidRDefault="000C5DA7" w:rsidP="000C5DA7">
      <w:pPr>
        <w:rPr>
          <w:sz w:val="24"/>
          <w:szCs w:val="24"/>
        </w:rPr>
      </w:pPr>
      <w:r w:rsidRPr="000C5DA7">
        <w:rPr>
          <w:b/>
          <w:bCs/>
          <w:sz w:val="24"/>
          <w:szCs w:val="24"/>
        </w:rPr>
        <w:t>Note</w:t>
      </w:r>
      <w:r w:rsidRPr="000C5DA7">
        <w:rPr>
          <w:sz w:val="24"/>
          <w:szCs w:val="24"/>
        </w:rPr>
        <w:t>: Down below use the address you copy-pasted from your terminal, there's a chance it will be different than the one mine was deployed.</w:t>
      </w:r>
    </w:p>
    <w:p w14:paraId="4B34F35C" w14:textId="1FB4C72D" w:rsidR="005C5B56" w:rsidRPr="000C5DA7" w:rsidRDefault="000C5DA7">
      <w:pPr>
        <w:rPr>
          <w:sz w:val="24"/>
          <w:szCs w:val="24"/>
        </w:rPr>
      </w:pPr>
      <w:r w:rsidRPr="000C5DA7">
        <w:rPr>
          <w:sz w:val="24"/>
          <w:szCs w:val="24"/>
        </w:rPr>
        <w:t>cast send 0x5FbDB2315678afecb367f032d93F642f64180aa3 "store(uint256)" 1337 --</w:t>
      </w:r>
      <w:proofErr w:type="spellStart"/>
      <w:r w:rsidRPr="000C5DA7">
        <w:rPr>
          <w:sz w:val="24"/>
          <w:szCs w:val="24"/>
        </w:rPr>
        <w:t>rpc-url</w:t>
      </w:r>
      <w:proofErr w:type="spellEnd"/>
      <w:r w:rsidRPr="000C5DA7">
        <w:rPr>
          <w:sz w:val="24"/>
          <w:szCs w:val="24"/>
        </w:rPr>
        <w:t xml:space="preserve"> $RPC_URL --private-key $PRIVATE_KEY</w:t>
      </w:r>
    </w:p>
    <w:p w14:paraId="47BA39D4" w14:textId="77777777" w:rsidR="000C5DA7" w:rsidRPr="000C5DA7" w:rsidRDefault="000C5DA7" w:rsidP="000C5DA7">
      <w:pPr>
        <w:rPr>
          <w:sz w:val="24"/>
          <w:szCs w:val="24"/>
        </w:rPr>
      </w:pPr>
      <w:r w:rsidRPr="000C5DA7">
        <w:rPr>
          <w:b/>
          <w:bCs/>
          <w:sz w:val="24"/>
          <w:szCs w:val="24"/>
        </w:rPr>
        <w:t>What did we just do?</w:t>
      </w:r>
    </w:p>
    <w:p w14:paraId="4E49665D" w14:textId="77777777" w:rsidR="000C5DA7" w:rsidRPr="000C5DA7" w:rsidRDefault="000C5DA7" w:rsidP="000C5DA7">
      <w:pPr>
        <w:rPr>
          <w:sz w:val="24"/>
          <w:szCs w:val="24"/>
        </w:rPr>
      </w:pPr>
      <w:r w:rsidRPr="000C5DA7">
        <w:rPr>
          <w:sz w:val="24"/>
          <w:szCs w:val="24"/>
        </w:rPr>
        <w:t>Let's break it down:</w:t>
      </w:r>
    </w:p>
    <w:p w14:paraId="70E8CA49" w14:textId="77777777" w:rsidR="000C5DA7" w:rsidRPr="000C5DA7" w:rsidRDefault="000C5DA7" w:rsidP="000C5DA7">
      <w:pPr>
        <w:numPr>
          <w:ilvl w:val="0"/>
          <w:numId w:val="1"/>
        </w:numPr>
        <w:rPr>
          <w:sz w:val="24"/>
          <w:szCs w:val="24"/>
        </w:rPr>
      </w:pPr>
      <w:r w:rsidRPr="000C5DA7">
        <w:rPr>
          <w:sz w:val="24"/>
          <w:szCs w:val="24"/>
        </w:rPr>
        <w:t>cast send is the command we used to sign and publish our transaction;</w:t>
      </w:r>
    </w:p>
    <w:p w14:paraId="2DA53DD1" w14:textId="77777777" w:rsidR="000C5DA7" w:rsidRPr="000C5DA7" w:rsidRDefault="000C5DA7" w:rsidP="000C5DA7">
      <w:pPr>
        <w:numPr>
          <w:ilvl w:val="0"/>
          <w:numId w:val="1"/>
        </w:numPr>
        <w:rPr>
          <w:sz w:val="24"/>
          <w:szCs w:val="24"/>
        </w:rPr>
      </w:pPr>
      <w:r w:rsidRPr="000C5DA7">
        <w:rPr>
          <w:sz w:val="24"/>
          <w:szCs w:val="24"/>
        </w:rPr>
        <w:t>0x5FbDB2315678afecb367f032d93F642f64180aa3 or any other address is the target of our cast send, the contract we are interacting with;</w:t>
      </w:r>
    </w:p>
    <w:p w14:paraId="374158F6" w14:textId="77777777" w:rsidR="000C5DA7" w:rsidRPr="000C5DA7" w:rsidRDefault="000C5DA7" w:rsidP="000C5DA7">
      <w:pPr>
        <w:numPr>
          <w:ilvl w:val="0"/>
          <w:numId w:val="1"/>
        </w:numPr>
        <w:rPr>
          <w:sz w:val="24"/>
          <w:szCs w:val="24"/>
        </w:rPr>
      </w:pPr>
      <w:r w:rsidRPr="000C5DA7">
        <w:rPr>
          <w:sz w:val="24"/>
          <w:szCs w:val="24"/>
        </w:rPr>
        <w:t xml:space="preserve">"store(uint256)" is the </w:t>
      </w:r>
      <w:hyperlink r:id="rId5" w:history="1">
        <w:r w:rsidRPr="000C5DA7">
          <w:rPr>
            <w:rStyle w:val="Hyperlink"/>
            <w:sz w:val="24"/>
            <w:szCs w:val="24"/>
          </w:rPr>
          <w:t>signature of the function</w:t>
        </w:r>
      </w:hyperlink>
      <w:r w:rsidRPr="000C5DA7">
        <w:rPr>
          <w:sz w:val="24"/>
          <w:szCs w:val="24"/>
        </w:rPr>
        <w:t xml:space="preserve"> we are calling.</w:t>
      </w:r>
    </w:p>
    <w:p w14:paraId="60FEADA2" w14:textId="77777777" w:rsidR="000C5DA7" w:rsidRPr="000C5DA7" w:rsidRDefault="000C5DA7" w:rsidP="000C5DA7">
      <w:pPr>
        <w:numPr>
          <w:ilvl w:val="0"/>
          <w:numId w:val="1"/>
        </w:numPr>
        <w:rPr>
          <w:sz w:val="24"/>
          <w:szCs w:val="24"/>
        </w:rPr>
      </w:pPr>
      <w:r w:rsidRPr="000C5DA7">
        <w:rPr>
          <w:sz w:val="24"/>
          <w:szCs w:val="24"/>
        </w:rPr>
        <w:t>1337 is the number we pass to the store function. As we can see in the function signature, we are expected to provide an uint256 input. You can obviously provide any number you want, as long as it fits uint256.</w:t>
      </w:r>
    </w:p>
    <w:p w14:paraId="2557F8A5" w14:textId="77777777" w:rsidR="000C5DA7" w:rsidRPr="000C5DA7" w:rsidRDefault="000C5DA7" w:rsidP="000C5DA7">
      <w:pPr>
        <w:numPr>
          <w:ilvl w:val="0"/>
          <w:numId w:val="1"/>
        </w:numPr>
        <w:rPr>
          <w:sz w:val="24"/>
          <w:szCs w:val="24"/>
        </w:rPr>
      </w:pPr>
      <w:r w:rsidRPr="000C5DA7">
        <w:rPr>
          <w:sz w:val="24"/>
          <w:szCs w:val="24"/>
        </w:rPr>
        <w:t>you already know what --</w:t>
      </w:r>
      <w:proofErr w:type="spellStart"/>
      <w:r w:rsidRPr="000C5DA7">
        <w:rPr>
          <w:sz w:val="24"/>
          <w:szCs w:val="24"/>
        </w:rPr>
        <w:t>rpc-url</w:t>
      </w:r>
      <w:proofErr w:type="spellEnd"/>
      <w:r w:rsidRPr="000C5DA7">
        <w:rPr>
          <w:sz w:val="24"/>
          <w:szCs w:val="24"/>
        </w:rPr>
        <w:t xml:space="preserve"> $RPC_URL --private-key $PRIVATE_KEY are. The place where we send and the private key we use to sign.</w:t>
      </w:r>
    </w:p>
    <w:p w14:paraId="296C5F40" w14:textId="77777777" w:rsidR="000C5DA7" w:rsidRDefault="000C5DA7" w:rsidP="000C5DA7">
      <w:pPr>
        <w:rPr>
          <w:b/>
          <w:bCs/>
        </w:rPr>
      </w:pPr>
    </w:p>
    <w:p w14:paraId="2D7DD764" w14:textId="77777777" w:rsidR="000C5DA7" w:rsidRDefault="000C5DA7" w:rsidP="000C5DA7">
      <w:pPr>
        <w:rPr>
          <w:b/>
          <w:bCs/>
        </w:rPr>
      </w:pPr>
    </w:p>
    <w:p w14:paraId="1BD38EF2" w14:textId="77777777" w:rsidR="000C5DA7" w:rsidRDefault="000C5DA7" w:rsidP="000C5DA7">
      <w:pPr>
        <w:rPr>
          <w:b/>
          <w:bCs/>
        </w:rPr>
      </w:pPr>
    </w:p>
    <w:p w14:paraId="3AEA8EC9" w14:textId="4FBCDF69" w:rsidR="000C5DA7" w:rsidRPr="000C5DA7" w:rsidRDefault="000C5DA7" w:rsidP="000C5DA7">
      <w:pPr>
        <w:rPr>
          <w:b/>
          <w:bCs/>
          <w:sz w:val="28"/>
          <w:szCs w:val="28"/>
        </w:rPr>
      </w:pPr>
      <w:r w:rsidRPr="000C5DA7">
        <w:rPr>
          <w:b/>
          <w:bCs/>
          <w:sz w:val="28"/>
          <w:szCs w:val="28"/>
        </w:rPr>
        <w:lastRenderedPageBreak/>
        <w:t>Reading information from the blockchain</w:t>
      </w:r>
    </w:p>
    <w:p w14:paraId="53747B60" w14:textId="77777777" w:rsidR="000C5DA7" w:rsidRPr="000C5DA7" w:rsidRDefault="000C5DA7" w:rsidP="000C5DA7">
      <w:pPr>
        <w:rPr>
          <w:sz w:val="24"/>
          <w:szCs w:val="24"/>
        </w:rPr>
      </w:pPr>
      <w:r w:rsidRPr="000C5DA7">
        <w:rPr>
          <w:sz w:val="24"/>
          <w:szCs w:val="24"/>
        </w:rPr>
        <w:t>cast conveniently provides a way to read information stored on the blockchain. Type cast call --help in your terminal to find out more. It works similarly to send, where you have to provide a signature and some arguments. The difference is you are only peering into the storage, not modifying it.</w:t>
      </w:r>
    </w:p>
    <w:p w14:paraId="36AE0138" w14:textId="77777777" w:rsidR="000C5DA7" w:rsidRPr="000C5DA7" w:rsidRDefault="000C5DA7" w:rsidP="000C5DA7">
      <w:pPr>
        <w:rPr>
          <w:sz w:val="24"/>
          <w:szCs w:val="24"/>
        </w:rPr>
      </w:pPr>
      <w:r w:rsidRPr="000C5DA7">
        <w:rPr>
          <w:sz w:val="24"/>
          <w:szCs w:val="24"/>
        </w:rPr>
        <w:t>Call the following command in your terminal:</w:t>
      </w:r>
    </w:p>
    <w:p w14:paraId="2BDD39CC" w14:textId="3E646A77" w:rsidR="000C5DA7" w:rsidRPr="000C5DA7" w:rsidRDefault="000C5DA7">
      <w:pPr>
        <w:rPr>
          <w:sz w:val="24"/>
          <w:szCs w:val="24"/>
        </w:rPr>
      </w:pPr>
      <w:r w:rsidRPr="000C5DA7">
        <w:rPr>
          <w:sz w:val="24"/>
          <w:szCs w:val="24"/>
        </w:rPr>
        <w:t>cast call 0x5FbDB2315678afecb367f032d93F642f64180aa3 "</w:t>
      </w:r>
      <w:proofErr w:type="gramStart"/>
      <w:r w:rsidRPr="000C5DA7">
        <w:rPr>
          <w:sz w:val="24"/>
          <w:szCs w:val="24"/>
        </w:rPr>
        <w:t>retrieve(</w:t>
      </w:r>
      <w:proofErr w:type="gramEnd"/>
      <w:r w:rsidRPr="000C5DA7">
        <w:rPr>
          <w:sz w:val="24"/>
          <w:szCs w:val="24"/>
        </w:rPr>
        <w:t>)"</w:t>
      </w:r>
    </w:p>
    <w:p w14:paraId="20B02980" w14:textId="77777777" w:rsidR="000C5DA7" w:rsidRPr="000C5DA7" w:rsidRDefault="000C5DA7" w:rsidP="000C5DA7">
      <w:pPr>
        <w:rPr>
          <w:sz w:val="24"/>
          <w:szCs w:val="24"/>
        </w:rPr>
      </w:pPr>
      <w:r w:rsidRPr="000C5DA7">
        <w:rPr>
          <w:sz w:val="24"/>
          <w:szCs w:val="24"/>
        </w:rPr>
        <w:t>We receive back the following:</w:t>
      </w:r>
    </w:p>
    <w:p w14:paraId="36B31A73" w14:textId="4608737A" w:rsidR="000C5DA7" w:rsidRPr="000C5DA7" w:rsidRDefault="000C5DA7">
      <w:pPr>
        <w:rPr>
          <w:sz w:val="24"/>
          <w:szCs w:val="24"/>
        </w:rPr>
      </w:pPr>
      <w:r w:rsidRPr="000C5DA7">
        <w:rPr>
          <w:sz w:val="24"/>
          <w:szCs w:val="24"/>
        </w:rPr>
        <w:t>0x0000000000000000000000000000000000000000000000000000000000000539</w:t>
      </w:r>
    </w:p>
    <w:p w14:paraId="27B77EC9" w14:textId="77777777" w:rsidR="000C5DA7" w:rsidRPr="000C5DA7" w:rsidRDefault="000C5DA7" w:rsidP="000C5DA7">
      <w:pPr>
        <w:rPr>
          <w:sz w:val="24"/>
          <w:szCs w:val="24"/>
        </w:rPr>
      </w:pPr>
      <w:r w:rsidRPr="000C5DA7">
        <w:rPr>
          <w:sz w:val="24"/>
          <w:szCs w:val="24"/>
        </w:rPr>
        <w:t>This represents a hex value. In the previous lessons, we learned how to convert this to a normal number.</w:t>
      </w:r>
    </w:p>
    <w:p w14:paraId="4587A712" w14:textId="77777777" w:rsidR="000C5DA7" w:rsidRPr="000C5DA7" w:rsidRDefault="000C5DA7" w:rsidP="000C5DA7">
      <w:pPr>
        <w:rPr>
          <w:sz w:val="24"/>
          <w:szCs w:val="24"/>
        </w:rPr>
      </w:pPr>
      <w:r w:rsidRPr="000C5DA7">
        <w:rPr>
          <w:sz w:val="24"/>
          <w:szCs w:val="24"/>
        </w:rPr>
        <w:t>Type the following command in your terminal:</w:t>
      </w:r>
    </w:p>
    <w:p w14:paraId="19F20756" w14:textId="5EC240AA" w:rsidR="000C5DA7" w:rsidRPr="000C5DA7" w:rsidRDefault="000C5DA7">
      <w:pPr>
        <w:rPr>
          <w:sz w:val="24"/>
          <w:szCs w:val="24"/>
        </w:rPr>
      </w:pPr>
      <w:r w:rsidRPr="000C5DA7">
        <w:rPr>
          <w:sz w:val="24"/>
          <w:szCs w:val="24"/>
        </w:rPr>
        <w:t>cast --to-base 0x0000000000000000000000000000000000000000000000000000000000000539 dec</w:t>
      </w:r>
    </w:p>
    <w:p w14:paraId="6FEEDB54" w14:textId="77777777" w:rsidR="000C5DA7" w:rsidRPr="000C5DA7" w:rsidRDefault="000C5DA7" w:rsidP="000C5DA7">
      <w:pPr>
        <w:rPr>
          <w:sz w:val="24"/>
          <w:szCs w:val="24"/>
        </w:rPr>
      </w:pPr>
      <w:r w:rsidRPr="000C5DA7">
        <w:rPr>
          <w:sz w:val="24"/>
          <w:szCs w:val="24"/>
        </w:rPr>
        <w:t>And surprise, surprise, 1337 came back.</w:t>
      </w:r>
    </w:p>
    <w:p w14:paraId="39611D1A" w14:textId="77777777" w:rsidR="000C5DA7" w:rsidRPr="000C5DA7" w:rsidRDefault="000C5DA7" w:rsidP="000C5DA7">
      <w:pPr>
        <w:rPr>
          <w:sz w:val="24"/>
          <w:szCs w:val="24"/>
        </w:rPr>
      </w:pPr>
      <w:r w:rsidRPr="000C5DA7">
        <w:rPr>
          <w:sz w:val="24"/>
          <w:szCs w:val="24"/>
        </w:rPr>
        <w:t>I recommend you play around and send multiple transactions with different numbers and then read them from the blockchain.</w:t>
      </w:r>
    </w:p>
    <w:p w14:paraId="5DA64463" w14:textId="77777777" w:rsidR="000C5DA7" w:rsidRPr="000C5DA7" w:rsidRDefault="000C5DA7" w:rsidP="000C5DA7">
      <w:pPr>
        <w:rPr>
          <w:sz w:val="24"/>
          <w:szCs w:val="24"/>
        </w:rPr>
      </w:pPr>
      <w:r w:rsidRPr="000C5DA7">
        <w:rPr>
          <w:sz w:val="24"/>
          <w:szCs w:val="24"/>
        </w:rPr>
        <w:t>Awesome! We've learned something very valuable. You are going to use this more times than you can count.</w:t>
      </w:r>
    </w:p>
    <w:p w14:paraId="4E9A70EA" w14:textId="77777777" w:rsidR="000C5DA7" w:rsidRPr="000C5DA7" w:rsidRDefault="000C5DA7" w:rsidP="000C5DA7">
      <w:pPr>
        <w:rPr>
          <w:sz w:val="24"/>
          <w:szCs w:val="24"/>
        </w:rPr>
      </w:pPr>
      <w:r w:rsidRPr="000C5DA7">
        <w:rPr>
          <w:b/>
          <w:bCs/>
          <w:sz w:val="24"/>
          <w:szCs w:val="24"/>
        </w:rPr>
        <w:t>Up next:</w:t>
      </w:r>
      <w:r w:rsidRPr="000C5DA7">
        <w:rPr>
          <w:sz w:val="24"/>
          <w:szCs w:val="24"/>
        </w:rPr>
        <w:t xml:space="preserve"> Deploying a smart contract on </w:t>
      </w:r>
      <w:proofErr w:type="spellStart"/>
      <w:r w:rsidRPr="000C5DA7">
        <w:rPr>
          <w:sz w:val="24"/>
          <w:szCs w:val="24"/>
        </w:rPr>
        <w:t>Sepolia</w:t>
      </w:r>
      <w:proofErr w:type="spellEnd"/>
    </w:p>
    <w:p w14:paraId="3C1438FE" w14:textId="77777777" w:rsidR="000C5DA7" w:rsidRDefault="000C5DA7"/>
    <w:sectPr w:rsidR="000C5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42CA8"/>
    <w:multiLevelType w:val="multilevel"/>
    <w:tmpl w:val="D020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4640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A7"/>
    <w:rsid w:val="000C5DA7"/>
    <w:rsid w:val="00130753"/>
    <w:rsid w:val="00541288"/>
    <w:rsid w:val="005C5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0763"/>
  <w15:chartTrackingRefBased/>
  <w15:docId w15:val="{518A7EE1-4C02-4E7D-B861-33AF59798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DA7"/>
    <w:rPr>
      <w:color w:val="0563C1" w:themeColor="hyperlink"/>
      <w:u w:val="single"/>
    </w:rPr>
  </w:style>
  <w:style w:type="character" w:styleId="UnresolvedMention">
    <w:name w:val="Unresolved Mention"/>
    <w:basedOn w:val="DefaultParagraphFont"/>
    <w:uiPriority w:val="99"/>
    <w:semiHidden/>
    <w:unhideWhenUsed/>
    <w:rsid w:val="000C5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18171">
      <w:bodyDiv w:val="1"/>
      <w:marLeft w:val="0"/>
      <w:marRight w:val="0"/>
      <w:marTop w:val="0"/>
      <w:marBottom w:val="0"/>
      <w:divBdr>
        <w:top w:val="none" w:sz="0" w:space="0" w:color="auto"/>
        <w:left w:val="none" w:sz="0" w:space="0" w:color="auto"/>
        <w:bottom w:val="none" w:sz="0" w:space="0" w:color="auto"/>
        <w:right w:val="none" w:sz="0" w:space="0" w:color="auto"/>
      </w:divBdr>
    </w:div>
    <w:div w:id="315450383">
      <w:bodyDiv w:val="1"/>
      <w:marLeft w:val="0"/>
      <w:marRight w:val="0"/>
      <w:marTop w:val="0"/>
      <w:marBottom w:val="0"/>
      <w:divBdr>
        <w:top w:val="none" w:sz="0" w:space="0" w:color="auto"/>
        <w:left w:val="none" w:sz="0" w:space="0" w:color="auto"/>
        <w:bottom w:val="none" w:sz="0" w:space="0" w:color="auto"/>
        <w:right w:val="none" w:sz="0" w:space="0" w:color="auto"/>
      </w:divBdr>
    </w:div>
    <w:div w:id="590701555">
      <w:bodyDiv w:val="1"/>
      <w:marLeft w:val="0"/>
      <w:marRight w:val="0"/>
      <w:marTop w:val="0"/>
      <w:marBottom w:val="0"/>
      <w:divBdr>
        <w:top w:val="none" w:sz="0" w:space="0" w:color="auto"/>
        <w:left w:val="none" w:sz="0" w:space="0" w:color="auto"/>
        <w:bottom w:val="none" w:sz="0" w:space="0" w:color="auto"/>
        <w:right w:val="none" w:sz="0" w:space="0" w:color="auto"/>
      </w:divBdr>
    </w:div>
    <w:div w:id="692657792">
      <w:bodyDiv w:val="1"/>
      <w:marLeft w:val="0"/>
      <w:marRight w:val="0"/>
      <w:marTop w:val="0"/>
      <w:marBottom w:val="0"/>
      <w:divBdr>
        <w:top w:val="none" w:sz="0" w:space="0" w:color="auto"/>
        <w:left w:val="none" w:sz="0" w:space="0" w:color="auto"/>
        <w:bottom w:val="none" w:sz="0" w:space="0" w:color="auto"/>
        <w:right w:val="none" w:sz="0" w:space="0" w:color="auto"/>
      </w:divBdr>
    </w:div>
    <w:div w:id="832650074">
      <w:bodyDiv w:val="1"/>
      <w:marLeft w:val="0"/>
      <w:marRight w:val="0"/>
      <w:marTop w:val="0"/>
      <w:marBottom w:val="0"/>
      <w:divBdr>
        <w:top w:val="none" w:sz="0" w:space="0" w:color="auto"/>
        <w:left w:val="none" w:sz="0" w:space="0" w:color="auto"/>
        <w:bottom w:val="none" w:sz="0" w:space="0" w:color="auto"/>
        <w:right w:val="none" w:sz="0" w:space="0" w:color="auto"/>
      </w:divBdr>
    </w:div>
    <w:div w:id="1050419463">
      <w:bodyDiv w:val="1"/>
      <w:marLeft w:val="0"/>
      <w:marRight w:val="0"/>
      <w:marTop w:val="0"/>
      <w:marBottom w:val="0"/>
      <w:divBdr>
        <w:top w:val="none" w:sz="0" w:space="0" w:color="auto"/>
        <w:left w:val="none" w:sz="0" w:space="0" w:color="auto"/>
        <w:bottom w:val="none" w:sz="0" w:space="0" w:color="auto"/>
        <w:right w:val="none" w:sz="0" w:space="0" w:color="auto"/>
      </w:divBdr>
    </w:div>
    <w:div w:id="1446391311">
      <w:bodyDiv w:val="1"/>
      <w:marLeft w:val="0"/>
      <w:marRight w:val="0"/>
      <w:marTop w:val="0"/>
      <w:marBottom w:val="0"/>
      <w:divBdr>
        <w:top w:val="none" w:sz="0" w:space="0" w:color="auto"/>
        <w:left w:val="none" w:sz="0" w:space="0" w:color="auto"/>
        <w:bottom w:val="none" w:sz="0" w:space="0" w:color="auto"/>
        <w:right w:val="none" w:sz="0" w:space="0" w:color="auto"/>
      </w:divBdr>
    </w:div>
    <w:div w:id="1666198973">
      <w:bodyDiv w:val="1"/>
      <w:marLeft w:val="0"/>
      <w:marRight w:val="0"/>
      <w:marTop w:val="0"/>
      <w:marBottom w:val="0"/>
      <w:divBdr>
        <w:top w:val="none" w:sz="0" w:space="0" w:color="auto"/>
        <w:left w:val="none" w:sz="0" w:space="0" w:color="auto"/>
        <w:bottom w:val="none" w:sz="0" w:space="0" w:color="auto"/>
        <w:right w:val="none" w:sz="0" w:space="0" w:color="auto"/>
      </w:divBdr>
    </w:div>
    <w:div w:id="1880779405">
      <w:bodyDiv w:val="1"/>
      <w:marLeft w:val="0"/>
      <w:marRight w:val="0"/>
      <w:marTop w:val="0"/>
      <w:marBottom w:val="0"/>
      <w:divBdr>
        <w:top w:val="none" w:sz="0" w:space="0" w:color="auto"/>
        <w:left w:val="none" w:sz="0" w:space="0" w:color="auto"/>
        <w:bottom w:val="none" w:sz="0" w:space="0" w:color="auto"/>
        <w:right w:val="none" w:sz="0" w:space="0" w:color="auto"/>
      </w:divBdr>
    </w:div>
    <w:div w:id="1955554264">
      <w:bodyDiv w:val="1"/>
      <w:marLeft w:val="0"/>
      <w:marRight w:val="0"/>
      <w:marTop w:val="0"/>
      <w:marBottom w:val="0"/>
      <w:divBdr>
        <w:top w:val="none" w:sz="0" w:space="0" w:color="auto"/>
        <w:left w:val="none" w:sz="0" w:space="0" w:color="auto"/>
        <w:bottom w:val="none" w:sz="0" w:space="0" w:color="auto"/>
        <w:right w:val="none" w:sz="0" w:space="0" w:color="auto"/>
      </w:divBdr>
    </w:div>
    <w:div w:id="2022079302">
      <w:bodyDiv w:val="1"/>
      <w:marLeft w:val="0"/>
      <w:marRight w:val="0"/>
      <w:marTop w:val="0"/>
      <w:marBottom w:val="0"/>
      <w:divBdr>
        <w:top w:val="none" w:sz="0" w:space="0" w:color="auto"/>
        <w:left w:val="none" w:sz="0" w:space="0" w:color="auto"/>
        <w:bottom w:val="none" w:sz="0" w:space="0" w:color="auto"/>
        <w:right w:val="none" w:sz="0" w:space="0" w:color="auto"/>
      </w:divBdr>
    </w:div>
    <w:div w:id="204308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thereum.stackexchange.com/questions/135205/what-is-a-function-signature-and-function-selector-in-solidity-and-evm-langu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2024-12-18T18:43:00Z</dcterms:created>
  <dcterms:modified xsi:type="dcterms:W3CDTF">2024-12-18T18:50:00Z</dcterms:modified>
</cp:coreProperties>
</file>