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5A8B9" w14:textId="09AC0EC6" w:rsidR="00BF12A4" w:rsidRPr="00BF12A4" w:rsidRDefault="00BF12A4" w:rsidP="00BF12A4">
      <w:pPr>
        <w:rPr>
          <w:b/>
          <w:bCs/>
          <w:sz w:val="36"/>
          <w:szCs w:val="36"/>
        </w:rPr>
      </w:pPr>
      <w:r w:rsidRPr="00BF12A4">
        <w:rPr>
          <w:b/>
          <w:bCs/>
          <w:sz w:val="36"/>
          <w:szCs w:val="36"/>
        </w:rPr>
        <w:t>Running tests on chains forks</w:t>
      </w:r>
    </w:p>
    <w:p w14:paraId="667930C4" w14:textId="21B45535" w:rsidR="00BF12A4" w:rsidRPr="00BF12A4" w:rsidRDefault="00BF12A4" w:rsidP="00BF12A4">
      <w:pPr>
        <w:rPr>
          <w:b/>
          <w:bCs/>
          <w:sz w:val="28"/>
          <w:szCs w:val="28"/>
        </w:rPr>
      </w:pPr>
      <w:r w:rsidRPr="00BF12A4">
        <w:rPr>
          <w:b/>
          <w:bCs/>
          <w:sz w:val="28"/>
          <w:szCs w:val="28"/>
        </w:rPr>
        <w:t>Forking tests</w:t>
      </w:r>
    </w:p>
    <w:p w14:paraId="5250B1F5" w14:textId="77777777" w:rsidR="00BF12A4" w:rsidRPr="00BF12A4" w:rsidRDefault="00BF12A4" w:rsidP="00BF12A4">
      <w:pPr>
        <w:rPr>
          <w:sz w:val="24"/>
          <w:szCs w:val="24"/>
        </w:rPr>
      </w:pPr>
      <w:r w:rsidRPr="00BF12A4">
        <w:rPr>
          <w:sz w:val="24"/>
          <w:szCs w:val="24"/>
        </w:rPr>
        <w:t>This course will cover 4 different types of tests:</w:t>
      </w:r>
    </w:p>
    <w:p w14:paraId="7CC7ED46" w14:textId="77777777" w:rsidR="00BF12A4" w:rsidRPr="00BF12A4" w:rsidRDefault="00BF12A4" w:rsidP="00BF12A4">
      <w:pPr>
        <w:numPr>
          <w:ilvl w:val="0"/>
          <w:numId w:val="1"/>
        </w:numPr>
        <w:rPr>
          <w:sz w:val="24"/>
          <w:szCs w:val="24"/>
        </w:rPr>
      </w:pPr>
      <w:r w:rsidRPr="00BF12A4">
        <w:rPr>
          <w:b/>
          <w:bCs/>
          <w:sz w:val="24"/>
          <w:szCs w:val="24"/>
        </w:rPr>
        <w:t>Unit tests</w:t>
      </w:r>
      <w:r w:rsidRPr="00BF12A4">
        <w:rPr>
          <w:sz w:val="24"/>
          <w:szCs w:val="24"/>
        </w:rPr>
        <w:t>: Focus on isolating and testing individual smart contract functions or functionalities.</w:t>
      </w:r>
    </w:p>
    <w:p w14:paraId="1CE69E80" w14:textId="77777777" w:rsidR="00BF12A4" w:rsidRPr="00BF12A4" w:rsidRDefault="00BF12A4" w:rsidP="00BF12A4">
      <w:pPr>
        <w:numPr>
          <w:ilvl w:val="0"/>
          <w:numId w:val="1"/>
        </w:numPr>
        <w:rPr>
          <w:sz w:val="24"/>
          <w:szCs w:val="24"/>
        </w:rPr>
      </w:pPr>
      <w:r w:rsidRPr="00BF12A4">
        <w:rPr>
          <w:b/>
          <w:bCs/>
          <w:sz w:val="24"/>
          <w:szCs w:val="24"/>
        </w:rPr>
        <w:t>Integration tests</w:t>
      </w:r>
      <w:r w:rsidRPr="00BF12A4">
        <w:rPr>
          <w:sz w:val="24"/>
          <w:szCs w:val="24"/>
        </w:rPr>
        <w:t>: Verify how a smart contract interacts with other contracts or external systems.</w:t>
      </w:r>
    </w:p>
    <w:p w14:paraId="565B68F1" w14:textId="77777777" w:rsidR="00BF12A4" w:rsidRPr="00BF12A4" w:rsidRDefault="00BF12A4" w:rsidP="00BF12A4">
      <w:pPr>
        <w:numPr>
          <w:ilvl w:val="0"/>
          <w:numId w:val="1"/>
        </w:numPr>
        <w:rPr>
          <w:sz w:val="24"/>
          <w:szCs w:val="24"/>
        </w:rPr>
      </w:pPr>
      <w:r w:rsidRPr="00BF12A4">
        <w:rPr>
          <w:b/>
          <w:bCs/>
          <w:sz w:val="24"/>
          <w:szCs w:val="24"/>
        </w:rPr>
        <w:t>Forking tests</w:t>
      </w:r>
      <w:r w:rsidRPr="00BF12A4">
        <w:rPr>
          <w:sz w:val="24"/>
          <w:szCs w:val="24"/>
        </w:rPr>
        <w:t>: Forking refers to creating a copy of a blockchain state at a specific point in time. This copy, called a fork, is then used to run tests in a simulated environment.</w:t>
      </w:r>
    </w:p>
    <w:p w14:paraId="0BD5DA98" w14:textId="77777777" w:rsidR="00BF12A4" w:rsidRPr="00BF12A4" w:rsidRDefault="00BF12A4" w:rsidP="00BF12A4">
      <w:pPr>
        <w:numPr>
          <w:ilvl w:val="0"/>
          <w:numId w:val="1"/>
        </w:numPr>
        <w:rPr>
          <w:sz w:val="24"/>
          <w:szCs w:val="24"/>
        </w:rPr>
      </w:pPr>
      <w:r w:rsidRPr="00BF12A4">
        <w:rPr>
          <w:b/>
          <w:bCs/>
          <w:sz w:val="24"/>
          <w:szCs w:val="24"/>
        </w:rPr>
        <w:t>Staging tests</w:t>
      </w:r>
      <w:r w:rsidRPr="00BF12A4">
        <w:rPr>
          <w:sz w:val="24"/>
          <w:szCs w:val="24"/>
        </w:rPr>
        <w:t xml:space="preserve">: Execute tests against a deployed smart contract on a staging environment before </w:t>
      </w:r>
      <w:proofErr w:type="spellStart"/>
      <w:r w:rsidRPr="00BF12A4">
        <w:rPr>
          <w:sz w:val="24"/>
          <w:szCs w:val="24"/>
        </w:rPr>
        <w:t>mainnet</w:t>
      </w:r>
      <w:proofErr w:type="spellEnd"/>
      <w:r w:rsidRPr="00BF12A4">
        <w:rPr>
          <w:sz w:val="24"/>
          <w:szCs w:val="24"/>
        </w:rPr>
        <w:t xml:space="preserve"> deployment.</w:t>
      </w:r>
    </w:p>
    <w:p w14:paraId="262FA20E" w14:textId="77777777" w:rsidR="00BF12A4" w:rsidRPr="00BF12A4" w:rsidRDefault="00BF12A4" w:rsidP="00BF12A4">
      <w:pPr>
        <w:rPr>
          <w:sz w:val="24"/>
          <w:szCs w:val="24"/>
        </w:rPr>
      </w:pPr>
      <w:r w:rsidRPr="00BF12A4">
        <w:rPr>
          <w:sz w:val="24"/>
          <w:szCs w:val="24"/>
        </w:rPr>
        <w:t>Coming back to our contracts, the central functionality of our protocol is the fund function.</w:t>
      </w:r>
    </w:p>
    <w:p w14:paraId="0C68CCB4" w14:textId="77777777" w:rsidR="00BF12A4" w:rsidRPr="00BF12A4" w:rsidRDefault="00BF12A4" w:rsidP="00BF12A4">
      <w:pPr>
        <w:rPr>
          <w:sz w:val="24"/>
          <w:szCs w:val="24"/>
        </w:rPr>
      </w:pPr>
      <w:r w:rsidRPr="00BF12A4">
        <w:rPr>
          <w:sz w:val="24"/>
          <w:szCs w:val="24"/>
        </w:rPr>
        <w:t>For that to work, we need to be sure that Aggregator V3 runs the current version. We know from previous courses that the version returned needs to be 4. Let's put it to the test!</w:t>
      </w:r>
    </w:p>
    <w:p w14:paraId="2B81D229" w14:textId="77777777" w:rsidR="00BF12A4" w:rsidRPr="00BF12A4" w:rsidRDefault="00BF12A4" w:rsidP="00BF12A4">
      <w:pPr>
        <w:rPr>
          <w:sz w:val="24"/>
          <w:szCs w:val="24"/>
        </w:rPr>
      </w:pPr>
      <w:r w:rsidRPr="00BF12A4">
        <w:rPr>
          <w:sz w:val="24"/>
          <w:szCs w:val="24"/>
        </w:rPr>
        <w:t>Add the following code to your test file:</w:t>
      </w:r>
    </w:p>
    <w:p w14:paraId="3A70D6B7" w14:textId="77777777" w:rsidR="00BF12A4" w:rsidRPr="00BF12A4" w:rsidRDefault="00BF12A4" w:rsidP="00BF12A4">
      <w:pPr>
        <w:rPr>
          <w:sz w:val="24"/>
          <w:szCs w:val="24"/>
        </w:rPr>
      </w:pPr>
      <w:r w:rsidRPr="00BF12A4">
        <w:rPr>
          <w:sz w:val="24"/>
          <w:szCs w:val="24"/>
        </w:rPr>
        <w:t xml:space="preserve">function </w:t>
      </w:r>
      <w:proofErr w:type="spellStart"/>
      <w:proofErr w:type="gramStart"/>
      <w:r w:rsidRPr="00BF12A4">
        <w:rPr>
          <w:sz w:val="24"/>
          <w:szCs w:val="24"/>
        </w:rPr>
        <w:t>testPriceFeedVersionIsAccurate</w:t>
      </w:r>
      <w:proofErr w:type="spellEnd"/>
      <w:r w:rsidRPr="00BF12A4">
        <w:rPr>
          <w:sz w:val="24"/>
          <w:szCs w:val="24"/>
        </w:rPr>
        <w:t>(</w:t>
      </w:r>
      <w:proofErr w:type="gramEnd"/>
      <w:r w:rsidRPr="00BF12A4">
        <w:rPr>
          <w:sz w:val="24"/>
          <w:szCs w:val="24"/>
        </w:rPr>
        <w:t>) public {</w:t>
      </w:r>
    </w:p>
    <w:p w14:paraId="15E9EF58" w14:textId="77777777" w:rsidR="00BF12A4" w:rsidRPr="00BF12A4" w:rsidRDefault="00BF12A4" w:rsidP="00BF12A4">
      <w:pPr>
        <w:rPr>
          <w:sz w:val="24"/>
          <w:szCs w:val="24"/>
        </w:rPr>
      </w:pPr>
      <w:r w:rsidRPr="00BF12A4">
        <w:rPr>
          <w:sz w:val="24"/>
          <w:szCs w:val="24"/>
        </w:rPr>
        <w:t xml:space="preserve">    uint256 version = </w:t>
      </w:r>
      <w:proofErr w:type="spellStart"/>
      <w:r w:rsidRPr="00BF12A4">
        <w:rPr>
          <w:sz w:val="24"/>
          <w:szCs w:val="24"/>
        </w:rPr>
        <w:t>fundMe.getVersion</w:t>
      </w:r>
      <w:proofErr w:type="spellEnd"/>
      <w:r w:rsidRPr="00BF12A4">
        <w:rPr>
          <w:sz w:val="24"/>
          <w:szCs w:val="24"/>
        </w:rPr>
        <w:t>();</w:t>
      </w:r>
    </w:p>
    <w:p w14:paraId="4A8FB3AC" w14:textId="77777777" w:rsidR="00BF12A4" w:rsidRPr="00BF12A4" w:rsidRDefault="00BF12A4" w:rsidP="00BF12A4">
      <w:pPr>
        <w:rPr>
          <w:sz w:val="24"/>
          <w:szCs w:val="24"/>
        </w:rPr>
      </w:pPr>
      <w:r w:rsidRPr="00BF12A4">
        <w:rPr>
          <w:sz w:val="24"/>
          <w:szCs w:val="24"/>
        </w:rPr>
        <w:t xml:space="preserve">    </w:t>
      </w:r>
      <w:proofErr w:type="spellStart"/>
      <w:proofErr w:type="gramStart"/>
      <w:r w:rsidRPr="00BF12A4">
        <w:rPr>
          <w:sz w:val="24"/>
          <w:szCs w:val="24"/>
        </w:rPr>
        <w:t>assertEq</w:t>
      </w:r>
      <w:proofErr w:type="spellEnd"/>
      <w:r w:rsidRPr="00BF12A4">
        <w:rPr>
          <w:sz w:val="24"/>
          <w:szCs w:val="24"/>
        </w:rPr>
        <w:t>(</w:t>
      </w:r>
      <w:proofErr w:type="gramEnd"/>
      <w:r w:rsidRPr="00BF12A4">
        <w:rPr>
          <w:sz w:val="24"/>
          <w:szCs w:val="24"/>
        </w:rPr>
        <w:t>version, 4);</w:t>
      </w:r>
    </w:p>
    <w:p w14:paraId="3E701829" w14:textId="633DA86D" w:rsidR="005C5B56" w:rsidRPr="00BF12A4" w:rsidRDefault="00BF12A4" w:rsidP="00BF12A4">
      <w:pPr>
        <w:rPr>
          <w:sz w:val="24"/>
          <w:szCs w:val="24"/>
        </w:rPr>
      </w:pPr>
      <w:r w:rsidRPr="00BF12A4">
        <w:rPr>
          <w:sz w:val="24"/>
          <w:szCs w:val="24"/>
        </w:rPr>
        <w:t>}</w:t>
      </w:r>
    </w:p>
    <w:p w14:paraId="7737917D" w14:textId="77777777" w:rsidR="00BF12A4" w:rsidRPr="00BF12A4" w:rsidRDefault="00BF12A4" w:rsidP="00BF12A4">
      <w:pPr>
        <w:rPr>
          <w:sz w:val="24"/>
          <w:szCs w:val="24"/>
        </w:rPr>
      </w:pPr>
      <w:r w:rsidRPr="00BF12A4">
        <w:rPr>
          <w:sz w:val="24"/>
          <w:szCs w:val="24"/>
        </w:rPr>
        <w:t xml:space="preserve">It ... fails. But why? Looking through the code we see this AggregatorV3 address 0x694AA1769357215DE4FAC081bf1f309aDC325306 over and over again. The address is correct, is the </w:t>
      </w:r>
      <w:proofErr w:type="spellStart"/>
      <w:r w:rsidRPr="00BF12A4">
        <w:rPr>
          <w:sz w:val="24"/>
          <w:szCs w:val="24"/>
        </w:rPr>
        <w:t>Sepolia</w:t>
      </w:r>
      <w:proofErr w:type="spellEnd"/>
      <w:r w:rsidRPr="00BF12A4">
        <w:rPr>
          <w:sz w:val="24"/>
          <w:szCs w:val="24"/>
        </w:rPr>
        <w:t xml:space="preserve"> deployment of the AggregatorV3 contract. But our tests use Anvil for testing purposes, so that doesn't exist.</w:t>
      </w:r>
    </w:p>
    <w:p w14:paraId="29D563F8" w14:textId="77777777" w:rsidR="00BF12A4" w:rsidRPr="00BF12A4" w:rsidRDefault="00BF12A4" w:rsidP="00BF12A4">
      <w:pPr>
        <w:rPr>
          <w:sz w:val="24"/>
          <w:szCs w:val="24"/>
        </w:rPr>
      </w:pPr>
      <w:r w:rsidRPr="00BF12A4">
        <w:rPr>
          <w:b/>
          <w:bCs/>
          <w:sz w:val="24"/>
          <w:szCs w:val="24"/>
        </w:rPr>
        <w:t>Note: Calling forge test over and over again when you are testing is not always efficient, imagine you have tens or hundreds of tests, some of them taking seconds to finish. From now on, when we test specific things let's use the following:</w:t>
      </w:r>
    </w:p>
    <w:p w14:paraId="7A68E8CC" w14:textId="77777777" w:rsidR="00BF12A4" w:rsidRPr="00BF12A4" w:rsidRDefault="00BF12A4" w:rsidP="00BF12A4">
      <w:pPr>
        <w:rPr>
          <w:sz w:val="24"/>
          <w:szCs w:val="24"/>
        </w:rPr>
      </w:pPr>
      <w:r w:rsidRPr="00BF12A4">
        <w:rPr>
          <w:sz w:val="24"/>
          <w:szCs w:val="24"/>
        </w:rPr>
        <w:t xml:space="preserve">forge test --mt </w:t>
      </w:r>
      <w:proofErr w:type="spellStart"/>
      <w:r w:rsidRPr="00BF12A4">
        <w:rPr>
          <w:sz w:val="24"/>
          <w:szCs w:val="24"/>
        </w:rPr>
        <w:t>testPriceFeedVersionIsAccurate</w:t>
      </w:r>
      <w:proofErr w:type="spellEnd"/>
    </w:p>
    <w:p w14:paraId="25B7D3CB" w14:textId="77777777" w:rsidR="00BF12A4" w:rsidRPr="00BF12A4" w:rsidRDefault="00BF12A4" w:rsidP="00BF12A4">
      <w:pPr>
        <w:rPr>
          <w:sz w:val="24"/>
          <w:szCs w:val="24"/>
        </w:rPr>
      </w:pPr>
      <w:r w:rsidRPr="00BF12A4">
        <w:rPr>
          <w:sz w:val="24"/>
          <w:szCs w:val="24"/>
        </w:rPr>
        <w:t>Back to our problem, how can we fix this?</w:t>
      </w:r>
    </w:p>
    <w:p w14:paraId="1844EBFD" w14:textId="77777777" w:rsidR="00BF12A4" w:rsidRPr="00BF12A4" w:rsidRDefault="00BF12A4" w:rsidP="00BF12A4">
      <w:pPr>
        <w:rPr>
          <w:sz w:val="24"/>
          <w:szCs w:val="24"/>
        </w:rPr>
      </w:pPr>
      <w:r w:rsidRPr="00BF12A4">
        <w:rPr>
          <w:sz w:val="24"/>
          <w:szCs w:val="24"/>
        </w:rPr>
        <w:t xml:space="preserve">Forking is the solution we need. If we run the test on an anvil instance that copies the current </w:t>
      </w:r>
      <w:proofErr w:type="spellStart"/>
      <w:r w:rsidRPr="00BF12A4">
        <w:rPr>
          <w:sz w:val="24"/>
          <w:szCs w:val="24"/>
        </w:rPr>
        <w:t>Sepolia</w:t>
      </w:r>
      <w:proofErr w:type="spellEnd"/>
      <w:r w:rsidRPr="00BF12A4">
        <w:rPr>
          <w:sz w:val="24"/>
          <w:szCs w:val="24"/>
        </w:rPr>
        <w:t xml:space="preserve"> state, where AggregatorV3 exists at that address, then our test function will not revert anymore. For that, we need a </w:t>
      </w:r>
      <w:proofErr w:type="spellStart"/>
      <w:r w:rsidRPr="00BF12A4">
        <w:rPr>
          <w:sz w:val="24"/>
          <w:szCs w:val="24"/>
        </w:rPr>
        <w:t>Sepolia</w:t>
      </w:r>
      <w:proofErr w:type="spellEnd"/>
      <w:r w:rsidRPr="00BF12A4">
        <w:rPr>
          <w:sz w:val="24"/>
          <w:szCs w:val="24"/>
        </w:rPr>
        <w:t xml:space="preserve"> RPC URL.</w:t>
      </w:r>
    </w:p>
    <w:p w14:paraId="271E0933" w14:textId="77777777" w:rsidR="00BF12A4" w:rsidRPr="00BF12A4" w:rsidRDefault="00BF12A4" w:rsidP="00BF12A4">
      <w:pPr>
        <w:rPr>
          <w:sz w:val="24"/>
          <w:szCs w:val="24"/>
        </w:rPr>
      </w:pPr>
      <w:r w:rsidRPr="00BF12A4">
        <w:rPr>
          <w:sz w:val="24"/>
          <w:szCs w:val="24"/>
        </w:rPr>
        <w:lastRenderedPageBreak/>
        <w:t xml:space="preserve">Remember how in a </w:t>
      </w:r>
      <w:hyperlink r:id="rId5" w:history="1">
        <w:r w:rsidRPr="00BF12A4">
          <w:rPr>
            <w:rStyle w:val="Hyperlink"/>
            <w:sz w:val="24"/>
            <w:szCs w:val="24"/>
          </w:rPr>
          <w:t xml:space="preserve">previous lesson we </w:t>
        </w:r>
        <w:proofErr w:type="spellStart"/>
        <w:r w:rsidRPr="00BF12A4">
          <w:rPr>
            <w:rStyle w:val="Hyperlink"/>
            <w:sz w:val="24"/>
            <w:szCs w:val="24"/>
          </w:rPr>
          <w:t>delpoyed</w:t>
        </w:r>
        <w:proofErr w:type="spellEnd"/>
        <w:r w:rsidRPr="00BF12A4">
          <w:rPr>
            <w:rStyle w:val="Hyperlink"/>
            <w:sz w:val="24"/>
            <w:szCs w:val="24"/>
          </w:rPr>
          <w:t xml:space="preserve"> a smart contract on </w:t>
        </w:r>
        <w:proofErr w:type="spellStart"/>
        <w:r w:rsidRPr="00BF12A4">
          <w:rPr>
            <w:rStyle w:val="Hyperlink"/>
            <w:sz w:val="24"/>
            <w:szCs w:val="24"/>
          </w:rPr>
          <w:t>Sepolia</w:t>
        </w:r>
        <w:proofErr w:type="spellEnd"/>
      </w:hyperlink>
      <w:r w:rsidRPr="00BF12A4">
        <w:rPr>
          <w:sz w:val="24"/>
          <w:szCs w:val="24"/>
        </w:rPr>
        <w:t>? It's similar, we can use the same RPC we used back then.</w:t>
      </w:r>
    </w:p>
    <w:p w14:paraId="4653BD86" w14:textId="77777777" w:rsidR="00BF12A4" w:rsidRPr="00BF12A4" w:rsidRDefault="00BF12A4" w:rsidP="00BF12A4">
      <w:pPr>
        <w:rPr>
          <w:sz w:val="24"/>
          <w:szCs w:val="24"/>
        </w:rPr>
      </w:pPr>
      <w:r w:rsidRPr="00BF12A4">
        <w:rPr>
          <w:sz w:val="24"/>
          <w:szCs w:val="24"/>
        </w:rPr>
        <w:t>Thus:</w:t>
      </w:r>
    </w:p>
    <w:p w14:paraId="159A88E9" w14:textId="77777777" w:rsidR="00BF12A4" w:rsidRPr="00BF12A4" w:rsidRDefault="00BF12A4" w:rsidP="00BF12A4">
      <w:pPr>
        <w:numPr>
          <w:ilvl w:val="0"/>
          <w:numId w:val="2"/>
        </w:numPr>
        <w:rPr>
          <w:sz w:val="24"/>
          <w:szCs w:val="24"/>
        </w:rPr>
      </w:pPr>
      <w:r w:rsidRPr="00BF12A4">
        <w:rPr>
          <w:sz w:val="24"/>
          <w:szCs w:val="24"/>
        </w:rPr>
        <w:t xml:space="preserve">Create a .env file. (Also make sure that </w:t>
      </w:r>
      <w:proofErr w:type="gramStart"/>
      <w:r w:rsidRPr="00BF12A4">
        <w:rPr>
          <w:sz w:val="24"/>
          <w:szCs w:val="24"/>
        </w:rPr>
        <w:t>your .</w:t>
      </w:r>
      <w:proofErr w:type="spellStart"/>
      <w:r w:rsidRPr="00BF12A4">
        <w:rPr>
          <w:sz w:val="24"/>
          <w:szCs w:val="24"/>
        </w:rPr>
        <w:t>gitignore</w:t>
      </w:r>
      <w:proofErr w:type="spellEnd"/>
      <w:proofErr w:type="gramEnd"/>
      <w:r w:rsidRPr="00BF12A4">
        <w:rPr>
          <w:sz w:val="24"/>
          <w:szCs w:val="24"/>
        </w:rPr>
        <w:t xml:space="preserve"> file contains the .env entry)</w:t>
      </w:r>
    </w:p>
    <w:p w14:paraId="64831434" w14:textId="77777777" w:rsidR="00BF12A4" w:rsidRPr="00BF12A4" w:rsidRDefault="00BF12A4" w:rsidP="00BF12A4">
      <w:pPr>
        <w:numPr>
          <w:ilvl w:val="0"/>
          <w:numId w:val="2"/>
        </w:numPr>
        <w:rPr>
          <w:sz w:val="24"/>
          <w:szCs w:val="24"/>
        </w:rPr>
      </w:pPr>
      <w:r w:rsidRPr="00BF12A4">
        <w:rPr>
          <w:sz w:val="24"/>
          <w:szCs w:val="24"/>
        </w:rPr>
        <w:t>In the .env file create a new entry as follows:</w:t>
      </w:r>
    </w:p>
    <w:p w14:paraId="1410FF1E" w14:textId="6F8F6CA0" w:rsidR="00BF12A4" w:rsidRPr="00BF12A4" w:rsidRDefault="00BF12A4" w:rsidP="00BF12A4">
      <w:pPr>
        <w:rPr>
          <w:sz w:val="24"/>
          <w:szCs w:val="24"/>
        </w:rPr>
      </w:pPr>
      <w:r w:rsidRPr="00BF12A4">
        <w:rPr>
          <w:sz w:val="24"/>
          <w:szCs w:val="24"/>
        </w:rPr>
        <w:t>SEPOLIA_RPC_URL=https://eth-sepolia.g.alchemy.com/v2/YOURAPIKEYWILLGOHERE</w:t>
      </w:r>
    </w:p>
    <w:p w14:paraId="73BF663B" w14:textId="77777777" w:rsidR="00BF12A4" w:rsidRPr="00BF12A4" w:rsidRDefault="00BF12A4" w:rsidP="00BF12A4">
      <w:pPr>
        <w:numPr>
          <w:ilvl w:val="0"/>
          <w:numId w:val="3"/>
        </w:numPr>
        <w:rPr>
          <w:sz w:val="24"/>
          <w:szCs w:val="24"/>
        </w:rPr>
      </w:pPr>
      <w:r w:rsidRPr="00BF12A4">
        <w:rPr>
          <w:sz w:val="24"/>
          <w:szCs w:val="24"/>
        </w:rPr>
        <w:t xml:space="preserve">Run </w:t>
      </w:r>
      <w:proofErr w:type="gramStart"/>
      <w:r w:rsidRPr="00BF12A4">
        <w:rPr>
          <w:sz w:val="24"/>
          <w:szCs w:val="24"/>
        </w:rPr>
        <w:t>source .env</w:t>
      </w:r>
      <w:proofErr w:type="gramEnd"/>
      <w:r w:rsidRPr="00BF12A4">
        <w:rPr>
          <w:sz w:val="24"/>
          <w:szCs w:val="24"/>
        </w:rPr>
        <w:t xml:space="preserve"> in your terminal;</w:t>
      </w:r>
    </w:p>
    <w:p w14:paraId="10C1CEB6" w14:textId="77777777" w:rsidR="00BF12A4" w:rsidRPr="00BF12A4" w:rsidRDefault="00BF12A4" w:rsidP="00BF12A4">
      <w:pPr>
        <w:numPr>
          <w:ilvl w:val="0"/>
          <w:numId w:val="3"/>
        </w:numPr>
        <w:rPr>
          <w:sz w:val="24"/>
          <w:szCs w:val="24"/>
        </w:rPr>
      </w:pPr>
      <w:r w:rsidRPr="00BF12A4">
        <w:rPr>
          <w:sz w:val="24"/>
          <w:szCs w:val="24"/>
        </w:rPr>
        <w:t xml:space="preserve">Run forge test --mt </w:t>
      </w:r>
      <w:proofErr w:type="spellStart"/>
      <w:r w:rsidRPr="00BF12A4">
        <w:rPr>
          <w:sz w:val="24"/>
          <w:szCs w:val="24"/>
        </w:rPr>
        <w:t>testPriceFeedVersionIsAccurate</w:t>
      </w:r>
      <w:proofErr w:type="spellEnd"/>
      <w:r w:rsidRPr="00BF12A4">
        <w:rPr>
          <w:sz w:val="24"/>
          <w:szCs w:val="24"/>
        </w:rPr>
        <w:t xml:space="preserve"> --fork-</w:t>
      </w:r>
      <w:proofErr w:type="spellStart"/>
      <w:r w:rsidRPr="00BF12A4">
        <w:rPr>
          <w:sz w:val="24"/>
          <w:szCs w:val="24"/>
        </w:rPr>
        <w:t>url</w:t>
      </w:r>
      <w:proofErr w:type="spellEnd"/>
      <w:r w:rsidRPr="00BF12A4">
        <w:rPr>
          <w:sz w:val="24"/>
          <w:szCs w:val="24"/>
        </w:rPr>
        <w:t xml:space="preserve"> $SEPOLIA_RPC_URL</w:t>
      </w:r>
    </w:p>
    <w:p w14:paraId="0F670197" w14:textId="77777777" w:rsidR="00BF12A4" w:rsidRPr="00BF12A4" w:rsidRDefault="00BF12A4" w:rsidP="00BF12A4">
      <w:pPr>
        <w:rPr>
          <w:sz w:val="24"/>
          <w:szCs w:val="24"/>
        </w:rPr>
      </w:pPr>
      <w:r w:rsidRPr="00BF12A4">
        <w:rPr>
          <w:sz w:val="24"/>
          <w:szCs w:val="24"/>
        </w:rPr>
        <w:t xml:space="preserve">Ran 1 test for </w:t>
      </w:r>
      <w:proofErr w:type="gramStart"/>
      <w:r w:rsidRPr="00BF12A4">
        <w:rPr>
          <w:sz w:val="24"/>
          <w:szCs w:val="24"/>
        </w:rPr>
        <w:t>test/</w:t>
      </w:r>
      <w:proofErr w:type="spellStart"/>
      <w:r w:rsidRPr="00BF12A4">
        <w:rPr>
          <w:sz w:val="24"/>
          <w:szCs w:val="24"/>
        </w:rPr>
        <w:t>FundMe.t.sol:FundMeTest</w:t>
      </w:r>
      <w:proofErr w:type="spellEnd"/>
      <w:proofErr w:type="gramEnd"/>
    </w:p>
    <w:p w14:paraId="186B56E6" w14:textId="7BC0DB69" w:rsidR="00BF12A4" w:rsidRPr="00BF12A4" w:rsidRDefault="00BF12A4" w:rsidP="00BF12A4">
      <w:pPr>
        <w:rPr>
          <w:sz w:val="24"/>
          <w:szCs w:val="24"/>
        </w:rPr>
      </w:pPr>
      <w:r w:rsidRPr="00BF12A4">
        <w:rPr>
          <w:sz w:val="24"/>
          <w:szCs w:val="24"/>
        </w:rPr>
        <w:t xml:space="preserve">[PASS] </w:t>
      </w:r>
      <w:proofErr w:type="spellStart"/>
      <w:proofErr w:type="gramStart"/>
      <w:r w:rsidRPr="00BF12A4">
        <w:rPr>
          <w:sz w:val="24"/>
          <w:szCs w:val="24"/>
        </w:rPr>
        <w:t>testPriceFeedVersionIsAccurate</w:t>
      </w:r>
      <w:proofErr w:type="spellEnd"/>
      <w:r w:rsidRPr="00BF12A4">
        <w:rPr>
          <w:sz w:val="24"/>
          <w:szCs w:val="24"/>
        </w:rPr>
        <w:t>(</w:t>
      </w:r>
      <w:proofErr w:type="gramEnd"/>
      <w:r w:rsidRPr="00BF12A4">
        <w:rPr>
          <w:sz w:val="24"/>
          <w:szCs w:val="24"/>
        </w:rPr>
        <w:t>) (gas: 14118)</w:t>
      </w:r>
    </w:p>
    <w:p w14:paraId="7FE589C0" w14:textId="68F16DD3" w:rsidR="00BF12A4" w:rsidRPr="00BF12A4" w:rsidRDefault="00BF12A4" w:rsidP="00BF12A4">
      <w:pPr>
        <w:rPr>
          <w:sz w:val="24"/>
          <w:szCs w:val="24"/>
        </w:rPr>
      </w:pPr>
      <w:r w:rsidRPr="00BF12A4">
        <w:rPr>
          <w:sz w:val="24"/>
          <w:szCs w:val="24"/>
        </w:rPr>
        <w:t>Suite result: ok. 1 passed; 0 failed; 0 skipped; finished in 2.29s (536.03ms CPU time)</w:t>
      </w:r>
    </w:p>
    <w:p w14:paraId="5CD3AB21" w14:textId="77777777" w:rsidR="00BF12A4" w:rsidRPr="00BF12A4" w:rsidRDefault="00BF12A4" w:rsidP="00BF12A4">
      <w:pPr>
        <w:rPr>
          <w:sz w:val="24"/>
          <w:szCs w:val="24"/>
        </w:rPr>
      </w:pPr>
      <w:r w:rsidRPr="00BF12A4">
        <w:rPr>
          <w:sz w:val="24"/>
          <w:szCs w:val="24"/>
        </w:rPr>
        <w:t>Nice!</w:t>
      </w:r>
    </w:p>
    <w:p w14:paraId="3F5903BE" w14:textId="77777777" w:rsidR="00BF12A4" w:rsidRPr="00BF12A4" w:rsidRDefault="00BF12A4" w:rsidP="00BF12A4">
      <w:pPr>
        <w:rPr>
          <w:sz w:val="24"/>
          <w:szCs w:val="24"/>
        </w:rPr>
      </w:pPr>
      <w:r w:rsidRPr="00BF12A4">
        <w:rPr>
          <w:sz w:val="24"/>
          <w:szCs w:val="24"/>
        </w:rPr>
        <w:t xml:space="preserve">Please keep in mind that forking uses the Alchemy API, it's not a good idea to run all your tests on a fork every single time. But, sometimes as in this case, you can't test without. It's very important that our test have a high </w:t>
      </w:r>
      <w:r w:rsidRPr="00BF12A4">
        <w:rPr>
          <w:b/>
          <w:bCs/>
          <w:sz w:val="24"/>
          <w:szCs w:val="24"/>
        </w:rPr>
        <w:t>coverage</w:t>
      </w:r>
      <w:r w:rsidRPr="00BF12A4">
        <w:rPr>
          <w:sz w:val="24"/>
          <w:szCs w:val="24"/>
        </w:rPr>
        <w:t>, to ensure all our code is battle tested.</w:t>
      </w:r>
    </w:p>
    <w:p w14:paraId="54F15DA6" w14:textId="77777777" w:rsidR="00BF12A4" w:rsidRPr="00BF12A4" w:rsidRDefault="00BF12A4" w:rsidP="00BF12A4">
      <w:pPr>
        <w:rPr>
          <w:b/>
          <w:bCs/>
          <w:sz w:val="28"/>
          <w:szCs w:val="28"/>
        </w:rPr>
      </w:pPr>
      <w:r w:rsidRPr="00BF12A4">
        <w:rPr>
          <w:b/>
          <w:bCs/>
          <w:sz w:val="28"/>
          <w:szCs w:val="28"/>
        </w:rPr>
        <w:t>Coverage</w:t>
      </w:r>
    </w:p>
    <w:p w14:paraId="4AA28A09" w14:textId="77777777" w:rsidR="00BF12A4" w:rsidRPr="00BF12A4" w:rsidRDefault="00BF12A4" w:rsidP="00BF12A4">
      <w:pPr>
        <w:rPr>
          <w:sz w:val="24"/>
          <w:szCs w:val="24"/>
        </w:rPr>
      </w:pPr>
      <w:r w:rsidRPr="00BF12A4">
        <w:rPr>
          <w:sz w:val="24"/>
          <w:szCs w:val="24"/>
        </w:rPr>
        <w:t xml:space="preserve">Foundry provides a way to calculate the coverage. You can do that by calling forge coverage. This command displays which parts of your code are covered by tests. Read more about its options </w:t>
      </w:r>
      <w:hyperlink r:id="rId6" w:anchor="forge-coverage" w:history="1">
        <w:r w:rsidRPr="00BF12A4">
          <w:rPr>
            <w:rStyle w:val="Hyperlink"/>
            <w:sz w:val="24"/>
            <w:szCs w:val="24"/>
          </w:rPr>
          <w:t>here</w:t>
        </w:r>
      </w:hyperlink>
      <w:r w:rsidRPr="00BF12A4">
        <w:rPr>
          <w:sz w:val="24"/>
          <w:szCs w:val="24"/>
        </w:rPr>
        <w:t>.</w:t>
      </w:r>
    </w:p>
    <w:p w14:paraId="19A24B26" w14:textId="2B7BD0D6" w:rsidR="00BF12A4" w:rsidRPr="00BF12A4" w:rsidRDefault="00BF12A4" w:rsidP="00BF12A4">
      <w:pPr>
        <w:rPr>
          <w:sz w:val="24"/>
          <w:szCs w:val="24"/>
        </w:rPr>
      </w:pPr>
      <w:r w:rsidRPr="00BF12A4">
        <w:rPr>
          <w:sz w:val="24"/>
          <w:szCs w:val="24"/>
        </w:rPr>
        <w:t>forge coverage --fork-</w:t>
      </w:r>
      <w:proofErr w:type="spellStart"/>
      <w:r w:rsidRPr="00BF12A4">
        <w:rPr>
          <w:sz w:val="24"/>
          <w:szCs w:val="24"/>
        </w:rPr>
        <w:t>url</w:t>
      </w:r>
      <w:proofErr w:type="spellEnd"/>
      <w:r w:rsidRPr="00BF12A4">
        <w:rPr>
          <w:sz w:val="24"/>
          <w:szCs w:val="24"/>
        </w:rPr>
        <w:t xml:space="preserve"> $SEPOLIA_RPC_URL</w:t>
      </w:r>
    </w:p>
    <w:p w14:paraId="67A83E28" w14:textId="77777777" w:rsidR="00BF12A4" w:rsidRPr="00BF12A4" w:rsidRDefault="00BF12A4" w:rsidP="00BF12A4">
      <w:pPr>
        <w:rPr>
          <w:sz w:val="24"/>
          <w:szCs w:val="24"/>
        </w:rPr>
      </w:pPr>
      <w:r w:rsidRPr="00BF12A4">
        <w:rPr>
          <w:sz w:val="24"/>
          <w:szCs w:val="24"/>
        </w:rPr>
        <w:t xml:space="preserve">Ran 3 tests for </w:t>
      </w:r>
      <w:proofErr w:type="gramStart"/>
      <w:r w:rsidRPr="00BF12A4">
        <w:rPr>
          <w:sz w:val="24"/>
          <w:szCs w:val="24"/>
        </w:rPr>
        <w:t>test/</w:t>
      </w:r>
      <w:proofErr w:type="spellStart"/>
      <w:r w:rsidRPr="00BF12A4">
        <w:rPr>
          <w:sz w:val="24"/>
          <w:szCs w:val="24"/>
        </w:rPr>
        <w:t>FundMe.t.sol:FundMeTest</w:t>
      </w:r>
      <w:proofErr w:type="spellEnd"/>
      <w:proofErr w:type="gramEnd"/>
    </w:p>
    <w:p w14:paraId="3C657646" w14:textId="77777777" w:rsidR="00BF12A4" w:rsidRPr="00BF12A4" w:rsidRDefault="00BF12A4" w:rsidP="00BF12A4">
      <w:pPr>
        <w:rPr>
          <w:sz w:val="24"/>
          <w:szCs w:val="24"/>
        </w:rPr>
      </w:pPr>
      <w:r w:rsidRPr="00BF12A4">
        <w:rPr>
          <w:sz w:val="24"/>
          <w:szCs w:val="24"/>
        </w:rPr>
        <w:t xml:space="preserve">[PASS] </w:t>
      </w:r>
      <w:proofErr w:type="spellStart"/>
      <w:proofErr w:type="gramStart"/>
      <w:r w:rsidRPr="00BF12A4">
        <w:rPr>
          <w:sz w:val="24"/>
          <w:szCs w:val="24"/>
        </w:rPr>
        <w:t>testMinimumDollarIsFive</w:t>
      </w:r>
      <w:proofErr w:type="spellEnd"/>
      <w:r w:rsidRPr="00BF12A4">
        <w:rPr>
          <w:sz w:val="24"/>
          <w:szCs w:val="24"/>
        </w:rPr>
        <w:t>(</w:t>
      </w:r>
      <w:proofErr w:type="gramEnd"/>
      <w:r w:rsidRPr="00BF12A4">
        <w:rPr>
          <w:sz w:val="24"/>
          <w:szCs w:val="24"/>
        </w:rPr>
        <w:t>) (gas: 5759)</w:t>
      </w:r>
    </w:p>
    <w:p w14:paraId="1B772AEE" w14:textId="77777777" w:rsidR="00BF12A4" w:rsidRPr="00BF12A4" w:rsidRDefault="00BF12A4" w:rsidP="00BF12A4">
      <w:pPr>
        <w:rPr>
          <w:sz w:val="24"/>
          <w:szCs w:val="24"/>
        </w:rPr>
      </w:pPr>
      <w:r w:rsidRPr="00BF12A4">
        <w:rPr>
          <w:sz w:val="24"/>
          <w:szCs w:val="24"/>
        </w:rPr>
        <w:t xml:space="preserve">[PASS] </w:t>
      </w:r>
      <w:proofErr w:type="spellStart"/>
      <w:proofErr w:type="gramStart"/>
      <w:r w:rsidRPr="00BF12A4">
        <w:rPr>
          <w:sz w:val="24"/>
          <w:szCs w:val="24"/>
        </w:rPr>
        <w:t>testOwnerIsMsgSender</w:t>
      </w:r>
      <w:proofErr w:type="spellEnd"/>
      <w:r w:rsidRPr="00BF12A4">
        <w:rPr>
          <w:sz w:val="24"/>
          <w:szCs w:val="24"/>
        </w:rPr>
        <w:t>(</w:t>
      </w:r>
      <w:proofErr w:type="gramEnd"/>
      <w:r w:rsidRPr="00BF12A4">
        <w:rPr>
          <w:sz w:val="24"/>
          <w:szCs w:val="24"/>
        </w:rPr>
        <w:t>) (gas: 8069)</w:t>
      </w:r>
    </w:p>
    <w:p w14:paraId="45B6BB96" w14:textId="77777777" w:rsidR="00BF12A4" w:rsidRPr="00BF12A4" w:rsidRDefault="00BF12A4" w:rsidP="00BF12A4">
      <w:pPr>
        <w:rPr>
          <w:sz w:val="24"/>
          <w:szCs w:val="24"/>
        </w:rPr>
      </w:pPr>
      <w:r w:rsidRPr="00BF12A4">
        <w:rPr>
          <w:sz w:val="24"/>
          <w:szCs w:val="24"/>
        </w:rPr>
        <w:t xml:space="preserve">[PASS] </w:t>
      </w:r>
      <w:proofErr w:type="spellStart"/>
      <w:proofErr w:type="gramStart"/>
      <w:r w:rsidRPr="00BF12A4">
        <w:rPr>
          <w:sz w:val="24"/>
          <w:szCs w:val="24"/>
        </w:rPr>
        <w:t>testPriceFeedVersionIsAccurate</w:t>
      </w:r>
      <w:proofErr w:type="spellEnd"/>
      <w:r w:rsidRPr="00BF12A4">
        <w:rPr>
          <w:sz w:val="24"/>
          <w:szCs w:val="24"/>
        </w:rPr>
        <w:t>(</w:t>
      </w:r>
      <w:proofErr w:type="gramEnd"/>
      <w:r w:rsidRPr="00BF12A4">
        <w:rPr>
          <w:sz w:val="24"/>
          <w:szCs w:val="24"/>
        </w:rPr>
        <w:t>) (gas: 14539)</w:t>
      </w:r>
    </w:p>
    <w:p w14:paraId="0E473C24" w14:textId="77777777" w:rsidR="00BF12A4" w:rsidRPr="00BF12A4" w:rsidRDefault="00BF12A4" w:rsidP="00BF12A4">
      <w:pPr>
        <w:rPr>
          <w:sz w:val="24"/>
          <w:szCs w:val="24"/>
        </w:rPr>
      </w:pPr>
      <w:r w:rsidRPr="00BF12A4">
        <w:rPr>
          <w:sz w:val="24"/>
          <w:szCs w:val="24"/>
        </w:rPr>
        <w:t>Suite result: ok. 3 passed; 0 failed; 0 skipped; finished in 1.91s (551.69ms CPU time)</w:t>
      </w:r>
    </w:p>
    <w:p w14:paraId="7AE11E5B" w14:textId="77777777" w:rsidR="00BF12A4" w:rsidRDefault="00BF12A4" w:rsidP="00BF12A4">
      <w:pPr>
        <w:rPr>
          <w:sz w:val="24"/>
          <w:szCs w:val="24"/>
        </w:rPr>
      </w:pPr>
    </w:p>
    <w:p w14:paraId="748F871B" w14:textId="77777777" w:rsidR="00BF12A4" w:rsidRDefault="00BF12A4" w:rsidP="00BF12A4">
      <w:pPr>
        <w:rPr>
          <w:sz w:val="24"/>
          <w:szCs w:val="24"/>
        </w:rPr>
      </w:pPr>
    </w:p>
    <w:p w14:paraId="2AF59030" w14:textId="77777777" w:rsidR="00BF12A4" w:rsidRDefault="00BF12A4" w:rsidP="00BF12A4">
      <w:pPr>
        <w:rPr>
          <w:sz w:val="24"/>
          <w:szCs w:val="24"/>
        </w:rPr>
      </w:pPr>
    </w:p>
    <w:p w14:paraId="5F003CE8" w14:textId="77777777" w:rsidR="00BF12A4" w:rsidRDefault="00BF12A4" w:rsidP="00BF12A4">
      <w:pPr>
        <w:rPr>
          <w:sz w:val="24"/>
          <w:szCs w:val="24"/>
        </w:rPr>
      </w:pPr>
    </w:p>
    <w:p w14:paraId="3381761C" w14:textId="29A94D1E" w:rsidR="00BF12A4" w:rsidRPr="00BF12A4" w:rsidRDefault="00BF12A4" w:rsidP="00BF12A4">
      <w:pPr>
        <w:rPr>
          <w:sz w:val="24"/>
          <w:szCs w:val="24"/>
        </w:rPr>
      </w:pPr>
      <w:r w:rsidRPr="00BF12A4">
        <w:rPr>
          <w:sz w:val="24"/>
          <w:szCs w:val="24"/>
        </w:rPr>
        <w:lastRenderedPageBreak/>
        <w:t>Ran 1 test suite in 2.89s (1.91s CPU time): 3 tests passed, 0 failed, 0 skipped (3 total tests)</w:t>
      </w:r>
    </w:p>
    <w:p w14:paraId="089CE0CC" w14:textId="77777777" w:rsidR="00BF12A4" w:rsidRPr="00BF12A4" w:rsidRDefault="00BF12A4" w:rsidP="00BF12A4">
      <w:pPr>
        <w:rPr>
          <w:sz w:val="24"/>
          <w:szCs w:val="24"/>
        </w:rPr>
      </w:pPr>
      <w:r w:rsidRPr="00BF12A4">
        <w:rPr>
          <w:sz w:val="24"/>
          <w:szCs w:val="24"/>
        </w:rPr>
        <w:t xml:space="preserve">| File                      | % Lines       | % </w:t>
      </w:r>
      <w:proofErr w:type="gramStart"/>
      <w:r w:rsidRPr="00BF12A4">
        <w:rPr>
          <w:sz w:val="24"/>
          <w:szCs w:val="24"/>
        </w:rPr>
        <w:t>Statements  |</w:t>
      </w:r>
      <w:proofErr w:type="gramEnd"/>
      <w:r w:rsidRPr="00BF12A4">
        <w:rPr>
          <w:sz w:val="24"/>
          <w:szCs w:val="24"/>
        </w:rPr>
        <w:t xml:space="preserve"> % Branches    | % </w:t>
      </w:r>
      <w:proofErr w:type="spellStart"/>
      <w:r w:rsidRPr="00BF12A4">
        <w:rPr>
          <w:sz w:val="24"/>
          <w:szCs w:val="24"/>
        </w:rPr>
        <w:t>Funcs</w:t>
      </w:r>
      <w:proofErr w:type="spellEnd"/>
      <w:r w:rsidRPr="00BF12A4">
        <w:rPr>
          <w:sz w:val="24"/>
          <w:szCs w:val="24"/>
        </w:rPr>
        <w:t xml:space="preserve">      |</w:t>
      </w:r>
    </w:p>
    <w:p w14:paraId="0568B6AC" w14:textId="77777777" w:rsidR="00BF12A4" w:rsidRPr="00BF12A4" w:rsidRDefault="00BF12A4" w:rsidP="00BF12A4">
      <w:pPr>
        <w:rPr>
          <w:sz w:val="24"/>
          <w:szCs w:val="24"/>
        </w:rPr>
      </w:pPr>
      <w:r w:rsidRPr="00BF12A4">
        <w:rPr>
          <w:sz w:val="24"/>
          <w:szCs w:val="24"/>
        </w:rPr>
        <w:t>| ------------------------- | ------------- | ------------- | ------------- | ------------ |</w:t>
      </w:r>
    </w:p>
    <w:p w14:paraId="1D349FAE" w14:textId="77777777" w:rsidR="00BF12A4" w:rsidRPr="00BF12A4" w:rsidRDefault="00BF12A4" w:rsidP="00BF12A4">
      <w:pPr>
        <w:rPr>
          <w:sz w:val="24"/>
          <w:szCs w:val="24"/>
        </w:rPr>
      </w:pPr>
      <w:r w:rsidRPr="00BF12A4">
        <w:rPr>
          <w:sz w:val="24"/>
          <w:szCs w:val="24"/>
        </w:rPr>
        <w:t>| script/</w:t>
      </w:r>
      <w:proofErr w:type="spellStart"/>
      <w:r w:rsidRPr="00BF12A4">
        <w:rPr>
          <w:sz w:val="24"/>
          <w:szCs w:val="24"/>
        </w:rPr>
        <w:t>DeployFundMe.s.sol</w:t>
      </w:r>
      <w:proofErr w:type="spellEnd"/>
      <w:r w:rsidRPr="00BF12A4">
        <w:rPr>
          <w:sz w:val="24"/>
          <w:szCs w:val="24"/>
        </w:rPr>
        <w:t xml:space="preserve"> | 0.00% (0/3)   | 0.00% (0/3)   | 100.00% (0/0) | 0.00% (0/1</w:t>
      </w:r>
      <w:proofErr w:type="gramStart"/>
      <w:r w:rsidRPr="00BF12A4">
        <w:rPr>
          <w:sz w:val="24"/>
          <w:szCs w:val="24"/>
        </w:rPr>
        <w:t>)  |</w:t>
      </w:r>
      <w:proofErr w:type="gramEnd"/>
    </w:p>
    <w:p w14:paraId="06DE9CB9" w14:textId="77777777" w:rsidR="00BF12A4" w:rsidRPr="00BF12A4" w:rsidRDefault="00BF12A4" w:rsidP="00BF12A4">
      <w:pPr>
        <w:rPr>
          <w:sz w:val="24"/>
          <w:szCs w:val="24"/>
        </w:rPr>
      </w:pPr>
      <w:r w:rsidRPr="00BF12A4">
        <w:rPr>
          <w:sz w:val="24"/>
          <w:szCs w:val="24"/>
        </w:rPr>
        <w:t xml:space="preserve">| </w:t>
      </w:r>
      <w:proofErr w:type="spellStart"/>
      <w:r w:rsidRPr="00BF12A4">
        <w:rPr>
          <w:sz w:val="24"/>
          <w:szCs w:val="24"/>
        </w:rPr>
        <w:t>src</w:t>
      </w:r>
      <w:proofErr w:type="spellEnd"/>
      <w:r w:rsidRPr="00BF12A4">
        <w:rPr>
          <w:sz w:val="24"/>
          <w:szCs w:val="24"/>
        </w:rPr>
        <w:t>/</w:t>
      </w:r>
      <w:proofErr w:type="spellStart"/>
      <w:r w:rsidRPr="00BF12A4">
        <w:rPr>
          <w:sz w:val="24"/>
          <w:szCs w:val="24"/>
        </w:rPr>
        <w:t>FundMe.sol</w:t>
      </w:r>
      <w:proofErr w:type="spellEnd"/>
      <w:r w:rsidRPr="00BF12A4">
        <w:rPr>
          <w:sz w:val="24"/>
          <w:szCs w:val="24"/>
        </w:rPr>
        <w:t xml:space="preserve">            | 21.43% (3/14) | 25.00% (5/20) | 0.00% (0/6)   | 33.33% (2/6) |</w:t>
      </w:r>
    </w:p>
    <w:p w14:paraId="252F15C3" w14:textId="77777777" w:rsidR="00BF12A4" w:rsidRPr="00BF12A4" w:rsidRDefault="00BF12A4" w:rsidP="00BF12A4">
      <w:pPr>
        <w:rPr>
          <w:sz w:val="24"/>
          <w:szCs w:val="24"/>
        </w:rPr>
      </w:pPr>
      <w:r w:rsidRPr="00BF12A4">
        <w:rPr>
          <w:sz w:val="24"/>
          <w:szCs w:val="24"/>
        </w:rPr>
        <w:t xml:space="preserve">| </w:t>
      </w:r>
      <w:proofErr w:type="spellStart"/>
      <w:r w:rsidRPr="00BF12A4">
        <w:rPr>
          <w:sz w:val="24"/>
          <w:szCs w:val="24"/>
        </w:rPr>
        <w:t>src</w:t>
      </w:r>
      <w:proofErr w:type="spellEnd"/>
      <w:r w:rsidRPr="00BF12A4">
        <w:rPr>
          <w:sz w:val="24"/>
          <w:szCs w:val="24"/>
        </w:rPr>
        <w:t>/</w:t>
      </w:r>
      <w:proofErr w:type="spellStart"/>
      <w:r w:rsidRPr="00BF12A4">
        <w:rPr>
          <w:sz w:val="24"/>
          <w:szCs w:val="24"/>
        </w:rPr>
        <w:t>PriceConverter.sol</w:t>
      </w:r>
      <w:proofErr w:type="spellEnd"/>
      <w:r w:rsidRPr="00BF12A4">
        <w:rPr>
          <w:sz w:val="24"/>
          <w:szCs w:val="24"/>
        </w:rPr>
        <w:t xml:space="preserve">    | 0.00% (0/6)   | 0.00% (0/11</w:t>
      </w:r>
      <w:proofErr w:type="gramStart"/>
      <w:r w:rsidRPr="00BF12A4">
        <w:rPr>
          <w:sz w:val="24"/>
          <w:szCs w:val="24"/>
        </w:rPr>
        <w:t>)  |</w:t>
      </w:r>
      <w:proofErr w:type="gramEnd"/>
      <w:r w:rsidRPr="00BF12A4">
        <w:rPr>
          <w:sz w:val="24"/>
          <w:szCs w:val="24"/>
        </w:rPr>
        <w:t xml:space="preserve"> 100.00% (0/0) | 0.00% (0/2)  |</w:t>
      </w:r>
    </w:p>
    <w:p w14:paraId="1A62A84B" w14:textId="77777777" w:rsidR="00BF12A4" w:rsidRPr="00BF12A4" w:rsidRDefault="00BF12A4" w:rsidP="00BF12A4">
      <w:pPr>
        <w:rPr>
          <w:sz w:val="24"/>
          <w:szCs w:val="24"/>
        </w:rPr>
      </w:pPr>
    </w:p>
    <w:p w14:paraId="6059891A" w14:textId="55DEFF8A" w:rsidR="00BF12A4" w:rsidRPr="00BF12A4" w:rsidRDefault="00BF12A4" w:rsidP="00BF12A4">
      <w:pPr>
        <w:rPr>
          <w:sz w:val="24"/>
          <w:szCs w:val="24"/>
        </w:rPr>
      </w:pPr>
      <w:r w:rsidRPr="00BF12A4">
        <w:rPr>
          <w:sz w:val="24"/>
          <w:szCs w:val="24"/>
        </w:rPr>
        <w:t>| Total                     | 13.04% (3/23) | 14.71% (5/34) | 0.00% (0/6)   | 22.22% (2/9) |</w:t>
      </w:r>
    </w:p>
    <w:p w14:paraId="1D543EF5" w14:textId="77777777" w:rsidR="00BF12A4" w:rsidRPr="00BF12A4" w:rsidRDefault="00BF12A4" w:rsidP="00BF12A4">
      <w:pPr>
        <w:rPr>
          <w:sz w:val="24"/>
          <w:szCs w:val="24"/>
        </w:rPr>
      </w:pPr>
    </w:p>
    <w:p w14:paraId="7FAA2F28" w14:textId="77777777" w:rsidR="00BF12A4" w:rsidRPr="00BF12A4" w:rsidRDefault="00BF12A4" w:rsidP="00BF12A4">
      <w:pPr>
        <w:rPr>
          <w:sz w:val="24"/>
          <w:szCs w:val="24"/>
        </w:rPr>
      </w:pPr>
      <w:r w:rsidRPr="00BF12A4">
        <w:rPr>
          <w:sz w:val="24"/>
          <w:szCs w:val="24"/>
        </w:rPr>
        <w:t>These are rookie numbers! Maybe 100% is not feasible, but 13% is as good as nothing. In the next lessons, we will up our game and increase these numbers!</w:t>
      </w:r>
    </w:p>
    <w:p w14:paraId="4F5A1218" w14:textId="6A9BA05F" w:rsidR="00BF12A4" w:rsidRPr="00BF12A4" w:rsidRDefault="00BF12A4" w:rsidP="00BF12A4">
      <w:pPr>
        <w:rPr>
          <w:b/>
          <w:bCs/>
          <w:sz w:val="28"/>
          <w:szCs w:val="28"/>
        </w:rPr>
      </w:pPr>
      <w:r w:rsidRPr="00BF12A4">
        <w:rPr>
          <w:b/>
          <w:bCs/>
          <w:sz w:val="28"/>
          <w:szCs w:val="28"/>
        </w:rPr>
        <w:t>Updates:</w:t>
      </w:r>
    </w:p>
    <w:p w14:paraId="41B7C4DE" w14:textId="77777777" w:rsidR="00BF12A4" w:rsidRPr="00BF12A4" w:rsidRDefault="00BF12A4" w:rsidP="00BF12A4">
      <w:pPr>
        <w:rPr>
          <w:sz w:val="24"/>
          <w:szCs w:val="24"/>
        </w:rPr>
      </w:pPr>
      <w:r w:rsidRPr="00BF12A4">
        <w:rPr>
          <w:sz w:val="24"/>
          <w:szCs w:val="24"/>
        </w:rPr>
        <w:t>Changes on test command</w:t>
      </w:r>
    </w:p>
    <w:p w14:paraId="420840CE" w14:textId="77777777" w:rsidR="00BF12A4" w:rsidRPr="00BF12A4" w:rsidRDefault="00BF12A4" w:rsidP="00BF12A4">
      <w:pPr>
        <w:rPr>
          <w:i/>
          <w:iCs/>
          <w:sz w:val="24"/>
          <w:szCs w:val="24"/>
        </w:rPr>
      </w:pPr>
      <w:r w:rsidRPr="00BF12A4">
        <w:rPr>
          <w:i/>
          <w:iCs/>
          <w:sz w:val="24"/>
          <w:szCs w:val="24"/>
        </w:rPr>
        <w:t>Last updated on July 25, 2024</w:t>
      </w:r>
    </w:p>
    <w:p w14:paraId="51AAF59A" w14:textId="77777777" w:rsidR="00BF12A4" w:rsidRPr="00BF12A4" w:rsidRDefault="00BF12A4" w:rsidP="00BF12A4">
      <w:pPr>
        <w:rPr>
          <w:sz w:val="24"/>
          <w:szCs w:val="24"/>
        </w:rPr>
      </w:pPr>
      <w:r w:rsidRPr="00BF12A4">
        <w:rPr>
          <w:sz w:val="24"/>
          <w:szCs w:val="24"/>
        </w:rPr>
        <w:t xml:space="preserve">On the </w:t>
      </w:r>
      <w:proofErr w:type="spellStart"/>
      <w:r w:rsidRPr="00BF12A4">
        <w:rPr>
          <w:sz w:val="24"/>
          <w:szCs w:val="24"/>
        </w:rPr>
        <w:t>lastes</w:t>
      </w:r>
      <w:proofErr w:type="spellEnd"/>
      <w:r w:rsidRPr="00BF12A4">
        <w:rPr>
          <w:sz w:val="24"/>
          <w:szCs w:val="24"/>
        </w:rPr>
        <w:t xml:space="preserve"> version of Foundry, the test flag -m is not supported, so instead of using the command.</w:t>
      </w:r>
    </w:p>
    <w:p w14:paraId="72FEA6EF" w14:textId="44665A80" w:rsidR="00BF12A4" w:rsidRPr="00BF12A4" w:rsidRDefault="00BF12A4" w:rsidP="00BF12A4">
      <w:pPr>
        <w:rPr>
          <w:sz w:val="24"/>
          <w:szCs w:val="24"/>
        </w:rPr>
      </w:pPr>
      <w:r w:rsidRPr="00BF12A4">
        <w:rPr>
          <w:sz w:val="24"/>
          <w:szCs w:val="24"/>
        </w:rPr>
        <w:t xml:space="preserve">forge test -m </w:t>
      </w:r>
      <w:proofErr w:type="spellStart"/>
      <w:r w:rsidRPr="00BF12A4">
        <w:rPr>
          <w:sz w:val="24"/>
          <w:szCs w:val="24"/>
        </w:rPr>
        <w:t>testPriceFeedVersionIsAccurate</w:t>
      </w:r>
      <w:proofErr w:type="spellEnd"/>
      <w:r w:rsidRPr="00BF12A4">
        <w:rPr>
          <w:sz w:val="24"/>
          <w:szCs w:val="24"/>
        </w:rPr>
        <w:t xml:space="preserve"> -</w:t>
      </w:r>
      <w:proofErr w:type="spellStart"/>
      <w:r w:rsidRPr="00BF12A4">
        <w:rPr>
          <w:sz w:val="24"/>
          <w:szCs w:val="24"/>
        </w:rPr>
        <w:t>vvv</w:t>
      </w:r>
      <w:proofErr w:type="spellEnd"/>
      <w:r w:rsidRPr="00BF12A4">
        <w:rPr>
          <w:sz w:val="24"/>
          <w:szCs w:val="24"/>
        </w:rPr>
        <w:t xml:space="preserve"> --fork-</w:t>
      </w:r>
      <w:proofErr w:type="spellStart"/>
      <w:r w:rsidRPr="00BF12A4">
        <w:rPr>
          <w:sz w:val="24"/>
          <w:szCs w:val="24"/>
        </w:rPr>
        <w:t>url</w:t>
      </w:r>
      <w:proofErr w:type="spellEnd"/>
      <w:r w:rsidRPr="00BF12A4">
        <w:rPr>
          <w:sz w:val="24"/>
          <w:szCs w:val="24"/>
        </w:rPr>
        <w:t xml:space="preserve"> $SEPOLIA_RPC_URL</w:t>
      </w:r>
    </w:p>
    <w:p w14:paraId="1978DE58" w14:textId="77777777" w:rsidR="00BF12A4" w:rsidRPr="00BF12A4" w:rsidRDefault="00BF12A4" w:rsidP="00BF12A4">
      <w:pPr>
        <w:rPr>
          <w:sz w:val="24"/>
          <w:szCs w:val="24"/>
        </w:rPr>
      </w:pPr>
      <w:r w:rsidRPr="00BF12A4">
        <w:rPr>
          <w:sz w:val="24"/>
          <w:szCs w:val="24"/>
        </w:rPr>
        <w:t>You need to use:</w:t>
      </w:r>
    </w:p>
    <w:p w14:paraId="1F34AA61" w14:textId="25E372B5" w:rsidR="00BF12A4" w:rsidRPr="00BF12A4" w:rsidRDefault="00BF12A4" w:rsidP="00BF12A4">
      <w:pPr>
        <w:rPr>
          <w:sz w:val="24"/>
          <w:szCs w:val="24"/>
        </w:rPr>
      </w:pPr>
      <w:r w:rsidRPr="00BF12A4">
        <w:rPr>
          <w:sz w:val="24"/>
          <w:szCs w:val="24"/>
        </w:rPr>
        <w:t xml:space="preserve">forge test --mt </w:t>
      </w:r>
      <w:proofErr w:type="spellStart"/>
      <w:r w:rsidRPr="00BF12A4">
        <w:rPr>
          <w:sz w:val="24"/>
          <w:szCs w:val="24"/>
        </w:rPr>
        <w:t>testPriceFeedVersionIsAccurate</w:t>
      </w:r>
      <w:proofErr w:type="spellEnd"/>
      <w:r w:rsidRPr="00BF12A4">
        <w:rPr>
          <w:sz w:val="24"/>
          <w:szCs w:val="24"/>
        </w:rPr>
        <w:t xml:space="preserve"> -</w:t>
      </w:r>
      <w:proofErr w:type="spellStart"/>
      <w:r w:rsidRPr="00BF12A4">
        <w:rPr>
          <w:sz w:val="24"/>
          <w:szCs w:val="24"/>
        </w:rPr>
        <w:t>vvvv</w:t>
      </w:r>
      <w:proofErr w:type="spellEnd"/>
      <w:r w:rsidRPr="00BF12A4">
        <w:rPr>
          <w:sz w:val="24"/>
          <w:szCs w:val="24"/>
        </w:rPr>
        <w:t xml:space="preserve"> --fork-</w:t>
      </w:r>
      <w:proofErr w:type="spellStart"/>
      <w:r w:rsidRPr="00BF12A4">
        <w:rPr>
          <w:sz w:val="24"/>
          <w:szCs w:val="24"/>
        </w:rPr>
        <w:t>url</w:t>
      </w:r>
      <w:proofErr w:type="spellEnd"/>
      <w:r w:rsidRPr="00BF12A4">
        <w:rPr>
          <w:sz w:val="24"/>
          <w:szCs w:val="24"/>
        </w:rPr>
        <w:t xml:space="preserve"> $SEPOLIA_RPC_URL</w:t>
      </w:r>
    </w:p>
    <w:p w14:paraId="41950F2E" w14:textId="77777777" w:rsidR="00BF12A4" w:rsidRPr="00BF12A4" w:rsidRDefault="00BF12A4" w:rsidP="00BF12A4">
      <w:pPr>
        <w:rPr>
          <w:sz w:val="24"/>
          <w:szCs w:val="24"/>
        </w:rPr>
      </w:pPr>
    </w:p>
    <w:sectPr w:rsidR="00BF12A4" w:rsidRPr="00BF1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14BAA"/>
    <w:multiLevelType w:val="multilevel"/>
    <w:tmpl w:val="1B2C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E474B8"/>
    <w:multiLevelType w:val="multilevel"/>
    <w:tmpl w:val="113A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533FC"/>
    <w:multiLevelType w:val="multilevel"/>
    <w:tmpl w:val="18A614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30633286">
    <w:abstractNumId w:val="1"/>
  </w:num>
  <w:num w:numId="2" w16cid:durableId="850069482">
    <w:abstractNumId w:val="0"/>
  </w:num>
  <w:num w:numId="3" w16cid:durableId="1116756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A4"/>
    <w:rsid w:val="00130753"/>
    <w:rsid w:val="00541288"/>
    <w:rsid w:val="005C5B56"/>
    <w:rsid w:val="00BF12A4"/>
    <w:rsid w:val="00C2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470F"/>
  <w15:chartTrackingRefBased/>
  <w15:docId w15:val="{F24CD40A-E8D4-4AA2-B102-1F0EE471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2A4"/>
    <w:rPr>
      <w:color w:val="0563C1" w:themeColor="hyperlink"/>
      <w:u w:val="single"/>
    </w:rPr>
  </w:style>
  <w:style w:type="character" w:styleId="UnresolvedMention">
    <w:name w:val="Unresolved Mention"/>
    <w:basedOn w:val="DefaultParagraphFont"/>
    <w:uiPriority w:val="99"/>
    <w:semiHidden/>
    <w:unhideWhenUsed/>
    <w:rsid w:val="00BF1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28224">
      <w:bodyDiv w:val="1"/>
      <w:marLeft w:val="0"/>
      <w:marRight w:val="0"/>
      <w:marTop w:val="0"/>
      <w:marBottom w:val="0"/>
      <w:divBdr>
        <w:top w:val="none" w:sz="0" w:space="0" w:color="auto"/>
        <w:left w:val="none" w:sz="0" w:space="0" w:color="auto"/>
        <w:bottom w:val="none" w:sz="0" w:space="0" w:color="auto"/>
        <w:right w:val="none" w:sz="0" w:space="0" w:color="auto"/>
      </w:divBdr>
    </w:div>
    <w:div w:id="276837020">
      <w:bodyDiv w:val="1"/>
      <w:marLeft w:val="0"/>
      <w:marRight w:val="0"/>
      <w:marTop w:val="0"/>
      <w:marBottom w:val="0"/>
      <w:divBdr>
        <w:top w:val="none" w:sz="0" w:space="0" w:color="auto"/>
        <w:left w:val="none" w:sz="0" w:space="0" w:color="auto"/>
        <w:bottom w:val="none" w:sz="0" w:space="0" w:color="auto"/>
        <w:right w:val="none" w:sz="0" w:space="0" w:color="auto"/>
      </w:divBdr>
    </w:div>
    <w:div w:id="539173410">
      <w:bodyDiv w:val="1"/>
      <w:marLeft w:val="0"/>
      <w:marRight w:val="0"/>
      <w:marTop w:val="0"/>
      <w:marBottom w:val="0"/>
      <w:divBdr>
        <w:top w:val="none" w:sz="0" w:space="0" w:color="auto"/>
        <w:left w:val="none" w:sz="0" w:space="0" w:color="auto"/>
        <w:bottom w:val="none" w:sz="0" w:space="0" w:color="auto"/>
        <w:right w:val="none" w:sz="0" w:space="0" w:color="auto"/>
      </w:divBdr>
      <w:divsChild>
        <w:div w:id="1638412102">
          <w:marLeft w:val="0"/>
          <w:marRight w:val="0"/>
          <w:marTop w:val="0"/>
          <w:marBottom w:val="0"/>
          <w:divBdr>
            <w:top w:val="single" w:sz="2" w:space="0" w:color="auto"/>
            <w:left w:val="single" w:sz="2" w:space="0" w:color="auto"/>
            <w:bottom w:val="single" w:sz="2" w:space="0" w:color="auto"/>
            <w:right w:val="single" w:sz="2" w:space="0" w:color="auto"/>
          </w:divBdr>
        </w:div>
        <w:div w:id="1175269634">
          <w:marLeft w:val="0"/>
          <w:marRight w:val="0"/>
          <w:marTop w:val="0"/>
          <w:marBottom w:val="0"/>
          <w:divBdr>
            <w:top w:val="none" w:sz="0" w:space="0" w:color="auto"/>
            <w:left w:val="none" w:sz="0" w:space="0" w:color="auto"/>
            <w:bottom w:val="none" w:sz="0" w:space="0" w:color="auto"/>
            <w:right w:val="none" w:sz="0" w:space="0" w:color="auto"/>
          </w:divBdr>
          <w:divsChild>
            <w:div w:id="404030349">
              <w:marLeft w:val="0"/>
              <w:marRight w:val="0"/>
              <w:marTop w:val="0"/>
              <w:marBottom w:val="0"/>
              <w:divBdr>
                <w:top w:val="single" w:sz="2" w:space="0" w:color="auto"/>
                <w:left w:val="single" w:sz="2" w:space="0" w:color="auto"/>
                <w:bottom w:val="single" w:sz="2" w:space="0" w:color="auto"/>
                <w:right w:val="single" w:sz="2" w:space="0" w:color="auto"/>
              </w:divBdr>
              <w:divsChild>
                <w:div w:id="21053668">
                  <w:marLeft w:val="0"/>
                  <w:marRight w:val="0"/>
                  <w:marTop w:val="0"/>
                  <w:marBottom w:val="0"/>
                  <w:divBdr>
                    <w:top w:val="single" w:sz="2" w:space="0" w:color="auto"/>
                    <w:left w:val="single" w:sz="2" w:space="0" w:color="auto"/>
                    <w:bottom w:val="single" w:sz="2" w:space="0" w:color="auto"/>
                    <w:right w:val="single" w:sz="2" w:space="0" w:color="auto"/>
                  </w:divBdr>
                  <w:divsChild>
                    <w:div w:id="484053717">
                      <w:marLeft w:val="0"/>
                      <w:marRight w:val="0"/>
                      <w:marTop w:val="0"/>
                      <w:marBottom w:val="0"/>
                      <w:divBdr>
                        <w:top w:val="single" w:sz="2" w:space="0" w:color="auto"/>
                        <w:left w:val="single" w:sz="2" w:space="0" w:color="auto"/>
                        <w:bottom w:val="single" w:sz="2" w:space="0" w:color="auto"/>
                        <w:right w:val="single" w:sz="2" w:space="0" w:color="auto"/>
                      </w:divBdr>
                      <w:divsChild>
                        <w:div w:id="574314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3630013">
      <w:bodyDiv w:val="1"/>
      <w:marLeft w:val="0"/>
      <w:marRight w:val="0"/>
      <w:marTop w:val="0"/>
      <w:marBottom w:val="0"/>
      <w:divBdr>
        <w:top w:val="none" w:sz="0" w:space="0" w:color="auto"/>
        <w:left w:val="none" w:sz="0" w:space="0" w:color="auto"/>
        <w:bottom w:val="none" w:sz="0" w:space="0" w:color="auto"/>
        <w:right w:val="none" w:sz="0" w:space="0" w:color="auto"/>
      </w:divBdr>
    </w:div>
    <w:div w:id="784693700">
      <w:bodyDiv w:val="1"/>
      <w:marLeft w:val="0"/>
      <w:marRight w:val="0"/>
      <w:marTop w:val="0"/>
      <w:marBottom w:val="0"/>
      <w:divBdr>
        <w:top w:val="none" w:sz="0" w:space="0" w:color="auto"/>
        <w:left w:val="none" w:sz="0" w:space="0" w:color="auto"/>
        <w:bottom w:val="none" w:sz="0" w:space="0" w:color="auto"/>
        <w:right w:val="none" w:sz="0" w:space="0" w:color="auto"/>
      </w:divBdr>
    </w:div>
    <w:div w:id="1055542369">
      <w:bodyDiv w:val="1"/>
      <w:marLeft w:val="0"/>
      <w:marRight w:val="0"/>
      <w:marTop w:val="0"/>
      <w:marBottom w:val="0"/>
      <w:divBdr>
        <w:top w:val="none" w:sz="0" w:space="0" w:color="auto"/>
        <w:left w:val="none" w:sz="0" w:space="0" w:color="auto"/>
        <w:bottom w:val="none" w:sz="0" w:space="0" w:color="auto"/>
        <w:right w:val="none" w:sz="0" w:space="0" w:color="auto"/>
      </w:divBdr>
    </w:div>
    <w:div w:id="1057556254">
      <w:bodyDiv w:val="1"/>
      <w:marLeft w:val="0"/>
      <w:marRight w:val="0"/>
      <w:marTop w:val="0"/>
      <w:marBottom w:val="0"/>
      <w:divBdr>
        <w:top w:val="none" w:sz="0" w:space="0" w:color="auto"/>
        <w:left w:val="none" w:sz="0" w:space="0" w:color="auto"/>
        <w:bottom w:val="none" w:sz="0" w:space="0" w:color="auto"/>
        <w:right w:val="none" w:sz="0" w:space="0" w:color="auto"/>
      </w:divBdr>
    </w:div>
    <w:div w:id="1365400964">
      <w:bodyDiv w:val="1"/>
      <w:marLeft w:val="0"/>
      <w:marRight w:val="0"/>
      <w:marTop w:val="0"/>
      <w:marBottom w:val="0"/>
      <w:divBdr>
        <w:top w:val="none" w:sz="0" w:space="0" w:color="auto"/>
        <w:left w:val="none" w:sz="0" w:space="0" w:color="auto"/>
        <w:bottom w:val="none" w:sz="0" w:space="0" w:color="auto"/>
        <w:right w:val="none" w:sz="0" w:space="0" w:color="auto"/>
      </w:divBdr>
    </w:div>
    <w:div w:id="1424641406">
      <w:bodyDiv w:val="1"/>
      <w:marLeft w:val="0"/>
      <w:marRight w:val="0"/>
      <w:marTop w:val="0"/>
      <w:marBottom w:val="0"/>
      <w:divBdr>
        <w:top w:val="none" w:sz="0" w:space="0" w:color="auto"/>
        <w:left w:val="none" w:sz="0" w:space="0" w:color="auto"/>
        <w:bottom w:val="none" w:sz="0" w:space="0" w:color="auto"/>
        <w:right w:val="none" w:sz="0" w:space="0" w:color="auto"/>
      </w:divBdr>
    </w:div>
    <w:div w:id="1555118468">
      <w:bodyDiv w:val="1"/>
      <w:marLeft w:val="0"/>
      <w:marRight w:val="0"/>
      <w:marTop w:val="0"/>
      <w:marBottom w:val="0"/>
      <w:divBdr>
        <w:top w:val="none" w:sz="0" w:space="0" w:color="auto"/>
        <w:left w:val="none" w:sz="0" w:space="0" w:color="auto"/>
        <w:bottom w:val="none" w:sz="0" w:space="0" w:color="auto"/>
        <w:right w:val="none" w:sz="0" w:space="0" w:color="auto"/>
      </w:divBdr>
    </w:div>
    <w:div w:id="1585913133">
      <w:bodyDiv w:val="1"/>
      <w:marLeft w:val="0"/>
      <w:marRight w:val="0"/>
      <w:marTop w:val="0"/>
      <w:marBottom w:val="0"/>
      <w:divBdr>
        <w:top w:val="none" w:sz="0" w:space="0" w:color="auto"/>
        <w:left w:val="none" w:sz="0" w:space="0" w:color="auto"/>
        <w:bottom w:val="none" w:sz="0" w:space="0" w:color="auto"/>
        <w:right w:val="none" w:sz="0" w:space="0" w:color="auto"/>
      </w:divBdr>
    </w:div>
    <w:div w:id="1687052329">
      <w:bodyDiv w:val="1"/>
      <w:marLeft w:val="0"/>
      <w:marRight w:val="0"/>
      <w:marTop w:val="0"/>
      <w:marBottom w:val="0"/>
      <w:divBdr>
        <w:top w:val="none" w:sz="0" w:space="0" w:color="auto"/>
        <w:left w:val="none" w:sz="0" w:space="0" w:color="auto"/>
        <w:bottom w:val="none" w:sz="0" w:space="0" w:color="auto"/>
        <w:right w:val="none" w:sz="0" w:space="0" w:color="auto"/>
      </w:divBdr>
    </w:div>
    <w:div w:id="1818643540">
      <w:bodyDiv w:val="1"/>
      <w:marLeft w:val="0"/>
      <w:marRight w:val="0"/>
      <w:marTop w:val="0"/>
      <w:marBottom w:val="0"/>
      <w:divBdr>
        <w:top w:val="none" w:sz="0" w:space="0" w:color="auto"/>
        <w:left w:val="none" w:sz="0" w:space="0" w:color="auto"/>
        <w:bottom w:val="none" w:sz="0" w:space="0" w:color="auto"/>
        <w:right w:val="none" w:sz="0" w:space="0" w:color="auto"/>
      </w:divBdr>
      <w:divsChild>
        <w:div w:id="1706637989">
          <w:marLeft w:val="0"/>
          <w:marRight w:val="0"/>
          <w:marTop w:val="0"/>
          <w:marBottom w:val="0"/>
          <w:divBdr>
            <w:top w:val="single" w:sz="2" w:space="0" w:color="auto"/>
            <w:left w:val="single" w:sz="2" w:space="0" w:color="auto"/>
            <w:bottom w:val="single" w:sz="2" w:space="0" w:color="auto"/>
            <w:right w:val="single" w:sz="2" w:space="0" w:color="auto"/>
          </w:divBdr>
        </w:div>
        <w:div w:id="1756051559">
          <w:marLeft w:val="0"/>
          <w:marRight w:val="0"/>
          <w:marTop w:val="0"/>
          <w:marBottom w:val="0"/>
          <w:divBdr>
            <w:top w:val="none" w:sz="0" w:space="0" w:color="auto"/>
            <w:left w:val="none" w:sz="0" w:space="0" w:color="auto"/>
            <w:bottom w:val="none" w:sz="0" w:space="0" w:color="auto"/>
            <w:right w:val="none" w:sz="0" w:space="0" w:color="auto"/>
          </w:divBdr>
          <w:divsChild>
            <w:div w:id="2128623376">
              <w:marLeft w:val="0"/>
              <w:marRight w:val="0"/>
              <w:marTop w:val="0"/>
              <w:marBottom w:val="0"/>
              <w:divBdr>
                <w:top w:val="single" w:sz="2" w:space="0" w:color="auto"/>
                <w:left w:val="single" w:sz="2" w:space="0" w:color="auto"/>
                <w:bottom w:val="single" w:sz="2" w:space="0" w:color="auto"/>
                <w:right w:val="single" w:sz="2" w:space="0" w:color="auto"/>
              </w:divBdr>
              <w:divsChild>
                <w:div w:id="245305839">
                  <w:marLeft w:val="0"/>
                  <w:marRight w:val="0"/>
                  <w:marTop w:val="0"/>
                  <w:marBottom w:val="0"/>
                  <w:divBdr>
                    <w:top w:val="single" w:sz="2" w:space="0" w:color="auto"/>
                    <w:left w:val="single" w:sz="2" w:space="0" w:color="auto"/>
                    <w:bottom w:val="single" w:sz="2" w:space="0" w:color="auto"/>
                    <w:right w:val="single" w:sz="2" w:space="0" w:color="auto"/>
                  </w:divBdr>
                  <w:divsChild>
                    <w:div w:id="500975341">
                      <w:marLeft w:val="0"/>
                      <w:marRight w:val="0"/>
                      <w:marTop w:val="0"/>
                      <w:marBottom w:val="0"/>
                      <w:divBdr>
                        <w:top w:val="single" w:sz="2" w:space="0" w:color="auto"/>
                        <w:left w:val="single" w:sz="2" w:space="0" w:color="auto"/>
                        <w:bottom w:val="single" w:sz="2" w:space="0" w:color="auto"/>
                        <w:right w:val="single" w:sz="2" w:space="0" w:color="auto"/>
                      </w:divBdr>
                      <w:divsChild>
                        <w:div w:id="138792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8634174">
      <w:bodyDiv w:val="1"/>
      <w:marLeft w:val="0"/>
      <w:marRight w:val="0"/>
      <w:marTop w:val="0"/>
      <w:marBottom w:val="0"/>
      <w:divBdr>
        <w:top w:val="none" w:sz="0" w:space="0" w:color="auto"/>
        <w:left w:val="none" w:sz="0" w:space="0" w:color="auto"/>
        <w:bottom w:val="none" w:sz="0" w:space="0" w:color="auto"/>
        <w:right w:val="none" w:sz="0" w:space="0" w:color="auto"/>
      </w:divBdr>
    </w:div>
    <w:div w:id="214237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getfoundry.sh/reference/forge/forge-coverage?highlight=coverage" TargetMode="External"/><Relationship Id="rId5" Type="http://schemas.openxmlformats.org/officeDocument/2006/relationships/hyperlink" Target="https://updraft.cyfrin.io/courses/foundry/foundry-simple-storage/deploying-smart-contract-testnet-sepol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2024-12-30T16:46:00Z</dcterms:created>
  <dcterms:modified xsi:type="dcterms:W3CDTF">2024-12-30T16:56:00Z</dcterms:modified>
</cp:coreProperties>
</file>