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85DB0" w14:textId="77777777" w:rsidR="00434C80" w:rsidRPr="00434C80" w:rsidRDefault="00434C80" w:rsidP="00434C80">
      <w:pPr>
        <w:rPr>
          <w:b/>
          <w:bCs/>
          <w:sz w:val="36"/>
          <w:szCs w:val="36"/>
        </w:rPr>
      </w:pPr>
      <w:r w:rsidRPr="00434C80">
        <w:rPr>
          <w:b/>
          <w:bCs/>
          <w:sz w:val="36"/>
          <w:szCs w:val="36"/>
        </w:rPr>
        <w:t xml:space="preserve">Introduction to </w:t>
      </w:r>
      <w:proofErr w:type="spellStart"/>
      <w:r w:rsidRPr="00434C80">
        <w:rPr>
          <w:b/>
          <w:bCs/>
          <w:sz w:val="36"/>
          <w:szCs w:val="36"/>
        </w:rPr>
        <w:t>Chainlink</w:t>
      </w:r>
      <w:proofErr w:type="spellEnd"/>
      <w:r w:rsidRPr="00434C80">
        <w:rPr>
          <w:b/>
          <w:bCs/>
          <w:sz w:val="36"/>
          <w:szCs w:val="36"/>
        </w:rPr>
        <w:t xml:space="preserve"> Automation</w:t>
      </w:r>
    </w:p>
    <w:p w14:paraId="09A0DC23" w14:textId="77777777" w:rsidR="00434C80" w:rsidRPr="00434C80" w:rsidRDefault="00434C80" w:rsidP="00434C80">
      <w:pPr>
        <w:rPr>
          <w:b/>
          <w:bCs/>
          <w:sz w:val="28"/>
          <w:szCs w:val="28"/>
        </w:rPr>
      </w:pPr>
      <w:proofErr w:type="spellStart"/>
      <w:r w:rsidRPr="00434C80">
        <w:rPr>
          <w:b/>
          <w:bCs/>
          <w:sz w:val="28"/>
          <w:szCs w:val="28"/>
        </w:rPr>
        <w:t>Chainlink</w:t>
      </w:r>
      <w:proofErr w:type="spellEnd"/>
      <w:r w:rsidRPr="00434C80">
        <w:rPr>
          <w:b/>
          <w:bCs/>
          <w:sz w:val="28"/>
          <w:szCs w:val="28"/>
        </w:rPr>
        <w:t xml:space="preserve"> Automation</w:t>
      </w:r>
    </w:p>
    <w:p w14:paraId="7B29D220" w14:textId="77777777" w:rsidR="00434C80" w:rsidRPr="00434C80" w:rsidRDefault="00434C80" w:rsidP="00434C80">
      <w:pPr>
        <w:rPr>
          <w:sz w:val="24"/>
          <w:szCs w:val="24"/>
        </w:rPr>
      </w:pPr>
      <w:r w:rsidRPr="00434C80">
        <w:rPr>
          <w:sz w:val="24"/>
          <w:szCs w:val="24"/>
        </w:rPr>
        <w:t>Amazing work! Our project starts looking good!</w:t>
      </w:r>
    </w:p>
    <w:p w14:paraId="0E6F044C" w14:textId="77777777" w:rsidR="00434C80" w:rsidRPr="00434C80" w:rsidRDefault="00434C80" w:rsidP="00434C80">
      <w:pPr>
        <w:rPr>
          <w:sz w:val="24"/>
          <w:szCs w:val="24"/>
        </w:rPr>
      </w:pPr>
      <w:r w:rsidRPr="00434C80">
        <w:rPr>
          <w:sz w:val="24"/>
          <w:szCs w:val="24"/>
        </w:rPr>
        <w:t xml:space="preserve">Looking through it we can see that there's an obvious problem. For the winner to be picked we need someone to call </w:t>
      </w:r>
      <w:proofErr w:type="spellStart"/>
      <w:r w:rsidRPr="00434C80">
        <w:rPr>
          <w:sz w:val="24"/>
          <w:szCs w:val="24"/>
        </w:rPr>
        <w:t>pickWinner</w:t>
      </w:r>
      <w:proofErr w:type="spellEnd"/>
      <w:r w:rsidRPr="00434C80">
        <w:rPr>
          <w:sz w:val="24"/>
          <w:szCs w:val="24"/>
        </w:rPr>
        <w:t xml:space="preserve">. Manually calling this day after day is not optimal, and we, as engineers, need to come up with a better solution! Let's discuss </w:t>
      </w:r>
      <w:proofErr w:type="spellStart"/>
      <w:r w:rsidRPr="00434C80">
        <w:rPr>
          <w:sz w:val="24"/>
          <w:szCs w:val="24"/>
        </w:rPr>
        <w:t>Chainlink</w:t>
      </w:r>
      <w:proofErr w:type="spellEnd"/>
      <w:r w:rsidRPr="00434C80">
        <w:rPr>
          <w:sz w:val="24"/>
          <w:szCs w:val="24"/>
        </w:rPr>
        <w:t xml:space="preserve"> Automation!</w:t>
      </w:r>
    </w:p>
    <w:p w14:paraId="54049606" w14:textId="77777777" w:rsidR="00434C80" w:rsidRPr="00434C80" w:rsidRDefault="00434C80" w:rsidP="00434C80">
      <w:pPr>
        <w:rPr>
          <w:sz w:val="24"/>
          <w:szCs w:val="24"/>
        </w:rPr>
      </w:pPr>
      <w:proofErr w:type="spellStart"/>
      <w:r w:rsidRPr="00434C80">
        <w:rPr>
          <w:b/>
          <w:bCs/>
          <w:sz w:val="24"/>
          <w:szCs w:val="24"/>
        </w:rPr>
        <w:t>Chainlink</w:t>
      </w:r>
      <w:proofErr w:type="spellEnd"/>
      <w:r w:rsidRPr="00434C80">
        <w:rPr>
          <w:b/>
          <w:bCs/>
          <w:sz w:val="24"/>
          <w:szCs w:val="24"/>
        </w:rPr>
        <w:t xml:space="preserve"> Automation</w:t>
      </w:r>
      <w:r w:rsidRPr="00434C80">
        <w:rPr>
          <w:sz w:val="24"/>
          <w:szCs w:val="24"/>
        </w:rPr>
        <w:t xml:space="preserve"> is a decentralized service designed to automate key functions and DevOps tasks within smart contracts in a highly reliable, trust-minimized, and cost-efficient manner. It allows smart contracts to automatically execute transactions based on predefined conditions or schedules.</w:t>
      </w:r>
    </w:p>
    <w:p w14:paraId="4EFC49C8" w14:textId="77777777" w:rsidR="00434C80" w:rsidRPr="00434C80" w:rsidRDefault="00434C80" w:rsidP="00434C80">
      <w:pPr>
        <w:rPr>
          <w:sz w:val="24"/>
          <w:szCs w:val="24"/>
        </w:rPr>
      </w:pPr>
      <w:r w:rsidRPr="00434C80">
        <w:rPr>
          <w:sz w:val="24"/>
          <w:szCs w:val="24"/>
        </w:rPr>
        <w:t xml:space="preserve">This lesson will be centered on creating a time-based automation using </w:t>
      </w:r>
      <w:proofErr w:type="spellStart"/>
      <w:r w:rsidRPr="00434C80">
        <w:rPr>
          <w:sz w:val="24"/>
          <w:szCs w:val="24"/>
        </w:rPr>
        <w:t>Chainlink's</w:t>
      </w:r>
      <w:proofErr w:type="spellEnd"/>
      <w:r w:rsidRPr="00434C80">
        <w:rPr>
          <w:sz w:val="24"/>
          <w:szCs w:val="24"/>
        </w:rPr>
        <w:t xml:space="preserve"> UI. The relevant section in the documentation starts </w:t>
      </w:r>
      <w:hyperlink r:id="rId4" w:history="1">
        <w:r w:rsidRPr="00434C80">
          <w:rPr>
            <w:rStyle w:val="Hyperlink"/>
            <w:sz w:val="24"/>
            <w:szCs w:val="24"/>
          </w:rPr>
          <w:t>here</w:t>
        </w:r>
      </w:hyperlink>
      <w:r w:rsidRPr="00434C80">
        <w:rPr>
          <w:sz w:val="24"/>
          <w:szCs w:val="24"/>
        </w:rPr>
        <w:t xml:space="preserve"> and </w:t>
      </w:r>
      <w:hyperlink r:id="rId5" w:history="1">
        <w:r w:rsidRPr="00434C80">
          <w:rPr>
            <w:rStyle w:val="Hyperlink"/>
            <w:sz w:val="24"/>
            <w:szCs w:val="24"/>
          </w:rPr>
          <w:t>here</w:t>
        </w:r>
      </w:hyperlink>
      <w:r w:rsidRPr="00434C80">
        <w:rPr>
          <w:sz w:val="24"/>
          <w:szCs w:val="24"/>
        </w:rPr>
        <w:t>.</w:t>
      </w:r>
    </w:p>
    <w:p w14:paraId="3FA7632F" w14:textId="77777777" w:rsidR="00434C80" w:rsidRPr="00434C80" w:rsidRDefault="00434C80" w:rsidP="00434C80">
      <w:pPr>
        <w:rPr>
          <w:sz w:val="24"/>
          <w:szCs w:val="24"/>
        </w:rPr>
      </w:pPr>
      <w:r w:rsidRPr="00434C80">
        <w:rPr>
          <w:sz w:val="24"/>
          <w:szCs w:val="24"/>
        </w:rPr>
        <w:t xml:space="preserve">In this video, Richard provides a walkthrough on </w:t>
      </w:r>
      <w:proofErr w:type="spellStart"/>
      <w:r w:rsidRPr="00434C80">
        <w:rPr>
          <w:sz w:val="24"/>
          <w:szCs w:val="24"/>
        </w:rPr>
        <w:t>Chainlink’s</w:t>
      </w:r>
      <w:proofErr w:type="spellEnd"/>
      <w:r w:rsidRPr="00434C80">
        <w:rPr>
          <w:sz w:val="24"/>
          <w:szCs w:val="24"/>
        </w:rPr>
        <w:t xml:space="preserve"> Keepers, starting with how to connect a wallet from the </w:t>
      </w:r>
      <w:proofErr w:type="spellStart"/>
      <w:r w:rsidRPr="00434C80">
        <w:rPr>
          <w:sz w:val="24"/>
          <w:szCs w:val="24"/>
        </w:rPr>
        <w:t>Chainlink</w:t>
      </w:r>
      <w:proofErr w:type="spellEnd"/>
      <w:r w:rsidRPr="00434C80">
        <w:rPr>
          <w:sz w:val="24"/>
          <w:szCs w:val="24"/>
        </w:rPr>
        <w:t xml:space="preserve"> Keepers UI, registering a new upkeep, and implementing time-based trigger mechanisms.</w:t>
      </w:r>
    </w:p>
    <w:p w14:paraId="1394E0A3" w14:textId="77777777" w:rsidR="00434C80" w:rsidRPr="00434C80" w:rsidRDefault="00434C80" w:rsidP="00434C80">
      <w:pPr>
        <w:rPr>
          <w:sz w:val="24"/>
          <w:szCs w:val="24"/>
        </w:rPr>
      </w:pPr>
      <w:r w:rsidRPr="00434C80">
        <w:rPr>
          <w:sz w:val="24"/>
          <w:szCs w:val="24"/>
        </w:rPr>
        <w:t xml:space="preserve">Let's open the contract available </w:t>
      </w:r>
      <w:hyperlink r:id="rId6" w:anchor="example-automation-compatible-contract-using-custom-logic-trigger" w:history="1">
        <w:r w:rsidRPr="00434C80">
          <w:rPr>
            <w:rStyle w:val="Hyperlink"/>
            <w:sz w:val="24"/>
            <w:szCs w:val="24"/>
          </w:rPr>
          <w:t>here</w:t>
        </w:r>
      </w:hyperlink>
      <w:r w:rsidRPr="00434C80">
        <w:rPr>
          <w:sz w:val="24"/>
          <w:szCs w:val="24"/>
        </w:rPr>
        <w:t xml:space="preserve"> in Remix by pressing the Open in Remix button.</w:t>
      </w:r>
    </w:p>
    <w:p w14:paraId="517A8988" w14:textId="77777777" w:rsidR="00434C80" w:rsidRPr="00434C80" w:rsidRDefault="00434C80" w:rsidP="00434C80">
      <w:pPr>
        <w:rPr>
          <w:sz w:val="24"/>
          <w:szCs w:val="24"/>
        </w:rPr>
      </w:pPr>
      <w:r w:rsidRPr="00434C80">
        <w:rPr>
          <w:sz w:val="24"/>
          <w:szCs w:val="24"/>
        </w:rPr>
        <w:t xml:space="preserve">Following Richard's tutorial let's delete the is </w:t>
      </w:r>
      <w:proofErr w:type="spellStart"/>
      <w:r w:rsidRPr="00434C80">
        <w:rPr>
          <w:sz w:val="24"/>
          <w:szCs w:val="24"/>
        </w:rPr>
        <w:t>AutomationCompatibleInterface</w:t>
      </w:r>
      <w:proofErr w:type="spellEnd"/>
      <w:r w:rsidRPr="00434C80">
        <w:rPr>
          <w:sz w:val="24"/>
          <w:szCs w:val="24"/>
        </w:rPr>
        <w:t xml:space="preserve"> inheritance, both the interval and </w:t>
      </w:r>
      <w:proofErr w:type="spellStart"/>
      <w:r w:rsidRPr="00434C80">
        <w:rPr>
          <w:sz w:val="24"/>
          <w:szCs w:val="24"/>
        </w:rPr>
        <w:t>lastTimeStamp</w:t>
      </w:r>
      <w:proofErr w:type="spellEnd"/>
      <w:r w:rsidRPr="00434C80">
        <w:rPr>
          <w:sz w:val="24"/>
          <w:szCs w:val="24"/>
        </w:rPr>
        <w:t xml:space="preserve"> variables, adjust the constructor and delete both available functions. Create a new function called count which increments the counter state variable. It should look like this:</w:t>
      </w:r>
    </w:p>
    <w:p w14:paraId="0ADAAE2E" w14:textId="77777777" w:rsidR="00434C80" w:rsidRPr="00434C80" w:rsidRDefault="00434C80" w:rsidP="00434C80">
      <w:pPr>
        <w:rPr>
          <w:sz w:val="24"/>
          <w:szCs w:val="24"/>
        </w:rPr>
      </w:pPr>
      <w:r w:rsidRPr="00434C80">
        <w:rPr>
          <w:sz w:val="24"/>
          <w:szCs w:val="24"/>
        </w:rPr>
        <w:t>// SPDX-License-Identifier: MIT</w:t>
      </w:r>
    </w:p>
    <w:p w14:paraId="7E3D982C" w14:textId="1C03D163" w:rsidR="00434C80" w:rsidRPr="00434C80" w:rsidRDefault="00434C80" w:rsidP="00434C80">
      <w:pPr>
        <w:rPr>
          <w:sz w:val="24"/>
          <w:szCs w:val="24"/>
        </w:rPr>
      </w:pPr>
      <w:r w:rsidRPr="00434C80">
        <w:rPr>
          <w:sz w:val="24"/>
          <w:szCs w:val="24"/>
        </w:rPr>
        <w:t>pragma solidity 0.8.19;</w:t>
      </w:r>
    </w:p>
    <w:p w14:paraId="4DBFF0AF" w14:textId="77777777" w:rsidR="00434C80" w:rsidRPr="00434C80" w:rsidRDefault="00434C80" w:rsidP="00434C80">
      <w:pPr>
        <w:rPr>
          <w:sz w:val="24"/>
          <w:szCs w:val="24"/>
        </w:rPr>
      </w:pPr>
    </w:p>
    <w:p w14:paraId="05A76BF0" w14:textId="578139AC" w:rsidR="00434C80" w:rsidRPr="00434C80" w:rsidRDefault="00434C80" w:rsidP="00434C80">
      <w:pPr>
        <w:rPr>
          <w:sz w:val="24"/>
          <w:szCs w:val="24"/>
        </w:rPr>
      </w:pPr>
      <w:r w:rsidRPr="00434C80">
        <w:rPr>
          <w:sz w:val="24"/>
          <w:szCs w:val="24"/>
        </w:rPr>
        <w:t>contract Counter {</w:t>
      </w:r>
    </w:p>
    <w:p w14:paraId="479A1165" w14:textId="7C9A2255" w:rsidR="00434C80" w:rsidRDefault="00434C80" w:rsidP="00434C80">
      <w:pPr>
        <w:rPr>
          <w:sz w:val="24"/>
          <w:szCs w:val="24"/>
        </w:rPr>
      </w:pPr>
      <w:r w:rsidRPr="00434C80">
        <w:rPr>
          <w:sz w:val="24"/>
          <w:szCs w:val="24"/>
        </w:rPr>
        <w:t xml:space="preserve">    uint256 public counter;</w:t>
      </w:r>
    </w:p>
    <w:p w14:paraId="70723E91" w14:textId="77777777" w:rsidR="00434C80" w:rsidRDefault="00434C80" w:rsidP="00434C80">
      <w:pPr>
        <w:rPr>
          <w:sz w:val="24"/>
          <w:szCs w:val="24"/>
        </w:rPr>
      </w:pPr>
      <w:r w:rsidRPr="00434C80">
        <w:rPr>
          <w:sz w:val="24"/>
          <w:szCs w:val="24"/>
        </w:rPr>
        <w:t xml:space="preserve">   </w:t>
      </w:r>
    </w:p>
    <w:p w14:paraId="34E09F79" w14:textId="3624AA7E" w:rsidR="00434C80" w:rsidRPr="00434C80" w:rsidRDefault="00434C80" w:rsidP="00434C80">
      <w:pPr>
        <w:rPr>
          <w:sz w:val="24"/>
          <w:szCs w:val="24"/>
        </w:rPr>
      </w:pPr>
      <w:r>
        <w:rPr>
          <w:sz w:val="24"/>
          <w:szCs w:val="24"/>
        </w:rPr>
        <w:t xml:space="preserve">    </w:t>
      </w:r>
      <w:proofErr w:type="gramStart"/>
      <w:r w:rsidRPr="00434C80">
        <w:rPr>
          <w:sz w:val="24"/>
          <w:szCs w:val="24"/>
        </w:rPr>
        <w:t>constructor(</w:t>
      </w:r>
      <w:proofErr w:type="gramEnd"/>
      <w:r w:rsidRPr="00434C80">
        <w:rPr>
          <w:sz w:val="24"/>
          <w:szCs w:val="24"/>
        </w:rPr>
        <w:t>) {</w:t>
      </w:r>
    </w:p>
    <w:p w14:paraId="2852B6A1" w14:textId="77777777" w:rsidR="00434C80" w:rsidRPr="00434C80" w:rsidRDefault="00434C80" w:rsidP="00434C80">
      <w:pPr>
        <w:rPr>
          <w:sz w:val="24"/>
          <w:szCs w:val="24"/>
        </w:rPr>
      </w:pPr>
      <w:r w:rsidRPr="00434C80">
        <w:rPr>
          <w:sz w:val="24"/>
          <w:szCs w:val="24"/>
        </w:rPr>
        <w:t xml:space="preserve">        counter = 0;</w:t>
      </w:r>
    </w:p>
    <w:p w14:paraId="3BC12985" w14:textId="49B7A9AF" w:rsidR="00434C80" w:rsidRDefault="00434C80" w:rsidP="00434C80">
      <w:pPr>
        <w:rPr>
          <w:sz w:val="24"/>
          <w:szCs w:val="24"/>
        </w:rPr>
      </w:pPr>
      <w:r w:rsidRPr="00434C80">
        <w:rPr>
          <w:sz w:val="24"/>
          <w:szCs w:val="24"/>
        </w:rPr>
        <w:t xml:space="preserve">    }</w:t>
      </w:r>
    </w:p>
    <w:p w14:paraId="53F9D91D" w14:textId="77777777" w:rsidR="00434C80" w:rsidRPr="00434C80" w:rsidRDefault="00434C80" w:rsidP="00434C80">
      <w:pPr>
        <w:rPr>
          <w:sz w:val="24"/>
          <w:szCs w:val="24"/>
        </w:rPr>
      </w:pPr>
    </w:p>
    <w:p w14:paraId="28EC931D" w14:textId="77777777" w:rsidR="00434C80" w:rsidRDefault="00434C80" w:rsidP="00434C80">
      <w:pPr>
        <w:rPr>
          <w:sz w:val="24"/>
          <w:szCs w:val="24"/>
        </w:rPr>
      </w:pPr>
      <w:r w:rsidRPr="00434C80">
        <w:rPr>
          <w:sz w:val="24"/>
          <w:szCs w:val="24"/>
        </w:rPr>
        <w:lastRenderedPageBreak/>
        <w:t xml:space="preserve">    </w:t>
      </w:r>
    </w:p>
    <w:p w14:paraId="2F802F7C" w14:textId="77198412" w:rsidR="00434C80" w:rsidRPr="00434C80" w:rsidRDefault="00434C80" w:rsidP="00434C80">
      <w:pPr>
        <w:rPr>
          <w:sz w:val="24"/>
          <w:szCs w:val="24"/>
        </w:rPr>
      </w:pPr>
      <w:r w:rsidRPr="00434C80">
        <w:rPr>
          <w:sz w:val="24"/>
          <w:szCs w:val="24"/>
        </w:rPr>
        <w:t xml:space="preserve">function </w:t>
      </w:r>
      <w:proofErr w:type="gramStart"/>
      <w:r w:rsidRPr="00434C80">
        <w:rPr>
          <w:sz w:val="24"/>
          <w:szCs w:val="24"/>
        </w:rPr>
        <w:t>count(</w:t>
      </w:r>
      <w:proofErr w:type="gramEnd"/>
      <w:r w:rsidRPr="00434C80">
        <w:rPr>
          <w:sz w:val="24"/>
          <w:szCs w:val="24"/>
        </w:rPr>
        <w:t>) external {</w:t>
      </w:r>
    </w:p>
    <w:p w14:paraId="63AA7419" w14:textId="77777777" w:rsidR="00434C80" w:rsidRPr="00434C80" w:rsidRDefault="00434C80" w:rsidP="00434C80">
      <w:pPr>
        <w:rPr>
          <w:sz w:val="24"/>
          <w:szCs w:val="24"/>
        </w:rPr>
      </w:pPr>
      <w:r w:rsidRPr="00434C80">
        <w:rPr>
          <w:sz w:val="24"/>
          <w:szCs w:val="24"/>
        </w:rPr>
        <w:t xml:space="preserve">        counter = counter + 1;</w:t>
      </w:r>
    </w:p>
    <w:p w14:paraId="1D34CAEF" w14:textId="77777777" w:rsidR="00434C80" w:rsidRPr="00434C80" w:rsidRDefault="00434C80" w:rsidP="00434C80">
      <w:pPr>
        <w:rPr>
          <w:sz w:val="24"/>
          <w:szCs w:val="24"/>
        </w:rPr>
      </w:pPr>
      <w:r w:rsidRPr="00434C80">
        <w:rPr>
          <w:sz w:val="24"/>
          <w:szCs w:val="24"/>
        </w:rPr>
        <w:t xml:space="preserve">    }</w:t>
      </w:r>
    </w:p>
    <w:p w14:paraId="7C22F77D" w14:textId="4B0FE220" w:rsidR="005C5B56" w:rsidRPr="00434C80" w:rsidRDefault="00434C80" w:rsidP="00434C80">
      <w:pPr>
        <w:rPr>
          <w:sz w:val="24"/>
          <w:szCs w:val="24"/>
        </w:rPr>
      </w:pPr>
      <w:r w:rsidRPr="00434C80">
        <w:rPr>
          <w:sz w:val="24"/>
          <w:szCs w:val="24"/>
        </w:rPr>
        <w:t>}</w:t>
      </w:r>
    </w:p>
    <w:p w14:paraId="48BA2F0A" w14:textId="77777777" w:rsidR="00434C80" w:rsidRPr="00434C80" w:rsidRDefault="00434C80" w:rsidP="00434C80">
      <w:pPr>
        <w:rPr>
          <w:sz w:val="24"/>
          <w:szCs w:val="24"/>
        </w:rPr>
      </w:pPr>
      <w:r w:rsidRPr="00434C80">
        <w:rPr>
          <w:sz w:val="24"/>
          <w:szCs w:val="24"/>
        </w:rPr>
        <w:t>Wow! This is all we need!</w:t>
      </w:r>
    </w:p>
    <w:p w14:paraId="29AB7BAF" w14:textId="77777777" w:rsidR="00434C80" w:rsidRPr="00434C80" w:rsidRDefault="00434C80" w:rsidP="00434C80">
      <w:pPr>
        <w:rPr>
          <w:sz w:val="24"/>
          <w:szCs w:val="24"/>
        </w:rPr>
      </w:pPr>
      <w:r w:rsidRPr="00434C80">
        <w:rPr>
          <w:sz w:val="24"/>
          <w:szCs w:val="24"/>
        </w:rPr>
        <w:t xml:space="preserve">Let's deploy this contract on </w:t>
      </w:r>
      <w:proofErr w:type="spellStart"/>
      <w:r w:rsidRPr="00434C80">
        <w:rPr>
          <w:sz w:val="24"/>
          <w:szCs w:val="24"/>
        </w:rPr>
        <w:t>Sepolia</w:t>
      </w:r>
      <w:proofErr w:type="spellEnd"/>
      <w:r w:rsidRPr="00434C80">
        <w:rPr>
          <w:sz w:val="24"/>
          <w:szCs w:val="24"/>
        </w:rPr>
        <w:t>. If you are brave enough follow Richard and deploy it to Fuji Avalanche.</w:t>
      </w:r>
    </w:p>
    <w:p w14:paraId="32B4B560" w14:textId="77777777" w:rsidR="00434C80" w:rsidRPr="00434C80" w:rsidRDefault="00434C80" w:rsidP="00434C80">
      <w:pPr>
        <w:rPr>
          <w:sz w:val="24"/>
          <w:szCs w:val="24"/>
        </w:rPr>
      </w:pPr>
      <w:r w:rsidRPr="00434C80">
        <w:rPr>
          <w:sz w:val="24"/>
          <w:szCs w:val="24"/>
        </w:rPr>
        <w:t>Amazing! Check if the counter is 0 by clicking on it! Also check if the count function works by clicking it, signing the transaction and then clicking counter again.</w:t>
      </w:r>
    </w:p>
    <w:p w14:paraId="599F04AE" w14:textId="77777777" w:rsidR="00434C80" w:rsidRPr="00434C80" w:rsidRDefault="00434C80" w:rsidP="00434C80">
      <w:pPr>
        <w:rPr>
          <w:sz w:val="24"/>
          <w:szCs w:val="24"/>
        </w:rPr>
      </w:pPr>
      <w:r w:rsidRPr="00434C80">
        <w:rPr>
          <w:sz w:val="24"/>
          <w:szCs w:val="24"/>
        </w:rPr>
        <w:t xml:space="preserve">Open up the </w:t>
      </w:r>
      <w:hyperlink r:id="rId7" w:history="1">
        <w:proofErr w:type="spellStart"/>
        <w:r w:rsidRPr="00434C80">
          <w:rPr>
            <w:rStyle w:val="Hyperlink"/>
            <w:sz w:val="24"/>
            <w:szCs w:val="24"/>
          </w:rPr>
          <w:t>Chainlink</w:t>
        </w:r>
        <w:proofErr w:type="spellEnd"/>
        <w:r w:rsidRPr="00434C80">
          <w:rPr>
            <w:rStyle w:val="Hyperlink"/>
            <w:sz w:val="24"/>
            <w:szCs w:val="24"/>
          </w:rPr>
          <w:t xml:space="preserve"> Automation link</w:t>
        </w:r>
      </w:hyperlink>
      <w:r w:rsidRPr="00434C80">
        <w:rPr>
          <w:sz w:val="24"/>
          <w:szCs w:val="24"/>
        </w:rPr>
        <w:t xml:space="preserve"> and press the blue button saying Register new Upkeep. Connect your wallet. Now we are asked to select a trigger for the automation. Please select Time-based. At the next step, we are asked to provide a Target contract address and copy-paste the address of the contract we just deployed on </w:t>
      </w:r>
      <w:proofErr w:type="spellStart"/>
      <w:r w:rsidRPr="00434C80">
        <w:rPr>
          <w:sz w:val="24"/>
          <w:szCs w:val="24"/>
        </w:rPr>
        <w:t>Sepolia</w:t>
      </w:r>
      <w:proofErr w:type="spellEnd"/>
      <w:r w:rsidRPr="00434C80">
        <w:rPr>
          <w:sz w:val="24"/>
          <w:szCs w:val="24"/>
        </w:rPr>
        <w:t>.</w:t>
      </w:r>
    </w:p>
    <w:p w14:paraId="44837B20" w14:textId="77777777" w:rsidR="00434C80" w:rsidRPr="00434C80" w:rsidRDefault="00434C80" w:rsidP="00434C80">
      <w:pPr>
        <w:rPr>
          <w:sz w:val="24"/>
          <w:szCs w:val="24"/>
        </w:rPr>
      </w:pPr>
      <w:r w:rsidRPr="00434C80">
        <w:rPr>
          <w:sz w:val="24"/>
          <w:szCs w:val="24"/>
        </w:rPr>
        <w:t xml:space="preserve">Given that we didn't verify the contract we need to provide an ABI. Return to the Remix tab and on the menu on the left select the SOLIDITY COMPILER (It has the Solidity language logo). Ensure the proper contract is selected. Click on ABI, this will copy the ABI in your clipboard. Paste it inside the field </w:t>
      </w:r>
      <w:proofErr w:type="spellStart"/>
      <w:r w:rsidRPr="00434C80">
        <w:rPr>
          <w:sz w:val="24"/>
          <w:szCs w:val="24"/>
        </w:rPr>
        <w:t>Chainlink</w:t>
      </w:r>
      <w:proofErr w:type="spellEnd"/>
      <w:r w:rsidRPr="00434C80">
        <w:rPr>
          <w:sz w:val="24"/>
          <w:szCs w:val="24"/>
        </w:rPr>
        <w:t xml:space="preserve"> asks for it and press Next.</w:t>
      </w:r>
    </w:p>
    <w:p w14:paraId="03175465" w14:textId="77777777" w:rsidR="00434C80" w:rsidRPr="00434C80" w:rsidRDefault="00434C80" w:rsidP="00434C80">
      <w:pPr>
        <w:rPr>
          <w:sz w:val="24"/>
          <w:szCs w:val="24"/>
        </w:rPr>
      </w:pPr>
      <w:r w:rsidRPr="00434C80">
        <w:rPr>
          <w:sz w:val="24"/>
          <w:szCs w:val="24"/>
        </w:rPr>
        <w:t xml:space="preserve">At this point, you will have access to a dropdown list containing all the callable functions. Select count ... the only function our contract has. </w:t>
      </w:r>
      <w:proofErr w:type="gramStart"/>
      <w:r w:rsidRPr="00434C80">
        <w:rPr>
          <w:sz w:val="24"/>
          <w:szCs w:val="24"/>
        </w:rPr>
        <w:t>Again</w:t>
      </w:r>
      <w:proofErr w:type="gramEnd"/>
      <w:r w:rsidRPr="00434C80">
        <w:rPr>
          <w:sz w:val="24"/>
          <w:szCs w:val="24"/>
        </w:rPr>
        <w:t xml:space="preserve"> press Next.</w:t>
      </w:r>
    </w:p>
    <w:p w14:paraId="310D4B08" w14:textId="77777777" w:rsidR="00434C80" w:rsidRPr="00434C80" w:rsidRDefault="00434C80" w:rsidP="00434C80">
      <w:pPr>
        <w:rPr>
          <w:sz w:val="24"/>
          <w:szCs w:val="24"/>
        </w:rPr>
      </w:pPr>
      <w:r w:rsidRPr="00434C80">
        <w:rPr>
          <w:sz w:val="24"/>
          <w:szCs w:val="24"/>
        </w:rPr>
        <w:t xml:space="preserve">We need to specify our time schedule, i.e. the amount of time </w:t>
      </w:r>
      <w:proofErr w:type="spellStart"/>
      <w:r w:rsidRPr="00434C80">
        <w:rPr>
          <w:sz w:val="24"/>
          <w:szCs w:val="24"/>
        </w:rPr>
        <w:t>Chainlink</w:t>
      </w:r>
      <w:proofErr w:type="spellEnd"/>
      <w:r w:rsidRPr="00434C80">
        <w:rPr>
          <w:sz w:val="24"/>
          <w:szCs w:val="24"/>
        </w:rPr>
        <w:t xml:space="preserve"> Automation needs to wait between function calls. This takes the form of a Cron expression.</w:t>
      </w:r>
    </w:p>
    <w:p w14:paraId="66044F6B" w14:textId="77777777" w:rsidR="00434C80" w:rsidRPr="00434C80" w:rsidRDefault="00434C80" w:rsidP="00434C80">
      <w:pPr>
        <w:rPr>
          <w:sz w:val="24"/>
          <w:szCs w:val="24"/>
        </w:rPr>
      </w:pPr>
      <w:proofErr w:type="spellStart"/>
      <w:r w:rsidRPr="00434C80">
        <w:rPr>
          <w:sz w:val="24"/>
          <w:szCs w:val="24"/>
        </w:rPr>
        <w:t>Chainlink</w:t>
      </w:r>
      <w:proofErr w:type="spellEnd"/>
      <w:r w:rsidRPr="00434C80">
        <w:rPr>
          <w:sz w:val="24"/>
          <w:szCs w:val="24"/>
        </w:rPr>
        <w:t xml:space="preserve"> provides a small but super intuitive tutorial that helps you to craft your Cron expression:</w:t>
      </w:r>
    </w:p>
    <w:p w14:paraId="566A412D" w14:textId="77777777" w:rsidR="00434C80" w:rsidRPr="00434C80" w:rsidRDefault="00434C80" w:rsidP="00434C80">
      <w:pPr>
        <w:rPr>
          <w:sz w:val="24"/>
          <w:szCs w:val="24"/>
        </w:rPr>
      </w:pPr>
      <w:r w:rsidRPr="00434C80">
        <w:rPr>
          <w:sz w:val="24"/>
          <w:szCs w:val="24"/>
        </w:rPr>
        <w:t>What is a CRON expression?</w:t>
      </w:r>
    </w:p>
    <w:p w14:paraId="2354ADD0" w14:textId="15EDBA4E" w:rsidR="00434C80" w:rsidRDefault="00434C80" w:rsidP="00434C80">
      <w:pPr>
        <w:rPr>
          <w:sz w:val="24"/>
          <w:szCs w:val="24"/>
        </w:rPr>
      </w:pPr>
      <w:r w:rsidRPr="00434C80">
        <w:rPr>
          <w:sz w:val="24"/>
          <w:szCs w:val="24"/>
        </w:rPr>
        <w:t>The CRON expression is a shorthand way to create a time schedule. Use the provided example buttons to experiment with different schedules and then create your own.</w:t>
      </w:r>
    </w:p>
    <w:p w14:paraId="135C6B19" w14:textId="77777777" w:rsidR="00434C80" w:rsidRPr="00434C80" w:rsidRDefault="00434C80" w:rsidP="00434C80">
      <w:pPr>
        <w:rPr>
          <w:sz w:val="24"/>
          <w:szCs w:val="24"/>
        </w:rPr>
      </w:pPr>
    </w:p>
    <w:p w14:paraId="029CB9C4" w14:textId="77777777" w:rsidR="00434C80" w:rsidRPr="00434C80" w:rsidRDefault="00434C80" w:rsidP="00434C80">
      <w:pPr>
        <w:rPr>
          <w:sz w:val="24"/>
          <w:szCs w:val="24"/>
        </w:rPr>
      </w:pPr>
      <w:r w:rsidRPr="00434C80">
        <w:rPr>
          <w:sz w:val="24"/>
          <w:szCs w:val="24"/>
        </w:rPr>
        <w:t>Cron schedules are interpreted according to this format:</w:t>
      </w:r>
    </w:p>
    <w:p w14:paraId="518F4654" w14:textId="77777777" w:rsidR="00434C80" w:rsidRPr="00434C80" w:rsidRDefault="00434C80" w:rsidP="00434C80">
      <w:pPr>
        <w:rPr>
          <w:sz w:val="24"/>
          <w:szCs w:val="24"/>
        </w:rPr>
      </w:pPr>
    </w:p>
    <w:p w14:paraId="11CD8ED8" w14:textId="77777777" w:rsidR="00434C80" w:rsidRDefault="00434C80" w:rsidP="00434C80">
      <w:pPr>
        <w:rPr>
          <w:sz w:val="24"/>
          <w:szCs w:val="24"/>
        </w:rPr>
      </w:pPr>
    </w:p>
    <w:p w14:paraId="0089F238" w14:textId="37AD6377" w:rsidR="00434C80" w:rsidRPr="00434C80" w:rsidRDefault="00434C80" w:rsidP="00434C80">
      <w:pPr>
        <w:rPr>
          <w:sz w:val="24"/>
          <w:szCs w:val="24"/>
        </w:rPr>
      </w:pPr>
      <w:r w:rsidRPr="00434C80">
        <w:rPr>
          <w:sz w:val="24"/>
          <w:szCs w:val="24"/>
        </w:rPr>
        <w:lastRenderedPageBreak/>
        <w:t>┌───────── minute (0 - 59)</w:t>
      </w:r>
    </w:p>
    <w:p w14:paraId="471DEF76" w14:textId="77777777" w:rsidR="00434C80" w:rsidRPr="00434C80" w:rsidRDefault="00434C80" w:rsidP="00434C80">
      <w:pPr>
        <w:rPr>
          <w:sz w:val="24"/>
          <w:szCs w:val="24"/>
        </w:rPr>
      </w:pPr>
      <w:r w:rsidRPr="00434C80">
        <w:rPr>
          <w:sz w:val="24"/>
          <w:szCs w:val="24"/>
        </w:rPr>
        <w:t>│ ┌─────── hour (0 - 23)</w:t>
      </w:r>
    </w:p>
    <w:p w14:paraId="627866A5" w14:textId="77777777" w:rsidR="00434C80" w:rsidRPr="00434C80" w:rsidRDefault="00434C80" w:rsidP="00434C80">
      <w:pPr>
        <w:rPr>
          <w:sz w:val="24"/>
          <w:szCs w:val="24"/>
        </w:rPr>
      </w:pPr>
      <w:r w:rsidRPr="00434C80">
        <w:rPr>
          <w:sz w:val="24"/>
          <w:szCs w:val="24"/>
        </w:rPr>
        <w:t>│ │ ┌───── day of the month (1 - 31)</w:t>
      </w:r>
    </w:p>
    <w:p w14:paraId="4006B902" w14:textId="77777777" w:rsidR="00434C80" w:rsidRPr="00434C80" w:rsidRDefault="00434C80" w:rsidP="00434C80">
      <w:pPr>
        <w:rPr>
          <w:sz w:val="24"/>
          <w:szCs w:val="24"/>
        </w:rPr>
      </w:pPr>
      <w:r w:rsidRPr="00434C80">
        <w:rPr>
          <w:sz w:val="24"/>
          <w:szCs w:val="24"/>
        </w:rPr>
        <w:t>│ │ │ ┌─── month (1 - 12)</w:t>
      </w:r>
    </w:p>
    <w:p w14:paraId="5CF45F3C" w14:textId="77777777" w:rsidR="00434C80" w:rsidRPr="00434C80" w:rsidRDefault="00434C80" w:rsidP="00434C80">
      <w:pPr>
        <w:rPr>
          <w:sz w:val="24"/>
          <w:szCs w:val="24"/>
        </w:rPr>
      </w:pPr>
      <w:r w:rsidRPr="00434C80">
        <w:rPr>
          <w:sz w:val="24"/>
          <w:szCs w:val="24"/>
        </w:rPr>
        <w:t>│ │ │ │ ┌─ day of the week (0 - 6) (Sunday to Saturday)</w:t>
      </w:r>
    </w:p>
    <w:p w14:paraId="25F67503" w14:textId="77777777" w:rsidR="00434C80" w:rsidRPr="00434C80" w:rsidRDefault="00434C80" w:rsidP="00434C80">
      <w:pPr>
        <w:rPr>
          <w:sz w:val="24"/>
          <w:szCs w:val="24"/>
        </w:rPr>
      </w:pPr>
      <w:r w:rsidRPr="00434C80">
        <w:rPr>
          <w:sz w:val="24"/>
          <w:szCs w:val="24"/>
        </w:rPr>
        <w:t>│ │ │ │ │</w:t>
      </w:r>
    </w:p>
    <w:p w14:paraId="7AF3C35C" w14:textId="77777777" w:rsidR="00434C80" w:rsidRPr="00434C80" w:rsidRDefault="00434C80" w:rsidP="00434C80">
      <w:pPr>
        <w:rPr>
          <w:sz w:val="24"/>
          <w:szCs w:val="24"/>
        </w:rPr>
      </w:pPr>
      <w:r w:rsidRPr="00434C80">
        <w:rPr>
          <w:sz w:val="24"/>
          <w:szCs w:val="24"/>
        </w:rPr>
        <w:t>│ │ │ │ │</w:t>
      </w:r>
    </w:p>
    <w:p w14:paraId="749AA75D" w14:textId="77777777" w:rsidR="00434C80" w:rsidRPr="00434C80" w:rsidRDefault="00434C80" w:rsidP="00434C80">
      <w:pPr>
        <w:rPr>
          <w:sz w:val="24"/>
          <w:szCs w:val="24"/>
        </w:rPr>
      </w:pPr>
      <w:r w:rsidRPr="00434C80">
        <w:rPr>
          <w:sz w:val="24"/>
          <w:szCs w:val="24"/>
        </w:rPr>
        <w:t>│ │ │ │ │</w:t>
      </w:r>
    </w:p>
    <w:p w14:paraId="6C13A03B" w14:textId="77777777" w:rsidR="00434C80" w:rsidRPr="00434C80" w:rsidRDefault="00434C80" w:rsidP="00434C80">
      <w:pPr>
        <w:rPr>
          <w:sz w:val="24"/>
          <w:szCs w:val="24"/>
        </w:rPr>
      </w:pPr>
      <w:r w:rsidRPr="00434C80">
        <w:rPr>
          <w:sz w:val="24"/>
          <w:szCs w:val="24"/>
        </w:rPr>
        <w:t>* * * * *</w:t>
      </w:r>
    </w:p>
    <w:p w14:paraId="47F6E49B" w14:textId="77777777" w:rsidR="00434C80" w:rsidRPr="00434C80" w:rsidRDefault="00434C80" w:rsidP="00434C80">
      <w:pPr>
        <w:rPr>
          <w:sz w:val="24"/>
          <w:szCs w:val="24"/>
        </w:rPr>
      </w:pPr>
      <w:r w:rsidRPr="00434C80">
        <w:rPr>
          <w:sz w:val="24"/>
          <w:szCs w:val="24"/>
        </w:rPr>
        <w:t>All times are in UTC</w:t>
      </w:r>
    </w:p>
    <w:p w14:paraId="65ACDACF" w14:textId="77777777" w:rsidR="00434C80" w:rsidRPr="00434C80" w:rsidRDefault="00434C80" w:rsidP="00434C80">
      <w:pPr>
        <w:rPr>
          <w:sz w:val="24"/>
          <w:szCs w:val="24"/>
        </w:rPr>
      </w:pPr>
    </w:p>
    <w:p w14:paraId="3353227F" w14:textId="77777777" w:rsidR="00434C80" w:rsidRPr="00434C80" w:rsidRDefault="00434C80" w:rsidP="00434C80">
      <w:pPr>
        <w:rPr>
          <w:sz w:val="24"/>
          <w:szCs w:val="24"/>
        </w:rPr>
      </w:pPr>
      <w:r w:rsidRPr="00434C80">
        <w:rPr>
          <w:sz w:val="24"/>
          <w:szCs w:val="24"/>
        </w:rPr>
        <w:t>- can be used for range e.g. "0 8-16 * * *"</w:t>
      </w:r>
    </w:p>
    <w:p w14:paraId="175F402D" w14:textId="77777777" w:rsidR="00434C80" w:rsidRPr="00434C80" w:rsidRDefault="00434C80" w:rsidP="00434C80">
      <w:pPr>
        <w:rPr>
          <w:sz w:val="24"/>
          <w:szCs w:val="24"/>
        </w:rPr>
      </w:pPr>
      <w:r w:rsidRPr="00434C80">
        <w:rPr>
          <w:sz w:val="24"/>
          <w:szCs w:val="24"/>
        </w:rPr>
        <w:t xml:space="preserve">/ </w:t>
      </w:r>
      <w:proofErr w:type="gramStart"/>
      <w:r w:rsidRPr="00434C80">
        <w:rPr>
          <w:sz w:val="24"/>
          <w:szCs w:val="24"/>
        </w:rPr>
        <w:t>can</w:t>
      </w:r>
      <w:proofErr w:type="gramEnd"/>
      <w:r w:rsidRPr="00434C80">
        <w:rPr>
          <w:sz w:val="24"/>
          <w:szCs w:val="24"/>
        </w:rPr>
        <w:t xml:space="preserve"> be used for interval e.g. "0 */2 * * *"</w:t>
      </w:r>
    </w:p>
    <w:p w14:paraId="3C2DB040" w14:textId="77777777" w:rsidR="00434C80" w:rsidRPr="00434C80" w:rsidRDefault="00434C80" w:rsidP="00434C80">
      <w:pPr>
        <w:rPr>
          <w:sz w:val="24"/>
          <w:szCs w:val="24"/>
        </w:rPr>
      </w:pPr>
      <w:r w:rsidRPr="00434C80">
        <w:rPr>
          <w:sz w:val="24"/>
          <w:szCs w:val="24"/>
        </w:rPr>
        <w:t>, can be used for list e.g. "0 17 * * 0,2,4"</w:t>
      </w:r>
    </w:p>
    <w:p w14:paraId="3FCF600A" w14:textId="77777777" w:rsidR="00434C80" w:rsidRPr="00434C80" w:rsidRDefault="00434C80" w:rsidP="00434C80">
      <w:pPr>
        <w:rPr>
          <w:sz w:val="24"/>
          <w:szCs w:val="24"/>
        </w:rPr>
      </w:pPr>
    </w:p>
    <w:p w14:paraId="11A442D7" w14:textId="77777777" w:rsidR="00434C80" w:rsidRPr="00434C80" w:rsidRDefault="00434C80" w:rsidP="00434C80">
      <w:pPr>
        <w:rPr>
          <w:sz w:val="24"/>
          <w:szCs w:val="24"/>
        </w:rPr>
      </w:pPr>
      <w:r w:rsidRPr="00434C80">
        <w:rPr>
          <w:sz w:val="24"/>
          <w:szCs w:val="24"/>
        </w:rPr>
        <w:t>Special limitations:</w:t>
      </w:r>
    </w:p>
    <w:p w14:paraId="65A4F876" w14:textId="77777777" w:rsidR="00434C80" w:rsidRPr="00434C80" w:rsidRDefault="00434C80" w:rsidP="00434C80">
      <w:pPr>
        <w:rPr>
          <w:sz w:val="24"/>
          <w:szCs w:val="24"/>
        </w:rPr>
      </w:pPr>
      <w:r w:rsidRPr="00434C80">
        <w:rPr>
          <w:sz w:val="24"/>
          <w:szCs w:val="24"/>
        </w:rPr>
        <w:t>no special characters</w:t>
      </w:r>
      <w:proofErr w:type="gramStart"/>
      <w:r w:rsidRPr="00434C80">
        <w:rPr>
          <w:sz w:val="24"/>
          <w:szCs w:val="24"/>
        </w:rPr>
        <w:t>: ?</w:t>
      </w:r>
      <w:proofErr w:type="gramEnd"/>
      <w:r w:rsidRPr="00434C80">
        <w:rPr>
          <w:sz w:val="24"/>
          <w:szCs w:val="24"/>
        </w:rPr>
        <w:t xml:space="preserve"> L W #</w:t>
      </w:r>
    </w:p>
    <w:p w14:paraId="04DCB637" w14:textId="77777777" w:rsidR="00434C80" w:rsidRPr="00434C80" w:rsidRDefault="00434C80" w:rsidP="00434C80">
      <w:pPr>
        <w:rPr>
          <w:sz w:val="24"/>
          <w:szCs w:val="24"/>
        </w:rPr>
      </w:pPr>
      <w:r w:rsidRPr="00434C80">
        <w:rPr>
          <w:sz w:val="24"/>
          <w:szCs w:val="24"/>
        </w:rPr>
        <w:t>lists can have a max length of 26</w:t>
      </w:r>
    </w:p>
    <w:p w14:paraId="22470C50" w14:textId="77777777" w:rsidR="00434C80" w:rsidRPr="00434C80" w:rsidRDefault="00434C80" w:rsidP="00434C80">
      <w:pPr>
        <w:rPr>
          <w:sz w:val="24"/>
          <w:szCs w:val="24"/>
        </w:rPr>
      </w:pPr>
    </w:p>
    <w:p w14:paraId="6DE4E85E" w14:textId="1AB0129C" w:rsidR="00434C80" w:rsidRPr="00434C80" w:rsidRDefault="00434C80" w:rsidP="00434C80">
      <w:pPr>
        <w:rPr>
          <w:sz w:val="24"/>
          <w:szCs w:val="24"/>
        </w:rPr>
      </w:pPr>
      <w:r w:rsidRPr="00434C80">
        <w:rPr>
          <w:sz w:val="24"/>
          <w:szCs w:val="24"/>
        </w:rPr>
        <w:t>no words</w:t>
      </w:r>
    </w:p>
    <w:p w14:paraId="41F31AF7" w14:textId="77777777" w:rsidR="00434C80" w:rsidRPr="00434C80" w:rsidRDefault="00434C80" w:rsidP="00434C80">
      <w:pPr>
        <w:rPr>
          <w:sz w:val="24"/>
          <w:szCs w:val="24"/>
        </w:rPr>
      </w:pPr>
    </w:p>
    <w:p w14:paraId="0F65D091" w14:textId="77777777" w:rsidR="00434C80" w:rsidRPr="00434C80" w:rsidRDefault="00434C80" w:rsidP="00434C80">
      <w:pPr>
        <w:rPr>
          <w:sz w:val="24"/>
          <w:szCs w:val="24"/>
        </w:rPr>
      </w:pPr>
      <w:r w:rsidRPr="00434C80">
        <w:rPr>
          <w:sz w:val="24"/>
          <w:szCs w:val="24"/>
        </w:rPr>
        <w:t xml:space="preserve">You can find out more about how to properly craft these by playing around with </w:t>
      </w:r>
      <w:hyperlink r:id="rId8" w:history="1">
        <w:proofErr w:type="spellStart"/>
        <w:proofErr w:type="gramStart"/>
        <w:r w:rsidRPr="00434C80">
          <w:rPr>
            <w:rStyle w:val="Hyperlink"/>
            <w:sz w:val="24"/>
            <w:szCs w:val="24"/>
          </w:rPr>
          <w:t>crontab.guru</w:t>
        </w:r>
        <w:proofErr w:type="spellEnd"/>
        <w:proofErr w:type="gramEnd"/>
      </w:hyperlink>
      <w:r w:rsidRPr="00434C80">
        <w:rPr>
          <w:sz w:val="24"/>
          <w:szCs w:val="24"/>
        </w:rPr>
        <w:t xml:space="preserve"> or using your favorite AI chatbot. Even better, you could ask the AI chatbot to craft it for you!</w:t>
      </w:r>
    </w:p>
    <w:p w14:paraId="4FFEF65C" w14:textId="77777777" w:rsidR="00434C80" w:rsidRPr="00434C80" w:rsidRDefault="00434C80" w:rsidP="00434C80">
      <w:pPr>
        <w:rPr>
          <w:sz w:val="24"/>
          <w:szCs w:val="24"/>
        </w:rPr>
      </w:pPr>
      <w:r w:rsidRPr="00434C80">
        <w:rPr>
          <w:sz w:val="24"/>
          <w:szCs w:val="24"/>
        </w:rPr>
        <w:t>I've configured mine to work every two minutes: */2 * * * *.</w:t>
      </w:r>
    </w:p>
    <w:p w14:paraId="033DFD4B" w14:textId="77777777" w:rsidR="00434C80" w:rsidRPr="00434C80" w:rsidRDefault="00434C80" w:rsidP="00434C80">
      <w:pPr>
        <w:rPr>
          <w:sz w:val="24"/>
          <w:szCs w:val="24"/>
        </w:rPr>
      </w:pPr>
      <w:r w:rsidRPr="00434C80">
        <w:rPr>
          <w:sz w:val="24"/>
          <w:szCs w:val="24"/>
        </w:rPr>
        <w:t>After you provide the Cron expression press Next.</w:t>
      </w:r>
    </w:p>
    <w:p w14:paraId="7C2ADFDD" w14:textId="77777777" w:rsidR="00434C80" w:rsidRPr="00434C80" w:rsidRDefault="00434C80" w:rsidP="00434C80">
      <w:pPr>
        <w:rPr>
          <w:sz w:val="24"/>
          <w:szCs w:val="24"/>
        </w:rPr>
      </w:pPr>
      <w:r w:rsidRPr="00434C80">
        <w:rPr>
          <w:sz w:val="24"/>
          <w:szCs w:val="24"/>
        </w:rPr>
        <w:t xml:space="preserve">Now we got to the Upkeep details section. Give it a name. The Admin Address should be defaulted to the address you used to deploy the contract. You should have some test LINK there. If you don't have any pick some up from </w:t>
      </w:r>
      <w:hyperlink r:id="rId9" w:history="1">
        <w:r w:rsidRPr="00434C80">
          <w:rPr>
            <w:rStyle w:val="Hyperlink"/>
            <w:sz w:val="24"/>
            <w:szCs w:val="24"/>
          </w:rPr>
          <w:t>here</w:t>
        </w:r>
      </w:hyperlink>
      <w:r w:rsidRPr="00434C80">
        <w:rPr>
          <w:sz w:val="24"/>
          <w:szCs w:val="24"/>
        </w:rPr>
        <w:t xml:space="preserve">. You have the option of specifying a Gas </w:t>
      </w:r>
      <w:r w:rsidRPr="00434C80">
        <w:rPr>
          <w:sz w:val="24"/>
          <w:szCs w:val="24"/>
        </w:rPr>
        <w:lastRenderedPageBreak/>
        <w:t xml:space="preserve">limit. Specify a Starting balance, I've used 10 </w:t>
      </w:r>
      <w:proofErr w:type="gramStart"/>
      <w:r w:rsidRPr="00434C80">
        <w:rPr>
          <w:sz w:val="24"/>
          <w:szCs w:val="24"/>
        </w:rPr>
        <w:t>LINK</w:t>
      </w:r>
      <w:proofErr w:type="gramEnd"/>
      <w:r w:rsidRPr="00434C80">
        <w:rPr>
          <w:sz w:val="24"/>
          <w:szCs w:val="24"/>
        </w:rPr>
        <w:t>. You don't need to provide a project name or email address.</w:t>
      </w:r>
    </w:p>
    <w:p w14:paraId="13DB1548" w14:textId="77777777" w:rsidR="00434C80" w:rsidRPr="00434C80" w:rsidRDefault="00434C80" w:rsidP="00434C80">
      <w:pPr>
        <w:rPr>
          <w:sz w:val="24"/>
          <w:szCs w:val="24"/>
        </w:rPr>
      </w:pPr>
      <w:r w:rsidRPr="00434C80">
        <w:rPr>
          <w:sz w:val="24"/>
          <w:szCs w:val="24"/>
        </w:rPr>
        <w:t>Click on Register Upkeep and sign the transactions that pop up.</w:t>
      </w:r>
    </w:p>
    <w:p w14:paraId="56CC163D" w14:textId="77777777" w:rsidR="00434C80" w:rsidRPr="00434C80" w:rsidRDefault="00434C80" w:rsidP="00434C80">
      <w:pPr>
        <w:rPr>
          <w:sz w:val="24"/>
          <w:szCs w:val="24"/>
        </w:rPr>
      </w:pPr>
      <w:r w:rsidRPr="00434C80">
        <w:rPr>
          <w:sz w:val="24"/>
          <w:szCs w:val="24"/>
        </w:rPr>
        <w:t>I had to sign 3 transactions, after that let's click on View Upkeep.</w:t>
      </w:r>
    </w:p>
    <w:p w14:paraId="6E7E0D01" w14:textId="77777777" w:rsidR="00434C80" w:rsidRPr="00434C80" w:rsidRDefault="00434C80" w:rsidP="00434C80">
      <w:pPr>
        <w:rPr>
          <w:sz w:val="24"/>
          <w:szCs w:val="24"/>
        </w:rPr>
      </w:pPr>
      <w:r w:rsidRPr="00434C80">
        <w:rPr>
          <w:sz w:val="24"/>
          <w:szCs w:val="24"/>
        </w:rPr>
        <w:t xml:space="preserve">In the History section, you can see the exact date and </w:t>
      </w:r>
      <w:proofErr w:type="spellStart"/>
      <w:r w:rsidRPr="00434C80">
        <w:rPr>
          <w:sz w:val="24"/>
          <w:szCs w:val="24"/>
        </w:rPr>
        <w:t>tx</w:t>
      </w:r>
      <w:proofErr w:type="spellEnd"/>
      <w:r w:rsidRPr="00434C80">
        <w:rPr>
          <w:sz w:val="24"/>
          <w:szCs w:val="24"/>
        </w:rPr>
        <w:t xml:space="preserve"> hash of the automated call. Make sure you fund the upkeep to always be above the Minimum Balance. You can fund your upkeep using the blue Actions button. Use the same button to edit your upkeep, change the frequency, or the gas limit, pause the upkeep or cancel it.</w:t>
      </w:r>
    </w:p>
    <w:p w14:paraId="74C5E050" w14:textId="77777777" w:rsidR="00434C80" w:rsidRPr="00434C80" w:rsidRDefault="00434C80" w:rsidP="00434C80">
      <w:pPr>
        <w:rPr>
          <w:sz w:val="24"/>
          <w:szCs w:val="24"/>
        </w:rPr>
      </w:pPr>
      <w:r w:rsidRPr="00434C80">
        <w:rPr>
          <w:sz w:val="24"/>
          <w:szCs w:val="24"/>
        </w:rPr>
        <w:t>From time to time go back to Remix and check the counter value. You'll see it incremented with a number corresponding to the number of calls visible in the History we talked about earlier.</w:t>
      </w:r>
    </w:p>
    <w:p w14:paraId="663B4E21" w14:textId="77777777" w:rsidR="00434C80" w:rsidRPr="00434C80" w:rsidRDefault="00434C80" w:rsidP="00434C80">
      <w:pPr>
        <w:rPr>
          <w:sz w:val="24"/>
          <w:szCs w:val="24"/>
        </w:rPr>
      </w:pPr>
      <w:r w:rsidRPr="00434C80">
        <w:rPr>
          <w:sz w:val="24"/>
          <w:szCs w:val="24"/>
        </w:rPr>
        <w:t xml:space="preserve">Ok, this was fun, let's pause/cancel the upkeep to save some of that sweet </w:t>
      </w:r>
      <w:proofErr w:type="spellStart"/>
      <w:r w:rsidRPr="00434C80">
        <w:rPr>
          <w:sz w:val="24"/>
          <w:szCs w:val="24"/>
        </w:rPr>
        <w:t>testnet</w:t>
      </w:r>
      <w:proofErr w:type="spellEnd"/>
      <w:r w:rsidRPr="00434C80">
        <w:rPr>
          <w:sz w:val="24"/>
          <w:szCs w:val="24"/>
        </w:rPr>
        <w:t xml:space="preserve"> LINK.</w:t>
      </w:r>
    </w:p>
    <w:p w14:paraId="0C312594" w14:textId="77777777" w:rsidR="00434C80" w:rsidRPr="00434C80" w:rsidRDefault="00434C80" w:rsidP="00434C80">
      <w:pPr>
        <w:rPr>
          <w:sz w:val="24"/>
          <w:szCs w:val="24"/>
        </w:rPr>
      </w:pPr>
      <w:r w:rsidRPr="00434C80">
        <w:rPr>
          <w:sz w:val="24"/>
          <w:szCs w:val="24"/>
        </w:rPr>
        <w:t>Amazing work!</w:t>
      </w:r>
    </w:p>
    <w:p w14:paraId="348DC85F" w14:textId="77777777" w:rsidR="00434C80" w:rsidRPr="00434C80" w:rsidRDefault="00434C80" w:rsidP="00434C80">
      <w:pPr>
        <w:rPr>
          <w:sz w:val="24"/>
          <w:szCs w:val="24"/>
        </w:rPr>
      </w:pPr>
    </w:p>
    <w:sectPr w:rsidR="00434C80" w:rsidRPr="00434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80"/>
    <w:rsid w:val="00120E43"/>
    <w:rsid w:val="00130753"/>
    <w:rsid w:val="00434C80"/>
    <w:rsid w:val="00541288"/>
    <w:rsid w:val="005C5B56"/>
    <w:rsid w:val="00AC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A627"/>
  <w15:chartTrackingRefBased/>
  <w15:docId w15:val="{DD45515E-EA17-4131-B4B3-8A1E0BA9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C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4C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4C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4C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4C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4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C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4C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4C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4C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4C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4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C80"/>
    <w:rPr>
      <w:rFonts w:eastAsiaTheme="majorEastAsia" w:cstheme="majorBidi"/>
      <w:color w:val="272727" w:themeColor="text1" w:themeTint="D8"/>
    </w:rPr>
  </w:style>
  <w:style w:type="paragraph" w:styleId="Title">
    <w:name w:val="Title"/>
    <w:basedOn w:val="Normal"/>
    <w:next w:val="Normal"/>
    <w:link w:val="TitleChar"/>
    <w:uiPriority w:val="10"/>
    <w:qFormat/>
    <w:rsid w:val="00434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C80"/>
    <w:pPr>
      <w:spacing w:before="160"/>
      <w:jc w:val="center"/>
    </w:pPr>
    <w:rPr>
      <w:i/>
      <w:iCs/>
      <w:color w:val="404040" w:themeColor="text1" w:themeTint="BF"/>
    </w:rPr>
  </w:style>
  <w:style w:type="character" w:customStyle="1" w:styleId="QuoteChar">
    <w:name w:val="Quote Char"/>
    <w:basedOn w:val="DefaultParagraphFont"/>
    <w:link w:val="Quote"/>
    <w:uiPriority w:val="29"/>
    <w:rsid w:val="00434C80"/>
    <w:rPr>
      <w:i/>
      <w:iCs/>
      <w:color w:val="404040" w:themeColor="text1" w:themeTint="BF"/>
    </w:rPr>
  </w:style>
  <w:style w:type="paragraph" w:styleId="ListParagraph">
    <w:name w:val="List Paragraph"/>
    <w:basedOn w:val="Normal"/>
    <w:uiPriority w:val="34"/>
    <w:qFormat/>
    <w:rsid w:val="00434C80"/>
    <w:pPr>
      <w:ind w:left="720"/>
      <w:contextualSpacing/>
    </w:pPr>
  </w:style>
  <w:style w:type="character" w:styleId="IntenseEmphasis">
    <w:name w:val="Intense Emphasis"/>
    <w:basedOn w:val="DefaultParagraphFont"/>
    <w:uiPriority w:val="21"/>
    <w:qFormat/>
    <w:rsid w:val="00434C80"/>
    <w:rPr>
      <w:i/>
      <w:iCs/>
      <w:color w:val="2F5496" w:themeColor="accent1" w:themeShade="BF"/>
    </w:rPr>
  </w:style>
  <w:style w:type="paragraph" w:styleId="IntenseQuote">
    <w:name w:val="Intense Quote"/>
    <w:basedOn w:val="Normal"/>
    <w:next w:val="Normal"/>
    <w:link w:val="IntenseQuoteChar"/>
    <w:uiPriority w:val="30"/>
    <w:qFormat/>
    <w:rsid w:val="00434C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4C80"/>
    <w:rPr>
      <w:i/>
      <w:iCs/>
      <w:color w:val="2F5496" w:themeColor="accent1" w:themeShade="BF"/>
    </w:rPr>
  </w:style>
  <w:style w:type="character" w:styleId="IntenseReference">
    <w:name w:val="Intense Reference"/>
    <w:basedOn w:val="DefaultParagraphFont"/>
    <w:uiPriority w:val="32"/>
    <w:qFormat/>
    <w:rsid w:val="00434C80"/>
    <w:rPr>
      <w:b/>
      <w:bCs/>
      <w:smallCaps/>
      <w:color w:val="2F5496" w:themeColor="accent1" w:themeShade="BF"/>
      <w:spacing w:val="5"/>
    </w:rPr>
  </w:style>
  <w:style w:type="character" w:styleId="Hyperlink">
    <w:name w:val="Hyperlink"/>
    <w:basedOn w:val="DefaultParagraphFont"/>
    <w:uiPriority w:val="99"/>
    <w:unhideWhenUsed/>
    <w:rsid w:val="00434C80"/>
    <w:rPr>
      <w:color w:val="0563C1" w:themeColor="hyperlink"/>
      <w:u w:val="single"/>
    </w:rPr>
  </w:style>
  <w:style w:type="character" w:styleId="UnresolvedMention">
    <w:name w:val="Unresolved Mention"/>
    <w:basedOn w:val="DefaultParagraphFont"/>
    <w:uiPriority w:val="99"/>
    <w:semiHidden/>
    <w:unhideWhenUsed/>
    <w:rsid w:val="00434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923358">
      <w:bodyDiv w:val="1"/>
      <w:marLeft w:val="0"/>
      <w:marRight w:val="0"/>
      <w:marTop w:val="0"/>
      <w:marBottom w:val="0"/>
      <w:divBdr>
        <w:top w:val="none" w:sz="0" w:space="0" w:color="auto"/>
        <w:left w:val="none" w:sz="0" w:space="0" w:color="auto"/>
        <w:bottom w:val="none" w:sz="0" w:space="0" w:color="auto"/>
        <w:right w:val="none" w:sz="0" w:space="0" w:color="auto"/>
      </w:divBdr>
    </w:div>
    <w:div w:id="395206307">
      <w:bodyDiv w:val="1"/>
      <w:marLeft w:val="0"/>
      <w:marRight w:val="0"/>
      <w:marTop w:val="0"/>
      <w:marBottom w:val="0"/>
      <w:divBdr>
        <w:top w:val="none" w:sz="0" w:space="0" w:color="auto"/>
        <w:left w:val="none" w:sz="0" w:space="0" w:color="auto"/>
        <w:bottom w:val="none" w:sz="0" w:space="0" w:color="auto"/>
        <w:right w:val="none" w:sz="0" w:space="0" w:color="auto"/>
      </w:divBdr>
    </w:div>
    <w:div w:id="403644291">
      <w:bodyDiv w:val="1"/>
      <w:marLeft w:val="0"/>
      <w:marRight w:val="0"/>
      <w:marTop w:val="0"/>
      <w:marBottom w:val="0"/>
      <w:divBdr>
        <w:top w:val="none" w:sz="0" w:space="0" w:color="auto"/>
        <w:left w:val="none" w:sz="0" w:space="0" w:color="auto"/>
        <w:bottom w:val="none" w:sz="0" w:space="0" w:color="auto"/>
        <w:right w:val="none" w:sz="0" w:space="0" w:color="auto"/>
      </w:divBdr>
    </w:div>
    <w:div w:id="809518352">
      <w:bodyDiv w:val="1"/>
      <w:marLeft w:val="0"/>
      <w:marRight w:val="0"/>
      <w:marTop w:val="0"/>
      <w:marBottom w:val="0"/>
      <w:divBdr>
        <w:top w:val="none" w:sz="0" w:space="0" w:color="auto"/>
        <w:left w:val="none" w:sz="0" w:space="0" w:color="auto"/>
        <w:bottom w:val="none" w:sz="0" w:space="0" w:color="auto"/>
        <w:right w:val="none" w:sz="0" w:space="0" w:color="auto"/>
      </w:divBdr>
    </w:div>
    <w:div w:id="1192956643">
      <w:bodyDiv w:val="1"/>
      <w:marLeft w:val="0"/>
      <w:marRight w:val="0"/>
      <w:marTop w:val="0"/>
      <w:marBottom w:val="0"/>
      <w:divBdr>
        <w:top w:val="none" w:sz="0" w:space="0" w:color="auto"/>
        <w:left w:val="none" w:sz="0" w:space="0" w:color="auto"/>
        <w:bottom w:val="none" w:sz="0" w:space="0" w:color="auto"/>
        <w:right w:val="none" w:sz="0" w:space="0" w:color="auto"/>
      </w:divBdr>
    </w:div>
    <w:div w:id="1257057473">
      <w:bodyDiv w:val="1"/>
      <w:marLeft w:val="0"/>
      <w:marRight w:val="0"/>
      <w:marTop w:val="0"/>
      <w:marBottom w:val="0"/>
      <w:divBdr>
        <w:top w:val="none" w:sz="0" w:space="0" w:color="auto"/>
        <w:left w:val="none" w:sz="0" w:space="0" w:color="auto"/>
        <w:bottom w:val="none" w:sz="0" w:space="0" w:color="auto"/>
        <w:right w:val="none" w:sz="0" w:space="0" w:color="auto"/>
      </w:divBdr>
    </w:div>
    <w:div w:id="1830897876">
      <w:bodyDiv w:val="1"/>
      <w:marLeft w:val="0"/>
      <w:marRight w:val="0"/>
      <w:marTop w:val="0"/>
      <w:marBottom w:val="0"/>
      <w:divBdr>
        <w:top w:val="none" w:sz="0" w:space="0" w:color="auto"/>
        <w:left w:val="none" w:sz="0" w:space="0" w:color="auto"/>
        <w:bottom w:val="none" w:sz="0" w:space="0" w:color="auto"/>
        <w:right w:val="none" w:sz="0" w:space="0" w:color="auto"/>
      </w:divBdr>
    </w:div>
    <w:div w:id="213393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ontab.guru/" TargetMode="External"/><Relationship Id="rId3" Type="http://schemas.openxmlformats.org/officeDocument/2006/relationships/webSettings" Target="webSettings.xml"/><Relationship Id="rId7" Type="http://schemas.openxmlformats.org/officeDocument/2006/relationships/hyperlink" Target="https://automation.chain.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chain.link/chainlink-automation/guides/compatible-contracts" TargetMode="External"/><Relationship Id="rId11" Type="http://schemas.openxmlformats.org/officeDocument/2006/relationships/theme" Target="theme/theme1.xml"/><Relationship Id="rId5" Type="http://schemas.openxmlformats.org/officeDocument/2006/relationships/hyperlink" Target="https://docs.chain.link/chainlink-automation/guides/job-scheduler" TargetMode="External"/><Relationship Id="rId10" Type="http://schemas.openxmlformats.org/officeDocument/2006/relationships/fontTable" Target="fontTable.xml"/><Relationship Id="rId4" Type="http://schemas.openxmlformats.org/officeDocument/2006/relationships/hyperlink" Target="https://docs.chain.link/chainlink-automation/guides/compatible-contracts" TargetMode="External"/><Relationship Id="rId9" Type="http://schemas.openxmlformats.org/officeDocument/2006/relationships/hyperlink" Target="https://faucets.chain.link/sepo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2025-01-31T16:46:00Z</dcterms:created>
  <dcterms:modified xsi:type="dcterms:W3CDTF">2025-01-31T16:57:00Z</dcterms:modified>
</cp:coreProperties>
</file>