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C3DF0" w14:textId="77777777" w:rsidR="000F3E11" w:rsidRPr="000F3E11" w:rsidRDefault="000F3E11" w:rsidP="000F3E11">
      <w:pPr>
        <w:rPr>
          <w:b/>
          <w:bCs/>
          <w:sz w:val="28"/>
          <w:szCs w:val="28"/>
        </w:rPr>
      </w:pPr>
      <w:r w:rsidRPr="000F3E11">
        <w:rPr>
          <w:b/>
          <w:bCs/>
          <w:sz w:val="28"/>
          <w:szCs w:val="28"/>
        </w:rPr>
        <w:t>Deploy Script</w:t>
      </w:r>
    </w:p>
    <w:p w14:paraId="2201DC3D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Let's begin by creating a new file in the /script directory called DeployRaffle.sol and importing the Raffle contract.</w:t>
      </w:r>
    </w:p>
    <w:p w14:paraId="5C803C0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pragma solidity ^0.8.19;</w:t>
      </w:r>
    </w:p>
    <w:p w14:paraId="3E8B0273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import {Script} from "forge-std/Script.sol";</w:t>
      </w:r>
    </w:p>
    <w:p w14:paraId="377DA1D3" w14:textId="75E9DAED" w:rsidR="005C5B56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import {Raffle} from "../src/Raffle.sol";</w:t>
      </w:r>
    </w:p>
    <w:p w14:paraId="7052F54D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rFonts w:ascii="Segoe UI Emoji" w:hAnsi="Segoe UI Emoji" w:cs="Segoe UI Emoji"/>
          <w:sz w:val="24"/>
          <w:szCs w:val="24"/>
        </w:rPr>
        <w:t>🗒️</w:t>
      </w:r>
      <w:r w:rsidRPr="000F3E11">
        <w:rPr>
          <w:sz w:val="24"/>
          <w:szCs w:val="24"/>
        </w:rPr>
        <w:t xml:space="preserve"> </w:t>
      </w:r>
      <w:r w:rsidRPr="000F3E11">
        <w:rPr>
          <w:b/>
          <w:bCs/>
          <w:sz w:val="24"/>
          <w:szCs w:val="24"/>
        </w:rPr>
        <w:t>NOTE</w:t>
      </w:r>
      <w:r w:rsidRPr="000F3E11">
        <w:rPr>
          <w:sz w:val="24"/>
          <w:szCs w:val="24"/>
        </w:rPr>
        <w:br/>
        <w:t>There are two ways to import files in Solidity: using a direct path or a relative path. In this example, we are using a relative path, where the Raffle.sol file is inside the src directory but one level up (..) from the current file's location.</w:t>
      </w:r>
    </w:p>
    <w:p w14:paraId="39997299" w14:textId="77777777" w:rsidR="000F3E11" w:rsidRPr="000F3E11" w:rsidRDefault="000F3E11" w:rsidP="000F3E11">
      <w:pPr>
        <w:rPr>
          <w:b/>
          <w:bCs/>
          <w:sz w:val="28"/>
          <w:szCs w:val="28"/>
        </w:rPr>
      </w:pPr>
      <w:r w:rsidRPr="000F3E11">
        <w:rPr>
          <w:b/>
          <w:bCs/>
          <w:sz w:val="28"/>
          <w:szCs w:val="28"/>
        </w:rPr>
        <w:t>The deployContract Function</w:t>
      </w:r>
    </w:p>
    <w:p w14:paraId="4ECE3983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Next, let's define a function called deployContract to handle the </w:t>
      </w:r>
      <w:r w:rsidRPr="000F3E11">
        <w:rPr>
          <w:b/>
          <w:bCs/>
          <w:sz w:val="24"/>
          <w:szCs w:val="24"/>
        </w:rPr>
        <w:t>deployment process</w:t>
      </w:r>
      <w:r w:rsidRPr="000F3E11">
        <w:rPr>
          <w:sz w:val="24"/>
          <w:szCs w:val="24"/>
        </w:rPr>
        <w:t>. This function will be similar to the one we used in the FundMe contract.</w:t>
      </w:r>
    </w:p>
    <w:p w14:paraId="1B2DB21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contract DeployRaffle is Script {</w:t>
      </w:r>
    </w:p>
    <w:p w14:paraId="43152FDC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function run() external {</w:t>
      </w:r>
    </w:p>
    <w:p w14:paraId="1ED9E42A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deployContract();</w:t>
      </w:r>
    </w:p>
    <w:p w14:paraId="7716D1DA" w14:textId="636AB704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</w:t>
      </w:r>
    </w:p>
    <w:p w14:paraId="417D89C9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function deployContract() internal returns (Raffle, HelperConfig) {</w:t>
      </w:r>
    </w:p>
    <w:p w14:paraId="081BCBF3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// Implementation will go here</w:t>
      </w:r>
    </w:p>
    <w:p w14:paraId="2D6BDA48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</w:t>
      </w:r>
    </w:p>
    <w:p w14:paraId="111AAB7F" w14:textId="1DA1CE0E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72A5C5C6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To deploy our contract, we need various parameters required by the Raffle contract, such as entranceFee, interval, vrfCoordinator, gasLane, subscriptionId, and callbackGasLimit. The values for these parameters will vary </w:t>
      </w:r>
      <w:r w:rsidRPr="000F3E11">
        <w:rPr>
          <w:i/>
          <w:iCs/>
          <w:sz w:val="24"/>
          <w:szCs w:val="24"/>
        </w:rPr>
        <w:t>depending on the blockchain network we deploy to</w:t>
      </w:r>
      <w:r w:rsidRPr="000F3E11">
        <w:rPr>
          <w:sz w:val="24"/>
          <w:szCs w:val="24"/>
        </w:rPr>
        <w:t>. Therefore, we should create a HelperConfig file to specify these values based on the target deployment network.</w:t>
      </w:r>
    </w:p>
    <w:p w14:paraId="5CA120CF" w14:textId="77777777" w:rsidR="000F3E11" w:rsidRPr="000F3E11" w:rsidRDefault="000F3E11" w:rsidP="000F3E11">
      <w:pPr>
        <w:rPr>
          <w:b/>
          <w:bCs/>
          <w:sz w:val="28"/>
          <w:szCs w:val="28"/>
        </w:rPr>
      </w:pPr>
      <w:r w:rsidRPr="000F3E11">
        <w:rPr>
          <w:b/>
          <w:bCs/>
          <w:sz w:val="28"/>
          <w:szCs w:val="28"/>
        </w:rPr>
        <w:t>The HelperConfig.s.sol Contract</w:t>
      </w:r>
    </w:p>
    <w:p w14:paraId="2C7483FC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To retrieve the correct network configuration, we can create a new file in the same directory called HelperConfig.s.sol and define a </w:t>
      </w:r>
      <w:r w:rsidRPr="000F3E11">
        <w:rPr>
          <w:b/>
          <w:bCs/>
          <w:sz w:val="24"/>
          <w:szCs w:val="24"/>
        </w:rPr>
        <w:t>Network Configuration Structure</w:t>
      </w:r>
      <w:r w:rsidRPr="000F3E11">
        <w:rPr>
          <w:sz w:val="24"/>
          <w:szCs w:val="24"/>
        </w:rPr>
        <w:t>:</w:t>
      </w:r>
    </w:p>
    <w:p w14:paraId="2A83A33E" w14:textId="77777777" w:rsidR="000F3E11" w:rsidRDefault="000F3E11" w:rsidP="000F3E11">
      <w:pPr>
        <w:rPr>
          <w:sz w:val="24"/>
          <w:szCs w:val="24"/>
        </w:rPr>
      </w:pPr>
    </w:p>
    <w:p w14:paraId="315DF3B3" w14:textId="19195145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lastRenderedPageBreak/>
        <w:t>contract HelperConfig is Script {</w:t>
      </w:r>
    </w:p>
    <w:p w14:paraId="7C5AD9DD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struct NetworkConfig {</w:t>
      </w:r>
    </w:p>
    <w:p w14:paraId="4464EA3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uint256 entranceFee;</w:t>
      </w:r>
    </w:p>
    <w:p w14:paraId="6E796431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uint256 interval;</w:t>
      </w:r>
    </w:p>
    <w:p w14:paraId="4205987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address vrfCoordinator;</w:t>
      </w:r>
    </w:p>
    <w:p w14:paraId="6BB635F0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bytes32 gasLane;</w:t>
      </w:r>
    </w:p>
    <w:p w14:paraId="484020F0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uint32 callbackGasLimit;</w:t>
      </w:r>
    </w:p>
    <w:p w14:paraId="5F3C6EA1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uint256 subscriptionId;</w:t>
      </w:r>
    </w:p>
    <w:p w14:paraId="2C6CEF5B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</w:t>
      </w:r>
    </w:p>
    <w:p w14:paraId="51196C16" w14:textId="6A2739DE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02BB1387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We'll then define two functions that return the </w:t>
      </w:r>
      <w:r w:rsidRPr="000F3E11">
        <w:rPr>
          <w:i/>
          <w:iCs/>
          <w:sz w:val="24"/>
          <w:szCs w:val="24"/>
        </w:rPr>
        <w:t>network-specific configuration</w:t>
      </w:r>
      <w:r w:rsidRPr="000F3E11">
        <w:rPr>
          <w:sz w:val="24"/>
          <w:szCs w:val="24"/>
        </w:rPr>
        <w:t>. We'll set up these functions for Sepolia and a local network.</w:t>
      </w:r>
    </w:p>
    <w:p w14:paraId="00E76BEA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function getSepoliaEthConfig() public pure returns (NetworkConfig memory) {</w:t>
      </w:r>
    </w:p>
    <w:p w14:paraId="4923A8E1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return NetworkConfig({</w:t>
      </w:r>
    </w:p>
    <w:p w14:paraId="78129468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entranceFee: 0.01 ether, // 1e16</w:t>
      </w:r>
    </w:p>
    <w:p w14:paraId="7BD448D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interval: 30, // 30 seconds</w:t>
      </w:r>
    </w:p>
    <w:p w14:paraId="19FAA7FD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vrfCoordinator: 0x9DdfaCa8183c41ad55329BdeeD9F6A8d53168B1B,</w:t>
      </w:r>
    </w:p>
    <w:p w14:paraId="400B4697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gasLane: 0x787d74caea10b2b357790d5b5247c2f63d1d91572a9846f780606e4d953677ae,</w:t>
      </w:r>
    </w:p>
    <w:p w14:paraId="0B9FD2BE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callbackGasLimit: 500000, // 500,000 gas</w:t>
      </w:r>
    </w:p>
    <w:p w14:paraId="0D648C3B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subscriptionId: 0</w:t>
      </w:r>
    </w:p>
    <w:p w14:paraId="656478AA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});</w:t>
      </w:r>
    </w:p>
    <w:p w14:paraId="5A760BAA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7DAA66E6" w14:textId="77777777" w:rsidR="000F3E11" w:rsidRPr="000F3E11" w:rsidRDefault="000F3E11" w:rsidP="000F3E11">
      <w:pPr>
        <w:rPr>
          <w:sz w:val="24"/>
          <w:szCs w:val="24"/>
        </w:rPr>
      </w:pPr>
    </w:p>
    <w:p w14:paraId="0D3A8636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function getLocalConfig() public pure returns (NetworkConfig memory) {</w:t>
      </w:r>
    </w:p>
    <w:p w14:paraId="193B7473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return NetworkConfig({</w:t>
      </w:r>
    </w:p>
    <w:p w14:paraId="18EF2769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entranceFee: 0.01 ether,</w:t>
      </w:r>
    </w:p>
    <w:p w14:paraId="5BD6F5E1" w14:textId="77777777" w:rsid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interval: 30, // 30 second</w:t>
      </w:r>
    </w:p>
    <w:p w14:paraId="6D3DEC7F" w14:textId="3CA5D7EE" w:rsidR="000F3E11" w:rsidRPr="000F3E11" w:rsidRDefault="000F3E11" w:rsidP="000F3E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0F3E11">
        <w:rPr>
          <w:sz w:val="24"/>
          <w:szCs w:val="24"/>
        </w:rPr>
        <w:t xml:space="preserve">  vrfCoordinator: address(0),</w:t>
      </w:r>
    </w:p>
    <w:p w14:paraId="7BA6AA69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gasLane: "",</w:t>
      </w:r>
    </w:p>
    <w:p w14:paraId="43E47C19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callbackGasLimit: 500000,</w:t>
      </w:r>
    </w:p>
    <w:p w14:paraId="2F79B1F6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subscriptionId: 0</w:t>
      </w:r>
    </w:p>
    <w:p w14:paraId="6AACECE7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});</w:t>
      </w:r>
    </w:p>
    <w:p w14:paraId="2A6B7A9B" w14:textId="07093F26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46B766A1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We will then create an abstract contract CodeConstants where we define some network IDs. The HelperConfig contract will be able to use them later through inheritance</w:t>
      </w:r>
    </w:p>
    <w:p w14:paraId="51C2DE85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abstract contract CodeConstants {</w:t>
      </w:r>
    </w:p>
    <w:p w14:paraId="3BDF85E9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uint256 public constant ETH_SEPOLIA_CHAIN_ID = 11155111;</w:t>
      </w:r>
    </w:p>
    <w:p w14:paraId="0920FD36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uint256 public constant LOCAL_CHAIN_ID = 31337;</w:t>
      </w:r>
    </w:p>
    <w:p w14:paraId="08D14994" w14:textId="519EB19F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04C069CC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These values can be used inside the HelperConfig constructor:</w:t>
      </w:r>
    </w:p>
    <w:p w14:paraId="64A77885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rFonts w:ascii="Segoe UI Emoji" w:hAnsi="Segoe UI Emoji" w:cs="Segoe UI Emoji"/>
          <w:sz w:val="24"/>
          <w:szCs w:val="24"/>
        </w:rPr>
        <w:t>👀❗</w:t>
      </w:r>
      <w:r w:rsidRPr="000F3E11">
        <w:rPr>
          <w:b/>
          <w:bCs/>
          <w:sz w:val="24"/>
          <w:szCs w:val="24"/>
        </w:rPr>
        <w:t>IMPORTANT</w:t>
      </w:r>
      <w:r w:rsidRPr="000F3E11">
        <w:rPr>
          <w:sz w:val="24"/>
          <w:szCs w:val="24"/>
        </w:rPr>
        <w:br/>
        <w:t xml:space="preserve">We are choosing the use of </w:t>
      </w:r>
      <w:r w:rsidRPr="000F3E11">
        <w:rPr>
          <w:b/>
          <w:bCs/>
          <w:sz w:val="24"/>
          <w:szCs w:val="24"/>
        </w:rPr>
        <w:t>constants</w:t>
      </w:r>
      <w:r w:rsidRPr="000F3E11">
        <w:rPr>
          <w:sz w:val="24"/>
          <w:szCs w:val="24"/>
        </w:rPr>
        <w:t xml:space="preserve"> over magic numbers</w:t>
      </w:r>
    </w:p>
    <w:p w14:paraId="68E85327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constructor() {</w:t>
      </w:r>
    </w:p>
    <w:p w14:paraId="33CB0058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networkConfigs[ETH_SEPOLIA_CHAIN_ID] = getSepoliaEthConfig();</w:t>
      </w:r>
    </w:p>
    <w:p w14:paraId="353A0554" w14:textId="0DD90F81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5FFF3A8E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We also have to build a function to fetch the appropriate configuration based on the actual chain ID. This can be done first by verifying that a VRF coordinator exists. In case it does not and we are not on a local chain, we'll revert.</w:t>
      </w:r>
    </w:p>
    <w:p w14:paraId="4A9EF440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function getConfigByChainId(uint256 chainId) public view returns (NetworkConfig memory) {</w:t>
      </w:r>
    </w:p>
    <w:p w14:paraId="4F0D10AB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if (networkConfigs[chainId].vrfCoordinator != address(0)) {</w:t>
      </w:r>
    </w:p>
    <w:p w14:paraId="43454CA8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return networkConfigs[chainId];</w:t>
      </w:r>
    </w:p>
    <w:p w14:paraId="549AAF6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 else if (chainId == LOCAL_CHAIN_ID) {</w:t>
      </w:r>
    </w:p>
    <w:p w14:paraId="4D472116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return getOrCreateAnvilEthConfig();</w:t>
      </w:r>
    </w:p>
    <w:p w14:paraId="3CCD24B4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} else {</w:t>
      </w:r>
    </w:p>
    <w:p w14:paraId="02C10300" w14:textId="77777777" w:rsid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revert HelperConfig__InvalidChainId()</w:t>
      </w:r>
    </w:p>
    <w:p w14:paraId="5F56F0D9" w14:textId="77777777" w:rsid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lastRenderedPageBreak/>
        <w:t>}</w:t>
      </w:r>
    </w:p>
    <w:p w14:paraId="0AD38318" w14:textId="361F06DC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2CEEBF24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In case we are on a local chain but the VRF coordinator has already been set, we should use the existing configuration already created.</w:t>
      </w:r>
    </w:p>
    <w:p w14:paraId="20CC7751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function getOrCreateAnvilEthConfig() public returns (NetworkConfig memory) {</w:t>
      </w:r>
    </w:p>
    <w:p w14:paraId="5F0A33C4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// Check to see if we set an active network config</w:t>
      </w:r>
    </w:p>
    <w:p w14:paraId="2570E223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if (localNetworkConfig.vrfCoordinator != address(0)) {</w:t>
      </w:r>
    </w:p>
    <w:p w14:paraId="76A01CD2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 xml:space="preserve">        return localNetworkConfig;</w:t>
      </w:r>
    </w:p>
    <w:p w14:paraId="209F08BB" w14:textId="777EA8C2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}</w:t>
      </w:r>
    </w:p>
    <w:p w14:paraId="479FDD15" w14:textId="77777777" w:rsidR="000F3E11" w:rsidRPr="000F3E11" w:rsidRDefault="000F3E11" w:rsidP="000F3E11">
      <w:pPr>
        <w:rPr>
          <w:sz w:val="24"/>
          <w:szCs w:val="24"/>
        </w:rPr>
      </w:pPr>
      <w:r w:rsidRPr="000F3E11">
        <w:rPr>
          <w:sz w:val="24"/>
          <w:szCs w:val="24"/>
        </w:rPr>
        <w:t>This approach ensures that we have a robust configuration mechanism that adapts to the actual deployment environment.</w:t>
      </w:r>
    </w:p>
    <w:p w14:paraId="65644DA5" w14:textId="77777777" w:rsidR="000F3E11" w:rsidRPr="000F3E11" w:rsidRDefault="000F3E11" w:rsidP="000F3E11">
      <w:pPr>
        <w:rPr>
          <w:sz w:val="24"/>
          <w:szCs w:val="24"/>
        </w:rPr>
      </w:pPr>
    </w:p>
    <w:sectPr w:rsidR="000F3E11" w:rsidRPr="000F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11"/>
    <w:rsid w:val="000F3E11"/>
    <w:rsid w:val="00130753"/>
    <w:rsid w:val="00541288"/>
    <w:rsid w:val="005C5B56"/>
    <w:rsid w:val="005E5105"/>
    <w:rsid w:val="00D863EF"/>
    <w:rsid w:val="00F1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B92F"/>
  <w15:chartTrackingRefBased/>
  <w15:docId w15:val="{70153487-F168-41EE-B781-2E3F3279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2025-02-05T11:30:00Z</dcterms:created>
  <dcterms:modified xsi:type="dcterms:W3CDTF">2025-02-06T17:59:00Z</dcterms:modified>
</cp:coreProperties>
</file>