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B05F8" w14:textId="753BCD42" w:rsidR="00753723" w:rsidRDefault="00753723">
      <w:pPr>
        <w:rPr>
          <w:b/>
          <w:bCs/>
          <w:sz w:val="36"/>
          <w:szCs w:val="36"/>
        </w:rPr>
      </w:pPr>
      <w:r w:rsidRPr="00753723">
        <w:rPr>
          <w:b/>
          <w:bCs/>
          <w:sz w:val="36"/>
          <w:szCs w:val="36"/>
        </w:rPr>
        <w:t>Solidity Math</w:t>
      </w:r>
    </w:p>
    <w:p w14:paraId="7ADD5E3C" w14:textId="2504AFB1" w:rsidR="00753723" w:rsidRDefault="00753723">
      <w:pPr>
        <w:rPr>
          <w:b/>
          <w:bCs/>
          <w:sz w:val="28"/>
          <w:szCs w:val="28"/>
        </w:rPr>
      </w:pPr>
      <w:r w:rsidRPr="00A13F50">
        <w:rPr>
          <w:b/>
          <w:bCs/>
          <w:sz w:val="28"/>
          <w:szCs w:val="28"/>
        </w:rPr>
        <w:t>Introduction</w:t>
      </w:r>
      <w:r w:rsidR="00A13F50">
        <w:rPr>
          <w:b/>
          <w:bCs/>
          <w:sz w:val="28"/>
          <w:szCs w:val="28"/>
        </w:rPr>
        <w:t>:</w:t>
      </w:r>
    </w:p>
    <w:p w14:paraId="669D67F7" w14:textId="0A3133A5" w:rsidR="00A13F50" w:rsidRDefault="00F87377">
      <w:r w:rsidRPr="00F87377">
        <w:t>In this lesson, we will guide you through converting the value of ETH to USD. We’ll use the previously defined `</w:t>
      </w:r>
      <w:proofErr w:type="spellStart"/>
      <w:r w:rsidRPr="00F87377">
        <w:t>getPrice</w:t>
      </w:r>
      <w:proofErr w:type="spellEnd"/>
      <w:r w:rsidRPr="00F87377">
        <w:t>` function within the new `</w:t>
      </w:r>
      <w:proofErr w:type="spellStart"/>
      <w:r w:rsidRPr="00F87377">
        <w:t>getConversionRate</w:t>
      </w:r>
      <w:proofErr w:type="spellEnd"/>
      <w:r w:rsidRPr="00F87377">
        <w:t>` function.</w:t>
      </w:r>
    </w:p>
    <w:p w14:paraId="48CD10D3" w14:textId="2ECDD75C" w:rsidR="00F87377" w:rsidRDefault="001301B7">
      <w:pPr>
        <w:rPr>
          <w:b/>
          <w:bCs/>
          <w:sz w:val="28"/>
          <w:szCs w:val="28"/>
        </w:rPr>
      </w:pPr>
      <w:r w:rsidRPr="001301B7">
        <w:rPr>
          <w:b/>
          <w:bCs/>
          <w:sz w:val="28"/>
          <w:szCs w:val="28"/>
        </w:rPr>
        <w:t>The `</w:t>
      </w:r>
      <w:proofErr w:type="spellStart"/>
      <w:r w:rsidRPr="001301B7">
        <w:rPr>
          <w:b/>
          <w:bCs/>
          <w:sz w:val="28"/>
          <w:szCs w:val="28"/>
        </w:rPr>
        <w:t>getPrice</w:t>
      </w:r>
      <w:proofErr w:type="spellEnd"/>
      <w:r w:rsidRPr="001301B7">
        <w:rPr>
          <w:b/>
          <w:bCs/>
          <w:sz w:val="28"/>
          <w:szCs w:val="28"/>
        </w:rPr>
        <w:t>` and `</w:t>
      </w:r>
      <w:proofErr w:type="spellStart"/>
      <w:r w:rsidRPr="001301B7">
        <w:rPr>
          <w:b/>
          <w:bCs/>
          <w:sz w:val="28"/>
          <w:szCs w:val="28"/>
        </w:rPr>
        <w:t>getConversionRate</w:t>
      </w:r>
      <w:proofErr w:type="spellEnd"/>
      <w:r w:rsidRPr="001301B7">
        <w:rPr>
          <w:b/>
          <w:bCs/>
          <w:sz w:val="28"/>
          <w:szCs w:val="28"/>
        </w:rPr>
        <w:t>` Functions</w:t>
      </w:r>
      <w:r>
        <w:rPr>
          <w:b/>
          <w:bCs/>
          <w:sz w:val="28"/>
          <w:szCs w:val="28"/>
        </w:rPr>
        <w:t>:</w:t>
      </w:r>
    </w:p>
    <w:p w14:paraId="1A534338" w14:textId="740E617A" w:rsidR="00531B25" w:rsidRPr="00531B25" w:rsidRDefault="00531B25">
      <w:r w:rsidRPr="00531B25">
        <w:t>The `</w:t>
      </w:r>
      <w:proofErr w:type="spellStart"/>
      <w:r w:rsidRPr="00531B25">
        <w:t>getPrice</w:t>
      </w:r>
      <w:proofErr w:type="spellEnd"/>
      <w:r w:rsidRPr="00531B25">
        <w:t>` function returns the current value of Ethereum in USD as a `uint256`.</w:t>
      </w:r>
    </w:p>
    <w:p w14:paraId="07467917" w14:textId="77777777" w:rsidR="00531B25" w:rsidRDefault="00531B25">
      <w:r w:rsidRPr="00531B25">
        <w:t>The `</w:t>
      </w:r>
      <w:proofErr w:type="spellStart"/>
      <w:r w:rsidRPr="00531B25">
        <w:t>getConversionRate</w:t>
      </w:r>
      <w:proofErr w:type="spellEnd"/>
      <w:r w:rsidRPr="00531B25">
        <w:t>` function converts a specified amount of ETH to its USD equivalent.</w:t>
      </w:r>
    </w:p>
    <w:p w14:paraId="18E2B6E3" w14:textId="22E83FBA" w:rsidR="004C6D8F" w:rsidRPr="004C6D8F" w:rsidRDefault="004C6D8F">
      <w:pPr>
        <w:rPr>
          <w:b/>
          <w:bCs/>
          <w:sz w:val="28"/>
          <w:szCs w:val="28"/>
        </w:rPr>
      </w:pPr>
      <w:r w:rsidRPr="004C6D8F">
        <w:rPr>
          <w:b/>
          <w:bCs/>
          <w:sz w:val="28"/>
          <w:szCs w:val="28"/>
        </w:rPr>
        <w:t>Decimal Places:</w:t>
      </w:r>
    </w:p>
    <w:p w14:paraId="63B43B7F" w14:textId="77777777" w:rsidR="004E3133" w:rsidRPr="00BD3A03" w:rsidRDefault="004E3133">
      <w:r w:rsidRPr="00BD3A03">
        <w:t>In Solidity, only integer values are used, as the language does not support floating-point numbers.</w:t>
      </w:r>
    </w:p>
    <w:p w14:paraId="276ACEE0" w14:textId="5EA02E30" w:rsidR="006526A5" w:rsidRPr="006526A5" w:rsidRDefault="006526A5">
      <w:r w:rsidRPr="006526A5">
        <w:t xml:space="preserve">Function </w:t>
      </w:r>
      <w:proofErr w:type="spellStart"/>
      <w:proofErr w:type="gramStart"/>
      <w:r w:rsidRPr="006526A5">
        <w:t>getConversionRate</w:t>
      </w:r>
      <w:proofErr w:type="spellEnd"/>
      <w:r w:rsidRPr="006526A5">
        <w:t>(</w:t>
      </w:r>
      <w:proofErr w:type="gramEnd"/>
      <w:r w:rsidRPr="006526A5">
        <w:t xml:space="preserve">uint256 </w:t>
      </w:r>
      <w:proofErr w:type="spellStart"/>
      <w:r w:rsidRPr="006526A5">
        <w:t>ethAmount</w:t>
      </w:r>
      <w:proofErr w:type="spellEnd"/>
      <w:r w:rsidRPr="006526A5">
        <w:t>) internal view returns (uint256) {</w:t>
      </w:r>
    </w:p>
    <w:p w14:paraId="478F29D6" w14:textId="4B7C29CD" w:rsidR="006526A5" w:rsidRPr="006526A5" w:rsidRDefault="006526A5">
      <w:r w:rsidRPr="006526A5">
        <w:t xml:space="preserve">    Uint256 </w:t>
      </w:r>
      <w:proofErr w:type="spellStart"/>
      <w:r w:rsidRPr="006526A5">
        <w:t>ethPrice</w:t>
      </w:r>
      <w:proofErr w:type="spellEnd"/>
      <w:r w:rsidRPr="006526A5">
        <w:t xml:space="preserve"> = </w:t>
      </w:r>
      <w:proofErr w:type="spellStart"/>
      <w:proofErr w:type="gramStart"/>
      <w:r w:rsidRPr="006526A5">
        <w:t>getPrice</w:t>
      </w:r>
      <w:proofErr w:type="spellEnd"/>
      <w:r w:rsidRPr="006526A5">
        <w:t>(</w:t>
      </w:r>
      <w:proofErr w:type="gramEnd"/>
      <w:r w:rsidRPr="006526A5">
        <w:t>);</w:t>
      </w:r>
    </w:p>
    <w:p w14:paraId="5A44D500" w14:textId="76267792" w:rsidR="006526A5" w:rsidRPr="006526A5" w:rsidRDefault="006526A5">
      <w:r w:rsidRPr="006526A5">
        <w:t xml:space="preserve">    Uint256 </w:t>
      </w:r>
      <w:proofErr w:type="spellStart"/>
      <w:r w:rsidRPr="006526A5">
        <w:t>ethAmountInUsd</w:t>
      </w:r>
      <w:proofErr w:type="spellEnd"/>
      <w:r w:rsidRPr="006526A5">
        <w:t xml:space="preserve"> = (</w:t>
      </w:r>
      <w:proofErr w:type="spellStart"/>
      <w:r w:rsidRPr="006526A5">
        <w:t>ethPrice</w:t>
      </w:r>
      <w:proofErr w:type="spellEnd"/>
      <w:r w:rsidRPr="006526A5">
        <w:t xml:space="preserve"> * </w:t>
      </w:r>
      <w:proofErr w:type="spellStart"/>
      <w:r w:rsidRPr="006526A5">
        <w:t>ethAmount</w:t>
      </w:r>
      <w:proofErr w:type="spellEnd"/>
      <w:r w:rsidRPr="006526A5">
        <w:t>) / 1e18;</w:t>
      </w:r>
    </w:p>
    <w:p w14:paraId="1DAC4E2C" w14:textId="143F6A6A" w:rsidR="006526A5" w:rsidRPr="006526A5" w:rsidRDefault="006526A5">
      <w:r w:rsidRPr="006526A5">
        <w:t xml:space="preserve">    Return </w:t>
      </w:r>
      <w:proofErr w:type="spellStart"/>
      <w:r w:rsidRPr="006526A5">
        <w:t>ethAmountInUsd</w:t>
      </w:r>
      <w:proofErr w:type="spellEnd"/>
      <w:r w:rsidRPr="006526A5">
        <w:t>;</w:t>
      </w:r>
    </w:p>
    <w:p w14:paraId="763FBA69" w14:textId="77777777" w:rsidR="006526A5" w:rsidRDefault="006526A5">
      <w:r w:rsidRPr="006526A5">
        <w:t>}</w:t>
      </w:r>
    </w:p>
    <w:p w14:paraId="02C9ED2D" w14:textId="0D50FCC6" w:rsidR="006526A5" w:rsidRDefault="00440BBB">
      <w:r w:rsidRPr="00714973">
        <w:rPr>
          <w:b/>
          <w:bCs/>
        </w:rPr>
        <w:t xml:space="preserve">Note: </w:t>
      </w:r>
      <w:r>
        <w:t xml:space="preserve"> The line `uint256 </w:t>
      </w:r>
      <w:proofErr w:type="spellStart"/>
      <w:r>
        <w:t>ethAmountInUsd</w:t>
      </w:r>
      <w:proofErr w:type="spellEnd"/>
      <w:r>
        <w:t xml:space="preserve"> = (</w:t>
      </w:r>
      <w:proofErr w:type="spellStart"/>
      <w:r>
        <w:t>ethPrice</w:t>
      </w:r>
      <w:proofErr w:type="spellEnd"/>
      <w:r>
        <w:t xml:space="preserve"> * </w:t>
      </w:r>
      <w:proofErr w:type="spellStart"/>
      <w:proofErr w:type="gramStart"/>
      <w:r>
        <w:t>ethAmount</w:t>
      </w:r>
      <w:proofErr w:type="spellEnd"/>
      <w:r>
        <w:t>)`</w:t>
      </w:r>
      <w:proofErr w:type="gramEnd"/>
      <w:r>
        <w:t xml:space="preserve"> results in a value with a precision of 1e18 * 1e18 = 1e36. To bring the precision of `</w:t>
      </w:r>
      <w:proofErr w:type="spellStart"/>
      <w:r>
        <w:t>ethAmountInUsd</w:t>
      </w:r>
      <w:proofErr w:type="spellEnd"/>
      <w:r>
        <w:t>` back to 1e18, we need to divide the result by 1e18.</w:t>
      </w:r>
    </w:p>
    <w:p w14:paraId="095342E4" w14:textId="0D67C665" w:rsidR="00714973" w:rsidRDefault="002504D9">
      <w:r w:rsidRPr="002504D9">
        <w:rPr>
          <w:b/>
          <w:bCs/>
        </w:rPr>
        <w:t>Caution:</w:t>
      </w:r>
      <w:r>
        <w:t xml:space="preserve">  Always multiply before dividing to maintain precision and avoid truncation errors. For instance, in floating-point arithmetic, </w:t>
      </w:r>
      <w:proofErr w:type="gramStart"/>
      <w:r>
        <w:t>`(</w:t>
      </w:r>
      <w:proofErr w:type="gramEnd"/>
      <w:r>
        <w:t xml:space="preserve">5/3) * 2` equals approximately 3.33. In Solidity, </w:t>
      </w:r>
      <w:proofErr w:type="gramStart"/>
      <w:r>
        <w:t>`(</w:t>
      </w:r>
      <w:proofErr w:type="gramEnd"/>
      <w:r>
        <w:t xml:space="preserve">5/3)` equals 1, which when multiplied by 2 yields 2. If you multiply first </w:t>
      </w:r>
      <w:proofErr w:type="gramStart"/>
      <w:r>
        <w:t>`(</w:t>
      </w:r>
      <w:proofErr w:type="gramEnd"/>
      <w:r>
        <w:t>5*2)` and then divide by 3, you achieve better precision.</w:t>
      </w:r>
    </w:p>
    <w:p w14:paraId="79174966" w14:textId="3F2E6C37" w:rsidR="002504D9" w:rsidRDefault="005742DB">
      <w:pPr>
        <w:rPr>
          <w:b/>
          <w:bCs/>
          <w:sz w:val="28"/>
          <w:szCs w:val="28"/>
        </w:rPr>
      </w:pPr>
      <w:r w:rsidRPr="00B8340E">
        <w:rPr>
          <w:b/>
          <w:bCs/>
          <w:sz w:val="28"/>
          <w:szCs w:val="28"/>
        </w:rPr>
        <w:t>Example of `</w:t>
      </w:r>
      <w:proofErr w:type="spellStart"/>
      <w:r w:rsidRPr="00B8340E">
        <w:rPr>
          <w:b/>
          <w:bCs/>
          <w:sz w:val="28"/>
          <w:szCs w:val="28"/>
        </w:rPr>
        <w:t>getConversionRate</w:t>
      </w:r>
      <w:proofErr w:type="spellEnd"/>
      <w:r w:rsidRPr="00B8340E">
        <w:rPr>
          <w:b/>
          <w:bCs/>
          <w:sz w:val="28"/>
          <w:szCs w:val="28"/>
        </w:rPr>
        <w:t>`</w:t>
      </w:r>
      <w:r w:rsidR="00B8340E">
        <w:rPr>
          <w:b/>
          <w:bCs/>
          <w:sz w:val="28"/>
          <w:szCs w:val="28"/>
        </w:rPr>
        <w:t>:</w:t>
      </w:r>
    </w:p>
    <w:p w14:paraId="01FFF735" w14:textId="1F1C0351" w:rsidR="00205751" w:rsidRPr="00700769" w:rsidRDefault="00205751" w:rsidP="00205751">
      <w:pPr>
        <w:pStyle w:val="ListParagraph"/>
        <w:numPr>
          <w:ilvl w:val="0"/>
          <w:numId w:val="1"/>
        </w:numPr>
      </w:pPr>
      <w:r w:rsidRPr="00700769">
        <w:t>`</w:t>
      </w:r>
      <w:proofErr w:type="spellStart"/>
      <w:r w:rsidRPr="00700769">
        <w:t>ethAmount</w:t>
      </w:r>
      <w:proofErr w:type="spellEnd"/>
      <w:r w:rsidRPr="00700769">
        <w:t>` is set at 1 ETH, with 1e18 precision.</w:t>
      </w:r>
    </w:p>
    <w:p w14:paraId="53BB66B2" w14:textId="0B2AC542" w:rsidR="00205751" w:rsidRPr="00700769" w:rsidRDefault="00205751" w:rsidP="00205751">
      <w:pPr>
        <w:pStyle w:val="ListParagraph"/>
        <w:numPr>
          <w:ilvl w:val="0"/>
          <w:numId w:val="1"/>
        </w:numPr>
      </w:pPr>
      <w:r w:rsidRPr="00700769">
        <w:t>`</w:t>
      </w:r>
      <w:proofErr w:type="spellStart"/>
      <w:r w:rsidRPr="00700769">
        <w:t>ethPrice</w:t>
      </w:r>
      <w:proofErr w:type="spellEnd"/>
      <w:r w:rsidRPr="00700769">
        <w:t>` is set at 2000 USD, with 1e18 precision, resulting in 2000e18.</w:t>
      </w:r>
    </w:p>
    <w:p w14:paraId="575FAE94" w14:textId="72ADCADE" w:rsidR="00205751" w:rsidRPr="00700769" w:rsidRDefault="00205751" w:rsidP="00205751">
      <w:pPr>
        <w:pStyle w:val="ListParagraph"/>
        <w:numPr>
          <w:ilvl w:val="0"/>
          <w:numId w:val="1"/>
        </w:numPr>
      </w:pPr>
      <w:r w:rsidRPr="00700769">
        <w:t>`</w:t>
      </w:r>
      <w:proofErr w:type="spellStart"/>
      <w:r w:rsidRPr="00700769">
        <w:t>ethPrice</w:t>
      </w:r>
      <w:proofErr w:type="spellEnd"/>
      <w:r w:rsidRPr="00700769">
        <w:t xml:space="preserve"> * </w:t>
      </w:r>
      <w:proofErr w:type="spellStart"/>
      <w:r w:rsidRPr="00700769">
        <w:t>ethAmount</w:t>
      </w:r>
      <w:proofErr w:type="spellEnd"/>
      <w:r w:rsidRPr="00700769">
        <w:t>` results in 2000e36.</w:t>
      </w:r>
    </w:p>
    <w:p w14:paraId="0CB95489" w14:textId="104CABA7" w:rsidR="00205751" w:rsidRDefault="00205751" w:rsidP="00205751">
      <w:pPr>
        <w:pStyle w:val="ListParagraph"/>
        <w:numPr>
          <w:ilvl w:val="0"/>
          <w:numId w:val="1"/>
        </w:numPr>
      </w:pPr>
      <w:r w:rsidRPr="00700769">
        <w:t>To scale down `</w:t>
      </w:r>
      <w:proofErr w:type="spellStart"/>
      <w:r w:rsidRPr="00700769">
        <w:t>ethAmountInUsd</w:t>
      </w:r>
      <w:proofErr w:type="spellEnd"/>
      <w:r w:rsidRPr="00700769">
        <w:t>` to 1e18 precision, divide `</w:t>
      </w:r>
      <w:proofErr w:type="spellStart"/>
      <w:r w:rsidRPr="00700769">
        <w:t>ethPrice</w:t>
      </w:r>
      <w:proofErr w:type="spellEnd"/>
      <w:r w:rsidRPr="00700769">
        <w:t xml:space="preserve"> * </w:t>
      </w:r>
      <w:proofErr w:type="spellStart"/>
      <w:r w:rsidRPr="00700769">
        <w:t>ethAmount</w:t>
      </w:r>
      <w:proofErr w:type="spellEnd"/>
      <w:r w:rsidRPr="00700769">
        <w:t>` by 1e18.</w:t>
      </w:r>
    </w:p>
    <w:p w14:paraId="052684B4" w14:textId="266DA7F1" w:rsidR="00700769" w:rsidRDefault="0034218B" w:rsidP="00700769">
      <w:pPr>
        <w:rPr>
          <w:b/>
          <w:bCs/>
          <w:sz w:val="28"/>
          <w:szCs w:val="28"/>
        </w:rPr>
      </w:pPr>
      <w:r w:rsidRPr="00CA37D4">
        <w:rPr>
          <w:b/>
          <w:bCs/>
          <w:sz w:val="28"/>
          <w:szCs w:val="28"/>
        </w:rPr>
        <w:lastRenderedPageBreak/>
        <w:t>Checking Minimum USD Value:</w:t>
      </w:r>
    </w:p>
    <w:p w14:paraId="6B0050AD" w14:textId="0F4C952A" w:rsidR="002345C3" w:rsidRPr="002345C3" w:rsidRDefault="002345C3" w:rsidP="00700769">
      <w:r w:rsidRPr="002345C3">
        <w:t>We can verify if users send at least 5 USD to our contract:</w:t>
      </w:r>
    </w:p>
    <w:p w14:paraId="0623E7B3" w14:textId="3F786BD2" w:rsidR="002345C3" w:rsidRPr="002345C3" w:rsidRDefault="002345C3" w:rsidP="00700769">
      <w:r w:rsidRPr="002345C3">
        <w:t>Require(</w:t>
      </w:r>
      <w:proofErr w:type="spellStart"/>
      <w:r w:rsidRPr="002345C3">
        <w:t>getConversionRate</w:t>
      </w:r>
      <w:proofErr w:type="spellEnd"/>
      <w:r w:rsidRPr="002345C3">
        <w:t>(</w:t>
      </w:r>
      <w:proofErr w:type="spellStart"/>
      <w:r w:rsidRPr="002345C3">
        <w:t>msg.value</w:t>
      </w:r>
      <w:proofErr w:type="spellEnd"/>
      <w:r w:rsidRPr="002345C3">
        <w:t>) &gt;= MINIMUM_USD, “You need to spend more ETH!”);</w:t>
      </w:r>
    </w:p>
    <w:p w14:paraId="2A7C7241" w14:textId="2495590F" w:rsidR="002345C3" w:rsidRDefault="00852911" w:rsidP="00700769">
      <w:r>
        <w:t>Since `</w:t>
      </w:r>
      <w:proofErr w:type="spellStart"/>
      <w:r>
        <w:t>getConversionRate</w:t>
      </w:r>
      <w:proofErr w:type="spellEnd"/>
      <w:r>
        <w:t>` returns a value with 18 decimal places, we need to multiply `5` by `1e18`, resulting in `5 * 1e18` (equivalent to `5 * 10**18`).</w:t>
      </w:r>
    </w:p>
    <w:p w14:paraId="0B7F1564" w14:textId="335B5A96" w:rsidR="00852911" w:rsidRPr="00083381" w:rsidRDefault="00083381" w:rsidP="00700769">
      <w:pPr>
        <w:rPr>
          <w:b/>
          <w:bCs/>
          <w:sz w:val="28"/>
          <w:szCs w:val="28"/>
        </w:rPr>
      </w:pPr>
      <w:r w:rsidRPr="00083381">
        <w:rPr>
          <w:b/>
          <w:bCs/>
          <w:sz w:val="28"/>
          <w:szCs w:val="28"/>
        </w:rPr>
        <w:t xml:space="preserve">Deployment to the </w:t>
      </w:r>
      <w:proofErr w:type="spellStart"/>
      <w:r w:rsidRPr="00083381">
        <w:rPr>
          <w:b/>
          <w:bCs/>
          <w:sz w:val="28"/>
          <w:szCs w:val="28"/>
        </w:rPr>
        <w:t>Testnet</w:t>
      </w:r>
      <w:proofErr w:type="spellEnd"/>
      <w:r w:rsidRPr="00083381">
        <w:rPr>
          <w:b/>
          <w:bCs/>
          <w:sz w:val="28"/>
          <w:szCs w:val="28"/>
        </w:rPr>
        <w:t>:</w:t>
      </w:r>
    </w:p>
    <w:p w14:paraId="216F3ED1" w14:textId="4688B90E" w:rsidR="002345C3" w:rsidRDefault="008C4CDF" w:rsidP="00700769">
      <w:r w:rsidRPr="008C4CDF">
        <w:t>In Remix, we can deploy the `</w:t>
      </w:r>
      <w:proofErr w:type="spellStart"/>
      <w:r w:rsidRPr="008C4CDF">
        <w:t>FundMe</w:t>
      </w:r>
      <w:proofErr w:type="spellEnd"/>
      <w:r w:rsidRPr="008C4CDF">
        <w:t xml:space="preserve">` contract to a </w:t>
      </w:r>
      <w:proofErr w:type="spellStart"/>
      <w:r w:rsidRPr="008C4CDF">
        <w:t>testnet</w:t>
      </w:r>
      <w:proofErr w:type="spellEnd"/>
      <w:r w:rsidRPr="008C4CDF">
        <w:t>. After deployment, the `</w:t>
      </w:r>
      <w:proofErr w:type="spellStart"/>
      <w:r w:rsidRPr="008C4CDF">
        <w:t>getPrice</w:t>
      </w:r>
      <w:proofErr w:type="spellEnd"/>
      <w:r w:rsidRPr="008C4CDF">
        <w:t>` function can be called to obtain the current value of Ethereum. It’s also possible to send money to this contract, and an error will be triggered if the ETH amount is less than 5 USD.</w:t>
      </w:r>
    </w:p>
    <w:p w14:paraId="2F1C24BE" w14:textId="19087D67" w:rsidR="008C4CDF" w:rsidRDefault="007E2526" w:rsidP="00700769">
      <w:r>
        <w:t>// Gas estimation failed. Error execution reverted, didn’t send enough ETH.</w:t>
      </w:r>
    </w:p>
    <w:p w14:paraId="506F4179" w14:textId="4AECFB94" w:rsidR="007E2526" w:rsidRPr="00E63B52" w:rsidRDefault="00E63B52" w:rsidP="00700769">
      <w:pPr>
        <w:rPr>
          <w:b/>
          <w:bCs/>
          <w:sz w:val="28"/>
          <w:szCs w:val="28"/>
        </w:rPr>
      </w:pPr>
      <w:r w:rsidRPr="00E63B52">
        <w:rPr>
          <w:b/>
          <w:bCs/>
          <w:sz w:val="28"/>
          <w:szCs w:val="28"/>
        </w:rPr>
        <w:t>Conclusion:</w:t>
      </w:r>
    </w:p>
    <w:p w14:paraId="001C84EA" w14:textId="06716518" w:rsidR="008C4CDF" w:rsidRDefault="00A86713" w:rsidP="00700769">
      <w:r>
        <w:t>In this lesson, we’ve demonstrated how to convert ETH to USD using the `</w:t>
      </w:r>
      <w:proofErr w:type="spellStart"/>
      <w:r>
        <w:t>getConversionRate</w:t>
      </w:r>
      <w:proofErr w:type="spellEnd"/>
      <w:r>
        <w:t>` function, ensuring precise calculations by handling decimal places correctly.</w:t>
      </w:r>
    </w:p>
    <w:p w14:paraId="7CB33AE7" w14:textId="77777777" w:rsidR="00A86713" w:rsidRDefault="00A86713" w:rsidP="00700769"/>
    <w:p w14:paraId="004F7AF4" w14:textId="7C63EC79" w:rsidR="00A043C8" w:rsidRPr="00B36AF0" w:rsidRDefault="00B36AF0" w:rsidP="00700769">
      <w:pPr>
        <w:rPr>
          <w:b/>
          <w:bCs/>
          <w:sz w:val="28"/>
          <w:szCs w:val="28"/>
        </w:rPr>
      </w:pPr>
      <w:r w:rsidRPr="00B36AF0">
        <w:rPr>
          <w:b/>
          <w:bCs/>
          <w:sz w:val="28"/>
          <w:szCs w:val="28"/>
        </w:rPr>
        <w:t>Updates:</w:t>
      </w:r>
    </w:p>
    <w:p w14:paraId="6CDC516C" w14:textId="167DF751" w:rsidR="00B36AF0" w:rsidRDefault="00B36AF0" w:rsidP="00700769">
      <w:r>
        <w:t>Math Clarification: 1:12</w:t>
      </w:r>
    </w:p>
    <w:p w14:paraId="59914566" w14:textId="6BB7BE47" w:rsidR="00B36AF0" w:rsidRDefault="00B36AF0" w:rsidP="00700769">
      <w:r>
        <w:t>Last updated on September 23, 2024</w:t>
      </w:r>
    </w:p>
    <w:p w14:paraId="35203FCF" w14:textId="77777777" w:rsidR="00B36AF0" w:rsidRPr="008C4CDF" w:rsidRDefault="00B36AF0" w:rsidP="00700769">
      <w:r>
        <w:t>Whoops! We meant to say 36 decimal places!</w:t>
      </w:r>
    </w:p>
    <w:p w14:paraId="77E78B09" w14:textId="77777777" w:rsidR="0034218B" w:rsidRPr="008C4CDF" w:rsidRDefault="0034218B" w:rsidP="00700769"/>
    <w:p w14:paraId="6390ED1D" w14:textId="77777777" w:rsidR="00205751" w:rsidRPr="00083381" w:rsidRDefault="00205751">
      <w:pPr>
        <w:rPr>
          <w:b/>
          <w:bCs/>
          <w:sz w:val="28"/>
          <w:szCs w:val="28"/>
        </w:rPr>
      </w:pPr>
    </w:p>
    <w:p w14:paraId="312012BC" w14:textId="77777777" w:rsidR="005742DB" w:rsidRPr="00700769" w:rsidRDefault="005742DB"/>
    <w:p w14:paraId="5928543C" w14:textId="77777777" w:rsidR="00440BBB" w:rsidRPr="00700769" w:rsidRDefault="00440BBB"/>
    <w:p w14:paraId="3D5C2E14" w14:textId="1960DCF9" w:rsidR="004E3133" w:rsidRPr="00700769" w:rsidRDefault="004E3133"/>
    <w:p w14:paraId="4FD1E39A" w14:textId="77777777" w:rsidR="004E3133" w:rsidRPr="00700769" w:rsidRDefault="004E3133"/>
    <w:p w14:paraId="68564595" w14:textId="77777777" w:rsidR="00F87377" w:rsidRPr="00700769" w:rsidRDefault="00F87377"/>
    <w:sectPr w:rsidR="00F87377" w:rsidRPr="00700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7663F9"/>
    <w:multiLevelType w:val="hybridMultilevel"/>
    <w:tmpl w:val="2F9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976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23"/>
    <w:rsid w:val="00083381"/>
    <w:rsid w:val="001301B7"/>
    <w:rsid w:val="00164283"/>
    <w:rsid w:val="00205751"/>
    <w:rsid w:val="002345C3"/>
    <w:rsid w:val="002504D9"/>
    <w:rsid w:val="0034218B"/>
    <w:rsid w:val="00440BBB"/>
    <w:rsid w:val="004C6D8F"/>
    <w:rsid w:val="004E3133"/>
    <w:rsid w:val="005015C1"/>
    <w:rsid w:val="00531B25"/>
    <w:rsid w:val="005742DB"/>
    <w:rsid w:val="006526A5"/>
    <w:rsid w:val="00700769"/>
    <w:rsid w:val="00714973"/>
    <w:rsid w:val="00753723"/>
    <w:rsid w:val="007E2526"/>
    <w:rsid w:val="00852911"/>
    <w:rsid w:val="008C4CDF"/>
    <w:rsid w:val="009C1948"/>
    <w:rsid w:val="00A043C8"/>
    <w:rsid w:val="00A13F50"/>
    <w:rsid w:val="00A86713"/>
    <w:rsid w:val="00B36AF0"/>
    <w:rsid w:val="00B8340E"/>
    <w:rsid w:val="00BD3A03"/>
    <w:rsid w:val="00C62045"/>
    <w:rsid w:val="00CA37D4"/>
    <w:rsid w:val="00E044D8"/>
    <w:rsid w:val="00E63B52"/>
    <w:rsid w:val="00F8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034F"/>
  <w15:chartTrackingRefBased/>
  <w15:docId w15:val="{26FE56A9-BCBE-F541-ACDF-5655A0E59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7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7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7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7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7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7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7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7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7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7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7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7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7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7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723"/>
    <w:rPr>
      <w:rFonts w:eastAsiaTheme="majorEastAsia" w:cstheme="majorBidi"/>
      <w:color w:val="272727" w:themeColor="text1" w:themeTint="D8"/>
    </w:rPr>
  </w:style>
  <w:style w:type="paragraph" w:styleId="Title">
    <w:name w:val="Title"/>
    <w:basedOn w:val="Normal"/>
    <w:next w:val="Normal"/>
    <w:link w:val="TitleChar"/>
    <w:uiPriority w:val="10"/>
    <w:qFormat/>
    <w:rsid w:val="00753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7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723"/>
    <w:pPr>
      <w:spacing w:before="160"/>
      <w:jc w:val="center"/>
    </w:pPr>
    <w:rPr>
      <w:i/>
      <w:iCs/>
      <w:color w:val="404040" w:themeColor="text1" w:themeTint="BF"/>
    </w:rPr>
  </w:style>
  <w:style w:type="character" w:customStyle="1" w:styleId="QuoteChar">
    <w:name w:val="Quote Char"/>
    <w:basedOn w:val="DefaultParagraphFont"/>
    <w:link w:val="Quote"/>
    <w:uiPriority w:val="29"/>
    <w:rsid w:val="00753723"/>
    <w:rPr>
      <w:i/>
      <w:iCs/>
      <w:color w:val="404040" w:themeColor="text1" w:themeTint="BF"/>
    </w:rPr>
  </w:style>
  <w:style w:type="paragraph" w:styleId="ListParagraph">
    <w:name w:val="List Paragraph"/>
    <w:basedOn w:val="Normal"/>
    <w:uiPriority w:val="34"/>
    <w:qFormat/>
    <w:rsid w:val="00753723"/>
    <w:pPr>
      <w:ind w:left="720"/>
      <w:contextualSpacing/>
    </w:pPr>
  </w:style>
  <w:style w:type="character" w:styleId="IntenseEmphasis">
    <w:name w:val="Intense Emphasis"/>
    <w:basedOn w:val="DefaultParagraphFont"/>
    <w:uiPriority w:val="21"/>
    <w:qFormat/>
    <w:rsid w:val="00753723"/>
    <w:rPr>
      <w:i/>
      <w:iCs/>
      <w:color w:val="0F4761" w:themeColor="accent1" w:themeShade="BF"/>
    </w:rPr>
  </w:style>
  <w:style w:type="paragraph" w:styleId="IntenseQuote">
    <w:name w:val="Intense Quote"/>
    <w:basedOn w:val="Normal"/>
    <w:next w:val="Normal"/>
    <w:link w:val="IntenseQuoteChar"/>
    <w:uiPriority w:val="30"/>
    <w:qFormat/>
    <w:rsid w:val="007537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723"/>
    <w:rPr>
      <w:i/>
      <w:iCs/>
      <w:color w:val="0F4761" w:themeColor="accent1" w:themeShade="BF"/>
    </w:rPr>
  </w:style>
  <w:style w:type="character" w:styleId="IntenseReference">
    <w:name w:val="Intense Reference"/>
    <w:basedOn w:val="DefaultParagraphFont"/>
    <w:uiPriority w:val="32"/>
    <w:qFormat/>
    <w:rsid w:val="007537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DELL</cp:lastModifiedBy>
  <cp:revision>4</cp:revision>
  <dcterms:created xsi:type="dcterms:W3CDTF">2024-11-12T18:28:00Z</dcterms:created>
  <dcterms:modified xsi:type="dcterms:W3CDTF">2024-11-14T16:49:00Z</dcterms:modified>
</cp:coreProperties>
</file>